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0EFB" w14:textId="77777777" w:rsidR="00050009" w:rsidRPr="00050009" w:rsidRDefault="00050009" w:rsidP="00050009">
      <w:pPr>
        <w:rPr>
          <w:b/>
          <w:bCs/>
        </w:rPr>
      </w:pPr>
      <w:r w:rsidRPr="00050009">
        <w:rPr>
          <w:b/>
          <w:bCs/>
        </w:rPr>
        <w:t>How to Prepare a Situation Statement</w:t>
      </w:r>
    </w:p>
    <w:p w14:paraId="40C77472" w14:textId="77777777" w:rsidR="00050009" w:rsidRPr="00050009" w:rsidRDefault="00050009" w:rsidP="00050009">
      <w:pPr>
        <w:numPr>
          <w:ilvl w:val="0"/>
          <w:numId w:val="1"/>
        </w:numPr>
      </w:pPr>
      <w:r w:rsidRPr="00050009">
        <w:rPr>
          <w:b/>
          <w:bCs/>
        </w:rPr>
        <w:t>Problem Identification</w:t>
      </w:r>
    </w:p>
    <w:p w14:paraId="3ECB1B46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Poverty levels remain high in certain states (e.g., Chhattisgarh 39.93%).</w:t>
      </w:r>
    </w:p>
    <w:p w14:paraId="10E21F74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Current reporting fragmented, no unified analysis system.</w:t>
      </w:r>
    </w:p>
    <w:p w14:paraId="4DDD6282" w14:textId="77777777" w:rsidR="00050009" w:rsidRPr="00050009" w:rsidRDefault="00050009" w:rsidP="00050009">
      <w:pPr>
        <w:numPr>
          <w:ilvl w:val="0"/>
          <w:numId w:val="1"/>
        </w:numPr>
      </w:pPr>
      <w:r w:rsidRPr="00050009">
        <w:rPr>
          <w:b/>
          <w:bCs/>
        </w:rPr>
        <w:t>Current State</w:t>
      </w:r>
    </w:p>
    <w:p w14:paraId="4118E600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Data sources: Census, Govt Schemes, Employment, Household Expenditure.</w:t>
      </w:r>
    </w:p>
    <w:p w14:paraId="733C607E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Analysis manual, scattered across departments.</w:t>
      </w:r>
    </w:p>
    <w:p w14:paraId="6E4EC173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No consolidated poverty % dashboard.</w:t>
      </w:r>
    </w:p>
    <w:p w14:paraId="5E604665" w14:textId="77777777" w:rsidR="00050009" w:rsidRPr="00050009" w:rsidRDefault="00050009" w:rsidP="00050009">
      <w:pPr>
        <w:numPr>
          <w:ilvl w:val="0"/>
          <w:numId w:val="1"/>
        </w:numPr>
      </w:pPr>
      <w:r w:rsidRPr="00050009">
        <w:rPr>
          <w:b/>
          <w:bCs/>
        </w:rPr>
        <w:t>Future State</w:t>
      </w:r>
    </w:p>
    <w:p w14:paraId="2E798701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Centralized Poverty Analysis System.</w:t>
      </w:r>
    </w:p>
    <w:p w14:paraId="073D03F0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Automated data ingestion + unified reporting.</w:t>
      </w:r>
    </w:p>
    <w:p w14:paraId="4ACCC81B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Outputs: Poverty % Report, RCA Findings, Policy Recommendations.</w:t>
      </w:r>
    </w:p>
    <w:p w14:paraId="2D259D4F" w14:textId="77777777" w:rsidR="00050009" w:rsidRPr="00050009" w:rsidRDefault="00050009" w:rsidP="00050009">
      <w:pPr>
        <w:numPr>
          <w:ilvl w:val="0"/>
          <w:numId w:val="1"/>
        </w:numPr>
      </w:pPr>
      <w:r w:rsidRPr="00050009">
        <w:rPr>
          <w:b/>
          <w:bCs/>
        </w:rPr>
        <w:t>Gap Statement</w:t>
      </w:r>
    </w:p>
    <w:p w14:paraId="1710AFF3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Current → fragmented, manual, inconsistent.</w:t>
      </w:r>
    </w:p>
    <w:p w14:paraId="763AC55B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Future → integrated, automated, actionable insights.</w:t>
      </w:r>
    </w:p>
    <w:p w14:paraId="47B22A38" w14:textId="77777777" w:rsidR="00050009" w:rsidRPr="00050009" w:rsidRDefault="00050009" w:rsidP="00050009">
      <w:pPr>
        <w:numPr>
          <w:ilvl w:val="1"/>
          <w:numId w:val="1"/>
        </w:numPr>
      </w:pPr>
      <w:r w:rsidRPr="00050009">
        <w:t>Gap → Need for system to unify inputs and produce reliable outputs.</w:t>
      </w:r>
    </w:p>
    <w:p w14:paraId="24916513" w14:textId="77777777" w:rsidR="00381893" w:rsidRDefault="00381893"/>
    <w:sectPr w:rsidR="00381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207AB"/>
    <w:multiLevelType w:val="multilevel"/>
    <w:tmpl w:val="A48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82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EB"/>
    <w:rsid w:val="00050009"/>
    <w:rsid w:val="00381893"/>
    <w:rsid w:val="003B4C1E"/>
    <w:rsid w:val="00816B01"/>
    <w:rsid w:val="00DE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4CF48-812C-4D25-845E-9892CEAA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Dasarahosahalle</dc:creator>
  <cp:keywords/>
  <dc:description/>
  <cp:lastModifiedBy>Purushotham Dasarahosahalle</cp:lastModifiedBy>
  <cp:revision>2</cp:revision>
  <dcterms:created xsi:type="dcterms:W3CDTF">2026-08-15T11:54:00Z</dcterms:created>
  <dcterms:modified xsi:type="dcterms:W3CDTF">2026-08-15T11:55:00Z</dcterms:modified>
</cp:coreProperties>
</file>