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PROJECT SYNOPSIS</w:t>
      </w:r>
    </w:p>
    <w:p>
      <w:pPr>
        <w:pStyle w:val="Heading1"/>
      </w:pPr>
      <w:r>
        <w:t xml:space="preserve">Stock Market Portfolio Optimization (BCA Final Year Project)</w:t>
      </w:r>
    </w:p>
    <w:p>
      <w:r>
        <w:t xml:space="preserve">Project Domain: Financial Data Science, Portfolio Management, Quantitative Analysis</w:t>
      </w:r>
    </w:p>
    <w:p>
      <w:r>
        <w:t xml:space="preserve">Technology Stack: Python, pandas, numpy, scipy, yfinance, matplotlib, streamlit</w:t>
      </w:r>
    </w:p>
    <w:p>
      <w:pPr>
        <w:pStyle w:val="Heading1"/>
      </w:pPr>
      <w:r>
        <w:t xml:space="preserve">1. Introduction</w:t>
      </w:r>
    </w:p>
    <w:p>
      <w:r>
        <w:t xml:space="preserve">This project develops a practical stock portfolio optimization system based on Modern Portfolio Theory (Markowitz framework). The solution helps investors select portfolio weights that balance expected return and risk, instead of using arbitrary or intuition-only allocations. The system fetches historical stock prices, computes returns, applies mathematical optimization models, and compares strategy performance through backtesting.</w:t>
      </w:r>
    </w:p>
    <w:p>
      <w:pPr>
        <w:pStyle w:val="Heading1"/>
      </w:pPr>
      <w:r>
        <w:t xml:space="preserve">2. Problem Statement</w:t>
      </w:r>
    </w:p>
    <w:p>
      <w:r>
        <w:t xml:space="preserve">Investors often choose stocks but struggle with how much capital to allocate to each stock. Equal allocation is simple but may not be efficient from a risk-return perspective. The project addresses this by building an optimizer that computes scientifically grounded weights for two key objectives: minimum variance (risk minimization) and maximum Sharpe ratio (risk-adjusted return maximization).</w:t>
      </w:r>
    </w:p>
    <w:p>
      <w:pPr>
        <w:pStyle w:val="Heading1"/>
      </w:pPr>
      <w:r>
        <w:t xml:space="preserve">3. Objectives</w:t>
      </w:r>
    </w:p>
    <w:p>
      <w:r>
        <w:t xml:space="preserve">1. Download and preprocess historical price data for multiple stocks.</w:t>
      </w:r>
    </w:p>
    <w:p>
      <w:r>
        <w:t xml:space="preserve">2. Calculate daily returns and annualized risk/return metrics.</w:t>
      </w:r>
    </w:p>
    <w:p>
      <w:r>
        <w:t xml:space="preserve">3. Implement Markowitz optimization using constrained numerical optimization.</w:t>
      </w:r>
    </w:p>
    <w:p>
      <w:r>
        <w:t xml:space="preserve">4. Generate and compare three strategies: Equal Weight, Min Variance, Max Sharpe.</w:t>
      </w:r>
    </w:p>
    <w:p>
      <w:r>
        <w:t xml:space="preserve">5. Backtest strategies and visualize cumulative performance.</w:t>
      </w:r>
    </w:p>
    <w:p>
      <w:r>
        <w:t xml:space="preserve">6. Provide both CLI execution and interactive Streamlit dashboard.</w:t>
      </w:r>
    </w:p>
    <w:p>
      <w:pPr>
        <w:pStyle w:val="Heading1"/>
      </w:pPr>
      <w:r>
        <w:t xml:space="preserve">4. Scope of the Project</w:t>
      </w:r>
    </w:p>
    <w:p>
      <w:r>
        <w:t xml:space="preserve">The project focuses on long-only (default) or optional short-allowed static allocation using historical returns in a selected date range. It demonstrates core portfolio optimization concepts suitable for academic and practical learning. The output includes metrics and charts that assist in performance interpretation and strategy comparison.</w:t>
      </w:r>
    </w:p>
    <w:p>
      <w:pPr>
        <w:pStyle w:val="Heading1"/>
      </w:pPr>
      <w:r>
        <w:t xml:space="preserve">5. System Architecture and Module-wise Design</w:t>
      </w:r>
    </w:p>
    <w:p>
      <w:r>
        <w:t xml:space="preserve">The project follows a modular architecture in src/portfolio_opt:</w:t>
      </w:r>
    </w:p>
    <w:p>
      <w:r>
        <w:t xml:space="preserve">1. data_loader.py: Downloads adjusted close prices using yfinance, retries failed fetches, aligns data by date, forward-fills missing values, and computes daily returns.</w:t>
      </w:r>
    </w:p>
    <w:p>
      <w:r>
        <w:t xml:space="preserve">2. optimizer.py: Implements annualized return, annualized volatility, Sharpe ratio, and optimization routines (SLSQP) for Min Variance and Max Sharpe portfolios.</w:t>
      </w:r>
    </w:p>
    <w:p>
      <w:r>
        <w:t xml:space="preserve">3. backtest.py: Converts asset returns into portfolio daily returns and cumulative growth series for each strategy.</w:t>
      </w:r>
    </w:p>
    <w:p>
      <w:r>
        <w:t xml:space="preserve">4. visualization.py: Creates and saves comparative charts for cumulative returns and strategy weights.</w:t>
      </w:r>
    </w:p>
    <w:p>
      <w:r>
        <w:t xml:space="preserve">5. main.py (CLI): Orchestrates complete workflow from config input to report generation in reports/.</w:t>
      </w:r>
    </w:p>
    <w:p>
      <w:r>
        <w:t xml:space="preserve">6. app.py (Streamlit): Provides user interface to input tickers/dates/risk-free rate and view metrics/charts interactively.</w:t>
      </w:r>
    </w:p>
    <w:p>
      <w:pPr>
        <w:pStyle w:val="Heading1"/>
      </w:pPr>
      <w:r>
        <w:t xml:space="preserve">6. Methodology and Mathematical Model</w:t>
      </w:r>
    </w:p>
    <w:p>
      <w:r>
        <w:t xml:space="preserve">Step 1: Data Collection. Historical adjusted close prices are fetched for selected symbols over the configured date range.</w:t>
      </w:r>
    </w:p>
    <w:p>
      <w:r>
        <w:t xml:space="preserve">Step 2: Return Computation. Daily percentage returns are computed from cleaned price series.</w:t>
      </w:r>
    </w:p>
    <w:p>
      <w:r>
        <w:t xml:space="preserve">Step 3: Statistical Inputs. Mean daily returns vector and covariance matrix are estimated from historical returns.</w:t>
      </w:r>
    </w:p>
    <w:p>
      <w:r>
        <w:t xml:space="preserve">Step 4: Optimization. The optimizer solves constrained problems under sum of weights = 1 and bounds (0 to 1 for no short selling, or -1 to 1 if short selling enabled).</w:t>
      </w:r>
    </w:p>
    <w:p>
      <w:r>
        <w:t xml:space="preserve">Step 5: Evaluation. Annualized return, annualized volatility, Sharpe ratio, and cumulative growth are reported.</w:t>
      </w:r>
    </w:p>
    <w:p>
      <w:r>
        <w:t xml:space="preserve">Core formulas:</w:t>
      </w:r>
    </w:p>
    <w:p>
      <w:r>
        <w:t xml:space="preserve">1. Annualized Return: Rp = (w dot mu_daily) x 252</w:t>
      </w:r>
    </w:p>
    <w:p>
      <w:r>
        <w:t xml:space="preserve">2. Annualized Volatility: sigma_p = sqrt( w^T x (Cov_daily x 252) x w )</w:t>
      </w:r>
    </w:p>
    <w:p>
      <w:r>
        <w:t xml:space="preserve">3. Sharpe Ratio: (Rp - Rf) / sigma_p</w:t>
      </w:r>
    </w:p>
    <w:p>
      <w:r>
        <w:t xml:space="preserve">Optimization goals:</w:t>
      </w:r>
    </w:p>
    <w:p>
      <w:r>
        <w:t xml:space="preserve">1. Min Variance Portfolio: minimize sigma_p</w:t>
      </w:r>
    </w:p>
    <w:p>
      <w:r>
        <w:t xml:space="preserve">2. Max Sharpe Portfolio: maximize Sharpe ratio (implemented as minimization of negative Sharpe).</w:t>
      </w:r>
    </w:p>
    <w:p>
      <w:pPr>
        <w:pStyle w:val="Heading1"/>
      </w:pPr>
      <w:r>
        <w:t xml:space="preserve">7. Input and Configuration</w:t>
      </w:r>
    </w:p>
    <w:p>
      <w:r>
        <w:t xml:space="preserve">The default config.json uses:</w:t>
      </w:r>
    </w:p>
    <w:p>
      <w:r>
        <w:t xml:space="preserve">Tickers: RELIANCE.NS, TCS.NS, INFY.NS, HDFCBANK.NS, ITC.NS</w:t>
      </w:r>
    </w:p>
    <w:p>
      <w:r>
        <w:t xml:space="preserve">Start Date: 2020-01-01</w:t>
      </w:r>
    </w:p>
    <w:p>
      <w:r>
        <w:t xml:space="preserve">End Date: 2025-12-31</w:t>
      </w:r>
    </w:p>
    <w:p>
      <w:r>
        <w:t xml:space="preserve">Risk-free Rate (annual): 0.06</w:t>
      </w:r>
    </w:p>
    <w:p>
      <w:r>
        <w:t xml:space="preserve">Allow Short Selling: false</w:t>
      </w:r>
    </w:p>
    <w:p>
      <w:pPr>
        <w:pStyle w:val="Heading1"/>
      </w:pPr>
      <w:r>
        <w:t xml:space="preserve">8. Output and Deliverables</w:t>
      </w:r>
    </w:p>
    <w:p>
      <w:r>
        <w:t xml:space="preserve">The CLI pipeline generates:</w:t>
      </w:r>
    </w:p>
    <w:p>
      <w:r>
        <w:t xml:space="preserve">1. reports/metrics.json: Quantitative performance metrics for each strategy.</w:t>
      </w:r>
    </w:p>
    <w:p>
      <w:r>
        <w:t xml:space="preserve">2. reports/cumulative_returns.png: Cumulative growth comparison chart.</w:t>
      </w:r>
    </w:p>
    <w:p>
      <w:r>
        <w:t xml:space="preserve">3. reports/weights_comparison.png: Allocation comparison chart across strategies.</w:t>
      </w:r>
    </w:p>
    <w:p>
      <w:r>
        <w:t xml:space="preserve">The Streamlit app also displays interactive tables/charts and supports JSON metrics download.</w:t>
      </w:r>
    </w:p>
    <w:p>
      <w:pPr>
        <w:pStyle w:val="Heading1"/>
      </w:pPr>
      <w:r>
        <w:t xml:space="preserve">9. Observed Results (Current Run Artifacts)</w:t>
      </w:r>
    </w:p>
    <w:p>
      <w:r>
        <w:t xml:space="preserve">Based on the generated reports/metrics.json in this repository:</w:t>
      </w:r>
    </w:p>
    <w:p>
      <w:r>
        <w:t xml:space="preserve">1. Equal Weight: Annual Return = 15.63%, Volatility = 18.14%, Sharpe = 0.531</w:t>
      </w:r>
    </w:p>
    <w:p>
      <w:r>
        <w:t xml:space="preserve">2. Min Variance: Annual Return = 14.33%, Volatility = 17.51%, Sharpe = 0.476</w:t>
      </w:r>
    </w:p>
    <w:p>
      <w:r>
        <w:t xml:space="preserve">3. Max Sharpe: Annual Return = 18.26%, Volatility = 19.40%, Sharpe = 0.632</w:t>
      </w:r>
    </w:p>
    <w:p>
      <w:r>
        <w:t xml:space="preserve">Interpretation: Max Sharpe delivers the best risk-adjusted performance among the tested strategies in this specific sample period, while Min Variance reduces risk but with lower return and lower Sharpe ratio.</w:t>
      </w:r>
    </w:p>
    <w:p>
      <w:pPr>
        <w:pStyle w:val="Heading1"/>
      </w:pPr>
      <w:r>
        <w:t xml:space="preserve">10. Testing and Reliability Measures</w:t>
      </w:r>
    </w:p>
    <w:p>
      <w:r>
        <w:t xml:space="preserve">Unit tests are provided (tests/test_optimizer.py) for optimizer behavior. Data download logic includes retry attempts and handling of failed symbols. The system validates minimum asset count and empty-return cases before optimization.</w:t>
      </w:r>
    </w:p>
    <w:p>
      <w:pPr>
        <w:pStyle w:val="Heading1"/>
      </w:pPr>
      <w:r>
        <w:t xml:space="preserve">11. Limitations</w:t>
      </w:r>
    </w:p>
    <w:p>
      <w:r>
        <w:t xml:space="preserve">1. Assumes historical return statistics are representative of future behavior.</w:t>
      </w:r>
    </w:p>
    <w:p>
      <w:r>
        <w:t xml:space="preserve">2. Does not model transaction costs, slippage, taxes, or liquidity impact.</w:t>
      </w:r>
    </w:p>
    <w:p>
      <w:r>
        <w:t xml:space="preserve">3. Uses static weights over the period (no periodic rebalancing policy in current baseline).</w:t>
      </w:r>
    </w:p>
    <w:p>
      <w:r>
        <w:t xml:space="preserve">4. Depends on external data provider availability and data quality.</w:t>
      </w:r>
    </w:p>
    <w:p>
      <w:pPr>
        <w:pStyle w:val="Heading1"/>
      </w:pPr>
      <w:r>
        <w:t xml:space="preserve">12. Future Enhancements</w:t>
      </w:r>
    </w:p>
    <w:p>
      <w:r>
        <w:t xml:space="preserve">1. Add CAPM/Factor-based expected return estimation.</w:t>
      </w:r>
    </w:p>
    <w:p>
      <w:r>
        <w:t xml:space="preserve">2. Implement Black-Litterman framework for view-based allocation.</w:t>
      </w:r>
    </w:p>
    <w:p>
      <w:r>
        <w:t xml:space="preserve">3. Add sector/asset-class constraints and concentration limits.</w:t>
      </w:r>
    </w:p>
    <w:p>
      <w:r>
        <w:t xml:space="preserve">4. Introduce transaction cost-aware optimization and turnover constraints.</w:t>
      </w:r>
    </w:p>
    <w:p>
      <w:r>
        <w:t xml:space="preserve">5. Support rolling-window re-optimization and scheduled rebalancing.</w:t>
      </w:r>
    </w:p>
    <w:p>
      <w:r>
        <w:t xml:space="preserve">6. Extend risk metrics (Sortino, VaR, CVaR, max drawdown).</w:t>
      </w:r>
    </w:p>
    <w:p>
      <w:pPr>
        <w:pStyle w:val="Heading1"/>
      </w:pPr>
      <w:r>
        <w:t xml:space="preserve">13. Conclusion</w:t>
      </w:r>
    </w:p>
    <w:p>
      <w:r>
        <w:t xml:space="preserve">The project successfully demonstrates end-to-end stock portfolio optimization using Markowitz principles with practical implementation in Python. By integrating data acquisition, optimization, backtesting, visualization, and UI/CLI interfaces, it provides a strong academic and industry-relevant foundation for quantitative portfolio management.</w:t>
      </w:r>
    </w:p>
    <w:sectPr>
      <w:pgSz w:w="12240" w:h="15840"/>
      <w:pgMar w:top="1440" w:right="1440" w:bottom="1440" w:left="1440" w:header="708" w:footer="708" w:gutter="0"/>
      <w:cols w:space="708"/>
      <w:docGrid w:linePitch="36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rPr>
      <w:b/>
      <w:sz w:val="40"/>
    </w:rPr>
  </w:style>
  <w:style w:type="paragraph" w:styleId="Heading1">
    <w:name w:val="heading 1"/>
    <w:basedOn w:val="Normal"/>
    <w:qFormat/>
    <w:rPr>
      <w:b/>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Market Portfolio Optimization Project Synopsis</dc:title>
  <dc:subject>BCA Final Year Project</dc:subject>
  <dc:creator>Codex</dc:creator>
  <cp:keywords>portfolio optimization, markowitz, sharpe ratio, backtesting</cp:keywords>
</cp:coreProperties>
</file>