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BC09" w14:textId="77777777" w:rsidR="003934AA" w:rsidRDefault="003934AA" w:rsidP="003934AA">
      <w:pPr>
        <w:jc w:val="center"/>
        <w:rPr>
          <w:b/>
          <w:bCs/>
          <w:sz w:val="32"/>
          <w:szCs w:val="32"/>
        </w:rPr>
      </w:pPr>
    </w:p>
    <w:p w14:paraId="59057842" w14:textId="313FABF6" w:rsidR="00E062D3" w:rsidRDefault="003934AA" w:rsidP="004241D5">
      <w:pPr>
        <w:jc w:val="center"/>
        <w:rPr>
          <w:b/>
          <w:bCs/>
          <w:sz w:val="32"/>
          <w:szCs w:val="32"/>
          <w:u w:val="thick"/>
        </w:rPr>
      </w:pPr>
      <w:r w:rsidRPr="003934AA">
        <w:rPr>
          <w:b/>
          <w:bCs/>
          <w:sz w:val="32"/>
          <w:szCs w:val="32"/>
          <w:u w:val="thick"/>
        </w:rPr>
        <w:t>Assignment-</w:t>
      </w:r>
      <w:r w:rsidR="00233A59">
        <w:rPr>
          <w:b/>
          <w:bCs/>
          <w:sz w:val="32"/>
          <w:szCs w:val="32"/>
          <w:u w:val="thick"/>
        </w:rPr>
        <w:t>5</w:t>
      </w:r>
    </w:p>
    <w:p w14:paraId="5C0A2AAE" w14:textId="77777777" w:rsidR="004241D5" w:rsidRPr="004241D5" w:rsidRDefault="004241D5" w:rsidP="004241D5">
      <w:pPr>
        <w:jc w:val="center"/>
        <w:rPr>
          <w:b/>
          <w:bCs/>
          <w:sz w:val="32"/>
          <w:szCs w:val="32"/>
          <w:u w:val="thick"/>
        </w:rPr>
      </w:pPr>
    </w:p>
    <w:p w14:paraId="0FCB0862" w14:textId="55CA8E78" w:rsidR="00BE57D5" w:rsidRPr="000A5792" w:rsidRDefault="00E062D3" w:rsidP="00233A59">
      <w:pPr>
        <w:rPr>
          <w:color w:val="000000" w:themeColor="text1"/>
        </w:rPr>
      </w:pPr>
      <w:r w:rsidRPr="00E062D3">
        <w:rPr>
          <w:b/>
          <w:bCs/>
          <w:color w:val="4472C4" w:themeColor="accent1"/>
        </w:rPr>
        <w:t>Q1</w:t>
      </w:r>
      <w:r w:rsidR="00FA2571">
        <w:rPr>
          <w:b/>
          <w:bCs/>
          <w:color w:val="4472C4" w:themeColor="accent1"/>
        </w:rPr>
        <w:t>.</w:t>
      </w:r>
      <w:r w:rsidR="00FA2571" w:rsidRPr="00FA2571">
        <w:t xml:space="preserve"> </w:t>
      </w:r>
      <w:r w:rsidR="00FA2571" w:rsidRPr="00FA2571">
        <w:rPr>
          <w:b/>
          <w:bCs/>
          <w:color w:val="4472C4" w:themeColor="accent1"/>
        </w:rPr>
        <w:t>How many types of conditions are available in conditional formatting on Excel?</w:t>
      </w:r>
    </w:p>
    <w:p w14:paraId="33C574C9" w14:textId="0627ACB2" w:rsidR="00E062D3" w:rsidRDefault="00E13FFE" w:rsidP="00E062D3">
      <w:pPr>
        <w:rPr>
          <w:b/>
          <w:bCs/>
        </w:rPr>
      </w:pPr>
      <w:r>
        <w:rPr>
          <w:b/>
          <w:bCs/>
        </w:rPr>
        <w:t xml:space="preserve">Ans. There are 5 conditions </w:t>
      </w:r>
      <w:r w:rsidR="00DA077C">
        <w:rPr>
          <w:b/>
          <w:bCs/>
        </w:rPr>
        <w:t>available in conditional formatting</w:t>
      </w:r>
      <w:r w:rsidR="004A323B">
        <w:rPr>
          <w:b/>
          <w:bCs/>
        </w:rPr>
        <w:t>.</w:t>
      </w:r>
    </w:p>
    <w:p w14:paraId="504E433E" w14:textId="6187CB28" w:rsidR="00DA077C" w:rsidRDefault="00260E3A" w:rsidP="004A323B">
      <w:pPr>
        <w:pStyle w:val="ListParagraph"/>
        <w:numPr>
          <w:ilvl w:val="0"/>
          <w:numId w:val="9"/>
        </w:numPr>
        <w:shd w:val="clear" w:color="auto" w:fill="FFFFFF"/>
        <w:spacing w:after="0" w:line="288" w:lineRule="atLeast"/>
        <w:textAlignment w:val="baseline"/>
        <w:outlineLvl w:val="2"/>
      </w:pPr>
      <w:r w:rsidRPr="004A323B">
        <w:rPr>
          <w:b/>
          <w:bCs/>
        </w:rPr>
        <w:t>Highlight Cells Rules</w:t>
      </w:r>
      <w:r w:rsidR="004A323B" w:rsidRPr="004A323B">
        <w:rPr>
          <w:b/>
          <w:bCs/>
        </w:rPr>
        <w:t>:</w:t>
      </w:r>
      <w:r w:rsidR="004A323B">
        <w:t xml:space="preserve"> </w:t>
      </w:r>
      <w:r w:rsidRPr="00260E3A">
        <w:t>The first type of the five types of conditional formatting in Excel is the Highlight Cells Rules. Under this type, we will give some specific conditions, and the presentation of the cells will change upon these conditions</w:t>
      </w:r>
      <w:r w:rsidR="004A323B">
        <w:t>.</w:t>
      </w:r>
    </w:p>
    <w:p w14:paraId="6CB2D057" w14:textId="35C62D5E" w:rsidR="00C45F94" w:rsidRDefault="00C45F94" w:rsidP="00C45F94">
      <w:pPr>
        <w:pStyle w:val="ListParagraph"/>
        <w:numPr>
          <w:ilvl w:val="0"/>
          <w:numId w:val="9"/>
        </w:numPr>
        <w:shd w:val="clear" w:color="auto" w:fill="FFFFFF"/>
        <w:spacing w:after="0" w:line="288" w:lineRule="atLeast"/>
        <w:textAlignment w:val="baseline"/>
        <w:outlineLvl w:val="2"/>
      </w:pPr>
      <w:r w:rsidRPr="00C45F94">
        <w:rPr>
          <w:b/>
          <w:bCs/>
        </w:rPr>
        <w:t>Top and Bottom Rules</w:t>
      </w:r>
      <w:r>
        <w:rPr>
          <w:rFonts w:ascii="Roboto" w:hAnsi="Roboto"/>
          <w:color w:val="333333"/>
          <w:sz w:val="30"/>
          <w:szCs w:val="30"/>
          <w:shd w:val="clear" w:color="auto" w:fill="FFFFFF"/>
        </w:rPr>
        <w:t> </w:t>
      </w:r>
      <w:r w:rsidRPr="00C45F94">
        <w:t>are the second type of</w:t>
      </w:r>
      <w:r w:rsidRPr="00C45F94">
        <w:rPr>
          <w:i/>
          <w:iCs/>
        </w:rPr>
        <w:t> Conditional Formatting</w:t>
      </w:r>
      <w:r w:rsidRPr="00C45F94">
        <w:t> in Excel. If you want to highlight the highest or lowest value from your data set or want to figure out the top or bottom percentage of data, then this type is the best choice for doing so.</w:t>
      </w:r>
    </w:p>
    <w:p w14:paraId="3027EBE2" w14:textId="77777777" w:rsidR="0049441E" w:rsidRDefault="00661208" w:rsidP="0049441E">
      <w:pPr>
        <w:pStyle w:val="ListParagraph"/>
        <w:numPr>
          <w:ilvl w:val="0"/>
          <w:numId w:val="9"/>
        </w:numPr>
        <w:shd w:val="clear" w:color="auto" w:fill="FFFFFF"/>
        <w:spacing w:after="0" w:line="288" w:lineRule="atLeast"/>
        <w:textAlignment w:val="baseline"/>
        <w:outlineLvl w:val="2"/>
      </w:pPr>
      <w:r w:rsidRPr="00661208">
        <w:rPr>
          <w:b/>
          <w:bCs/>
        </w:rPr>
        <w:t>Data Bars:</w:t>
      </w:r>
      <w:r w:rsidR="0049441E">
        <w:rPr>
          <w:b/>
          <w:bCs/>
        </w:rPr>
        <w:t xml:space="preserve"> </w:t>
      </w:r>
      <w:r w:rsidR="008F2692" w:rsidRPr="008F2692">
        <w:t>If you want to compare the numerical values in your data set, then this condition will be an ideal choice. Based on the cell values, this condition will create bars that will portray both positive and negative values.</w:t>
      </w:r>
    </w:p>
    <w:p w14:paraId="33B16325" w14:textId="651D4D36" w:rsidR="00756EEA" w:rsidRPr="00756EEA" w:rsidRDefault="00000000" w:rsidP="0049441E">
      <w:pPr>
        <w:pStyle w:val="ListParagraph"/>
        <w:numPr>
          <w:ilvl w:val="0"/>
          <w:numId w:val="9"/>
        </w:numPr>
        <w:shd w:val="clear" w:color="auto" w:fill="FFFFFF"/>
        <w:spacing w:after="0" w:line="288" w:lineRule="atLeast"/>
        <w:textAlignment w:val="baseline"/>
        <w:outlineLvl w:val="2"/>
      </w:pPr>
      <w:hyperlink r:id="rId7" w:tgtFrame="_blank" w:history="1">
        <w:r w:rsidR="00756EEA" w:rsidRPr="0049441E">
          <w:rPr>
            <w:i/>
            <w:iCs/>
          </w:rPr>
          <w:t> </w:t>
        </w:r>
        <w:r w:rsidR="00756EEA" w:rsidRPr="0049441E">
          <w:rPr>
            <w:b/>
            <w:bCs/>
          </w:rPr>
          <w:t>Color Scales</w:t>
        </w:r>
      </w:hyperlink>
      <w:r w:rsidR="00756EEA" w:rsidRPr="00756EEA">
        <w:t>. It displays the disposal of data in the data set. You can mix two colors or three colors on the scale. The topmost color will represent the greater values, the middle scale will represent the average values, and the bottom color scale will represent the lower values in a data set.</w:t>
      </w:r>
    </w:p>
    <w:p w14:paraId="49475DF7" w14:textId="5CE83F5E" w:rsidR="008F2692" w:rsidRDefault="006E687A" w:rsidP="00C45F94">
      <w:pPr>
        <w:pStyle w:val="ListParagraph"/>
        <w:numPr>
          <w:ilvl w:val="0"/>
          <w:numId w:val="9"/>
        </w:numPr>
        <w:shd w:val="clear" w:color="auto" w:fill="FFFFFF"/>
        <w:spacing w:after="0" w:line="288" w:lineRule="atLeast"/>
        <w:textAlignment w:val="baseline"/>
        <w:outlineLvl w:val="2"/>
      </w:pPr>
      <w:r w:rsidRPr="006E687A">
        <w:rPr>
          <w:b/>
          <w:bCs/>
          <w:i/>
          <w:iCs/>
        </w:rPr>
        <w:t>Icon Sets</w:t>
      </w:r>
      <w:r w:rsidRPr="006E687A">
        <w:rPr>
          <w:b/>
          <w:bCs/>
        </w:rPr>
        <w:t xml:space="preserve">. </w:t>
      </w:r>
      <w:r w:rsidRPr="006E687A">
        <w:t>This type also works as in the previous two examples. This condition implements icons in the selected cell range based on their cell values.</w:t>
      </w:r>
    </w:p>
    <w:p w14:paraId="47ABDEA8" w14:textId="77777777" w:rsidR="006E687A" w:rsidRPr="00260E3A" w:rsidRDefault="006E687A" w:rsidP="006E687A">
      <w:pPr>
        <w:pStyle w:val="ListParagraph"/>
        <w:shd w:val="clear" w:color="auto" w:fill="FFFFFF"/>
        <w:spacing w:after="0" w:line="288" w:lineRule="atLeast"/>
        <w:ind w:left="810"/>
        <w:textAlignment w:val="baseline"/>
        <w:outlineLvl w:val="2"/>
      </w:pPr>
    </w:p>
    <w:p w14:paraId="4CFB408D" w14:textId="1FC090B4" w:rsidR="00B3021F" w:rsidRPr="006B69FD" w:rsidRDefault="004508D3" w:rsidP="00233A59">
      <w:pPr>
        <w:rPr>
          <w:color w:val="4472C4" w:themeColor="accent1"/>
        </w:rPr>
      </w:pPr>
      <w:r w:rsidRPr="003934AA">
        <w:rPr>
          <w:b/>
          <w:bCs/>
          <w:color w:val="4472C4" w:themeColor="accent1"/>
        </w:rPr>
        <w:t>Q2.</w:t>
      </w:r>
      <w:r>
        <w:rPr>
          <w:b/>
          <w:bCs/>
        </w:rPr>
        <w:t xml:space="preserve"> </w:t>
      </w:r>
      <w:r w:rsidR="00FA2571" w:rsidRPr="006B69FD">
        <w:rPr>
          <w:b/>
          <w:bCs/>
          <w:color w:val="4472C4" w:themeColor="accent1"/>
        </w:rPr>
        <w:t>How to insert border in Excel with Format Cells dialog?</w:t>
      </w:r>
    </w:p>
    <w:p w14:paraId="477471FF" w14:textId="0992F96C" w:rsidR="00BF0AF9" w:rsidRPr="00BF0AF9" w:rsidRDefault="00BF0AF9" w:rsidP="00BF0AF9">
      <w:pPr>
        <w:shd w:val="clear" w:color="auto" w:fill="FFFFFF"/>
        <w:spacing w:after="0" w:line="288" w:lineRule="atLeast"/>
        <w:textAlignment w:val="baseline"/>
        <w:outlineLvl w:val="2"/>
      </w:pPr>
      <w:r>
        <w:t xml:space="preserve">The best </w:t>
      </w:r>
      <w:r w:rsidRPr="00BF0AF9">
        <w:t>way to make a border in Excel is to apply one of the inbuilt options directly from the ribbon. Here's how:</w:t>
      </w:r>
    </w:p>
    <w:p w14:paraId="03847A26" w14:textId="77777777" w:rsidR="00BF0AF9" w:rsidRDefault="00BF0AF9" w:rsidP="00BF0AF9">
      <w:pPr>
        <w:pStyle w:val="ListParagraph"/>
        <w:numPr>
          <w:ilvl w:val="0"/>
          <w:numId w:val="11"/>
        </w:numPr>
        <w:shd w:val="clear" w:color="auto" w:fill="FFFFFF"/>
        <w:spacing w:after="0" w:line="288" w:lineRule="atLeast"/>
        <w:textAlignment w:val="baseline"/>
        <w:outlineLvl w:val="2"/>
      </w:pPr>
      <w:r w:rsidRPr="00BF0AF9">
        <w:t>Select a cell or a range of cells to which you want to add borders.</w:t>
      </w:r>
    </w:p>
    <w:p w14:paraId="2F0C6532" w14:textId="77777777" w:rsidR="00BF0AF9" w:rsidRDefault="00BF0AF9" w:rsidP="00BF0AF9">
      <w:pPr>
        <w:pStyle w:val="ListParagraph"/>
        <w:numPr>
          <w:ilvl w:val="0"/>
          <w:numId w:val="11"/>
        </w:numPr>
        <w:shd w:val="clear" w:color="auto" w:fill="FFFFFF"/>
        <w:spacing w:after="0" w:line="288" w:lineRule="atLeast"/>
        <w:textAlignment w:val="baseline"/>
        <w:outlineLvl w:val="2"/>
      </w:pPr>
      <w:r w:rsidRPr="00BF0AF9">
        <w:t>On the Home tab, in the Font group, click the down arrow next to the Borders button, and you will see a list of the most popular border types.</w:t>
      </w:r>
    </w:p>
    <w:p w14:paraId="2ECDB228" w14:textId="7E76CFBC" w:rsidR="00BF0AF9" w:rsidRPr="00BF0AF9" w:rsidRDefault="00BF0AF9" w:rsidP="00BF0AF9">
      <w:pPr>
        <w:pStyle w:val="ListParagraph"/>
        <w:numPr>
          <w:ilvl w:val="0"/>
          <w:numId w:val="11"/>
        </w:numPr>
        <w:shd w:val="clear" w:color="auto" w:fill="FFFFFF"/>
        <w:spacing w:after="0" w:line="288" w:lineRule="atLeast"/>
        <w:textAlignment w:val="baseline"/>
        <w:outlineLvl w:val="2"/>
      </w:pPr>
      <w:r w:rsidRPr="00BF0AF9">
        <w:t>Click the border you want to apply, and it will be immediately added to the selected cells.</w:t>
      </w:r>
    </w:p>
    <w:p w14:paraId="24387A94" w14:textId="77777777" w:rsidR="00BF0AF9" w:rsidRPr="00BF0AF9" w:rsidRDefault="00BF0AF9" w:rsidP="00BF0AF9">
      <w:pPr>
        <w:shd w:val="clear" w:color="auto" w:fill="FFFFFF"/>
        <w:spacing w:before="100" w:beforeAutospacing="1" w:after="100" w:afterAutospacing="1" w:line="240" w:lineRule="auto"/>
        <w:rPr>
          <w:rFonts w:ascii="Open Sans" w:eastAsia="Times New Roman" w:hAnsi="Open Sans" w:cs="Open Sans"/>
          <w:color w:val="000000"/>
          <w:kern w:val="0"/>
          <w:sz w:val="24"/>
          <w:szCs w:val="24"/>
          <w14:ligatures w14:val="none"/>
        </w:rPr>
      </w:pPr>
      <w:r w:rsidRPr="00BF0AF9">
        <w:t>For example, this is how you can apply an outside border around cells in Excel</w:t>
      </w:r>
      <w:r w:rsidRPr="00BF0AF9">
        <w:rPr>
          <w:rFonts w:ascii="Open Sans" w:eastAsia="Times New Roman" w:hAnsi="Open Sans" w:cs="Open Sans"/>
          <w:color w:val="000000"/>
          <w:kern w:val="0"/>
          <w:sz w:val="24"/>
          <w:szCs w:val="24"/>
          <w14:ligatures w14:val="none"/>
        </w:rPr>
        <w:t>:</w:t>
      </w:r>
    </w:p>
    <w:p w14:paraId="753060F3" w14:textId="147EA257" w:rsidR="00B3021F" w:rsidRDefault="00E13C64" w:rsidP="00E062D3">
      <w:pPr>
        <w:rPr>
          <w:b/>
          <w:bCs/>
          <w:color w:val="4472C4" w:themeColor="accent1"/>
        </w:rPr>
      </w:pPr>
      <w:r w:rsidRPr="00E13C64">
        <w:rPr>
          <w:b/>
          <w:bCs/>
          <w:noProof/>
          <w:color w:val="4472C4" w:themeColor="accent1"/>
        </w:rPr>
        <w:drawing>
          <wp:inline distT="0" distB="0" distL="0" distR="0" wp14:anchorId="5926944F" wp14:editId="2EBA482B">
            <wp:extent cx="2402362" cy="1676400"/>
            <wp:effectExtent l="0" t="0" r="0" b="0"/>
            <wp:docPr id="209087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73842" name=""/>
                    <pic:cNvPicPr/>
                  </pic:nvPicPr>
                  <pic:blipFill>
                    <a:blip r:embed="rId8"/>
                    <a:stretch>
                      <a:fillRect/>
                    </a:stretch>
                  </pic:blipFill>
                  <pic:spPr>
                    <a:xfrm>
                      <a:off x="0" y="0"/>
                      <a:ext cx="2408589" cy="1680746"/>
                    </a:xfrm>
                    <a:prstGeom prst="rect">
                      <a:avLst/>
                    </a:prstGeom>
                  </pic:spPr>
                </pic:pic>
              </a:graphicData>
            </a:graphic>
          </wp:inline>
        </w:drawing>
      </w:r>
    </w:p>
    <w:p w14:paraId="393DDAA0" w14:textId="77777777" w:rsidR="002A104F" w:rsidRDefault="002A104F" w:rsidP="00A52F92">
      <w:pPr>
        <w:rPr>
          <w:b/>
          <w:bCs/>
          <w:color w:val="4472C4" w:themeColor="accent1"/>
        </w:rPr>
      </w:pPr>
    </w:p>
    <w:p w14:paraId="6B45BE88" w14:textId="77777777" w:rsidR="00F860B8" w:rsidRDefault="00F860B8" w:rsidP="00A52F92">
      <w:pPr>
        <w:rPr>
          <w:b/>
          <w:bCs/>
          <w:color w:val="4472C4" w:themeColor="accent1"/>
        </w:rPr>
      </w:pPr>
    </w:p>
    <w:p w14:paraId="5E8E33C8" w14:textId="77777777" w:rsidR="00C76944" w:rsidRDefault="00875C1F" w:rsidP="00C76944">
      <w:pPr>
        <w:rPr>
          <w:b/>
          <w:bCs/>
          <w:color w:val="4472C4" w:themeColor="accent1"/>
        </w:rPr>
      </w:pPr>
      <w:r w:rsidRPr="008C2584">
        <w:rPr>
          <w:b/>
          <w:bCs/>
          <w:color w:val="4472C4" w:themeColor="accent1"/>
        </w:rPr>
        <w:t>Q</w:t>
      </w:r>
      <w:r w:rsidR="008C2584" w:rsidRPr="008C2584">
        <w:rPr>
          <w:b/>
          <w:bCs/>
          <w:color w:val="4472C4" w:themeColor="accent1"/>
        </w:rPr>
        <w:t xml:space="preserve">3 </w:t>
      </w:r>
      <w:r w:rsidR="00FA2571" w:rsidRPr="00FA2571">
        <w:rPr>
          <w:b/>
          <w:bCs/>
          <w:color w:val="4472C4" w:themeColor="accent1"/>
        </w:rPr>
        <w:t>How to Format Numbers as Currency in Excel?</w:t>
      </w:r>
    </w:p>
    <w:p w14:paraId="7B0C6B10" w14:textId="77777777" w:rsidR="00ED13D7" w:rsidRPr="00ED13D7" w:rsidRDefault="00C76944" w:rsidP="00C76944">
      <w:r w:rsidRPr="00C76944">
        <w:rPr>
          <w:b/>
          <w:bCs/>
        </w:rPr>
        <w:t>Ans</w:t>
      </w:r>
      <w:r w:rsidRPr="00ED13D7">
        <w:t xml:space="preserve">. </w:t>
      </w:r>
      <w:r w:rsidR="00ED13D7" w:rsidRPr="00ED13D7">
        <w:t xml:space="preserve">In this way we can add </w:t>
      </w:r>
      <w:proofErr w:type="gramStart"/>
      <w:r w:rsidR="00ED13D7" w:rsidRPr="00ED13D7">
        <w:t>currency</w:t>
      </w:r>
      <w:proofErr w:type="gramEnd"/>
    </w:p>
    <w:p w14:paraId="4356C548" w14:textId="76FEB4B2" w:rsidR="00AB2D4B" w:rsidRDefault="00C76944" w:rsidP="00ED13D7">
      <w:pPr>
        <w:pStyle w:val="ListParagraph"/>
        <w:numPr>
          <w:ilvl w:val="0"/>
          <w:numId w:val="13"/>
        </w:numPr>
      </w:pPr>
      <w:r w:rsidRPr="00BF0AF9">
        <w:t>Select</w:t>
      </w:r>
      <w:r>
        <w:t xml:space="preserve"> the cell u want to add currency in.</w:t>
      </w:r>
    </w:p>
    <w:p w14:paraId="7D61E0E1" w14:textId="6EA7F30C" w:rsidR="00ED13D7" w:rsidRDefault="00ED13D7" w:rsidP="00ED13D7">
      <w:pPr>
        <w:pStyle w:val="ListParagraph"/>
        <w:numPr>
          <w:ilvl w:val="0"/>
          <w:numId w:val="13"/>
        </w:numPr>
      </w:pPr>
      <w:r>
        <w:t>Then go to home Tab</w:t>
      </w:r>
      <w:r w:rsidR="00F51291">
        <w:t>.</w:t>
      </w:r>
    </w:p>
    <w:p w14:paraId="4932D60F" w14:textId="423D03F9" w:rsidR="006F6FCD" w:rsidRDefault="006F6FCD" w:rsidP="006F6FCD">
      <w:pPr>
        <w:pStyle w:val="ListParagraph"/>
        <w:numPr>
          <w:ilvl w:val="0"/>
          <w:numId w:val="13"/>
        </w:numPr>
      </w:pPr>
      <w:r>
        <w:t xml:space="preserve">Click on </w:t>
      </w:r>
      <w:proofErr w:type="gramStart"/>
      <w:r>
        <w:t>date</w:t>
      </w:r>
      <w:proofErr w:type="gramEnd"/>
      <w:r>
        <w:t xml:space="preserve"> </w:t>
      </w:r>
    </w:p>
    <w:p w14:paraId="36EE4654" w14:textId="5ECEAF2D" w:rsidR="006F6FCD" w:rsidRDefault="006F6FCD" w:rsidP="006F6FCD">
      <w:pPr>
        <w:pStyle w:val="ListParagraph"/>
        <w:numPr>
          <w:ilvl w:val="0"/>
          <w:numId w:val="13"/>
        </w:numPr>
      </w:pPr>
      <w:r>
        <w:t xml:space="preserve">Scroll </w:t>
      </w:r>
      <w:proofErr w:type="gramStart"/>
      <w:r>
        <w:t>down</w:t>
      </w:r>
      <w:proofErr w:type="gramEnd"/>
    </w:p>
    <w:p w14:paraId="75C33980" w14:textId="4C0A5A6B" w:rsidR="006F6FCD" w:rsidRDefault="006F6FCD" w:rsidP="006F6FCD">
      <w:pPr>
        <w:pStyle w:val="ListParagraph"/>
        <w:numPr>
          <w:ilvl w:val="0"/>
          <w:numId w:val="13"/>
        </w:numPr>
      </w:pPr>
      <w:r>
        <w:t xml:space="preserve">Select </w:t>
      </w:r>
      <w:proofErr w:type="gramStart"/>
      <w:r>
        <w:t>currency</w:t>
      </w:r>
      <w:proofErr w:type="gramEnd"/>
      <w:r>
        <w:t xml:space="preserve"> </w:t>
      </w:r>
    </w:p>
    <w:p w14:paraId="3CC7BBA9" w14:textId="77777777" w:rsidR="006F6FCD" w:rsidRDefault="006F6FCD" w:rsidP="006F6FCD">
      <w:pPr>
        <w:pStyle w:val="ListParagraph"/>
        <w:ind w:left="765"/>
      </w:pPr>
    </w:p>
    <w:p w14:paraId="4F56DD02" w14:textId="10F0EBF5" w:rsidR="00B17F15" w:rsidRDefault="00B17F15" w:rsidP="006F6FCD">
      <w:pPr>
        <w:pStyle w:val="ListParagraph"/>
        <w:ind w:left="765"/>
      </w:pPr>
      <w:r w:rsidRPr="00B17F15">
        <w:drawing>
          <wp:inline distT="0" distB="0" distL="0" distR="0" wp14:anchorId="0598BEFE" wp14:editId="06DB261E">
            <wp:extent cx="4656278" cy="2400300"/>
            <wp:effectExtent l="0" t="0" r="0" b="0"/>
            <wp:docPr id="37878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80810" name=""/>
                    <pic:cNvPicPr/>
                  </pic:nvPicPr>
                  <pic:blipFill>
                    <a:blip r:embed="rId9"/>
                    <a:stretch>
                      <a:fillRect/>
                    </a:stretch>
                  </pic:blipFill>
                  <pic:spPr>
                    <a:xfrm>
                      <a:off x="0" y="0"/>
                      <a:ext cx="4664488" cy="2404532"/>
                    </a:xfrm>
                    <a:prstGeom prst="rect">
                      <a:avLst/>
                    </a:prstGeom>
                  </pic:spPr>
                </pic:pic>
              </a:graphicData>
            </a:graphic>
          </wp:inline>
        </w:drawing>
      </w:r>
    </w:p>
    <w:p w14:paraId="4921A42C" w14:textId="2AA41602" w:rsidR="00C76944" w:rsidRPr="00C76944" w:rsidRDefault="00C76944" w:rsidP="00C76944">
      <w:pPr>
        <w:rPr>
          <w:b/>
          <w:bCs/>
          <w:color w:val="4472C4" w:themeColor="accent1"/>
        </w:rPr>
      </w:pPr>
      <w:r>
        <w:t xml:space="preserve"> </w:t>
      </w:r>
    </w:p>
    <w:p w14:paraId="50A95843" w14:textId="77777777" w:rsidR="00E25DAE" w:rsidRDefault="00E25DAE" w:rsidP="00F85D63">
      <w:pPr>
        <w:rPr>
          <w:b/>
          <w:bCs/>
        </w:rPr>
      </w:pPr>
    </w:p>
    <w:p w14:paraId="50F122E4" w14:textId="47A321C3" w:rsidR="00653C66" w:rsidRDefault="00E25DAE" w:rsidP="00233A59">
      <w:pPr>
        <w:rPr>
          <w:b/>
          <w:bCs/>
          <w:color w:val="4472C4" w:themeColor="accent1"/>
        </w:rPr>
      </w:pPr>
      <w:r>
        <w:rPr>
          <w:b/>
          <w:bCs/>
          <w:color w:val="4472C4" w:themeColor="accent1"/>
        </w:rPr>
        <w:t>Q</w:t>
      </w:r>
      <w:r w:rsidRPr="00E25DAE">
        <w:rPr>
          <w:b/>
          <w:bCs/>
          <w:color w:val="4472C4" w:themeColor="accent1"/>
        </w:rPr>
        <w:t>4</w:t>
      </w:r>
      <w:r w:rsidR="00633A53">
        <w:rPr>
          <w:b/>
          <w:bCs/>
          <w:color w:val="4472C4" w:themeColor="accent1"/>
        </w:rPr>
        <w:t>.</w:t>
      </w:r>
      <w:r w:rsidR="00633A53" w:rsidRPr="006B69FD">
        <w:rPr>
          <w:b/>
          <w:bCs/>
          <w:color w:val="4472C4" w:themeColor="accent1"/>
        </w:rPr>
        <w:t xml:space="preserve"> </w:t>
      </w:r>
      <w:r w:rsidR="00FA2571" w:rsidRPr="006B69FD">
        <w:rPr>
          <w:b/>
          <w:bCs/>
          <w:color w:val="4472C4" w:themeColor="accent1"/>
        </w:rPr>
        <w:t>What are the steps to format numbers in Excel with the Percent style?</w:t>
      </w:r>
    </w:p>
    <w:p w14:paraId="069FE0A2" w14:textId="461C9566" w:rsidR="00B17F15" w:rsidRPr="00597AEE" w:rsidRDefault="00F722A6" w:rsidP="00233A59">
      <w:r>
        <w:rPr>
          <w:rFonts w:ascii="Arial" w:hAnsi="Arial" w:cs="Arial"/>
          <w:color w:val="4D5156"/>
          <w:shd w:val="clear" w:color="auto" w:fill="FFFFFF"/>
        </w:rPr>
        <w:t> </w:t>
      </w:r>
      <w:r w:rsidRPr="00F722A6">
        <w:rPr>
          <w:b/>
          <w:bCs/>
          <w:color w:val="000000" w:themeColor="text1"/>
        </w:rPr>
        <w:t>Ans.</w:t>
      </w:r>
      <w:r>
        <w:rPr>
          <w:rFonts w:ascii="Arial" w:hAnsi="Arial" w:cs="Arial"/>
          <w:color w:val="4D5156"/>
          <w:shd w:val="clear" w:color="auto" w:fill="FFFFFF"/>
        </w:rPr>
        <w:t xml:space="preserve"> </w:t>
      </w:r>
      <w:r w:rsidR="00597AEE">
        <w:t>S</w:t>
      </w:r>
      <w:r w:rsidRPr="00597AEE">
        <w:t xml:space="preserve">elect the cells you want to format, right-click and choose </w:t>
      </w:r>
      <w:r w:rsidRPr="00597AEE">
        <w:rPr>
          <w:b/>
          <w:bCs/>
        </w:rPr>
        <w:t>"Format Cells"</w:t>
      </w:r>
      <w:r w:rsidRPr="00597AEE">
        <w:t xml:space="preserve">, then select </w:t>
      </w:r>
      <w:r w:rsidRPr="00597AEE">
        <w:rPr>
          <w:b/>
          <w:bCs/>
        </w:rPr>
        <w:t>"Percentage</w:t>
      </w:r>
      <w:r w:rsidRPr="00597AEE">
        <w:t>" from the list of options.</w:t>
      </w:r>
    </w:p>
    <w:p w14:paraId="673EED5C" w14:textId="77777777" w:rsidR="00B13319" w:rsidRPr="00653C66" w:rsidRDefault="00B13319" w:rsidP="00633A53">
      <w:pPr>
        <w:rPr>
          <w:b/>
          <w:bCs/>
        </w:rPr>
      </w:pPr>
    </w:p>
    <w:p w14:paraId="65EBD997" w14:textId="63E7D5FA" w:rsidR="0080076E" w:rsidRDefault="00766047" w:rsidP="00233A59">
      <w:pPr>
        <w:rPr>
          <w:b/>
          <w:bCs/>
          <w:color w:val="4472C4" w:themeColor="accent1"/>
        </w:rPr>
      </w:pPr>
      <w:r>
        <w:rPr>
          <w:b/>
          <w:bCs/>
          <w:color w:val="4472C4" w:themeColor="accent1"/>
        </w:rPr>
        <w:t>Q</w:t>
      </w:r>
      <w:r w:rsidRPr="00766047">
        <w:rPr>
          <w:b/>
          <w:bCs/>
          <w:color w:val="4472C4" w:themeColor="accent1"/>
        </w:rPr>
        <w:t xml:space="preserve">5. </w:t>
      </w:r>
      <w:r w:rsidR="006B69FD" w:rsidRPr="006B69FD">
        <w:rPr>
          <w:b/>
          <w:bCs/>
          <w:color w:val="4472C4" w:themeColor="accent1"/>
        </w:rPr>
        <w:t>What is a shortcut to merge two or more cells in excel?</w:t>
      </w:r>
    </w:p>
    <w:p w14:paraId="170D9FFE" w14:textId="3DF33A36" w:rsidR="00575DDE" w:rsidRDefault="00575DDE" w:rsidP="00233A59">
      <w:pPr>
        <w:rPr>
          <w:b/>
          <w:bCs/>
          <w:color w:val="4472C4" w:themeColor="accent1"/>
        </w:rPr>
      </w:pPr>
      <w:r w:rsidRPr="00F722A6">
        <w:rPr>
          <w:b/>
          <w:bCs/>
          <w:color w:val="000000" w:themeColor="text1"/>
        </w:rPr>
        <w:t>Ans</w:t>
      </w:r>
      <w:r>
        <w:rPr>
          <w:b/>
          <w:bCs/>
          <w:color w:val="4472C4" w:themeColor="accent1"/>
        </w:rPr>
        <w:t xml:space="preserve">. </w:t>
      </w:r>
      <w:r w:rsidRPr="00575DDE">
        <w:rPr>
          <w:color w:val="000000" w:themeColor="text1"/>
        </w:rPr>
        <w:t>Alt H +M+C</w:t>
      </w:r>
    </w:p>
    <w:p w14:paraId="48DF58F3" w14:textId="11E02615" w:rsidR="0080076E" w:rsidRDefault="006B69FD" w:rsidP="002661E5">
      <w:pPr>
        <w:rPr>
          <w:b/>
          <w:bCs/>
          <w:color w:val="4472C4" w:themeColor="accent1"/>
        </w:rPr>
      </w:pPr>
      <w:r>
        <w:rPr>
          <w:b/>
          <w:bCs/>
          <w:color w:val="4472C4" w:themeColor="accent1"/>
        </w:rPr>
        <w:t xml:space="preserve">Q6. </w:t>
      </w:r>
      <w:r w:rsidRPr="006B69FD">
        <w:rPr>
          <w:b/>
          <w:bCs/>
          <w:color w:val="4472C4" w:themeColor="accent1"/>
        </w:rPr>
        <w:t>How do you use text commands in Excel?</w:t>
      </w:r>
    </w:p>
    <w:p w14:paraId="0F351EA5" w14:textId="5981ADD8" w:rsidR="0080076E" w:rsidRDefault="00F722A6" w:rsidP="002661E5">
      <w:pPr>
        <w:rPr>
          <w:rFonts w:ascii="Arial" w:hAnsi="Arial" w:cs="Arial"/>
          <w:color w:val="4D5156"/>
          <w:shd w:val="clear" w:color="auto" w:fill="FFFFFF"/>
        </w:rPr>
      </w:pPr>
      <w:r w:rsidRPr="00F722A6">
        <w:rPr>
          <w:b/>
          <w:bCs/>
          <w:color w:val="000000" w:themeColor="text1"/>
        </w:rPr>
        <w:t>Ans</w:t>
      </w:r>
      <w:r w:rsidR="00850FAB" w:rsidRPr="00850FAB">
        <w:rPr>
          <w:rFonts w:ascii="Arial" w:hAnsi="Arial" w:cs="Arial"/>
          <w:color w:val="4D5156"/>
          <w:shd w:val="clear" w:color="auto" w:fill="FFFFFF"/>
        </w:rPr>
        <w:t xml:space="preserve"> </w:t>
      </w:r>
      <w:r w:rsidR="006626C8" w:rsidRPr="00431AC4">
        <w:rPr>
          <w:rFonts w:ascii="Arial" w:hAnsi="Arial" w:cs="Arial"/>
          <w:color w:val="040C28"/>
        </w:rPr>
        <w:t>It is</w:t>
      </w:r>
      <w:r w:rsidR="006626C8">
        <w:rPr>
          <w:rFonts w:ascii="Arial" w:hAnsi="Arial" w:cs="Arial"/>
          <w:color w:val="4D5156"/>
          <w:shd w:val="clear" w:color="auto" w:fill="FFFFFF"/>
        </w:rPr>
        <w:t xml:space="preserve"> </w:t>
      </w:r>
      <w:r w:rsidR="00850FAB">
        <w:rPr>
          <w:rFonts w:ascii="Arial" w:hAnsi="Arial" w:cs="Arial"/>
          <w:color w:val="040C28"/>
        </w:rPr>
        <w:t>used to convert numbers to text within a spreadsheet</w:t>
      </w:r>
      <w:r w:rsidR="00850FAB">
        <w:rPr>
          <w:rFonts w:ascii="Arial" w:hAnsi="Arial" w:cs="Arial"/>
          <w:color w:val="4D5156"/>
          <w:shd w:val="clear" w:color="auto" w:fill="FFFFFF"/>
        </w:rPr>
        <w:t>.</w:t>
      </w:r>
    </w:p>
    <w:p w14:paraId="469F3E09" w14:textId="5F12CE21" w:rsidR="006626C8" w:rsidRPr="006626C8" w:rsidRDefault="006626C8" w:rsidP="002661E5">
      <w:pPr>
        <w:rPr>
          <w:color w:val="000000" w:themeColor="text1"/>
        </w:rPr>
      </w:pPr>
      <w:r w:rsidRPr="006626C8">
        <w:rPr>
          <w:color w:val="000000" w:themeColor="text1"/>
        </w:rPr>
        <w:t>Steps:</w:t>
      </w:r>
      <w:r>
        <w:rPr>
          <w:color w:val="000000" w:themeColor="text1"/>
        </w:rPr>
        <w:t xml:space="preserve"> </w:t>
      </w:r>
    </w:p>
    <w:p w14:paraId="2D2A0C45" w14:textId="77777777" w:rsidR="006626C8" w:rsidRPr="00F722A6" w:rsidRDefault="006626C8" w:rsidP="002661E5">
      <w:pPr>
        <w:rPr>
          <w:b/>
          <w:bCs/>
          <w:color w:val="000000" w:themeColor="text1"/>
        </w:rPr>
      </w:pPr>
    </w:p>
    <w:p w14:paraId="1D1AC2E6" w14:textId="5FA2560C" w:rsidR="00B97B22" w:rsidRPr="00B97B22" w:rsidRDefault="00B97B22" w:rsidP="00233A59">
      <w:pPr>
        <w:rPr>
          <w:color w:val="000000" w:themeColor="text1"/>
        </w:rPr>
      </w:pPr>
    </w:p>
    <w:p w14:paraId="4B2E7768" w14:textId="26B3C64D" w:rsidR="00192910" w:rsidRPr="00192910" w:rsidRDefault="00192910" w:rsidP="00766047">
      <w:pPr>
        <w:rPr>
          <w:b/>
          <w:bCs/>
        </w:rPr>
      </w:pPr>
    </w:p>
    <w:sectPr w:rsidR="00192910" w:rsidRPr="00192910" w:rsidSect="00E062D3">
      <w:footerReference w:type="default" r:id="rId10"/>
      <w:pgSz w:w="12240" w:h="15840"/>
      <w:pgMar w:top="810" w:right="1354"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13530" w14:textId="77777777" w:rsidR="002F2788" w:rsidRDefault="002F2788">
      <w:pPr>
        <w:spacing w:after="0" w:line="240" w:lineRule="auto"/>
      </w:pPr>
    </w:p>
  </w:endnote>
  <w:endnote w:type="continuationSeparator" w:id="0">
    <w:p w14:paraId="52A7A077" w14:textId="77777777" w:rsidR="002F2788" w:rsidRDefault="002F27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315587"/>
      <w:docPartObj>
        <w:docPartGallery w:val="Page Numbers (Bottom of Page)"/>
        <w:docPartUnique/>
      </w:docPartObj>
    </w:sdtPr>
    <w:sdtEndPr>
      <w:rPr>
        <w:noProof/>
      </w:rPr>
    </w:sdtEndPr>
    <w:sdtContent>
      <w:p w14:paraId="14BF4830" w14:textId="3301D265" w:rsidR="00A545CF" w:rsidRDefault="00A545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BFFF0" w14:textId="77777777" w:rsidR="00C007A4" w:rsidRDefault="00C0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0FE8" w14:textId="77777777" w:rsidR="002F2788" w:rsidRDefault="002F2788">
      <w:pPr>
        <w:spacing w:after="0" w:line="240" w:lineRule="auto"/>
      </w:pPr>
    </w:p>
  </w:footnote>
  <w:footnote w:type="continuationSeparator" w:id="0">
    <w:p w14:paraId="1C6FDAD4" w14:textId="77777777" w:rsidR="002F2788" w:rsidRDefault="002F27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796"/>
    <w:multiLevelType w:val="multilevel"/>
    <w:tmpl w:val="85C8D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A67AB"/>
    <w:multiLevelType w:val="hybridMultilevel"/>
    <w:tmpl w:val="A408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F3CD3"/>
    <w:multiLevelType w:val="multilevel"/>
    <w:tmpl w:val="30E8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0398A"/>
    <w:multiLevelType w:val="hybridMultilevel"/>
    <w:tmpl w:val="5AB2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C1BCD"/>
    <w:multiLevelType w:val="hybridMultilevel"/>
    <w:tmpl w:val="13063818"/>
    <w:lvl w:ilvl="0" w:tplc="705A8A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841020E"/>
    <w:multiLevelType w:val="multilevel"/>
    <w:tmpl w:val="2614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667E9"/>
    <w:multiLevelType w:val="hybridMultilevel"/>
    <w:tmpl w:val="5EE632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3FA72AE0"/>
    <w:multiLevelType w:val="multilevel"/>
    <w:tmpl w:val="2776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F7087"/>
    <w:multiLevelType w:val="hybridMultilevel"/>
    <w:tmpl w:val="718A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C1EF2"/>
    <w:multiLevelType w:val="hybridMultilevel"/>
    <w:tmpl w:val="E33E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630FB"/>
    <w:multiLevelType w:val="hybridMultilevel"/>
    <w:tmpl w:val="1694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B4582"/>
    <w:multiLevelType w:val="hybridMultilevel"/>
    <w:tmpl w:val="8ABE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648FD"/>
    <w:multiLevelType w:val="multilevel"/>
    <w:tmpl w:val="97FC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735351">
    <w:abstractNumId w:val="0"/>
  </w:num>
  <w:num w:numId="2" w16cid:durableId="1192181702">
    <w:abstractNumId w:val="8"/>
  </w:num>
  <w:num w:numId="3" w16cid:durableId="883903704">
    <w:abstractNumId w:val="10"/>
  </w:num>
  <w:num w:numId="4" w16cid:durableId="1676421629">
    <w:abstractNumId w:val="3"/>
  </w:num>
  <w:num w:numId="5" w16cid:durableId="1937397102">
    <w:abstractNumId w:val="12"/>
  </w:num>
  <w:num w:numId="6" w16cid:durableId="2070154110">
    <w:abstractNumId w:val="1"/>
  </w:num>
  <w:num w:numId="7" w16cid:durableId="1382249289">
    <w:abstractNumId w:val="7"/>
  </w:num>
  <w:num w:numId="8" w16cid:durableId="744961170">
    <w:abstractNumId w:val="2"/>
  </w:num>
  <w:num w:numId="9" w16cid:durableId="1900552712">
    <w:abstractNumId w:val="4"/>
  </w:num>
  <w:num w:numId="10" w16cid:durableId="212234184">
    <w:abstractNumId w:val="5"/>
  </w:num>
  <w:num w:numId="11" w16cid:durableId="1410493715">
    <w:abstractNumId w:val="9"/>
  </w:num>
  <w:num w:numId="12" w16cid:durableId="2081823907">
    <w:abstractNumId w:val="11"/>
  </w:num>
  <w:num w:numId="13" w16cid:durableId="1557472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62D3"/>
    <w:rsid w:val="00017191"/>
    <w:rsid w:val="000250BA"/>
    <w:rsid w:val="00096C64"/>
    <w:rsid w:val="000A5792"/>
    <w:rsid w:val="000B0742"/>
    <w:rsid w:val="000C6DCD"/>
    <w:rsid w:val="00180662"/>
    <w:rsid w:val="00192910"/>
    <w:rsid w:val="001B3AB9"/>
    <w:rsid w:val="00233A59"/>
    <w:rsid w:val="00260E3A"/>
    <w:rsid w:val="002661E5"/>
    <w:rsid w:val="002A104F"/>
    <w:rsid w:val="002A4ED5"/>
    <w:rsid w:val="002E7B78"/>
    <w:rsid w:val="002F2788"/>
    <w:rsid w:val="00323263"/>
    <w:rsid w:val="00352298"/>
    <w:rsid w:val="0037196A"/>
    <w:rsid w:val="003722BA"/>
    <w:rsid w:val="00372D67"/>
    <w:rsid w:val="0039104B"/>
    <w:rsid w:val="003934AA"/>
    <w:rsid w:val="003A318C"/>
    <w:rsid w:val="003C1CD7"/>
    <w:rsid w:val="003F633E"/>
    <w:rsid w:val="0040568A"/>
    <w:rsid w:val="0041316E"/>
    <w:rsid w:val="004241D5"/>
    <w:rsid w:val="00431AC4"/>
    <w:rsid w:val="004508D3"/>
    <w:rsid w:val="00461700"/>
    <w:rsid w:val="00473EF0"/>
    <w:rsid w:val="0049441E"/>
    <w:rsid w:val="004A323B"/>
    <w:rsid w:val="004D37D0"/>
    <w:rsid w:val="004E245F"/>
    <w:rsid w:val="0050104A"/>
    <w:rsid w:val="00501A9A"/>
    <w:rsid w:val="005364B4"/>
    <w:rsid w:val="00570989"/>
    <w:rsid w:val="00571F4C"/>
    <w:rsid w:val="005723D4"/>
    <w:rsid w:val="00575DDE"/>
    <w:rsid w:val="00593B3D"/>
    <w:rsid w:val="00594C4D"/>
    <w:rsid w:val="00595ECC"/>
    <w:rsid w:val="00597AEE"/>
    <w:rsid w:val="005B406C"/>
    <w:rsid w:val="005D5B6C"/>
    <w:rsid w:val="005E5FF1"/>
    <w:rsid w:val="00625E41"/>
    <w:rsid w:val="00633A53"/>
    <w:rsid w:val="00653C66"/>
    <w:rsid w:val="00661208"/>
    <w:rsid w:val="006626C8"/>
    <w:rsid w:val="00681DA8"/>
    <w:rsid w:val="0068766B"/>
    <w:rsid w:val="006B090E"/>
    <w:rsid w:val="006B69FD"/>
    <w:rsid w:val="006E4AB8"/>
    <w:rsid w:val="006E563F"/>
    <w:rsid w:val="006E687A"/>
    <w:rsid w:val="006F6FCD"/>
    <w:rsid w:val="00701831"/>
    <w:rsid w:val="00750412"/>
    <w:rsid w:val="00756EEA"/>
    <w:rsid w:val="00766047"/>
    <w:rsid w:val="00772A52"/>
    <w:rsid w:val="00780EC9"/>
    <w:rsid w:val="007A6743"/>
    <w:rsid w:val="007E04AF"/>
    <w:rsid w:val="007F384C"/>
    <w:rsid w:val="0080076E"/>
    <w:rsid w:val="008212B2"/>
    <w:rsid w:val="00823CC5"/>
    <w:rsid w:val="00835BBA"/>
    <w:rsid w:val="00850FAB"/>
    <w:rsid w:val="00862AB2"/>
    <w:rsid w:val="00875C1F"/>
    <w:rsid w:val="008A24E7"/>
    <w:rsid w:val="008B0EBF"/>
    <w:rsid w:val="008C2584"/>
    <w:rsid w:val="008C5657"/>
    <w:rsid w:val="008F2692"/>
    <w:rsid w:val="009203B2"/>
    <w:rsid w:val="0092706F"/>
    <w:rsid w:val="00927B6C"/>
    <w:rsid w:val="009640AA"/>
    <w:rsid w:val="00A1203A"/>
    <w:rsid w:val="00A15E63"/>
    <w:rsid w:val="00A22937"/>
    <w:rsid w:val="00A37B67"/>
    <w:rsid w:val="00A40556"/>
    <w:rsid w:val="00A45007"/>
    <w:rsid w:val="00A52F92"/>
    <w:rsid w:val="00A545CF"/>
    <w:rsid w:val="00A95E6A"/>
    <w:rsid w:val="00AB2D4B"/>
    <w:rsid w:val="00AC6FBE"/>
    <w:rsid w:val="00B13319"/>
    <w:rsid w:val="00B17F15"/>
    <w:rsid w:val="00B3021F"/>
    <w:rsid w:val="00B97B22"/>
    <w:rsid w:val="00BE57D5"/>
    <w:rsid w:val="00BF0AF9"/>
    <w:rsid w:val="00C007A4"/>
    <w:rsid w:val="00C45F94"/>
    <w:rsid w:val="00C46488"/>
    <w:rsid w:val="00C526E9"/>
    <w:rsid w:val="00C76944"/>
    <w:rsid w:val="00C857E1"/>
    <w:rsid w:val="00C90E7D"/>
    <w:rsid w:val="00CA3898"/>
    <w:rsid w:val="00CD2223"/>
    <w:rsid w:val="00D44D86"/>
    <w:rsid w:val="00D57752"/>
    <w:rsid w:val="00DA077C"/>
    <w:rsid w:val="00DA3CDE"/>
    <w:rsid w:val="00DF08A2"/>
    <w:rsid w:val="00DF5EEC"/>
    <w:rsid w:val="00E062D3"/>
    <w:rsid w:val="00E13C64"/>
    <w:rsid w:val="00E13FFE"/>
    <w:rsid w:val="00E25DAE"/>
    <w:rsid w:val="00E31FAF"/>
    <w:rsid w:val="00E32D13"/>
    <w:rsid w:val="00E459FC"/>
    <w:rsid w:val="00E52655"/>
    <w:rsid w:val="00E831F6"/>
    <w:rsid w:val="00EC1C5A"/>
    <w:rsid w:val="00ED13D7"/>
    <w:rsid w:val="00ED33EE"/>
    <w:rsid w:val="00EE0ABB"/>
    <w:rsid w:val="00F00DD9"/>
    <w:rsid w:val="00F15C15"/>
    <w:rsid w:val="00F27253"/>
    <w:rsid w:val="00F36B0B"/>
    <w:rsid w:val="00F42233"/>
    <w:rsid w:val="00F51291"/>
    <w:rsid w:val="00F722A6"/>
    <w:rsid w:val="00F741A1"/>
    <w:rsid w:val="00F81BB3"/>
    <w:rsid w:val="00F85D63"/>
    <w:rsid w:val="00F860B8"/>
    <w:rsid w:val="00F9073E"/>
    <w:rsid w:val="00F909AC"/>
    <w:rsid w:val="00FA25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0ACC"/>
  <w15:docId w15:val="{6295E988-3F27-407E-9F4E-AEE0842F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E3A"/>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A4"/>
  </w:style>
  <w:style w:type="paragraph" w:styleId="NormalWeb">
    <w:name w:val="Normal (Web)"/>
    <w:basedOn w:val="Normal"/>
    <w:uiPriority w:val="99"/>
    <w:semiHidden/>
    <w:unhideWhenUsed/>
    <w:rsid w:val="005364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5364B4"/>
    <w:rPr>
      <w:i/>
      <w:iCs/>
    </w:rPr>
  </w:style>
  <w:style w:type="paragraph" w:styleId="ListParagraph">
    <w:name w:val="List Paragraph"/>
    <w:basedOn w:val="Normal"/>
    <w:uiPriority w:val="34"/>
    <w:qFormat/>
    <w:rsid w:val="005364B4"/>
    <w:pPr>
      <w:ind w:left="720"/>
      <w:contextualSpacing/>
    </w:pPr>
  </w:style>
  <w:style w:type="paragraph" w:styleId="Header">
    <w:name w:val="header"/>
    <w:basedOn w:val="Normal"/>
    <w:link w:val="HeaderChar"/>
    <w:uiPriority w:val="99"/>
    <w:unhideWhenUsed/>
    <w:rsid w:val="00A5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CF"/>
  </w:style>
  <w:style w:type="character" w:styleId="Strong">
    <w:name w:val="Strong"/>
    <w:basedOn w:val="DefaultParagraphFont"/>
    <w:uiPriority w:val="22"/>
    <w:qFormat/>
    <w:rsid w:val="007E04AF"/>
    <w:rPr>
      <w:b/>
      <w:bCs/>
    </w:rPr>
  </w:style>
  <w:style w:type="character" w:styleId="PlaceholderText">
    <w:name w:val="Placeholder Text"/>
    <w:basedOn w:val="DefaultParagraphFont"/>
    <w:uiPriority w:val="99"/>
    <w:semiHidden/>
    <w:rsid w:val="00501A9A"/>
    <w:rPr>
      <w:color w:val="808080"/>
    </w:rPr>
  </w:style>
  <w:style w:type="character" w:styleId="Hyperlink">
    <w:name w:val="Hyperlink"/>
    <w:basedOn w:val="DefaultParagraphFont"/>
    <w:uiPriority w:val="99"/>
    <w:semiHidden/>
    <w:unhideWhenUsed/>
    <w:rsid w:val="000B0742"/>
    <w:rPr>
      <w:color w:val="0000FF"/>
      <w:u w:val="single"/>
    </w:rPr>
  </w:style>
  <w:style w:type="paragraph" w:customStyle="1" w:styleId="trt0xe">
    <w:name w:val="trt0xe"/>
    <w:basedOn w:val="Normal"/>
    <w:rsid w:val="00ED33EE"/>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character" w:customStyle="1" w:styleId="Heading3Char">
    <w:name w:val="Heading 3 Char"/>
    <w:basedOn w:val="DefaultParagraphFont"/>
    <w:link w:val="Heading3"/>
    <w:uiPriority w:val="9"/>
    <w:rsid w:val="00260E3A"/>
    <w:rPr>
      <w:rFonts w:ascii="Times New Roman" w:eastAsia="Times New Roman" w:hAnsi="Times New Roman" w:cs="Times New Roman"/>
      <w:b/>
      <w:bCs/>
      <w:kern w:val="0"/>
      <w:sz w:val="27"/>
      <w:szCs w:val="27"/>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7069">
      <w:bodyDiv w:val="1"/>
      <w:marLeft w:val="0"/>
      <w:marRight w:val="0"/>
      <w:marTop w:val="0"/>
      <w:marBottom w:val="0"/>
      <w:divBdr>
        <w:top w:val="none" w:sz="0" w:space="0" w:color="auto"/>
        <w:left w:val="none" w:sz="0" w:space="0" w:color="auto"/>
        <w:bottom w:val="none" w:sz="0" w:space="0" w:color="auto"/>
        <w:right w:val="none" w:sz="0" w:space="0" w:color="auto"/>
      </w:divBdr>
      <w:divsChild>
        <w:div w:id="5641466">
          <w:marLeft w:val="0"/>
          <w:marRight w:val="0"/>
          <w:marTop w:val="0"/>
          <w:marBottom w:val="0"/>
          <w:divBdr>
            <w:top w:val="single" w:sz="2" w:space="0" w:color="D9D9E3"/>
            <w:left w:val="single" w:sz="2" w:space="0" w:color="D9D9E3"/>
            <w:bottom w:val="single" w:sz="2" w:space="0" w:color="D9D9E3"/>
            <w:right w:val="single" w:sz="2" w:space="0" w:color="D9D9E3"/>
          </w:divBdr>
          <w:divsChild>
            <w:div w:id="810903943">
              <w:marLeft w:val="0"/>
              <w:marRight w:val="0"/>
              <w:marTop w:val="0"/>
              <w:marBottom w:val="0"/>
              <w:divBdr>
                <w:top w:val="single" w:sz="2" w:space="0" w:color="D9D9E3"/>
                <w:left w:val="single" w:sz="2" w:space="0" w:color="D9D9E3"/>
                <w:bottom w:val="single" w:sz="2" w:space="0" w:color="D9D9E3"/>
                <w:right w:val="single" w:sz="2" w:space="0" w:color="D9D9E3"/>
              </w:divBdr>
              <w:divsChild>
                <w:div w:id="64692010">
                  <w:marLeft w:val="0"/>
                  <w:marRight w:val="0"/>
                  <w:marTop w:val="0"/>
                  <w:marBottom w:val="0"/>
                  <w:divBdr>
                    <w:top w:val="single" w:sz="2" w:space="0" w:color="D9D9E3"/>
                    <w:left w:val="single" w:sz="2" w:space="0" w:color="D9D9E3"/>
                    <w:bottom w:val="single" w:sz="2" w:space="0" w:color="D9D9E3"/>
                    <w:right w:val="single" w:sz="2" w:space="0" w:color="D9D9E3"/>
                  </w:divBdr>
                  <w:divsChild>
                    <w:div w:id="1753426520">
                      <w:marLeft w:val="0"/>
                      <w:marRight w:val="0"/>
                      <w:marTop w:val="0"/>
                      <w:marBottom w:val="0"/>
                      <w:divBdr>
                        <w:top w:val="single" w:sz="2" w:space="0" w:color="D9D9E3"/>
                        <w:left w:val="single" w:sz="2" w:space="0" w:color="D9D9E3"/>
                        <w:bottom w:val="single" w:sz="2" w:space="0" w:color="D9D9E3"/>
                        <w:right w:val="single" w:sz="2" w:space="0" w:color="D9D9E3"/>
                      </w:divBdr>
                      <w:divsChild>
                        <w:div w:id="1434518734">
                          <w:marLeft w:val="0"/>
                          <w:marRight w:val="0"/>
                          <w:marTop w:val="0"/>
                          <w:marBottom w:val="0"/>
                          <w:divBdr>
                            <w:top w:val="single" w:sz="2" w:space="0" w:color="auto"/>
                            <w:left w:val="single" w:sz="2" w:space="0" w:color="auto"/>
                            <w:bottom w:val="single" w:sz="6" w:space="0" w:color="auto"/>
                            <w:right w:val="single" w:sz="2" w:space="0" w:color="auto"/>
                          </w:divBdr>
                          <w:divsChild>
                            <w:div w:id="5876636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8183822">
                                  <w:marLeft w:val="0"/>
                                  <w:marRight w:val="0"/>
                                  <w:marTop w:val="0"/>
                                  <w:marBottom w:val="0"/>
                                  <w:divBdr>
                                    <w:top w:val="single" w:sz="2" w:space="0" w:color="D9D9E3"/>
                                    <w:left w:val="single" w:sz="2" w:space="0" w:color="D9D9E3"/>
                                    <w:bottom w:val="single" w:sz="2" w:space="0" w:color="D9D9E3"/>
                                    <w:right w:val="single" w:sz="2" w:space="0" w:color="D9D9E3"/>
                                  </w:divBdr>
                                  <w:divsChild>
                                    <w:div w:id="1842432176">
                                      <w:marLeft w:val="0"/>
                                      <w:marRight w:val="0"/>
                                      <w:marTop w:val="0"/>
                                      <w:marBottom w:val="0"/>
                                      <w:divBdr>
                                        <w:top w:val="single" w:sz="2" w:space="0" w:color="D9D9E3"/>
                                        <w:left w:val="single" w:sz="2" w:space="0" w:color="D9D9E3"/>
                                        <w:bottom w:val="single" w:sz="2" w:space="0" w:color="D9D9E3"/>
                                        <w:right w:val="single" w:sz="2" w:space="0" w:color="D9D9E3"/>
                                      </w:divBdr>
                                      <w:divsChild>
                                        <w:div w:id="387799663">
                                          <w:marLeft w:val="0"/>
                                          <w:marRight w:val="0"/>
                                          <w:marTop w:val="0"/>
                                          <w:marBottom w:val="0"/>
                                          <w:divBdr>
                                            <w:top w:val="single" w:sz="2" w:space="0" w:color="D9D9E3"/>
                                            <w:left w:val="single" w:sz="2" w:space="0" w:color="D9D9E3"/>
                                            <w:bottom w:val="single" w:sz="2" w:space="0" w:color="D9D9E3"/>
                                            <w:right w:val="single" w:sz="2" w:space="0" w:color="D9D9E3"/>
                                          </w:divBdr>
                                          <w:divsChild>
                                            <w:div w:id="186411636">
                                              <w:marLeft w:val="0"/>
                                              <w:marRight w:val="0"/>
                                              <w:marTop w:val="0"/>
                                              <w:marBottom w:val="0"/>
                                              <w:divBdr>
                                                <w:top w:val="single" w:sz="2" w:space="0" w:color="D9D9E3"/>
                                                <w:left w:val="single" w:sz="2" w:space="0" w:color="D9D9E3"/>
                                                <w:bottom w:val="single" w:sz="2" w:space="0" w:color="D9D9E3"/>
                                                <w:right w:val="single" w:sz="2" w:space="0" w:color="D9D9E3"/>
                                              </w:divBdr>
                                              <w:divsChild>
                                                <w:div w:id="27887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06052700">
          <w:marLeft w:val="0"/>
          <w:marRight w:val="0"/>
          <w:marTop w:val="0"/>
          <w:marBottom w:val="0"/>
          <w:divBdr>
            <w:top w:val="none" w:sz="0" w:space="0" w:color="auto"/>
            <w:left w:val="none" w:sz="0" w:space="0" w:color="auto"/>
            <w:bottom w:val="none" w:sz="0" w:space="0" w:color="auto"/>
            <w:right w:val="none" w:sz="0" w:space="0" w:color="auto"/>
          </w:divBdr>
        </w:div>
      </w:divsChild>
    </w:div>
    <w:div w:id="391656806">
      <w:bodyDiv w:val="1"/>
      <w:marLeft w:val="0"/>
      <w:marRight w:val="0"/>
      <w:marTop w:val="0"/>
      <w:marBottom w:val="0"/>
      <w:divBdr>
        <w:top w:val="none" w:sz="0" w:space="0" w:color="auto"/>
        <w:left w:val="none" w:sz="0" w:space="0" w:color="auto"/>
        <w:bottom w:val="none" w:sz="0" w:space="0" w:color="auto"/>
        <w:right w:val="none" w:sz="0" w:space="0" w:color="auto"/>
      </w:divBdr>
    </w:div>
    <w:div w:id="596644699">
      <w:bodyDiv w:val="1"/>
      <w:marLeft w:val="0"/>
      <w:marRight w:val="0"/>
      <w:marTop w:val="0"/>
      <w:marBottom w:val="0"/>
      <w:divBdr>
        <w:top w:val="none" w:sz="0" w:space="0" w:color="auto"/>
        <w:left w:val="none" w:sz="0" w:space="0" w:color="auto"/>
        <w:bottom w:val="none" w:sz="0" w:space="0" w:color="auto"/>
        <w:right w:val="none" w:sz="0" w:space="0" w:color="auto"/>
      </w:divBdr>
    </w:div>
    <w:div w:id="816070514">
      <w:bodyDiv w:val="1"/>
      <w:marLeft w:val="0"/>
      <w:marRight w:val="0"/>
      <w:marTop w:val="0"/>
      <w:marBottom w:val="0"/>
      <w:divBdr>
        <w:top w:val="none" w:sz="0" w:space="0" w:color="auto"/>
        <w:left w:val="none" w:sz="0" w:space="0" w:color="auto"/>
        <w:bottom w:val="none" w:sz="0" w:space="0" w:color="auto"/>
        <w:right w:val="none" w:sz="0" w:space="0" w:color="auto"/>
      </w:divBdr>
    </w:div>
    <w:div w:id="1009672349">
      <w:bodyDiv w:val="1"/>
      <w:marLeft w:val="0"/>
      <w:marRight w:val="0"/>
      <w:marTop w:val="0"/>
      <w:marBottom w:val="0"/>
      <w:divBdr>
        <w:top w:val="none" w:sz="0" w:space="0" w:color="auto"/>
        <w:left w:val="none" w:sz="0" w:space="0" w:color="auto"/>
        <w:bottom w:val="none" w:sz="0" w:space="0" w:color="auto"/>
        <w:right w:val="none" w:sz="0" w:space="0" w:color="auto"/>
      </w:divBdr>
    </w:div>
    <w:div w:id="1029646616">
      <w:bodyDiv w:val="1"/>
      <w:marLeft w:val="0"/>
      <w:marRight w:val="0"/>
      <w:marTop w:val="0"/>
      <w:marBottom w:val="0"/>
      <w:divBdr>
        <w:top w:val="none" w:sz="0" w:space="0" w:color="auto"/>
        <w:left w:val="none" w:sz="0" w:space="0" w:color="auto"/>
        <w:bottom w:val="none" w:sz="0" w:space="0" w:color="auto"/>
        <w:right w:val="none" w:sz="0" w:space="0" w:color="auto"/>
      </w:divBdr>
    </w:div>
    <w:div w:id="1215967983">
      <w:bodyDiv w:val="1"/>
      <w:marLeft w:val="0"/>
      <w:marRight w:val="0"/>
      <w:marTop w:val="0"/>
      <w:marBottom w:val="0"/>
      <w:divBdr>
        <w:top w:val="none" w:sz="0" w:space="0" w:color="auto"/>
        <w:left w:val="none" w:sz="0" w:space="0" w:color="auto"/>
        <w:bottom w:val="none" w:sz="0" w:space="0" w:color="auto"/>
        <w:right w:val="none" w:sz="0" w:space="0" w:color="auto"/>
      </w:divBdr>
      <w:divsChild>
        <w:div w:id="176311673">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1251888551">
      <w:bodyDiv w:val="1"/>
      <w:marLeft w:val="0"/>
      <w:marRight w:val="0"/>
      <w:marTop w:val="0"/>
      <w:marBottom w:val="0"/>
      <w:divBdr>
        <w:top w:val="none" w:sz="0" w:space="0" w:color="auto"/>
        <w:left w:val="none" w:sz="0" w:space="0" w:color="auto"/>
        <w:bottom w:val="none" w:sz="0" w:space="0" w:color="auto"/>
        <w:right w:val="none" w:sz="0" w:space="0" w:color="auto"/>
      </w:divBdr>
    </w:div>
    <w:div w:id="1318612852">
      <w:bodyDiv w:val="1"/>
      <w:marLeft w:val="0"/>
      <w:marRight w:val="0"/>
      <w:marTop w:val="0"/>
      <w:marBottom w:val="0"/>
      <w:divBdr>
        <w:top w:val="none" w:sz="0" w:space="0" w:color="auto"/>
        <w:left w:val="none" w:sz="0" w:space="0" w:color="auto"/>
        <w:bottom w:val="none" w:sz="0" w:space="0" w:color="auto"/>
        <w:right w:val="none" w:sz="0" w:space="0" w:color="auto"/>
      </w:divBdr>
    </w:div>
    <w:div w:id="1693141311">
      <w:bodyDiv w:val="1"/>
      <w:marLeft w:val="0"/>
      <w:marRight w:val="0"/>
      <w:marTop w:val="0"/>
      <w:marBottom w:val="0"/>
      <w:divBdr>
        <w:top w:val="none" w:sz="0" w:space="0" w:color="auto"/>
        <w:left w:val="none" w:sz="0" w:space="0" w:color="auto"/>
        <w:bottom w:val="none" w:sz="0" w:space="0" w:color="auto"/>
        <w:right w:val="none" w:sz="0" w:space="0" w:color="auto"/>
      </w:divBdr>
    </w:div>
    <w:div w:id="1824199837">
      <w:bodyDiv w:val="1"/>
      <w:marLeft w:val="0"/>
      <w:marRight w:val="0"/>
      <w:marTop w:val="0"/>
      <w:marBottom w:val="0"/>
      <w:divBdr>
        <w:top w:val="none" w:sz="0" w:space="0" w:color="auto"/>
        <w:left w:val="none" w:sz="0" w:space="0" w:color="auto"/>
        <w:bottom w:val="none" w:sz="0" w:space="0" w:color="auto"/>
        <w:right w:val="none" w:sz="0" w:space="0" w:color="auto"/>
      </w:divBdr>
    </w:div>
    <w:div w:id="1891962857">
      <w:bodyDiv w:val="1"/>
      <w:marLeft w:val="0"/>
      <w:marRight w:val="0"/>
      <w:marTop w:val="0"/>
      <w:marBottom w:val="0"/>
      <w:divBdr>
        <w:top w:val="none" w:sz="0" w:space="0" w:color="auto"/>
        <w:left w:val="none" w:sz="0" w:space="0" w:color="auto"/>
        <w:bottom w:val="none" w:sz="0" w:space="0" w:color="auto"/>
        <w:right w:val="none" w:sz="0" w:space="0" w:color="auto"/>
      </w:divBdr>
    </w:div>
    <w:div w:id="1924560486">
      <w:bodyDiv w:val="1"/>
      <w:marLeft w:val="0"/>
      <w:marRight w:val="0"/>
      <w:marTop w:val="0"/>
      <w:marBottom w:val="0"/>
      <w:divBdr>
        <w:top w:val="none" w:sz="0" w:space="0" w:color="auto"/>
        <w:left w:val="none" w:sz="0" w:space="0" w:color="auto"/>
        <w:bottom w:val="none" w:sz="0" w:space="0" w:color="auto"/>
        <w:right w:val="none" w:sz="0" w:space="0" w:color="auto"/>
      </w:divBdr>
    </w:div>
    <w:div w:id="1960599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xceldemy.com/excel-conditional-formatting-color-scale-per-r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Sharma</dc:creator>
  <cp:keywords/>
  <dc:description/>
  <cp:lastModifiedBy>Purvi Sharma</cp:lastModifiedBy>
  <cp:revision>115</cp:revision>
  <dcterms:created xsi:type="dcterms:W3CDTF">2023-09-14T11:34:00Z</dcterms:created>
  <dcterms:modified xsi:type="dcterms:W3CDTF">2023-10-12T11:28:00Z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ff457-2133-44b5-a8f3-957e5eb54e11_Enabled">
    <vt:lpwstr>true</vt:lpwstr>
  </property>
  <property fmtid="{D5CDD505-2E9C-101B-9397-08002B2CF9AE}" pid="3" name="MSIP_Label_a40ff457-2133-44b5-a8f3-957e5eb54e11_SetDate">
    <vt:lpwstr>2023-09-13T16:51:48Z</vt:lpwstr>
  </property>
  <property fmtid="{D5CDD505-2E9C-101B-9397-08002B2CF9AE}" pid="4" name="MSIP_Label_a40ff457-2133-44b5-a8f3-957e5eb54e11_Method">
    <vt:lpwstr>Standard</vt:lpwstr>
  </property>
  <property fmtid="{D5CDD505-2E9C-101B-9397-08002B2CF9AE}" pid="5" name="MSIP_Label_a40ff457-2133-44b5-a8f3-957e5eb54e11_Name">
    <vt:lpwstr>Internal</vt:lpwstr>
  </property>
  <property fmtid="{D5CDD505-2E9C-101B-9397-08002B2CF9AE}" pid="6" name="MSIP_Label_a40ff457-2133-44b5-a8f3-957e5eb54e11_SiteId">
    <vt:lpwstr>66984d9a-b5aa-41d9-9cf6-12cbc4d18e7b</vt:lpwstr>
  </property>
  <property fmtid="{D5CDD505-2E9C-101B-9397-08002B2CF9AE}" pid="7" name="MSIP_Label_a40ff457-2133-44b5-a8f3-957e5eb54e11_ActionId">
    <vt:lpwstr>272f4bcf-3893-4a66-8df2-b24c42fddbc1</vt:lpwstr>
  </property>
  <property fmtid="{D5CDD505-2E9C-101B-9397-08002B2CF9AE}" pid="8" name="MSIP_Label_a40ff457-2133-44b5-a8f3-957e5eb54e11_ContentBits">
    <vt:lpwstr>2</vt:lpwstr>
  </property>
</Properties>
</file>