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CCC55E" w14:textId="77777777" w:rsidR="007851FF" w:rsidRDefault="007851FF" w:rsidP="00692115">
      <w:pPr>
        <w:spacing w:line="480" w:lineRule="auto"/>
        <w:jc w:val="right"/>
        <w:rPr>
          <w:rFonts w:cs="Arial"/>
        </w:rPr>
      </w:pPr>
      <w:r>
        <w:rPr>
          <w:noProof/>
        </w:rPr>
        <w:drawing>
          <wp:inline distT="0" distB="0" distL="0" distR="0" wp14:anchorId="28E4F97F" wp14:editId="7344406B">
            <wp:extent cx="1858010" cy="1235311"/>
            <wp:effectExtent l="0" t="0" r="0" b="0"/>
            <wp:docPr id="1" name="Picture 1" descr="ARU is transforming lives through innovative and inclusi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U is transforming lives through innovative and inclusive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3968" cy="1245921"/>
                    </a:xfrm>
                    <a:prstGeom prst="rect">
                      <a:avLst/>
                    </a:prstGeom>
                    <a:noFill/>
                    <a:ln>
                      <a:noFill/>
                    </a:ln>
                  </pic:spPr>
                </pic:pic>
              </a:graphicData>
            </a:graphic>
          </wp:inline>
        </w:drawing>
      </w:r>
    </w:p>
    <w:p w14:paraId="64BC8E79" w14:textId="77777777" w:rsidR="007851FF" w:rsidRPr="00DE2C0F" w:rsidRDefault="007851FF" w:rsidP="00F4591D">
      <w:pPr>
        <w:spacing w:line="480" w:lineRule="auto"/>
        <w:jc w:val="center"/>
        <w:rPr>
          <w:rFonts w:cs="Arial"/>
          <w:sz w:val="28"/>
          <w:szCs w:val="28"/>
        </w:rPr>
      </w:pPr>
      <w:r w:rsidRPr="00DE2C0F">
        <w:rPr>
          <w:rFonts w:cs="Arial"/>
          <w:sz w:val="28"/>
          <w:szCs w:val="28"/>
        </w:rPr>
        <w:t>ANGLIA RUSKIN UNIVERISTY</w:t>
      </w:r>
    </w:p>
    <w:p w14:paraId="30B2A44E" w14:textId="77777777" w:rsidR="007851FF" w:rsidRPr="00DE2C0F" w:rsidRDefault="007851FF" w:rsidP="00F4591D">
      <w:pPr>
        <w:spacing w:line="480" w:lineRule="auto"/>
        <w:jc w:val="center"/>
        <w:rPr>
          <w:rFonts w:cs="Arial"/>
          <w:sz w:val="28"/>
          <w:szCs w:val="28"/>
        </w:rPr>
      </w:pPr>
      <w:r w:rsidRPr="00DE2C0F">
        <w:rPr>
          <w:rFonts w:cs="Arial"/>
          <w:sz w:val="28"/>
          <w:szCs w:val="28"/>
        </w:rPr>
        <w:t>FACULTY OF SCIENCE AND ENGINEERING</w:t>
      </w:r>
    </w:p>
    <w:p w14:paraId="505610D6" w14:textId="77777777" w:rsidR="007851FF" w:rsidRPr="009635CB" w:rsidRDefault="007851FF" w:rsidP="00F4591D">
      <w:pPr>
        <w:spacing w:line="480" w:lineRule="auto"/>
        <w:jc w:val="center"/>
        <w:rPr>
          <w:rFonts w:cs="Arial"/>
        </w:rPr>
      </w:pPr>
      <w:r w:rsidRPr="00DE2C0F">
        <w:rPr>
          <w:rFonts w:cs="Arial"/>
          <w:sz w:val="28"/>
          <w:szCs w:val="28"/>
        </w:rPr>
        <w:t>SCHOOL OF PSYCHOLOGY</w:t>
      </w:r>
    </w:p>
    <w:p w14:paraId="6D875B7D" w14:textId="77777777" w:rsidR="00530B83" w:rsidRDefault="00530B83" w:rsidP="00AB1294">
      <w:pPr>
        <w:spacing w:line="480" w:lineRule="auto"/>
        <w:jc w:val="center"/>
        <w:rPr>
          <w:rFonts w:cs="Arial"/>
          <w:b/>
          <w:bCs/>
          <w:sz w:val="44"/>
          <w:szCs w:val="44"/>
        </w:rPr>
      </w:pPr>
    </w:p>
    <w:p w14:paraId="10D0CD0B" w14:textId="597EB8E0" w:rsidR="007851FF" w:rsidRPr="00DE2C0F" w:rsidRDefault="00AB1294" w:rsidP="00AB1294">
      <w:pPr>
        <w:spacing w:line="480" w:lineRule="auto"/>
        <w:jc w:val="center"/>
        <w:rPr>
          <w:rFonts w:cs="Arial"/>
          <w:sz w:val="28"/>
          <w:szCs w:val="28"/>
        </w:rPr>
      </w:pPr>
      <w:r w:rsidRPr="00DE2C0F">
        <w:rPr>
          <w:rFonts w:cs="Arial"/>
          <w:b/>
          <w:bCs/>
          <w:sz w:val="28"/>
          <w:szCs w:val="28"/>
        </w:rPr>
        <w:t>Investigating Word of Mouth Advertising</w:t>
      </w:r>
    </w:p>
    <w:p w14:paraId="3556D6AB" w14:textId="69E53D13" w:rsidR="007851FF" w:rsidRPr="009635CB" w:rsidRDefault="00371B3B" w:rsidP="00F4591D">
      <w:pPr>
        <w:spacing w:line="480" w:lineRule="auto"/>
        <w:rPr>
          <w:rFonts w:cs="Arial"/>
        </w:rPr>
      </w:pPr>
      <w:r>
        <w:rPr>
          <w:rFonts w:cs="Arial"/>
        </w:rPr>
        <w:tab/>
      </w:r>
    </w:p>
    <w:p w14:paraId="13BA6B52" w14:textId="721A44E1" w:rsidR="007851FF" w:rsidRPr="00DE2C0F" w:rsidRDefault="007851FF" w:rsidP="00F4591D">
      <w:pPr>
        <w:spacing w:line="480" w:lineRule="auto"/>
        <w:jc w:val="center"/>
        <w:rPr>
          <w:rFonts w:eastAsia="Arial" w:cs="Arial"/>
          <w:color w:val="000000" w:themeColor="text1"/>
          <w:sz w:val="28"/>
          <w:szCs w:val="28"/>
        </w:rPr>
      </w:pPr>
      <w:r w:rsidRPr="00DE2C0F">
        <w:rPr>
          <w:rFonts w:eastAsia="Arial" w:cs="Arial"/>
          <w:sz w:val="28"/>
          <w:szCs w:val="28"/>
        </w:rPr>
        <w:t xml:space="preserve">SID: </w:t>
      </w:r>
      <w:r w:rsidR="00BD4642" w:rsidRPr="00DE2C0F">
        <w:rPr>
          <w:rFonts w:eastAsia="Arial" w:cs="Arial"/>
          <w:color w:val="000000" w:themeColor="text1"/>
          <w:sz w:val="28"/>
          <w:szCs w:val="28"/>
        </w:rPr>
        <w:t>2224156</w:t>
      </w:r>
    </w:p>
    <w:p w14:paraId="1EEA4DCA" w14:textId="5B5B82C5" w:rsidR="007851FF" w:rsidRPr="003837DE" w:rsidRDefault="007851FF" w:rsidP="003837DE">
      <w:pPr>
        <w:spacing w:line="480" w:lineRule="auto"/>
        <w:jc w:val="center"/>
        <w:rPr>
          <w:rFonts w:eastAsia="Arial" w:cs="Arial"/>
          <w:color w:val="FF0000"/>
          <w:sz w:val="28"/>
          <w:szCs w:val="28"/>
        </w:rPr>
      </w:pPr>
      <w:r w:rsidRPr="00DE2C0F">
        <w:rPr>
          <w:rFonts w:eastAsia="Arial" w:cs="Arial"/>
          <w:sz w:val="28"/>
          <w:szCs w:val="28"/>
        </w:rPr>
        <w:t xml:space="preserve">Supervisor: </w:t>
      </w:r>
      <w:r w:rsidR="00BD4642" w:rsidRPr="00DE2C0F">
        <w:rPr>
          <w:rFonts w:eastAsia="Arial" w:cs="Arial"/>
          <w:color w:val="000000" w:themeColor="text1"/>
          <w:sz w:val="28"/>
          <w:szCs w:val="28"/>
        </w:rPr>
        <w:t>A</w:t>
      </w:r>
      <w:r w:rsidR="006549B1" w:rsidRPr="00DE2C0F">
        <w:rPr>
          <w:rFonts w:eastAsia="Arial" w:cs="Arial"/>
          <w:color w:val="000000" w:themeColor="text1"/>
          <w:sz w:val="28"/>
          <w:szCs w:val="28"/>
        </w:rPr>
        <w:t>nnelie H</w:t>
      </w:r>
      <w:r w:rsidR="004A4660" w:rsidRPr="00DE2C0F">
        <w:rPr>
          <w:rFonts w:eastAsia="Arial" w:cs="Arial"/>
          <w:color w:val="000000" w:themeColor="text1"/>
          <w:sz w:val="28"/>
          <w:szCs w:val="28"/>
        </w:rPr>
        <w:t>arvey</w:t>
      </w:r>
    </w:p>
    <w:p w14:paraId="1DB6EEDD" w14:textId="0B676290" w:rsidR="007851FF" w:rsidRPr="00DE2C0F" w:rsidRDefault="007851FF" w:rsidP="00F4591D">
      <w:pPr>
        <w:spacing w:line="480" w:lineRule="auto"/>
        <w:jc w:val="center"/>
        <w:rPr>
          <w:rFonts w:eastAsia="Arial" w:cs="Arial"/>
          <w:color w:val="FF0000"/>
          <w:sz w:val="28"/>
          <w:szCs w:val="28"/>
        </w:rPr>
      </w:pPr>
      <w:r w:rsidRPr="00DE2C0F">
        <w:rPr>
          <w:rFonts w:eastAsia="Arial" w:cs="Arial"/>
          <w:sz w:val="28"/>
          <w:szCs w:val="28"/>
        </w:rPr>
        <w:t xml:space="preserve">A thesis in partial fulfilment of the requirements of Anglia Ruskin University for the </w:t>
      </w:r>
      <w:r w:rsidR="00694F53" w:rsidRPr="00DE2C0F">
        <w:rPr>
          <w:rFonts w:eastAsia="Arial" w:cs="Arial"/>
          <w:color w:val="000000" w:themeColor="text1"/>
          <w:sz w:val="28"/>
          <w:szCs w:val="28"/>
        </w:rPr>
        <w:t>MSc</w:t>
      </w:r>
      <w:r w:rsidR="004A4660" w:rsidRPr="00DE2C0F">
        <w:rPr>
          <w:rFonts w:eastAsia="Arial" w:cs="Arial"/>
          <w:color w:val="000000" w:themeColor="text1"/>
          <w:sz w:val="28"/>
          <w:szCs w:val="28"/>
        </w:rPr>
        <w:t xml:space="preserve"> C</w:t>
      </w:r>
      <w:r w:rsidR="00694F53" w:rsidRPr="00DE2C0F">
        <w:rPr>
          <w:rFonts w:eastAsia="Arial" w:cs="Arial"/>
          <w:color w:val="000000" w:themeColor="text1"/>
          <w:sz w:val="28"/>
          <w:szCs w:val="28"/>
        </w:rPr>
        <w:t>onsumer Psychology</w:t>
      </w:r>
    </w:p>
    <w:p w14:paraId="0AAA8540" w14:textId="77777777" w:rsidR="003837DE" w:rsidRDefault="007851FF" w:rsidP="00790994">
      <w:pPr>
        <w:spacing w:line="480" w:lineRule="auto"/>
        <w:rPr>
          <w:rFonts w:eastAsia="Arial" w:cs="Arial"/>
          <w:color w:val="FF0000"/>
          <w:sz w:val="28"/>
          <w:szCs w:val="28"/>
        </w:rPr>
      </w:pPr>
      <w:r w:rsidRPr="00DE2C0F">
        <w:rPr>
          <w:rFonts w:eastAsia="Arial" w:cs="Arial"/>
          <w:sz w:val="28"/>
          <w:szCs w:val="28"/>
        </w:rPr>
        <w:t xml:space="preserve">Word Count: </w:t>
      </w:r>
      <w:r w:rsidR="000B2A48" w:rsidRPr="00DE2C0F">
        <w:rPr>
          <w:rFonts w:eastAsia="Arial" w:cs="Arial"/>
          <w:color w:val="000000" w:themeColor="text1"/>
          <w:sz w:val="28"/>
          <w:szCs w:val="28"/>
        </w:rPr>
        <w:t>8</w:t>
      </w:r>
      <w:r w:rsidR="008657CD" w:rsidRPr="00DE2C0F">
        <w:rPr>
          <w:rFonts w:eastAsia="Arial" w:cs="Arial"/>
          <w:color w:val="000000" w:themeColor="text1"/>
          <w:sz w:val="28"/>
          <w:szCs w:val="28"/>
        </w:rPr>
        <w:t>650</w:t>
      </w:r>
      <w:r w:rsidR="00F92BCA">
        <w:rPr>
          <w:rFonts w:eastAsia="Arial" w:cs="Arial"/>
          <w:color w:val="FF0000"/>
          <w:sz w:val="28"/>
          <w:szCs w:val="28"/>
        </w:rPr>
        <w:t xml:space="preserve"> </w:t>
      </w:r>
      <w:r w:rsidR="003837DE">
        <w:rPr>
          <w:rFonts w:eastAsia="Arial" w:cs="Arial"/>
          <w:color w:val="FF0000"/>
          <w:sz w:val="28"/>
          <w:szCs w:val="28"/>
        </w:rPr>
        <w:t xml:space="preserve">   </w:t>
      </w:r>
    </w:p>
    <w:p w14:paraId="475E3AC8" w14:textId="4AC6A6F7" w:rsidR="00F54282" w:rsidRPr="00EA5492" w:rsidRDefault="007851FF" w:rsidP="00790994">
      <w:pPr>
        <w:spacing w:line="480" w:lineRule="auto"/>
        <w:rPr>
          <w:rFonts w:eastAsia="Arial" w:cs="Arial"/>
          <w:color w:val="FF0000"/>
          <w:sz w:val="28"/>
          <w:szCs w:val="28"/>
        </w:rPr>
      </w:pPr>
      <w:r w:rsidRPr="00DE2C0F">
        <w:rPr>
          <w:rFonts w:eastAsia="Arial" w:cs="Arial"/>
          <w:sz w:val="28"/>
          <w:szCs w:val="28"/>
        </w:rPr>
        <w:t>Submitted</w:t>
      </w:r>
      <w:r w:rsidR="00CF3450" w:rsidRPr="00DE2C0F">
        <w:rPr>
          <w:rFonts w:eastAsia="Arial" w:cs="Arial"/>
          <w:sz w:val="28"/>
          <w:szCs w:val="28"/>
        </w:rPr>
        <w:t>: January/202</w:t>
      </w:r>
      <w:r w:rsidR="00132AA2">
        <w:rPr>
          <w:rFonts w:eastAsia="Arial" w:cs="Arial"/>
          <w:sz w:val="28"/>
          <w:szCs w:val="28"/>
        </w:rPr>
        <w:t>5</w:t>
      </w:r>
    </w:p>
    <w:p w14:paraId="31835C76" w14:textId="77777777" w:rsidR="00F92BCA" w:rsidRDefault="00F92BCA" w:rsidP="008D576A">
      <w:pPr>
        <w:spacing w:line="240" w:lineRule="auto"/>
        <w:jc w:val="center"/>
        <w:rPr>
          <w:b/>
          <w:szCs w:val="24"/>
        </w:rPr>
      </w:pPr>
    </w:p>
    <w:p w14:paraId="69A3111D" w14:textId="6C5C71B7" w:rsidR="00482649" w:rsidRPr="00116564" w:rsidRDefault="00482649" w:rsidP="008D576A">
      <w:pPr>
        <w:spacing w:line="240" w:lineRule="auto"/>
        <w:jc w:val="center"/>
        <w:rPr>
          <w:rFonts w:asciiTheme="minorHAnsi" w:hAnsiTheme="minorHAnsi"/>
          <w:b/>
          <w:szCs w:val="24"/>
        </w:rPr>
      </w:pPr>
      <w:r w:rsidRPr="00116564">
        <w:rPr>
          <w:b/>
          <w:szCs w:val="24"/>
        </w:rPr>
        <w:lastRenderedPageBreak/>
        <w:t>ANGLIA RUSKIN UNIVERSITY</w:t>
      </w:r>
    </w:p>
    <w:p w14:paraId="2FD4830B" w14:textId="77777777" w:rsidR="00482649" w:rsidRPr="00116564" w:rsidRDefault="00482649" w:rsidP="008D576A">
      <w:pPr>
        <w:spacing w:line="240" w:lineRule="auto"/>
        <w:jc w:val="center"/>
        <w:rPr>
          <w:b/>
          <w:szCs w:val="24"/>
        </w:rPr>
      </w:pPr>
      <w:r w:rsidRPr="00116564">
        <w:rPr>
          <w:b/>
          <w:szCs w:val="24"/>
        </w:rPr>
        <w:t>Dissertation Declaration</w:t>
      </w:r>
    </w:p>
    <w:p w14:paraId="06B3F9FE" w14:textId="77777777" w:rsidR="00482649" w:rsidRPr="00116564" w:rsidRDefault="00482649" w:rsidP="008D576A">
      <w:pPr>
        <w:spacing w:line="240" w:lineRule="auto"/>
        <w:rPr>
          <w:szCs w:val="24"/>
        </w:rPr>
      </w:pPr>
    </w:p>
    <w:p w14:paraId="418A3334" w14:textId="77777777" w:rsidR="00482649" w:rsidRPr="00116564" w:rsidRDefault="00482649" w:rsidP="008D576A">
      <w:pPr>
        <w:spacing w:line="240" w:lineRule="auto"/>
        <w:rPr>
          <w:szCs w:val="24"/>
        </w:rPr>
      </w:pPr>
    </w:p>
    <w:p w14:paraId="6DDB38FD" w14:textId="77777777" w:rsidR="00482649" w:rsidRPr="00116564" w:rsidRDefault="00482649" w:rsidP="008D576A">
      <w:pPr>
        <w:spacing w:line="240" w:lineRule="auto"/>
        <w:jc w:val="center"/>
        <w:rPr>
          <w:b/>
          <w:szCs w:val="24"/>
        </w:rPr>
      </w:pPr>
      <w:r w:rsidRPr="00116564">
        <w:rPr>
          <w:b/>
          <w:szCs w:val="24"/>
        </w:rPr>
        <w:t>Title of Award:</w:t>
      </w:r>
    </w:p>
    <w:p w14:paraId="0E263FB8" w14:textId="6789D4C5" w:rsidR="00482649" w:rsidRPr="00116564" w:rsidRDefault="00482649" w:rsidP="008D576A">
      <w:pPr>
        <w:spacing w:line="240" w:lineRule="auto"/>
        <w:jc w:val="center"/>
        <w:rPr>
          <w:szCs w:val="24"/>
        </w:rPr>
      </w:pPr>
      <w:r w:rsidRPr="00116564">
        <w:rPr>
          <w:szCs w:val="24"/>
        </w:rPr>
        <w:t xml:space="preserve">MSc </w:t>
      </w:r>
      <w:r w:rsidR="00116564">
        <w:rPr>
          <w:szCs w:val="24"/>
        </w:rPr>
        <w:t>Consumer Psychology</w:t>
      </w:r>
    </w:p>
    <w:p w14:paraId="6C67286B" w14:textId="77777777" w:rsidR="00482649" w:rsidRPr="00116564" w:rsidRDefault="00482649" w:rsidP="008D576A">
      <w:pPr>
        <w:spacing w:line="240" w:lineRule="auto"/>
        <w:rPr>
          <w:szCs w:val="24"/>
        </w:rPr>
      </w:pPr>
    </w:p>
    <w:p w14:paraId="4C868203" w14:textId="20B1EE3F" w:rsidR="00482649" w:rsidRPr="007D1BF6" w:rsidRDefault="00482649" w:rsidP="008D576A">
      <w:pPr>
        <w:spacing w:line="240" w:lineRule="auto"/>
        <w:jc w:val="center"/>
        <w:rPr>
          <w:bCs/>
          <w:szCs w:val="24"/>
        </w:rPr>
      </w:pPr>
      <w:r w:rsidRPr="00116564">
        <w:rPr>
          <w:b/>
          <w:szCs w:val="24"/>
        </w:rPr>
        <w:t>Date:</w:t>
      </w:r>
      <w:r w:rsidR="00116564">
        <w:rPr>
          <w:b/>
          <w:szCs w:val="24"/>
        </w:rPr>
        <w:t xml:space="preserve"> </w:t>
      </w:r>
    </w:p>
    <w:p w14:paraId="5F3691B8" w14:textId="0D135174" w:rsidR="00482649" w:rsidRPr="00116564" w:rsidRDefault="007D1BF6" w:rsidP="008D576A">
      <w:pPr>
        <w:spacing w:line="240" w:lineRule="auto"/>
        <w:jc w:val="center"/>
        <w:rPr>
          <w:szCs w:val="24"/>
        </w:rPr>
      </w:pPr>
      <w:r>
        <w:rPr>
          <w:szCs w:val="24"/>
        </w:rPr>
        <w:t>10/</w:t>
      </w:r>
      <w:r w:rsidR="00604C4E">
        <w:rPr>
          <w:szCs w:val="24"/>
        </w:rPr>
        <w:t>1/2025</w:t>
      </w:r>
    </w:p>
    <w:p w14:paraId="4B811782" w14:textId="77777777" w:rsidR="00482649" w:rsidRPr="00116564" w:rsidRDefault="00482649" w:rsidP="008D576A">
      <w:pPr>
        <w:spacing w:line="240" w:lineRule="auto"/>
        <w:rPr>
          <w:szCs w:val="24"/>
        </w:rPr>
      </w:pPr>
    </w:p>
    <w:p w14:paraId="326FC3FF" w14:textId="77777777" w:rsidR="00482649" w:rsidRPr="00116564" w:rsidRDefault="00482649" w:rsidP="008D576A">
      <w:pPr>
        <w:spacing w:line="240" w:lineRule="auto"/>
        <w:jc w:val="center"/>
        <w:rPr>
          <w:b/>
          <w:szCs w:val="24"/>
        </w:rPr>
      </w:pPr>
      <w:r w:rsidRPr="00116564">
        <w:rPr>
          <w:b/>
          <w:szCs w:val="24"/>
        </w:rPr>
        <w:t>SID Number:</w:t>
      </w:r>
    </w:p>
    <w:p w14:paraId="04BEEB73" w14:textId="1FE143A7" w:rsidR="00482649" w:rsidRPr="00116564" w:rsidRDefault="00604C4E" w:rsidP="008D576A">
      <w:pPr>
        <w:spacing w:line="240" w:lineRule="auto"/>
        <w:jc w:val="center"/>
        <w:rPr>
          <w:szCs w:val="24"/>
        </w:rPr>
      </w:pPr>
      <w:r>
        <w:rPr>
          <w:szCs w:val="24"/>
        </w:rPr>
        <w:t>2224156</w:t>
      </w:r>
    </w:p>
    <w:p w14:paraId="2B5B5E24" w14:textId="77777777" w:rsidR="00482649" w:rsidRPr="00116564" w:rsidRDefault="00482649" w:rsidP="008D576A">
      <w:pPr>
        <w:spacing w:line="240" w:lineRule="auto"/>
        <w:rPr>
          <w:szCs w:val="24"/>
        </w:rPr>
      </w:pPr>
    </w:p>
    <w:p w14:paraId="6B3749DE" w14:textId="77777777" w:rsidR="00482649" w:rsidRPr="00116564" w:rsidRDefault="00482649" w:rsidP="008D576A">
      <w:pPr>
        <w:spacing w:line="240" w:lineRule="auto"/>
        <w:jc w:val="center"/>
        <w:rPr>
          <w:b/>
          <w:szCs w:val="24"/>
        </w:rPr>
      </w:pPr>
      <w:r w:rsidRPr="00116564">
        <w:rPr>
          <w:b/>
          <w:szCs w:val="24"/>
        </w:rPr>
        <w:t>Name of Supervisor:</w:t>
      </w:r>
    </w:p>
    <w:p w14:paraId="4319ABBB" w14:textId="12F9AAF9" w:rsidR="00482649" w:rsidRPr="00116564" w:rsidRDefault="00E3583E" w:rsidP="008D576A">
      <w:pPr>
        <w:spacing w:line="240" w:lineRule="auto"/>
        <w:jc w:val="center"/>
        <w:rPr>
          <w:szCs w:val="24"/>
        </w:rPr>
      </w:pPr>
      <w:r>
        <w:rPr>
          <w:szCs w:val="24"/>
        </w:rPr>
        <w:t xml:space="preserve">Annelie Harvey </w:t>
      </w:r>
    </w:p>
    <w:p w14:paraId="4ADDF5EE" w14:textId="77777777" w:rsidR="00482649" w:rsidRPr="00116564" w:rsidRDefault="00482649" w:rsidP="008D576A">
      <w:pPr>
        <w:spacing w:line="240" w:lineRule="auto"/>
        <w:rPr>
          <w:szCs w:val="24"/>
        </w:rPr>
      </w:pPr>
    </w:p>
    <w:p w14:paraId="403092DD" w14:textId="77777777" w:rsidR="00482649" w:rsidRPr="00116564" w:rsidRDefault="00482649" w:rsidP="008D576A">
      <w:pPr>
        <w:spacing w:line="240" w:lineRule="auto"/>
        <w:jc w:val="center"/>
        <w:rPr>
          <w:b/>
          <w:szCs w:val="24"/>
        </w:rPr>
      </w:pPr>
      <w:r w:rsidRPr="00116564">
        <w:rPr>
          <w:b/>
          <w:szCs w:val="24"/>
        </w:rPr>
        <w:t>Title of Dissertation:</w:t>
      </w:r>
    </w:p>
    <w:p w14:paraId="227EF53D" w14:textId="42EBBCE4" w:rsidR="00482649" w:rsidRPr="00E3583E" w:rsidRDefault="00E3583E" w:rsidP="008D576A">
      <w:pPr>
        <w:spacing w:line="240" w:lineRule="auto"/>
        <w:jc w:val="center"/>
        <w:rPr>
          <w:szCs w:val="24"/>
        </w:rPr>
      </w:pPr>
      <w:r w:rsidRPr="00E3583E">
        <w:rPr>
          <w:szCs w:val="24"/>
        </w:rPr>
        <w:t>Investigating Word of Mouth Advertising </w:t>
      </w:r>
    </w:p>
    <w:p w14:paraId="7B92ED8A" w14:textId="77777777" w:rsidR="00482649" w:rsidRPr="00116564" w:rsidRDefault="00482649" w:rsidP="008D576A">
      <w:pPr>
        <w:spacing w:line="240" w:lineRule="auto"/>
        <w:jc w:val="center"/>
        <w:rPr>
          <w:szCs w:val="24"/>
        </w:rPr>
      </w:pPr>
    </w:p>
    <w:p w14:paraId="4EAFB2CE" w14:textId="77777777" w:rsidR="00482649" w:rsidRPr="00116564" w:rsidRDefault="00482649" w:rsidP="008D576A">
      <w:pPr>
        <w:spacing w:line="240" w:lineRule="auto"/>
        <w:jc w:val="center"/>
        <w:rPr>
          <w:b/>
          <w:szCs w:val="24"/>
        </w:rPr>
      </w:pPr>
      <w:r w:rsidRPr="00116564">
        <w:rPr>
          <w:b/>
          <w:szCs w:val="24"/>
        </w:rPr>
        <w:t>Word Count:</w:t>
      </w:r>
    </w:p>
    <w:p w14:paraId="456B636D" w14:textId="4A0230A1" w:rsidR="00482649" w:rsidRPr="00116564" w:rsidRDefault="00F7681F" w:rsidP="008D576A">
      <w:pPr>
        <w:spacing w:line="240" w:lineRule="auto"/>
        <w:jc w:val="center"/>
        <w:rPr>
          <w:szCs w:val="24"/>
        </w:rPr>
      </w:pPr>
      <w:r>
        <w:rPr>
          <w:szCs w:val="24"/>
        </w:rPr>
        <w:t>8650</w:t>
      </w:r>
    </w:p>
    <w:p w14:paraId="6F8D2692" w14:textId="77777777" w:rsidR="00417FB8" w:rsidRDefault="00482649" w:rsidP="008D576A">
      <w:pPr>
        <w:spacing w:line="240" w:lineRule="auto"/>
        <w:rPr>
          <w:szCs w:val="24"/>
        </w:rPr>
      </w:pPr>
      <w:r w:rsidRPr="00116564">
        <w:rPr>
          <w:b/>
          <w:szCs w:val="24"/>
        </w:rPr>
        <w:t>DECLARATION:</w:t>
      </w:r>
      <w:r w:rsidRPr="00116564">
        <w:rPr>
          <w:szCs w:val="24"/>
        </w:rPr>
        <w:t xml:space="preserve"> I declare that the above work is my own and that the material contained herein has not been substantially used in any other submission for an academic award.</w:t>
      </w:r>
      <w:r w:rsidR="00417FB8">
        <w:rPr>
          <w:szCs w:val="24"/>
        </w:rPr>
        <w:t xml:space="preserve"> </w:t>
      </w:r>
    </w:p>
    <w:p w14:paraId="16BD5384" w14:textId="609D2AD4" w:rsidR="00482649" w:rsidRDefault="00482649" w:rsidP="00417FB8">
      <w:pPr>
        <w:spacing w:line="240" w:lineRule="auto"/>
        <w:rPr>
          <w:szCs w:val="24"/>
        </w:rPr>
      </w:pPr>
      <w:r w:rsidRPr="00116564">
        <w:rPr>
          <w:b/>
          <w:szCs w:val="24"/>
        </w:rPr>
        <w:t>Signed:</w:t>
      </w:r>
      <w:r w:rsidR="00872A23">
        <w:rPr>
          <w:b/>
          <w:szCs w:val="24"/>
        </w:rPr>
        <w:t xml:space="preserve"> </w:t>
      </w:r>
      <w:r w:rsidR="00872A23">
        <w:rPr>
          <w:bCs/>
          <w:szCs w:val="24"/>
        </w:rPr>
        <w:t>Purvraj Dodiya</w:t>
      </w:r>
      <w:r w:rsidRPr="00116564">
        <w:rPr>
          <w:szCs w:val="24"/>
        </w:rPr>
        <w:t xml:space="preserve"> </w:t>
      </w:r>
    </w:p>
    <w:p w14:paraId="524445F0" w14:textId="49ADA5E4" w:rsidR="00F92BCA" w:rsidRPr="00417FB8" w:rsidRDefault="00F92BCA" w:rsidP="00417FB8">
      <w:pPr>
        <w:spacing w:line="240" w:lineRule="auto"/>
        <w:rPr>
          <w:szCs w:val="24"/>
        </w:rPr>
      </w:pPr>
      <w:r>
        <w:rPr>
          <w:szCs w:val="24"/>
        </w:rPr>
        <w:t>AI has been use to</w:t>
      </w:r>
      <w:r w:rsidR="00F46344">
        <w:rPr>
          <w:szCs w:val="24"/>
        </w:rPr>
        <w:t xml:space="preserve"> analyse Data and batter understanding of the data. </w:t>
      </w:r>
    </w:p>
    <w:sdt>
      <w:sdtPr>
        <w:id w:val="-300772083"/>
        <w:docPartObj>
          <w:docPartGallery w:val="Table of Contents"/>
          <w:docPartUnique/>
        </w:docPartObj>
      </w:sdtPr>
      <w:sdtEndPr>
        <w:rPr>
          <w:rFonts w:eastAsia="Times New Roman" w:cs="Times New Roman"/>
          <w:b/>
          <w:bCs/>
          <w:i w:val="0"/>
          <w:noProof/>
          <w:color w:val="auto"/>
          <w:kern w:val="2"/>
          <w:szCs w:val="22"/>
          <w:lang w:val="en-GB" w:eastAsia="en-GB"/>
          <w14:ligatures w14:val="standardContextual"/>
        </w:rPr>
      </w:sdtEndPr>
      <w:sdtContent>
        <w:p w14:paraId="7C33D8C9" w14:textId="77777777" w:rsidR="00F92BCA" w:rsidRDefault="00F92BCA" w:rsidP="00702E46">
          <w:pPr>
            <w:pStyle w:val="TOCHeading"/>
          </w:pPr>
        </w:p>
        <w:p w14:paraId="318D4BBE" w14:textId="177EF2C3" w:rsidR="00B113FE" w:rsidRDefault="00997D90" w:rsidP="00702E46">
          <w:pPr>
            <w:pStyle w:val="TOCHeading"/>
          </w:pPr>
          <w:r>
            <w:t xml:space="preserve"> Table of </w:t>
          </w:r>
          <w:r w:rsidR="00B113FE">
            <w:t>Contents</w:t>
          </w:r>
        </w:p>
        <w:p w14:paraId="195F1F0A" w14:textId="6134D856" w:rsidR="000605D3" w:rsidRDefault="00B113FE">
          <w:pPr>
            <w:pStyle w:val="TOC1"/>
            <w:tabs>
              <w:tab w:val="right" w:leader="dot" w:pos="8302"/>
            </w:tabs>
            <w:rPr>
              <w:rFonts w:asciiTheme="minorHAnsi" w:eastAsiaTheme="minorEastAsia" w:hAnsiTheme="minorHAnsi" w:cstheme="minorBidi"/>
              <w:noProof/>
              <w:szCs w:val="24"/>
              <w:lang w:val="en-US" w:eastAsia="en-US"/>
            </w:rPr>
          </w:pPr>
          <w:r>
            <w:fldChar w:fldCharType="begin"/>
          </w:r>
          <w:r>
            <w:instrText xml:space="preserve"> TOC \o "1-3" \h \z \u </w:instrText>
          </w:r>
          <w:r>
            <w:fldChar w:fldCharType="separate"/>
          </w:r>
          <w:hyperlink w:anchor="_Toc187667319" w:history="1">
            <w:r w:rsidR="000605D3" w:rsidRPr="00A0122F">
              <w:rPr>
                <w:rStyle w:val="Hyperlink"/>
                <w:noProof/>
              </w:rPr>
              <w:t>1.Abstract</w:t>
            </w:r>
            <w:r w:rsidR="000605D3">
              <w:rPr>
                <w:noProof/>
                <w:webHidden/>
              </w:rPr>
              <w:tab/>
            </w:r>
            <w:r w:rsidR="000605D3">
              <w:rPr>
                <w:noProof/>
                <w:webHidden/>
              </w:rPr>
              <w:fldChar w:fldCharType="begin"/>
            </w:r>
            <w:r w:rsidR="000605D3">
              <w:rPr>
                <w:noProof/>
                <w:webHidden/>
              </w:rPr>
              <w:instrText xml:space="preserve"> PAGEREF _Toc187667319 \h </w:instrText>
            </w:r>
            <w:r w:rsidR="000605D3">
              <w:rPr>
                <w:noProof/>
                <w:webHidden/>
              </w:rPr>
            </w:r>
            <w:r w:rsidR="000605D3">
              <w:rPr>
                <w:noProof/>
                <w:webHidden/>
              </w:rPr>
              <w:fldChar w:fldCharType="separate"/>
            </w:r>
            <w:r w:rsidR="000605D3">
              <w:rPr>
                <w:noProof/>
                <w:webHidden/>
              </w:rPr>
              <w:t>5</w:t>
            </w:r>
            <w:r w:rsidR="000605D3">
              <w:rPr>
                <w:noProof/>
                <w:webHidden/>
              </w:rPr>
              <w:fldChar w:fldCharType="end"/>
            </w:r>
          </w:hyperlink>
        </w:p>
        <w:p w14:paraId="71367DE6" w14:textId="3DA1769D" w:rsidR="000605D3" w:rsidRDefault="000605D3">
          <w:pPr>
            <w:pStyle w:val="TOC1"/>
            <w:tabs>
              <w:tab w:val="right" w:leader="dot" w:pos="8302"/>
            </w:tabs>
            <w:rPr>
              <w:rFonts w:asciiTheme="minorHAnsi" w:eastAsiaTheme="minorEastAsia" w:hAnsiTheme="minorHAnsi" w:cstheme="minorBidi"/>
              <w:noProof/>
              <w:szCs w:val="24"/>
              <w:lang w:val="en-US" w:eastAsia="en-US"/>
            </w:rPr>
          </w:pPr>
          <w:hyperlink w:anchor="_Toc187667320" w:history="1">
            <w:r w:rsidRPr="00A0122F">
              <w:rPr>
                <w:rStyle w:val="Hyperlink"/>
                <w:noProof/>
              </w:rPr>
              <w:t>2. Introduction</w:t>
            </w:r>
            <w:r>
              <w:rPr>
                <w:noProof/>
                <w:webHidden/>
              </w:rPr>
              <w:tab/>
            </w:r>
            <w:r>
              <w:rPr>
                <w:noProof/>
                <w:webHidden/>
              </w:rPr>
              <w:fldChar w:fldCharType="begin"/>
            </w:r>
            <w:r>
              <w:rPr>
                <w:noProof/>
                <w:webHidden/>
              </w:rPr>
              <w:instrText xml:space="preserve"> PAGEREF _Toc187667320 \h </w:instrText>
            </w:r>
            <w:r>
              <w:rPr>
                <w:noProof/>
                <w:webHidden/>
              </w:rPr>
            </w:r>
            <w:r>
              <w:rPr>
                <w:noProof/>
                <w:webHidden/>
              </w:rPr>
              <w:fldChar w:fldCharType="separate"/>
            </w:r>
            <w:r>
              <w:rPr>
                <w:noProof/>
                <w:webHidden/>
              </w:rPr>
              <w:t>6</w:t>
            </w:r>
            <w:r>
              <w:rPr>
                <w:noProof/>
                <w:webHidden/>
              </w:rPr>
              <w:fldChar w:fldCharType="end"/>
            </w:r>
          </w:hyperlink>
        </w:p>
        <w:p w14:paraId="5288D465" w14:textId="6E2AB603" w:rsidR="000605D3" w:rsidRDefault="000605D3">
          <w:pPr>
            <w:pStyle w:val="TOC2"/>
            <w:tabs>
              <w:tab w:val="right" w:leader="dot" w:pos="8302"/>
            </w:tabs>
            <w:rPr>
              <w:rFonts w:asciiTheme="minorHAnsi" w:eastAsiaTheme="minorEastAsia" w:hAnsiTheme="minorHAnsi" w:cstheme="minorBidi"/>
              <w:noProof/>
              <w:szCs w:val="24"/>
              <w:lang w:val="en-US" w:eastAsia="en-US"/>
            </w:rPr>
          </w:pPr>
          <w:hyperlink w:anchor="_Toc187667321" w:history="1">
            <w:r w:rsidRPr="00A0122F">
              <w:rPr>
                <w:rStyle w:val="Hyperlink"/>
                <w:noProof/>
              </w:rPr>
              <w:t>Electronic word of mouth:</w:t>
            </w:r>
            <w:r>
              <w:rPr>
                <w:noProof/>
                <w:webHidden/>
              </w:rPr>
              <w:tab/>
            </w:r>
            <w:r>
              <w:rPr>
                <w:noProof/>
                <w:webHidden/>
              </w:rPr>
              <w:fldChar w:fldCharType="begin"/>
            </w:r>
            <w:r>
              <w:rPr>
                <w:noProof/>
                <w:webHidden/>
              </w:rPr>
              <w:instrText xml:space="preserve"> PAGEREF _Toc187667321 \h </w:instrText>
            </w:r>
            <w:r>
              <w:rPr>
                <w:noProof/>
                <w:webHidden/>
              </w:rPr>
            </w:r>
            <w:r>
              <w:rPr>
                <w:noProof/>
                <w:webHidden/>
              </w:rPr>
              <w:fldChar w:fldCharType="separate"/>
            </w:r>
            <w:r>
              <w:rPr>
                <w:noProof/>
                <w:webHidden/>
              </w:rPr>
              <w:t>9</w:t>
            </w:r>
            <w:r>
              <w:rPr>
                <w:noProof/>
                <w:webHidden/>
              </w:rPr>
              <w:fldChar w:fldCharType="end"/>
            </w:r>
          </w:hyperlink>
        </w:p>
        <w:p w14:paraId="6648F9A3" w14:textId="41E3C3D3" w:rsidR="000605D3" w:rsidRDefault="000605D3">
          <w:pPr>
            <w:pStyle w:val="TOC2"/>
            <w:tabs>
              <w:tab w:val="right" w:leader="dot" w:pos="8302"/>
            </w:tabs>
            <w:rPr>
              <w:rFonts w:asciiTheme="minorHAnsi" w:eastAsiaTheme="minorEastAsia" w:hAnsiTheme="minorHAnsi" w:cstheme="minorBidi"/>
              <w:noProof/>
              <w:szCs w:val="24"/>
              <w:lang w:val="en-US" w:eastAsia="en-US"/>
            </w:rPr>
          </w:pPr>
          <w:hyperlink w:anchor="_Toc187667322" w:history="1">
            <w:r w:rsidRPr="00A0122F">
              <w:rPr>
                <w:rStyle w:val="Hyperlink"/>
                <w:noProof/>
              </w:rPr>
              <w:t>eWOM platforms:</w:t>
            </w:r>
            <w:r>
              <w:rPr>
                <w:noProof/>
                <w:webHidden/>
              </w:rPr>
              <w:tab/>
            </w:r>
            <w:r>
              <w:rPr>
                <w:noProof/>
                <w:webHidden/>
              </w:rPr>
              <w:fldChar w:fldCharType="begin"/>
            </w:r>
            <w:r>
              <w:rPr>
                <w:noProof/>
                <w:webHidden/>
              </w:rPr>
              <w:instrText xml:space="preserve"> PAGEREF _Toc187667322 \h </w:instrText>
            </w:r>
            <w:r>
              <w:rPr>
                <w:noProof/>
                <w:webHidden/>
              </w:rPr>
            </w:r>
            <w:r>
              <w:rPr>
                <w:noProof/>
                <w:webHidden/>
              </w:rPr>
              <w:fldChar w:fldCharType="separate"/>
            </w:r>
            <w:r>
              <w:rPr>
                <w:noProof/>
                <w:webHidden/>
              </w:rPr>
              <w:t>12</w:t>
            </w:r>
            <w:r>
              <w:rPr>
                <w:noProof/>
                <w:webHidden/>
              </w:rPr>
              <w:fldChar w:fldCharType="end"/>
            </w:r>
          </w:hyperlink>
        </w:p>
        <w:p w14:paraId="189DBEFB" w14:textId="35ED9C3A" w:rsidR="000605D3" w:rsidRDefault="000605D3">
          <w:pPr>
            <w:pStyle w:val="TOC2"/>
            <w:tabs>
              <w:tab w:val="right" w:leader="dot" w:pos="8302"/>
            </w:tabs>
            <w:rPr>
              <w:rFonts w:asciiTheme="minorHAnsi" w:eastAsiaTheme="minorEastAsia" w:hAnsiTheme="minorHAnsi" w:cstheme="minorBidi"/>
              <w:noProof/>
              <w:szCs w:val="24"/>
              <w:lang w:val="en-US" w:eastAsia="en-US"/>
            </w:rPr>
          </w:pPr>
          <w:hyperlink w:anchor="_Toc187667323" w:history="1">
            <w:r w:rsidRPr="00A0122F">
              <w:rPr>
                <w:rStyle w:val="Hyperlink"/>
                <w:noProof/>
              </w:rPr>
              <w:t>Online reviews:</w:t>
            </w:r>
            <w:r>
              <w:rPr>
                <w:noProof/>
                <w:webHidden/>
              </w:rPr>
              <w:tab/>
            </w:r>
            <w:r>
              <w:rPr>
                <w:noProof/>
                <w:webHidden/>
              </w:rPr>
              <w:fldChar w:fldCharType="begin"/>
            </w:r>
            <w:r>
              <w:rPr>
                <w:noProof/>
                <w:webHidden/>
              </w:rPr>
              <w:instrText xml:space="preserve"> PAGEREF _Toc187667323 \h </w:instrText>
            </w:r>
            <w:r>
              <w:rPr>
                <w:noProof/>
                <w:webHidden/>
              </w:rPr>
            </w:r>
            <w:r>
              <w:rPr>
                <w:noProof/>
                <w:webHidden/>
              </w:rPr>
              <w:fldChar w:fldCharType="separate"/>
            </w:r>
            <w:r>
              <w:rPr>
                <w:noProof/>
                <w:webHidden/>
              </w:rPr>
              <w:t>15</w:t>
            </w:r>
            <w:r>
              <w:rPr>
                <w:noProof/>
                <w:webHidden/>
              </w:rPr>
              <w:fldChar w:fldCharType="end"/>
            </w:r>
          </w:hyperlink>
        </w:p>
        <w:p w14:paraId="76B451B6" w14:textId="3124AF05" w:rsidR="000605D3" w:rsidRDefault="000605D3">
          <w:pPr>
            <w:pStyle w:val="TOC2"/>
            <w:tabs>
              <w:tab w:val="right" w:leader="dot" w:pos="8302"/>
            </w:tabs>
            <w:rPr>
              <w:rFonts w:asciiTheme="minorHAnsi" w:eastAsiaTheme="minorEastAsia" w:hAnsiTheme="minorHAnsi" w:cstheme="minorBidi"/>
              <w:noProof/>
              <w:szCs w:val="24"/>
              <w:lang w:val="en-US" w:eastAsia="en-US"/>
            </w:rPr>
          </w:pPr>
          <w:hyperlink w:anchor="_Toc187667324" w:history="1">
            <w:r w:rsidRPr="00A0122F">
              <w:rPr>
                <w:rStyle w:val="Hyperlink"/>
                <w:noProof/>
              </w:rPr>
              <w:t>Humour:</w:t>
            </w:r>
            <w:r>
              <w:rPr>
                <w:noProof/>
                <w:webHidden/>
              </w:rPr>
              <w:tab/>
            </w:r>
            <w:r>
              <w:rPr>
                <w:noProof/>
                <w:webHidden/>
              </w:rPr>
              <w:fldChar w:fldCharType="begin"/>
            </w:r>
            <w:r>
              <w:rPr>
                <w:noProof/>
                <w:webHidden/>
              </w:rPr>
              <w:instrText xml:space="preserve"> PAGEREF _Toc187667324 \h </w:instrText>
            </w:r>
            <w:r>
              <w:rPr>
                <w:noProof/>
                <w:webHidden/>
              </w:rPr>
            </w:r>
            <w:r>
              <w:rPr>
                <w:noProof/>
                <w:webHidden/>
              </w:rPr>
              <w:fldChar w:fldCharType="separate"/>
            </w:r>
            <w:r>
              <w:rPr>
                <w:noProof/>
                <w:webHidden/>
              </w:rPr>
              <w:t>18</w:t>
            </w:r>
            <w:r>
              <w:rPr>
                <w:noProof/>
                <w:webHidden/>
              </w:rPr>
              <w:fldChar w:fldCharType="end"/>
            </w:r>
          </w:hyperlink>
        </w:p>
        <w:p w14:paraId="7EAFAB99" w14:textId="035A07B4" w:rsidR="000605D3" w:rsidRDefault="000605D3">
          <w:pPr>
            <w:pStyle w:val="TOC2"/>
            <w:tabs>
              <w:tab w:val="right" w:leader="dot" w:pos="8302"/>
            </w:tabs>
            <w:rPr>
              <w:rFonts w:asciiTheme="minorHAnsi" w:eastAsiaTheme="minorEastAsia" w:hAnsiTheme="minorHAnsi" w:cstheme="minorBidi"/>
              <w:noProof/>
              <w:szCs w:val="24"/>
              <w:lang w:val="en-US" w:eastAsia="en-US"/>
            </w:rPr>
          </w:pPr>
          <w:hyperlink w:anchor="_Toc187667325" w:history="1">
            <w:r w:rsidRPr="00A0122F">
              <w:rPr>
                <w:rStyle w:val="Hyperlink"/>
                <w:noProof/>
              </w:rPr>
              <w:t>Humour in online review:</w:t>
            </w:r>
            <w:r>
              <w:rPr>
                <w:noProof/>
                <w:webHidden/>
              </w:rPr>
              <w:tab/>
            </w:r>
            <w:r>
              <w:rPr>
                <w:noProof/>
                <w:webHidden/>
              </w:rPr>
              <w:fldChar w:fldCharType="begin"/>
            </w:r>
            <w:r>
              <w:rPr>
                <w:noProof/>
                <w:webHidden/>
              </w:rPr>
              <w:instrText xml:space="preserve"> PAGEREF _Toc187667325 \h </w:instrText>
            </w:r>
            <w:r>
              <w:rPr>
                <w:noProof/>
                <w:webHidden/>
              </w:rPr>
            </w:r>
            <w:r>
              <w:rPr>
                <w:noProof/>
                <w:webHidden/>
              </w:rPr>
              <w:fldChar w:fldCharType="separate"/>
            </w:r>
            <w:r>
              <w:rPr>
                <w:noProof/>
                <w:webHidden/>
              </w:rPr>
              <w:t>20</w:t>
            </w:r>
            <w:r>
              <w:rPr>
                <w:noProof/>
                <w:webHidden/>
              </w:rPr>
              <w:fldChar w:fldCharType="end"/>
            </w:r>
          </w:hyperlink>
        </w:p>
        <w:p w14:paraId="34570FC8" w14:textId="49C5E9BF" w:rsidR="000605D3" w:rsidRDefault="000605D3">
          <w:pPr>
            <w:pStyle w:val="TOC2"/>
            <w:tabs>
              <w:tab w:val="right" w:leader="dot" w:pos="8302"/>
            </w:tabs>
            <w:rPr>
              <w:rFonts w:asciiTheme="minorHAnsi" w:eastAsiaTheme="minorEastAsia" w:hAnsiTheme="minorHAnsi" w:cstheme="minorBidi"/>
              <w:noProof/>
              <w:szCs w:val="24"/>
              <w:lang w:val="en-US" w:eastAsia="en-US"/>
            </w:rPr>
          </w:pPr>
          <w:hyperlink w:anchor="_Toc187667326" w:history="1">
            <w:r w:rsidRPr="00A0122F">
              <w:rPr>
                <w:rStyle w:val="Hyperlink"/>
                <w:noProof/>
              </w:rPr>
              <w:t>Grammar in Review:</w:t>
            </w:r>
            <w:r>
              <w:rPr>
                <w:noProof/>
                <w:webHidden/>
              </w:rPr>
              <w:tab/>
            </w:r>
            <w:r>
              <w:rPr>
                <w:noProof/>
                <w:webHidden/>
              </w:rPr>
              <w:fldChar w:fldCharType="begin"/>
            </w:r>
            <w:r>
              <w:rPr>
                <w:noProof/>
                <w:webHidden/>
              </w:rPr>
              <w:instrText xml:space="preserve"> PAGEREF _Toc187667326 \h </w:instrText>
            </w:r>
            <w:r>
              <w:rPr>
                <w:noProof/>
                <w:webHidden/>
              </w:rPr>
            </w:r>
            <w:r>
              <w:rPr>
                <w:noProof/>
                <w:webHidden/>
              </w:rPr>
              <w:fldChar w:fldCharType="separate"/>
            </w:r>
            <w:r>
              <w:rPr>
                <w:noProof/>
                <w:webHidden/>
              </w:rPr>
              <w:t>23</w:t>
            </w:r>
            <w:r>
              <w:rPr>
                <w:noProof/>
                <w:webHidden/>
              </w:rPr>
              <w:fldChar w:fldCharType="end"/>
            </w:r>
          </w:hyperlink>
        </w:p>
        <w:p w14:paraId="0B054799" w14:textId="7223352D" w:rsidR="000605D3" w:rsidRDefault="000605D3">
          <w:pPr>
            <w:pStyle w:val="TOC1"/>
            <w:tabs>
              <w:tab w:val="right" w:leader="dot" w:pos="8302"/>
            </w:tabs>
            <w:rPr>
              <w:rFonts w:asciiTheme="minorHAnsi" w:eastAsiaTheme="minorEastAsia" w:hAnsiTheme="minorHAnsi" w:cstheme="minorBidi"/>
              <w:noProof/>
              <w:szCs w:val="24"/>
              <w:lang w:val="en-US" w:eastAsia="en-US"/>
            </w:rPr>
          </w:pPr>
          <w:hyperlink w:anchor="_Toc187667327" w:history="1">
            <w:r w:rsidRPr="00A0122F">
              <w:rPr>
                <w:rStyle w:val="Hyperlink"/>
                <w:noProof/>
              </w:rPr>
              <w:t>3. Method</w:t>
            </w:r>
            <w:r>
              <w:rPr>
                <w:noProof/>
                <w:webHidden/>
              </w:rPr>
              <w:tab/>
            </w:r>
            <w:r>
              <w:rPr>
                <w:noProof/>
                <w:webHidden/>
              </w:rPr>
              <w:fldChar w:fldCharType="begin"/>
            </w:r>
            <w:r>
              <w:rPr>
                <w:noProof/>
                <w:webHidden/>
              </w:rPr>
              <w:instrText xml:space="preserve"> PAGEREF _Toc187667327 \h </w:instrText>
            </w:r>
            <w:r>
              <w:rPr>
                <w:noProof/>
                <w:webHidden/>
              </w:rPr>
            </w:r>
            <w:r>
              <w:rPr>
                <w:noProof/>
                <w:webHidden/>
              </w:rPr>
              <w:fldChar w:fldCharType="separate"/>
            </w:r>
            <w:r>
              <w:rPr>
                <w:noProof/>
                <w:webHidden/>
              </w:rPr>
              <w:t>25</w:t>
            </w:r>
            <w:r>
              <w:rPr>
                <w:noProof/>
                <w:webHidden/>
              </w:rPr>
              <w:fldChar w:fldCharType="end"/>
            </w:r>
          </w:hyperlink>
        </w:p>
        <w:p w14:paraId="6498672F" w14:textId="2CC94050" w:rsidR="000605D3" w:rsidRDefault="000605D3">
          <w:pPr>
            <w:pStyle w:val="TOC2"/>
            <w:tabs>
              <w:tab w:val="right" w:leader="dot" w:pos="8302"/>
            </w:tabs>
            <w:rPr>
              <w:rFonts w:asciiTheme="minorHAnsi" w:eastAsiaTheme="minorEastAsia" w:hAnsiTheme="minorHAnsi" w:cstheme="minorBidi"/>
              <w:noProof/>
              <w:szCs w:val="24"/>
              <w:lang w:val="en-US" w:eastAsia="en-US"/>
            </w:rPr>
          </w:pPr>
          <w:hyperlink w:anchor="_Toc187667328" w:history="1">
            <w:r w:rsidRPr="00A0122F">
              <w:rPr>
                <w:rStyle w:val="Hyperlink"/>
                <w:noProof/>
              </w:rPr>
              <w:t>Participants:</w:t>
            </w:r>
            <w:r>
              <w:rPr>
                <w:noProof/>
                <w:webHidden/>
              </w:rPr>
              <w:tab/>
            </w:r>
            <w:r>
              <w:rPr>
                <w:noProof/>
                <w:webHidden/>
              </w:rPr>
              <w:fldChar w:fldCharType="begin"/>
            </w:r>
            <w:r>
              <w:rPr>
                <w:noProof/>
                <w:webHidden/>
              </w:rPr>
              <w:instrText xml:space="preserve"> PAGEREF _Toc187667328 \h </w:instrText>
            </w:r>
            <w:r>
              <w:rPr>
                <w:noProof/>
                <w:webHidden/>
              </w:rPr>
            </w:r>
            <w:r>
              <w:rPr>
                <w:noProof/>
                <w:webHidden/>
              </w:rPr>
              <w:fldChar w:fldCharType="separate"/>
            </w:r>
            <w:r>
              <w:rPr>
                <w:noProof/>
                <w:webHidden/>
              </w:rPr>
              <w:t>25</w:t>
            </w:r>
            <w:r>
              <w:rPr>
                <w:noProof/>
                <w:webHidden/>
              </w:rPr>
              <w:fldChar w:fldCharType="end"/>
            </w:r>
          </w:hyperlink>
        </w:p>
        <w:p w14:paraId="45BB7587" w14:textId="5065D482" w:rsidR="000605D3" w:rsidRDefault="000605D3">
          <w:pPr>
            <w:pStyle w:val="TOC2"/>
            <w:tabs>
              <w:tab w:val="right" w:leader="dot" w:pos="8302"/>
            </w:tabs>
            <w:rPr>
              <w:rFonts w:asciiTheme="minorHAnsi" w:eastAsiaTheme="minorEastAsia" w:hAnsiTheme="minorHAnsi" w:cstheme="minorBidi"/>
              <w:noProof/>
              <w:szCs w:val="24"/>
              <w:lang w:val="en-US" w:eastAsia="en-US"/>
            </w:rPr>
          </w:pPr>
          <w:hyperlink w:anchor="_Toc187667329" w:history="1">
            <w:r w:rsidRPr="00A0122F">
              <w:rPr>
                <w:rStyle w:val="Hyperlink"/>
                <w:noProof/>
              </w:rPr>
              <w:t>Measure:</w:t>
            </w:r>
            <w:r>
              <w:rPr>
                <w:noProof/>
                <w:webHidden/>
              </w:rPr>
              <w:tab/>
            </w:r>
            <w:r>
              <w:rPr>
                <w:noProof/>
                <w:webHidden/>
              </w:rPr>
              <w:fldChar w:fldCharType="begin"/>
            </w:r>
            <w:r>
              <w:rPr>
                <w:noProof/>
                <w:webHidden/>
              </w:rPr>
              <w:instrText xml:space="preserve"> PAGEREF _Toc187667329 \h </w:instrText>
            </w:r>
            <w:r>
              <w:rPr>
                <w:noProof/>
                <w:webHidden/>
              </w:rPr>
            </w:r>
            <w:r>
              <w:rPr>
                <w:noProof/>
                <w:webHidden/>
              </w:rPr>
              <w:fldChar w:fldCharType="separate"/>
            </w:r>
            <w:r>
              <w:rPr>
                <w:noProof/>
                <w:webHidden/>
              </w:rPr>
              <w:t>26</w:t>
            </w:r>
            <w:r>
              <w:rPr>
                <w:noProof/>
                <w:webHidden/>
              </w:rPr>
              <w:fldChar w:fldCharType="end"/>
            </w:r>
          </w:hyperlink>
        </w:p>
        <w:p w14:paraId="439894C2" w14:textId="777599AA" w:rsidR="000605D3" w:rsidRDefault="000605D3">
          <w:pPr>
            <w:pStyle w:val="TOC2"/>
            <w:tabs>
              <w:tab w:val="right" w:leader="dot" w:pos="8302"/>
            </w:tabs>
            <w:rPr>
              <w:rFonts w:asciiTheme="minorHAnsi" w:eastAsiaTheme="minorEastAsia" w:hAnsiTheme="minorHAnsi" w:cstheme="minorBidi"/>
              <w:noProof/>
              <w:szCs w:val="24"/>
              <w:lang w:val="en-US" w:eastAsia="en-US"/>
            </w:rPr>
          </w:pPr>
          <w:hyperlink w:anchor="_Toc187667330" w:history="1">
            <w:r w:rsidRPr="00A0122F">
              <w:rPr>
                <w:rStyle w:val="Hyperlink"/>
                <w:noProof/>
              </w:rPr>
              <w:t>Stimuli:</w:t>
            </w:r>
            <w:r>
              <w:rPr>
                <w:noProof/>
                <w:webHidden/>
              </w:rPr>
              <w:tab/>
            </w:r>
            <w:r>
              <w:rPr>
                <w:noProof/>
                <w:webHidden/>
              </w:rPr>
              <w:fldChar w:fldCharType="begin"/>
            </w:r>
            <w:r>
              <w:rPr>
                <w:noProof/>
                <w:webHidden/>
              </w:rPr>
              <w:instrText xml:space="preserve"> PAGEREF _Toc187667330 \h </w:instrText>
            </w:r>
            <w:r>
              <w:rPr>
                <w:noProof/>
                <w:webHidden/>
              </w:rPr>
            </w:r>
            <w:r>
              <w:rPr>
                <w:noProof/>
                <w:webHidden/>
              </w:rPr>
              <w:fldChar w:fldCharType="separate"/>
            </w:r>
            <w:r>
              <w:rPr>
                <w:noProof/>
                <w:webHidden/>
              </w:rPr>
              <w:t>27</w:t>
            </w:r>
            <w:r>
              <w:rPr>
                <w:noProof/>
                <w:webHidden/>
              </w:rPr>
              <w:fldChar w:fldCharType="end"/>
            </w:r>
          </w:hyperlink>
        </w:p>
        <w:p w14:paraId="4F8FB2B6" w14:textId="56A0C3AD" w:rsidR="000605D3" w:rsidRDefault="000605D3">
          <w:pPr>
            <w:pStyle w:val="TOC2"/>
            <w:tabs>
              <w:tab w:val="right" w:leader="dot" w:pos="8302"/>
            </w:tabs>
            <w:rPr>
              <w:rFonts w:asciiTheme="minorHAnsi" w:eastAsiaTheme="minorEastAsia" w:hAnsiTheme="minorHAnsi" w:cstheme="minorBidi"/>
              <w:noProof/>
              <w:szCs w:val="24"/>
              <w:lang w:val="en-US" w:eastAsia="en-US"/>
            </w:rPr>
          </w:pPr>
          <w:hyperlink w:anchor="_Toc187667331" w:history="1">
            <w:r w:rsidRPr="00A0122F">
              <w:rPr>
                <w:rStyle w:val="Hyperlink"/>
                <w:noProof/>
              </w:rPr>
              <w:t>Product selection:</w:t>
            </w:r>
            <w:r>
              <w:rPr>
                <w:noProof/>
                <w:webHidden/>
              </w:rPr>
              <w:tab/>
            </w:r>
            <w:r>
              <w:rPr>
                <w:noProof/>
                <w:webHidden/>
              </w:rPr>
              <w:fldChar w:fldCharType="begin"/>
            </w:r>
            <w:r>
              <w:rPr>
                <w:noProof/>
                <w:webHidden/>
              </w:rPr>
              <w:instrText xml:space="preserve"> PAGEREF _Toc187667331 \h </w:instrText>
            </w:r>
            <w:r>
              <w:rPr>
                <w:noProof/>
                <w:webHidden/>
              </w:rPr>
            </w:r>
            <w:r>
              <w:rPr>
                <w:noProof/>
                <w:webHidden/>
              </w:rPr>
              <w:fldChar w:fldCharType="separate"/>
            </w:r>
            <w:r>
              <w:rPr>
                <w:noProof/>
                <w:webHidden/>
              </w:rPr>
              <w:t>27</w:t>
            </w:r>
            <w:r>
              <w:rPr>
                <w:noProof/>
                <w:webHidden/>
              </w:rPr>
              <w:fldChar w:fldCharType="end"/>
            </w:r>
          </w:hyperlink>
        </w:p>
        <w:p w14:paraId="56C7E0F5" w14:textId="08E050CA" w:rsidR="000605D3" w:rsidRDefault="000605D3">
          <w:pPr>
            <w:pStyle w:val="TOC2"/>
            <w:tabs>
              <w:tab w:val="right" w:leader="dot" w:pos="8302"/>
            </w:tabs>
            <w:rPr>
              <w:rFonts w:asciiTheme="minorHAnsi" w:eastAsiaTheme="minorEastAsia" w:hAnsiTheme="minorHAnsi" w:cstheme="minorBidi"/>
              <w:noProof/>
              <w:szCs w:val="24"/>
              <w:lang w:val="en-US" w:eastAsia="en-US"/>
            </w:rPr>
          </w:pPr>
          <w:hyperlink w:anchor="_Toc187667332" w:history="1">
            <w:r w:rsidRPr="00A0122F">
              <w:rPr>
                <w:rStyle w:val="Hyperlink"/>
                <w:noProof/>
              </w:rPr>
              <w:t>Review:</w:t>
            </w:r>
            <w:r>
              <w:rPr>
                <w:noProof/>
                <w:webHidden/>
              </w:rPr>
              <w:tab/>
            </w:r>
            <w:r>
              <w:rPr>
                <w:noProof/>
                <w:webHidden/>
              </w:rPr>
              <w:fldChar w:fldCharType="begin"/>
            </w:r>
            <w:r>
              <w:rPr>
                <w:noProof/>
                <w:webHidden/>
              </w:rPr>
              <w:instrText xml:space="preserve"> PAGEREF _Toc187667332 \h </w:instrText>
            </w:r>
            <w:r>
              <w:rPr>
                <w:noProof/>
                <w:webHidden/>
              </w:rPr>
            </w:r>
            <w:r>
              <w:rPr>
                <w:noProof/>
                <w:webHidden/>
              </w:rPr>
              <w:fldChar w:fldCharType="separate"/>
            </w:r>
            <w:r>
              <w:rPr>
                <w:noProof/>
                <w:webHidden/>
              </w:rPr>
              <w:t>30</w:t>
            </w:r>
            <w:r>
              <w:rPr>
                <w:noProof/>
                <w:webHidden/>
              </w:rPr>
              <w:fldChar w:fldCharType="end"/>
            </w:r>
          </w:hyperlink>
        </w:p>
        <w:p w14:paraId="4D0E05F9" w14:textId="2F39E8ED" w:rsidR="000605D3" w:rsidRDefault="000605D3">
          <w:pPr>
            <w:pStyle w:val="TOC2"/>
            <w:tabs>
              <w:tab w:val="right" w:leader="dot" w:pos="8302"/>
            </w:tabs>
            <w:rPr>
              <w:rFonts w:asciiTheme="minorHAnsi" w:eastAsiaTheme="minorEastAsia" w:hAnsiTheme="minorHAnsi" w:cstheme="minorBidi"/>
              <w:noProof/>
              <w:szCs w:val="24"/>
              <w:lang w:val="en-US" w:eastAsia="en-US"/>
            </w:rPr>
          </w:pPr>
          <w:hyperlink w:anchor="_Toc187667333" w:history="1">
            <w:r w:rsidRPr="00A0122F">
              <w:rPr>
                <w:rStyle w:val="Hyperlink"/>
                <w:noProof/>
              </w:rPr>
              <w:t>Design:</w:t>
            </w:r>
            <w:r>
              <w:rPr>
                <w:noProof/>
                <w:webHidden/>
              </w:rPr>
              <w:tab/>
            </w:r>
            <w:r>
              <w:rPr>
                <w:noProof/>
                <w:webHidden/>
              </w:rPr>
              <w:fldChar w:fldCharType="begin"/>
            </w:r>
            <w:r>
              <w:rPr>
                <w:noProof/>
                <w:webHidden/>
              </w:rPr>
              <w:instrText xml:space="preserve"> PAGEREF _Toc187667333 \h </w:instrText>
            </w:r>
            <w:r>
              <w:rPr>
                <w:noProof/>
                <w:webHidden/>
              </w:rPr>
            </w:r>
            <w:r>
              <w:rPr>
                <w:noProof/>
                <w:webHidden/>
              </w:rPr>
              <w:fldChar w:fldCharType="separate"/>
            </w:r>
            <w:r>
              <w:rPr>
                <w:noProof/>
                <w:webHidden/>
              </w:rPr>
              <w:t>32</w:t>
            </w:r>
            <w:r>
              <w:rPr>
                <w:noProof/>
                <w:webHidden/>
              </w:rPr>
              <w:fldChar w:fldCharType="end"/>
            </w:r>
          </w:hyperlink>
        </w:p>
        <w:p w14:paraId="2E07FBAC" w14:textId="11AC09D4" w:rsidR="000605D3" w:rsidRDefault="000605D3">
          <w:pPr>
            <w:pStyle w:val="TOC2"/>
            <w:tabs>
              <w:tab w:val="right" w:leader="dot" w:pos="8302"/>
            </w:tabs>
            <w:rPr>
              <w:rFonts w:asciiTheme="minorHAnsi" w:eastAsiaTheme="minorEastAsia" w:hAnsiTheme="minorHAnsi" w:cstheme="minorBidi"/>
              <w:noProof/>
              <w:szCs w:val="24"/>
              <w:lang w:val="en-US" w:eastAsia="en-US"/>
            </w:rPr>
          </w:pPr>
          <w:hyperlink w:anchor="_Toc187667334" w:history="1">
            <w:r w:rsidRPr="00A0122F">
              <w:rPr>
                <w:rStyle w:val="Hyperlink"/>
                <w:b/>
                <w:noProof/>
              </w:rPr>
              <w:t>Ethics:</w:t>
            </w:r>
            <w:r>
              <w:rPr>
                <w:noProof/>
                <w:webHidden/>
              </w:rPr>
              <w:tab/>
            </w:r>
            <w:r>
              <w:rPr>
                <w:noProof/>
                <w:webHidden/>
              </w:rPr>
              <w:fldChar w:fldCharType="begin"/>
            </w:r>
            <w:r>
              <w:rPr>
                <w:noProof/>
                <w:webHidden/>
              </w:rPr>
              <w:instrText xml:space="preserve"> PAGEREF _Toc187667334 \h </w:instrText>
            </w:r>
            <w:r>
              <w:rPr>
                <w:noProof/>
                <w:webHidden/>
              </w:rPr>
            </w:r>
            <w:r>
              <w:rPr>
                <w:noProof/>
                <w:webHidden/>
              </w:rPr>
              <w:fldChar w:fldCharType="separate"/>
            </w:r>
            <w:r>
              <w:rPr>
                <w:noProof/>
                <w:webHidden/>
              </w:rPr>
              <w:t>32</w:t>
            </w:r>
            <w:r>
              <w:rPr>
                <w:noProof/>
                <w:webHidden/>
              </w:rPr>
              <w:fldChar w:fldCharType="end"/>
            </w:r>
          </w:hyperlink>
        </w:p>
        <w:p w14:paraId="034EC3A3" w14:textId="6DA61754" w:rsidR="000605D3" w:rsidRDefault="000605D3">
          <w:pPr>
            <w:pStyle w:val="TOC2"/>
            <w:tabs>
              <w:tab w:val="right" w:leader="dot" w:pos="8302"/>
            </w:tabs>
            <w:rPr>
              <w:rFonts w:asciiTheme="minorHAnsi" w:eastAsiaTheme="minorEastAsia" w:hAnsiTheme="minorHAnsi" w:cstheme="minorBidi"/>
              <w:noProof/>
              <w:szCs w:val="24"/>
              <w:lang w:val="en-US" w:eastAsia="en-US"/>
            </w:rPr>
          </w:pPr>
          <w:hyperlink w:anchor="_Toc187667335" w:history="1">
            <w:r w:rsidRPr="00A0122F">
              <w:rPr>
                <w:rStyle w:val="Hyperlink"/>
                <w:noProof/>
              </w:rPr>
              <w:t>Procedure:</w:t>
            </w:r>
            <w:r>
              <w:rPr>
                <w:noProof/>
                <w:webHidden/>
              </w:rPr>
              <w:tab/>
            </w:r>
            <w:r>
              <w:rPr>
                <w:noProof/>
                <w:webHidden/>
              </w:rPr>
              <w:fldChar w:fldCharType="begin"/>
            </w:r>
            <w:r>
              <w:rPr>
                <w:noProof/>
                <w:webHidden/>
              </w:rPr>
              <w:instrText xml:space="preserve"> PAGEREF _Toc187667335 \h </w:instrText>
            </w:r>
            <w:r>
              <w:rPr>
                <w:noProof/>
                <w:webHidden/>
              </w:rPr>
            </w:r>
            <w:r>
              <w:rPr>
                <w:noProof/>
                <w:webHidden/>
              </w:rPr>
              <w:fldChar w:fldCharType="separate"/>
            </w:r>
            <w:r>
              <w:rPr>
                <w:noProof/>
                <w:webHidden/>
              </w:rPr>
              <w:t>32</w:t>
            </w:r>
            <w:r>
              <w:rPr>
                <w:noProof/>
                <w:webHidden/>
              </w:rPr>
              <w:fldChar w:fldCharType="end"/>
            </w:r>
          </w:hyperlink>
        </w:p>
        <w:p w14:paraId="7FB408FF" w14:textId="30A247B1" w:rsidR="000605D3" w:rsidRDefault="000605D3">
          <w:pPr>
            <w:pStyle w:val="TOC1"/>
            <w:tabs>
              <w:tab w:val="right" w:leader="dot" w:pos="8302"/>
            </w:tabs>
            <w:rPr>
              <w:rFonts w:asciiTheme="minorHAnsi" w:eastAsiaTheme="minorEastAsia" w:hAnsiTheme="minorHAnsi" w:cstheme="minorBidi"/>
              <w:noProof/>
              <w:szCs w:val="24"/>
              <w:lang w:val="en-US" w:eastAsia="en-US"/>
            </w:rPr>
          </w:pPr>
          <w:hyperlink w:anchor="_Toc187667336" w:history="1">
            <w:r w:rsidRPr="00A0122F">
              <w:rPr>
                <w:rStyle w:val="Hyperlink"/>
                <w:noProof/>
              </w:rPr>
              <w:t>4.Results</w:t>
            </w:r>
            <w:r>
              <w:rPr>
                <w:noProof/>
                <w:webHidden/>
              </w:rPr>
              <w:tab/>
            </w:r>
            <w:r>
              <w:rPr>
                <w:noProof/>
                <w:webHidden/>
              </w:rPr>
              <w:fldChar w:fldCharType="begin"/>
            </w:r>
            <w:r>
              <w:rPr>
                <w:noProof/>
                <w:webHidden/>
              </w:rPr>
              <w:instrText xml:space="preserve"> PAGEREF _Toc187667336 \h </w:instrText>
            </w:r>
            <w:r>
              <w:rPr>
                <w:noProof/>
                <w:webHidden/>
              </w:rPr>
            </w:r>
            <w:r>
              <w:rPr>
                <w:noProof/>
                <w:webHidden/>
              </w:rPr>
              <w:fldChar w:fldCharType="separate"/>
            </w:r>
            <w:r>
              <w:rPr>
                <w:noProof/>
                <w:webHidden/>
              </w:rPr>
              <w:t>33</w:t>
            </w:r>
            <w:r>
              <w:rPr>
                <w:noProof/>
                <w:webHidden/>
              </w:rPr>
              <w:fldChar w:fldCharType="end"/>
            </w:r>
          </w:hyperlink>
        </w:p>
        <w:p w14:paraId="38CA151A" w14:textId="3AC6EB2D" w:rsidR="000605D3" w:rsidRDefault="000605D3">
          <w:pPr>
            <w:pStyle w:val="TOC2"/>
            <w:tabs>
              <w:tab w:val="right" w:leader="dot" w:pos="8302"/>
            </w:tabs>
            <w:rPr>
              <w:rFonts w:asciiTheme="minorHAnsi" w:eastAsiaTheme="minorEastAsia" w:hAnsiTheme="minorHAnsi" w:cstheme="minorBidi"/>
              <w:noProof/>
              <w:szCs w:val="24"/>
              <w:lang w:val="en-US" w:eastAsia="en-US"/>
            </w:rPr>
          </w:pPr>
          <w:hyperlink w:anchor="_Toc187667337" w:history="1">
            <w:r w:rsidRPr="00A0122F">
              <w:rPr>
                <w:rStyle w:val="Hyperlink"/>
                <w:noProof/>
              </w:rPr>
              <w:t>Assumption check:</w:t>
            </w:r>
            <w:r>
              <w:rPr>
                <w:noProof/>
                <w:webHidden/>
              </w:rPr>
              <w:tab/>
            </w:r>
            <w:r>
              <w:rPr>
                <w:noProof/>
                <w:webHidden/>
              </w:rPr>
              <w:fldChar w:fldCharType="begin"/>
            </w:r>
            <w:r>
              <w:rPr>
                <w:noProof/>
                <w:webHidden/>
              </w:rPr>
              <w:instrText xml:space="preserve"> PAGEREF _Toc187667337 \h </w:instrText>
            </w:r>
            <w:r>
              <w:rPr>
                <w:noProof/>
                <w:webHidden/>
              </w:rPr>
            </w:r>
            <w:r>
              <w:rPr>
                <w:noProof/>
                <w:webHidden/>
              </w:rPr>
              <w:fldChar w:fldCharType="separate"/>
            </w:r>
            <w:r>
              <w:rPr>
                <w:noProof/>
                <w:webHidden/>
              </w:rPr>
              <w:t>33</w:t>
            </w:r>
            <w:r>
              <w:rPr>
                <w:noProof/>
                <w:webHidden/>
              </w:rPr>
              <w:fldChar w:fldCharType="end"/>
            </w:r>
          </w:hyperlink>
        </w:p>
        <w:p w14:paraId="3B985798" w14:textId="152CC3BD" w:rsidR="000605D3" w:rsidRDefault="000605D3">
          <w:pPr>
            <w:pStyle w:val="TOC2"/>
            <w:tabs>
              <w:tab w:val="right" w:leader="dot" w:pos="8302"/>
            </w:tabs>
            <w:rPr>
              <w:rFonts w:asciiTheme="minorHAnsi" w:eastAsiaTheme="minorEastAsia" w:hAnsiTheme="minorHAnsi" w:cstheme="minorBidi"/>
              <w:noProof/>
              <w:szCs w:val="24"/>
              <w:lang w:val="en-US" w:eastAsia="en-US"/>
            </w:rPr>
          </w:pPr>
          <w:hyperlink w:anchor="_Toc187667338" w:history="1">
            <w:r w:rsidRPr="00A0122F">
              <w:rPr>
                <w:rStyle w:val="Hyperlink"/>
                <w:noProof/>
              </w:rPr>
              <w:t>Manipulation check:</w:t>
            </w:r>
            <w:r>
              <w:rPr>
                <w:noProof/>
                <w:webHidden/>
              </w:rPr>
              <w:tab/>
            </w:r>
            <w:r>
              <w:rPr>
                <w:noProof/>
                <w:webHidden/>
              </w:rPr>
              <w:fldChar w:fldCharType="begin"/>
            </w:r>
            <w:r>
              <w:rPr>
                <w:noProof/>
                <w:webHidden/>
              </w:rPr>
              <w:instrText xml:space="preserve"> PAGEREF _Toc187667338 \h </w:instrText>
            </w:r>
            <w:r>
              <w:rPr>
                <w:noProof/>
                <w:webHidden/>
              </w:rPr>
            </w:r>
            <w:r>
              <w:rPr>
                <w:noProof/>
                <w:webHidden/>
              </w:rPr>
              <w:fldChar w:fldCharType="separate"/>
            </w:r>
            <w:r>
              <w:rPr>
                <w:noProof/>
                <w:webHidden/>
              </w:rPr>
              <w:t>34</w:t>
            </w:r>
            <w:r>
              <w:rPr>
                <w:noProof/>
                <w:webHidden/>
              </w:rPr>
              <w:fldChar w:fldCharType="end"/>
            </w:r>
          </w:hyperlink>
        </w:p>
        <w:p w14:paraId="5E653131" w14:textId="3AE331C4" w:rsidR="000605D3" w:rsidRDefault="000605D3">
          <w:pPr>
            <w:pStyle w:val="TOC2"/>
            <w:tabs>
              <w:tab w:val="right" w:leader="dot" w:pos="8302"/>
            </w:tabs>
            <w:rPr>
              <w:rFonts w:asciiTheme="minorHAnsi" w:eastAsiaTheme="minorEastAsia" w:hAnsiTheme="minorHAnsi" w:cstheme="minorBidi"/>
              <w:noProof/>
              <w:szCs w:val="24"/>
              <w:lang w:val="en-US" w:eastAsia="en-US"/>
            </w:rPr>
          </w:pPr>
          <w:hyperlink w:anchor="_Toc187667339" w:history="1">
            <w:r w:rsidRPr="00A0122F">
              <w:rPr>
                <w:rStyle w:val="Hyperlink"/>
                <w:noProof/>
              </w:rPr>
              <w:t>The book review:</w:t>
            </w:r>
            <w:r>
              <w:rPr>
                <w:noProof/>
                <w:webHidden/>
              </w:rPr>
              <w:tab/>
            </w:r>
            <w:r>
              <w:rPr>
                <w:noProof/>
                <w:webHidden/>
              </w:rPr>
              <w:fldChar w:fldCharType="begin"/>
            </w:r>
            <w:r>
              <w:rPr>
                <w:noProof/>
                <w:webHidden/>
              </w:rPr>
              <w:instrText xml:space="preserve"> PAGEREF _Toc187667339 \h </w:instrText>
            </w:r>
            <w:r>
              <w:rPr>
                <w:noProof/>
                <w:webHidden/>
              </w:rPr>
            </w:r>
            <w:r>
              <w:rPr>
                <w:noProof/>
                <w:webHidden/>
              </w:rPr>
              <w:fldChar w:fldCharType="separate"/>
            </w:r>
            <w:r>
              <w:rPr>
                <w:noProof/>
                <w:webHidden/>
              </w:rPr>
              <w:t>35</w:t>
            </w:r>
            <w:r>
              <w:rPr>
                <w:noProof/>
                <w:webHidden/>
              </w:rPr>
              <w:fldChar w:fldCharType="end"/>
            </w:r>
          </w:hyperlink>
        </w:p>
        <w:p w14:paraId="6B1D0FDF" w14:textId="673D17ED" w:rsidR="000605D3" w:rsidRDefault="000605D3">
          <w:pPr>
            <w:pStyle w:val="TOC1"/>
            <w:tabs>
              <w:tab w:val="right" w:leader="dot" w:pos="8302"/>
            </w:tabs>
            <w:rPr>
              <w:rFonts w:asciiTheme="minorHAnsi" w:eastAsiaTheme="minorEastAsia" w:hAnsiTheme="minorHAnsi" w:cstheme="minorBidi"/>
              <w:noProof/>
              <w:szCs w:val="24"/>
              <w:lang w:val="en-US" w:eastAsia="en-US"/>
            </w:rPr>
          </w:pPr>
          <w:hyperlink w:anchor="_Toc187667340" w:history="1">
            <w:r w:rsidRPr="00A0122F">
              <w:rPr>
                <w:rStyle w:val="Hyperlink"/>
                <w:noProof/>
              </w:rPr>
              <w:t>5.Discussion</w:t>
            </w:r>
            <w:r>
              <w:rPr>
                <w:noProof/>
                <w:webHidden/>
              </w:rPr>
              <w:tab/>
            </w:r>
            <w:r>
              <w:rPr>
                <w:noProof/>
                <w:webHidden/>
              </w:rPr>
              <w:fldChar w:fldCharType="begin"/>
            </w:r>
            <w:r>
              <w:rPr>
                <w:noProof/>
                <w:webHidden/>
              </w:rPr>
              <w:instrText xml:space="preserve"> PAGEREF _Toc187667340 \h </w:instrText>
            </w:r>
            <w:r>
              <w:rPr>
                <w:noProof/>
                <w:webHidden/>
              </w:rPr>
            </w:r>
            <w:r>
              <w:rPr>
                <w:noProof/>
                <w:webHidden/>
              </w:rPr>
              <w:fldChar w:fldCharType="separate"/>
            </w:r>
            <w:r>
              <w:rPr>
                <w:noProof/>
                <w:webHidden/>
              </w:rPr>
              <w:t>39</w:t>
            </w:r>
            <w:r>
              <w:rPr>
                <w:noProof/>
                <w:webHidden/>
              </w:rPr>
              <w:fldChar w:fldCharType="end"/>
            </w:r>
          </w:hyperlink>
        </w:p>
        <w:p w14:paraId="54F6CD81" w14:textId="027DC762" w:rsidR="000605D3" w:rsidRDefault="000605D3">
          <w:pPr>
            <w:pStyle w:val="TOC2"/>
            <w:tabs>
              <w:tab w:val="right" w:leader="dot" w:pos="8302"/>
            </w:tabs>
            <w:rPr>
              <w:rFonts w:asciiTheme="minorHAnsi" w:eastAsiaTheme="minorEastAsia" w:hAnsiTheme="minorHAnsi" w:cstheme="minorBidi"/>
              <w:noProof/>
              <w:szCs w:val="24"/>
              <w:lang w:val="en-US" w:eastAsia="en-US"/>
            </w:rPr>
          </w:pPr>
          <w:hyperlink w:anchor="_Toc187667341" w:history="1">
            <w:r w:rsidRPr="00A0122F">
              <w:rPr>
                <w:rStyle w:val="Hyperlink"/>
                <w:noProof/>
                <w:lang w:val="en-US"/>
              </w:rPr>
              <w:t>Limitations:</w:t>
            </w:r>
            <w:r>
              <w:rPr>
                <w:noProof/>
                <w:webHidden/>
              </w:rPr>
              <w:tab/>
            </w:r>
            <w:r>
              <w:rPr>
                <w:noProof/>
                <w:webHidden/>
              </w:rPr>
              <w:fldChar w:fldCharType="begin"/>
            </w:r>
            <w:r>
              <w:rPr>
                <w:noProof/>
                <w:webHidden/>
              </w:rPr>
              <w:instrText xml:space="preserve"> PAGEREF _Toc187667341 \h </w:instrText>
            </w:r>
            <w:r>
              <w:rPr>
                <w:noProof/>
                <w:webHidden/>
              </w:rPr>
            </w:r>
            <w:r>
              <w:rPr>
                <w:noProof/>
                <w:webHidden/>
              </w:rPr>
              <w:fldChar w:fldCharType="separate"/>
            </w:r>
            <w:r>
              <w:rPr>
                <w:noProof/>
                <w:webHidden/>
              </w:rPr>
              <w:t>41</w:t>
            </w:r>
            <w:r>
              <w:rPr>
                <w:noProof/>
                <w:webHidden/>
              </w:rPr>
              <w:fldChar w:fldCharType="end"/>
            </w:r>
          </w:hyperlink>
        </w:p>
        <w:p w14:paraId="1B36B27F" w14:textId="51AFC8BE" w:rsidR="000605D3" w:rsidRDefault="000605D3">
          <w:pPr>
            <w:pStyle w:val="TOC2"/>
            <w:tabs>
              <w:tab w:val="right" w:leader="dot" w:pos="8302"/>
            </w:tabs>
            <w:rPr>
              <w:rFonts w:asciiTheme="minorHAnsi" w:eastAsiaTheme="minorEastAsia" w:hAnsiTheme="minorHAnsi" w:cstheme="minorBidi"/>
              <w:noProof/>
              <w:szCs w:val="24"/>
              <w:lang w:val="en-US" w:eastAsia="en-US"/>
            </w:rPr>
          </w:pPr>
          <w:hyperlink w:anchor="_Toc187667342" w:history="1">
            <w:r w:rsidRPr="00A0122F">
              <w:rPr>
                <w:rStyle w:val="Hyperlink"/>
                <w:noProof/>
              </w:rPr>
              <w:t>Implementation:</w:t>
            </w:r>
            <w:r>
              <w:rPr>
                <w:noProof/>
                <w:webHidden/>
              </w:rPr>
              <w:tab/>
            </w:r>
            <w:r>
              <w:rPr>
                <w:noProof/>
                <w:webHidden/>
              </w:rPr>
              <w:fldChar w:fldCharType="begin"/>
            </w:r>
            <w:r>
              <w:rPr>
                <w:noProof/>
                <w:webHidden/>
              </w:rPr>
              <w:instrText xml:space="preserve"> PAGEREF _Toc187667342 \h </w:instrText>
            </w:r>
            <w:r>
              <w:rPr>
                <w:noProof/>
                <w:webHidden/>
              </w:rPr>
            </w:r>
            <w:r>
              <w:rPr>
                <w:noProof/>
                <w:webHidden/>
              </w:rPr>
              <w:fldChar w:fldCharType="separate"/>
            </w:r>
            <w:r>
              <w:rPr>
                <w:noProof/>
                <w:webHidden/>
              </w:rPr>
              <w:t>42</w:t>
            </w:r>
            <w:r>
              <w:rPr>
                <w:noProof/>
                <w:webHidden/>
              </w:rPr>
              <w:fldChar w:fldCharType="end"/>
            </w:r>
          </w:hyperlink>
        </w:p>
        <w:p w14:paraId="1C6A6371" w14:textId="53123B5C" w:rsidR="000605D3" w:rsidRDefault="000605D3">
          <w:pPr>
            <w:pStyle w:val="TOC2"/>
            <w:tabs>
              <w:tab w:val="right" w:leader="dot" w:pos="8302"/>
            </w:tabs>
            <w:rPr>
              <w:rFonts w:asciiTheme="minorHAnsi" w:eastAsiaTheme="minorEastAsia" w:hAnsiTheme="minorHAnsi" w:cstheme="minorBidi"/>
              <w:noProof/>
              <w:szCs w:val="24"/>
              <w:lang w:val="en-US" w:eastAsia="en-US"/>
            </w:rPr>
          </w:pPr>
          <w:hyperlink w:anchor="_Toc187667343" w:history="1">
            <w:r w:rsidRPr="00A0122F">
              <w:rPr>
                <w:rStyle w:val="Hyperlink"/>
                <w:noProof/>
                <w:lang w:val="en-US"/>
              </w:rPr>
              <w:t>Future research:</w:t>
            </w:r>
            <w:r>
              <w:rPr>
                <w:noProof/>
                <w:webHidden/>
              </w:rPr>
              <w:tab/>
            </w:r>
            <w:r>
              <w:rPr>
                <w:noProof/>
                <w:webHidden/>
              </w:rPr>
              <w:fldChar w:fldCharType="begin"/>
            </w:r>
            <w:r>
              <w:rPr>
                <w:noProof/>
                <w:webHidden/>
              </w:rPr>
              <w:instrText xml:space="preserve"> PAGEREF _Toc187667343 \h </w:instrText>
            </w:r>
            <w:r>
              <w:rPr>
                <w:noProof/>
                <w:webHidden/>
              </w:rPr>
            </w:r>
            <w:r>
              <w:rPr>
                <w:noProof/>
                <w:webHidden/>
              </w:rPr>
              <w:fldChar w:fldCharType="separate"/>
            </w:r>
            <w:r>
              <w:rPr>
                <w:noProof/>
                <w:webHidden/>
              </w:rPr>
              <w:t>43</w:t>
            </w:r>
            <w:r>
              <w:rPr>
                <w:noProof/>
                <w:webHidden/>
              </w:rPr>
              <w:fldChar w:fldCharType="end"/>
            </w:r>
          </w:hyperlink>
        </w:p>
        <w:p w14:paraId="3875AD75" w14:textId="6827CB5C" w:rsidR="000605D3" w:rsidRDefault="000605D3">
          <w:pPr>
            <w:pStyle w:val="TOC1"/>
            <w:tabs>
              <w:tab w:val="right" w:leader="dot" w:pos="8302"/>
            </w:tabs>
            <w:rPr>
              <w:rFonts w:asciiTheme="minorHAnsi" w:eastAsiaTheme="minorEastAsia" w:hAnsiTheme="minorHAnsi" w:cstheme="minorBidi"/>
              <w:noProof/>
              <w:szCs w:val="24"/>
              <w:lang w:val="en-US" w:eastAsia="en-US"/>
            </w:rPr>
          </w:pPr>
          <w:hyperlink w:anchor="_Toc187667344" w:history="1">
            <w:r w:rsidRPr="00A0122F">
              <w:rPr>
                <w:rStyle w:val="Hyperlink"/>
                <w:noProof/>
              </w:rPr>
              <w:t>6.Conclusion</w:t>
            </w:r>
            <w:r>
              <w:rPr>
                <w:noProof/>
                <w:webHidden/>
              </w:rPr>
              <w:tab/>
            </w:r>
            <w:r>
              <w:rPr>
                <w:noProof/>
                <w:webHidden/>
              </w:rPr>
              <w:fldChar w:fldCharType="begin"/>
            </w:r>
            <w:r>
              <w:rPr>
                <w:noProof/>
                <w:webHidden/>
              </w:rPr>
              <w:instrText xml:space="preserve"> PAGEREF _Toc187667344 \h </w:instrText>
            </w:r>
            <w:r>
              <w:rPr>
                <w:noProof/>
                <w:webHidden/>
              </w:rPr>
            </w:r>
            <w:r>
              <w:rPr>
                <w:noProof/>
                <w:webHidden/>
              </w:rPr>
              <w:fldChar w:fldCharType="separate"/>
            </w:r>
            <w:r>
              <w:rPr>
                <w:noProof/>
                <w:webHidden/>
              </w:rPr>
              <w:t>43</w:t>
            </w:r>
            <w:r>
              <w:rPr>
                <w:noProof/>
                <w:webHidden/>
              </w:rPr>
              <w:fldChar w:fldCharType="end"/>
            </w:r>
          </w:hyperlink>
        </w:p>
        <w:p w14:paraId="158C3F51" w14:textId="19202942" w:rsidR="000605D3" w:rsidRDefault="000605D3">
          <w:pPr>
            <w:pStyle w:val="TOC1"/>
            <w:tabs>
              <w:tab w:val="right" w:leader="dot" w:pos="8302"/>
            </w:tabs>
            <w:rPr>
              <w:rFonts w:asciiTheme="minorHAnsi" w:eastAsiaTheme="minorEastAsia" w:hAnsiTheme="minorHAnsi" w:cstheme="minorBidi"/>
              <w:noProof/>
              <w:szCs w:val="24"/>
              <w:lang w:val="en-US" w:eastAsia="en-US"/>
            </w:rPr>
          </w:pPr>
          <w:hyperlink w:anchor="_Toc187667345" w:history="1">
            <w:r w:rsidRPr="00A0122F">
              <w:rPr>
                <w:rStyle w:val="Hyperlink"/>
                <w:noProof/>
              </w:rPr>
              <w:t>References</w:t>
            </w:r>
            <w:r>
              <w:rPr>
                <w:noProof/>
                <w:webHidden/>
              </w:rPr>
              <w:tab/>
            </w:r>
            <w:r>
              <w:rPr>
                <w:noProof/>
                <w:webHidden/>
              </w:rPr>
              <w:fldChar w:fldCharType="begin"/>
            </w:r>
            <w:r>
              <w:rPr>
                <w:noProof/>
                <w:webHidden/>
              </w:rPr>
              <w:instrText xml:space="preserve"> PAGEREF _Toc187667345 \h </w:instrText>
            </w:r>
            <w:r>
              <w:rPr>
                <w:noProof/>
                <w:webHidden/>
              </w:rPr>
            </w:r>
            <w:r>
              <w:rPr>
                <w:noProof/>
                <w:webHidden/>
              </w:rPr>
              <w:fldChar w:fldCharType="separate"/>
            </w:r>
            <w:r>
              <w:rPr>
                <w:noProof/>
                <w:webHidden/>
              </w:rPr>
              <w:t>45</w:t>
            </w:r>
            <w:r>
              <w:rPr>
                <w:noProof/>
                <w:webHidden/>
              </w:rPr>
              <w:fldChar w:fldCharType="end"/>
            </w:r>
          </w:hyperlink>
        </w:p>
        <w:p w14:paraId="4065C9C9" w14:textId="62BE34BC" w:rsidR="000605D3" w:rsidRDefault="000605D3">
          <w:pPr>
            <w:pStyle w:val="TOC1"/>
            <w:tabs>
              <w:tab w:val="right" w:leader="dot" w:pos="8302"/>
            </w:tabs>
            <w:rPr>
              <w:rFonts w:asciiTheme="minorHAnsi" w:eastAsiaTheme="minorEastAsia" w:hAnsiTheme="minorHAnsi" w:cstheme="minorBidi"/>
              <w:noProof/>
              <w:szCs w:val="24"/>
              <w:lang w:val="en-US" w:eastAsia="en-US"/>
            </w:rPr>
          </w:pPr>
          <w:hyperlink w:anchor="_Toc187667346" w:history="1">
            <w:r w:rsidRPr="00A0122F">
              <w:rPr>
                <w:rStyle w:val="Hyperlink"/>
                <w:noProof/>
              </w:rPr>
              <w:t>Appendices</w:t>
            </w:r>
            <w:r>
              <w:rPr>
                <w:noProof/>
                <w:webHidden/>
              </w:rPr>
              <w:tab/>
            </w:r>
            <w:r>
              <w:rPr>
                <w:noProof/>
                <w:webHidden/>
              </w:rPr>
              <w:fldChar w:fldCharType="begin"/>
            </w:r>
            <w:r>
              <w:rPr>
                <w:noProof/>
                <w:webHidden/>
              </w:rPr>
              <w:instrText xml:space="preserve"> PAGEREF _Toc187667346 \h </w:instrText>
            </w:r>
            <w:r>
              <w:rPr>
                <w:noProof/>
                <w:webHidden/>
              </w:rPr>
            </w:r>
            <w:r>
              <w:rPr>
                <w:noProof/>
                <w:webHidden/>
              </w:rPr>
              <w:fldChar w:fldCharType="separate"/>
            </w:r>
            <w:r>
              <w:rPr>
                <w:noProof/>
                <w:webHidden/>
              </w:rPr>
              <w:t>51</w:t>
            </w:r>
            <w:r>
              <w:rPr>
                <w:noProof/>
                <w:webHidden/>
              </w:rPr>
              <w:fldChar w:fldCharType="end"/>
            </w:r>
          </w:hyperlink>
        </w:p>
        <w:p w14:paraId="1BFB092D" w14:textId="389998A8" w:rsidR="000605D3" w:rsidRDefault="000605D3">
          <w:pPr>
            <w:pStyle w:val="TOC2"/>
            <w:tabs>
              <w:tab w:val="right" w:leader="dot" w:pos="8302"/>
            </w:tabs>
            <w:rPr>
              <w:rFonts w:asciiTheme="minorHAnsi" w:eastAsiaTheme="minorEastAsia" w:hAnsiTheme="minorHAnsi" w:cstheme="minorBidi"/>
              <w:noProof/>
              <w:szCs w:val="24"/>
              <w:lang w:val="en-US" w:eastAsia="en-US"/>
            </w:rPr>
          </w:pPr>
          <w:hyperlink w:anchor="_Toc187667347" w:history="1">
            <w:r w:rsidRPr="00A0122F">
              <w:rPr>
                <w:rStyle w:val="Hyperlink"/>
                <w:b/>
                <w:noProof/>
              </w:rPr>
              <w:t>Appendix I:</w:t>
            </w:r>
            <w:r>
              <w:rPr>
                <w:noProof/>
                <w:webHidden/>
              </w:rPr>
              <w:tab/>
            </w:r>
            <w:r>
              <w:rPr>
                <w:noProof/>
                <w:webHidden/>
              </w:rPr>
              <w:fldChar w:fldCharType="begin"/>
            </w:r>
            <w:r>
              <w:rPr>
                <w:noProof/>
                <w:webHidden/>
              </w:rPr>
              <w:instrText xml:space="preserve"> PAGEREF _Toc187667347 \h </w:instrText>
            </w:r>
            <w:r>
              <w:rPr>
                <w:noProof/>
                <w:webHidden/>
              </w:rPr>
            </w:r>
            <w:r>
              <w:rPr>
                <w:noProof/>
                <w:webHidden/>
              </w:rPr>
              <w:fldChar w:fldCharType="separate"/>
            </w:r>
            <w:r>
              <w:rPr>
                <w:noProof/>
                <w:webHidden/>
              </w:rPr>
              <w:t>51</w:t>
            </w:r>
            <w:r>
              <w:rPr>
                <w:noProof/>
                <w:webHidden/>
              </w:rPr>
              <w:fldChar w:fldCharType="end"/>
            </w:r>
          </w:hyperlink>
        </w:p>
        <w:p w14:paraId="089BBF12" w14:textId="34FF6463" w:rsidR="000605D3" w:rsidRDefault="000605D3">
          <w:pPr>
            <w:pStyle w:val="TOC2"/>
            <w:tabs>
              <w:tab w:val="right" w:leader="dot" w:pos="8302"/>
            </w:tabs>
            <w:rPr>
              <w:rFonts w:asciiTheme="minorHAnsi" w:eastAsiaTheme="minorEastAsia" w:hAnsiTheme="minorHAnsi" w:cstheme="minorBidi"/>
              <w:noProof/>
              <w:szCs w:val="24"/>
              <w:lang w:val="en-US" w:eastAsia="en-US"/>
            </w:rPr>
          </w:pPr>
          <w:hyperlink w:anchor="_Toc187667348" w:history="1">
            <w:r w:rsidRPr="00A0122F">
              <w:rPr>
                <w:rStyle w:val="Hyperlink"/>
                <w:noProof/>
                <w:lang w:val="en-US"/>
              </w:rPr>
              <w:t>Appendix II: Ethics approval letter</w:t>
            </w:r>
            <w:r>
              <w:rPr>
                <w:noProof/>
                <w:webHidden/>
              </w:rPr>
              <w:tab/>
            </w:r>
            <w:r>
              <w:rPr>
                <w:noProof/>
                <w:webHidden/>
              </w:rPr>
              <w:fldChar w:fldCharType="begin"/>
            </w:r>
            <w:r>
              <w:rPr>
                <w:noProof/>
                <w:webHidden/>
              </w:rPr>
              <w:instrText xml:space="preserve"> PAGEREF _Toc187667348 \h </w:instrText>
            </w:r>
            <w:r>
              <w:rPr>
                <w:noProof/>
                <w:webHidden/>
              </w:rPr>
            </w:r>
            <w:r>
              <w:rPr>
                <w:noProof/>
                <w:webHidden/>
              </w:rPr>
              <w:fldChar w:fldCharType="separate"/>
            </w:r>
            <w:r>
              <w:rPr>
                <w:noProof/>
                <w:webHidden/>
              </w:rPr>
              <w:t>54</w:t>
            </w:r>
            <w:r>
              <w:rPr>
                <w:noProof/>
                <w:webHidden/>
              </w:rPr>
              <w:fldChar w:fldCharType="end"/>
            </w:r>
          </w:hyperlink>
        </w:p>
        <w:p w14:paraId="59FDC019" w14:textId="43248731" w:rsidR="000605D3" w:rsidRDefault="000605D3">
          <w:pPr>
            <w:pStyle w:val="TOC2"/>
            <w:tabs>
              <w:tab w:val="right" w:leader="dot" w:pos="8302"/>
            </w:tabs>
            <w:rPr>
              <w:rFonts w:asciiTheme="minorHAnsi" w:eastAsiaTheme="minorEastAsia" w:hAnsiTheme="minorHAnsi" w:cstheme="minorBidi"/>
              <w:noProof/>
              <w:szCs w:val="24"/>
              <w:lang w:val="en-US" w:eastAsia="en-US"/>
            </w:rPr>
          </w:pPr>
          <w:hyperlink w:anchor="_Toc187667349" w:history="1">
            <w:r w:rsidRPr="00A0122F">
              <w:rPr>
                <w:rStyle w:val="Hyperlink"/>
                <w:rFonts w:eastAsia="Arial"/>
                <w:noProof/>
              </w:rPr>
              <w:t>Appendix III: Information Given to Participants</w:t>
            </w:r>
            <w:r>
              <w:rPr>
                <w:noProof/>
                <w:webHidden/>
              </w:rPr>
              <w:tab/>
            </w:r>
            <w:r>
              <w:rPr>
                <w:noProof/>
                <w:webHidden/>
              </w:rPr>
              <w:fldChar w:fldCharType="begin"/>
            </w:r>
            <w:r>
              <w:rPr>
                <w:noProof/>
                <w:webHidden/>
              </w:rPr>
              <w:instrText xml:space="preserve"> PAGEREF _Toc187667349 \h </w:instrText>
            </w:r>
            <w:r>
              <w:rPr>
                <w:noProof/>
                <w:webHidden/>
              </w:rPr>
            </w:r>
            <w:r>
              <w:rPr>
                <w:noProof/>
                <w:webHidden/>
              </w:rPr>
              <w:fldChar w:fldCharType="separate"/>
            </w:r>
            <w:r>
              <w:rPr>
                <w:noProof/>
                <w:webHidden/>
              </w:rPr>
              <w:t>56</w:t>
            </w:r>
            <w:r>
              <w:rPr>
                <w:noProof/>
                <w:webHidden/>
              </w:rPr>
              <w:fldChar w:fldCharType="end"/>
            </w:r>
          </w:hyperlink>
        </w:p>
        <w:p w14:paraId="76BF5F83" w14:textId="4CEE6E7D" w:rsidR="000605D3" w:rsidRDefault="000605D3">
          <w:pPr>
            <w:pStyle w:val="TOC2"/>
            <w:tabs>
              <w:tab w:val="right" w:leader="dot" w:pos="8302"/>
            </w:tabs>
            <w:rPr>
              <w:rFonts w:asciiTheme="minorHAnsi" w:eastAsiaTheme="minorEastAsia" w:hAnsiTheme="minorHAnsi" w:cstheme="minorBidi"/>
              <w:noProof/>
              <w:szCs w:val="24"/>
              <w:lang w:val="en-US" w:eastAsia="en-US"/>
            </w:rPr>
          </w:pPr>
          <w:hyperlink w:anchor="_Toc187667350" w:history="1">
            <w:r w:rsidRPr="00A0122F">
              <w:rPr>
                <w:rStyle w:val="Hyperlink"/>
                <w:noProof/>
              </w:rPr>
              <w:t>Appendix IV: Dissertation Supervision Learning Contract</w:t>
            </w:r>
            <w:r>
              <w:rPr>
                <w:noProof/>
                <w:webHidden/>
              </w:rPr>
              <w:tab/>
            </w:r>
            <w:r>
              <w:rPr>
                <w:noProof/>
                <w:webHidden/>
              </w:rPr>
              <w:fldChar w:fldCharType="begin"/>
            </w:r>
            <w:r>
              <w:rPr>
                <w:noProof/>
                <w:webHidden/>
              </w:rPr>
              <w:instrText xml:space="preserve"> PAGEREF _Toc187667350 \h </w:instrText>
            </w:r>
            <w:r>
              <w:rPr>
                <w:noProof/>
                <w:webHidden/>
              </w:rPr>
            </w:r>
            <w:r>
              <w:rPr>
                <w:noProof/>
                <w:webHidden/>
              </w:rPr>
              <w:fldChar w:fldCharType="separate"/>
            </w:r>
            <w:r>
              <w:rPr>
                <w:noProof/>
                <w:webHidden/>
              </w:rPr>
              <w:t>63</w:t>
            </w:r>
            <w:r>
              <w:rPr>
                <w:noProof/>
                <w:webHidden/>
              </w:rPr>
              <w:fldChar w:fldCharType="end"/>
            </w:r>
          </w:hyperlink>
        </w:p>
        <w:p w14:paraId="26C01C07" w14:textId="5CFA315D" w:rsidR="000605D3" w:rsidRDefault="000605D3">
          <w:pPr>
            <w:pStyle w:val="TOC2"/>
            <w:tabs>
              <w:tab w:val="right" w:leader="dot" w:pos="8302"/>
            </w:tabs>
            <w:rPr>
              <w:rFonts w:asciiTheme="minorHAnsi" w:eastAsiaTheme="minorEastAsia" w:hAnsiTheme="minorHAnsi" w:cstheme="minorBidi"/>
              <w:noProof/>
              <w:szCs w:val="24"/>
              <w:lang w:val="en-US" w:eastAsia="en-US"/>
            </w:rPr>
          </w:pPr>
          <w:hyperlink w:anchor="_Toc187667351" w:history="1">
            <w:r w:rsidRPr="00A0122F">
              <w:rPr>
                <w:rStyle w:val="Hyperlink"/>
                <w:noProof/>
              </w:rPr>
              <w:t>Appendix V: Dissertation Supervision Workbook</w:t>
            </w:r>
            <w:r>
              <w:rPr>
                <w:noProof/>
                <w:webHidden/>
              </w:rPr>
              <w:tab/>
            </w:r>
            <w:r>
              <w:rPr>
                <w:noProof/>
                <w:webHidden/>
              </w:rPr>
              <w:fldChar w:fldCharType="begin"/>
            </w:r>
            <w:r>
              <w:rPr>
                <w:noProof/>
                <w:webHidden/>
              </w:rPr>
              <w:instrText xml:space="preserve"> PAGEREF _Toc187667351 \h </w:instrText>
            </w:r>
            <w:r>
              <w:rPr>
                <w:noProof/>
                <w:webHidden/>
              </w:rPr>
            </w:r>
            <w:r>
              <w:rPr>
                <w:noProof/>
                <w:webHidden/>
              </w:rPr>
              <w:fldChar w:fldCharType="separate"/>
            </w:r>
            <w:r>
              <w:rPr>
                <w:noProof/>
                <w:webHidden/>
              </w:rPr>
              <w:t>65</w:t>
            </w:r>
            <w:r>
              <w:rPr>
                <w:noProof/>
                <w:webHidden/>
              </w:rPr>
              <w:fldChar w:fldCharType="end"/>
            </w:r>
          </w:hyperlink>
        </w:p>
        <w:p w14:paraId="330000B3" w14:textId="5BF22725" w:rsidR="000605D3" w:rsidRDefault="000605D3">
          <w:pPr>
            <w:pStyle w:val="TOC2"/>
            <w:tabs>
              <w:tab w:val="right" w:leader="dot" w:pos="8302"/>
            </w:tabs>
            <w:rPr>
              <w:rFonts w:asciiTheme="minorHAnsi" w:eastAsiaTheme="minorEastAsia" w:hAnsiTheme="minorHAnsi" w:cstheme="minorBidi"/>
              <w:noProof/>
              <w:szCs w:val="24"/>
              <w:lang w:val="en-US" w:eastAsia="en-US"/>
            </w:rPr>
          </w:pPr>
          <w:hyperlink w:anchor="_Toc187667352" w:history="1">
            <w:r w:rsidRPr="00A0122F">
              <w:rPr>
                <w:rStyle w:val="Hyperlink"/>
                <w:noProof/>
                <w:lang w:val="en-US"/>
              </w:rPr>
              <w:t xml:space="preserve">Appendix VI: Evidence of Data Collected </w:t>
            </w:r>
            <w:r w:rsidRPr="00A0122F">
              <w:rPr>
                <w:rStyle w:val="Hyperlink"/>
                <w:rFonts w:ascii="Segoe UI" w:eastAsia="Segoe UI" w:hAnsi="Segoe UI" w:cs="Segoe UI"/>
                <w:b/>
                <w:noProof/>
              </w:rPr>
              <w:t>Results</w:t>
            </w:r>
            <w:r>
              <w:rPr>
                <w:noProof/>
                <w:webHidden/>
              </w:rPr>
              <w:tab/>
            </w:r>
            <w:r>
              <w:rPr>
                <w:noProof/>
                <w:webHidden/>
              </w:rPr>
              <w:fldChar w:fldCharType="begin"/>
            </w:r>
            <w:r>
              <w:rPr>
                <w:noProof/>
                <w:webHidden/>
              </w:rPr>
              <w:instrText xml:space="preserve"> PAGEREF _Toc187667352 \h </w:instrText>
            </w:r>
            <w:r>
              <w:rPr>
                <w:noProof/>
                <w:webHidden/>
              </w:rPr>
            </w:r>
            <w:r>
              <w:rPr>
                <w:noProof/>
                <w:webHidden/>
              </w:rPr>
              <w:fldChar w:fldCharType="separate"/>
            </w:r>
            <w:r>
              <w:rPr>
                <w:noProof/>
                <w:webHidden/>
              </w:rPr>
              <w:t>73</w:t>
            </w:r>
            <w:r>
              <w:rPr>
                <w:noProof/>
                <w:webHidden/>
              </w:rPr>
              <w:fldChar w:fldCharType="end"/>
            </w:r>
          </w:hyperlink>
        </w:p>
        <w:p w14:paraId="149F734B" w14:textId="2227A9CC" w:rsidR="00B113FE" w:rsidRDefault="00B113FE">
          <w:r>
            <w:rPr>
              <w:b/>
              <w:bCs/>
              <w:noProof/>
            </w:rPr>
            <w:fldChar w:fldCharType="end"/>
          </w:r>
        </w:p>
      </w:sdtContent>
    </w:sdt>
    <w:p w14:paraId="56E25E94" w14:textId="77777777" w:rsidR="00482649" w:rsidRDefault="00482649" w:rsidP="00246F81">
      <w:pPr>
        <w:spacing w:line="480" w:lineRule="auto"/>
        <w:jc w:val="center"/>
        <w:rPr>
          <w:b/>
          <w:bCs/>
          <w:sz w:val="28"/>
          <w:szCs w:val="28"/>
        </w:rPr>
      </w:pPr>
    </w:p>
    <w:p w14:paraId="25BB45F2" w14:textId="77777777" w:rsidR="00482649" w:rsidRDefault="00482649" w:rsidP="00246F81">
      <w:pPr>
        <w:spacing w:line="480" w:lineRule="auto"/>
        <w:jc w:val="center"/>
        <w:rPr>
          <w:b/>
          <w:bCs/>
          <w:sz w:val="28"/>
          <w:szCs w:val="28"/>
        </w:rPr>
      </w:pPr>
    </w:p>
    <w:p w14:paraId="3C60F3DD" w14:textId="77777777" w:rsidR="00482649" w:rsidRDefault="00482649" w:rsidP="00246F81">
      <w:pPr>
        <w:spacing w:line="480" w:lineRule="auto"/>
        <w:jc w:val="center"/>
        <w:rPr>
          <w:b/>
          <w:bCs/>
          <w:sz w:val="28"/>
          <w:szCs w:val="28"/>
        </w:rPr>
      </w:pPr>
    </w:p>
    <w:p w14:paraId="01C675F6" w14:textId="77777777" w:rsidR="006A5660" w:rsidRDefault="006A5660" w:rsidP="006A5660">
      <w:pPr>
        <w:spacing w:line="480" w:lineRule="auto"/>
        <w:rPr>
          <w:b/>
          <w:bCs/>
          <w:sz w:val="28"/>
          <w:szCs w:val="28"/>
        </w:rPr>
      </w:pPr>
    </w:p>
    <w:p w14:paraId="0CF20F70" w14:textId="77777777" w:rsidR="006A5660" w:rsidRDefault="006A5660" w:rsidP="006A5660">
      <w:pPr>
        <w:spacing w:line="480" w:lineRule="auto"/>
        <w:rPr>
          <w:b/>
          <w:bCs/>
          <w:sz w:val="28"/>
          <w:szCs w:val="28"/>
        </w:rPr>
      </w:pPr>
    </w:p>
    <w:p w14:paraId="667A029B" w14:textId="77777777" w:rsidR="006A5660" w:rsidRDefault="006A5660" w:rsidP="006A5660">
      <w:pPr>
        <w:spacing w:line="480" w:lineRule="auto"/>
        <w:rPr>
          <w:b/>
          <w:bCs/>
          <w:sz w:val="28"/>
          <w:szCs w:val="28"/>
        </w:rPr>
      </w:pPr>
    </w:p>
    <w:p w14:paraId="5EBAFC4E" w14:textId="77777777" w:rsidR="006A5660" w:rsidRDefault="006A5660" w:rsidP="006A5660">
      <w:pPr>
        <w:spacing w:line="480" w:lineRule="auto"/>
        <w:rPr>
          <w:b/>
          <w:bCs/>
          <w:sz w:val="28"/>
          <w:szCs w:val="28"/>
        </w:rPr>
      </w:pPr>
    </w:p>
    <w:p w14:paraId="5AFCC647" w14:textId="77777777" w:rsidR="006A5660" w:rsidRDefault="006A5660" w:rsidP="006A5660">
      <w:pPr>
        <w:spacing w:line="480" w:lineRule="auto"/>
        <w:rPr>
          <w:b/>
          <w:bCs/>
          <w:sz w:val="28"/>
          <w:szCs w:val="28"/>
        </w:rPr>
      </w:pPr>
    </w:p>
    <w:p w14:paraId="56EDDAB1" w14:textId="77777777" w:rsidR="00082DF9" w:rsidRDefault="00082DF9" w:rsidP="00EB3DFC">
      <w:pPr>
        <w:spacing w:line="480" w:lineRule="auto"/>
        <w:jc w:val="center"/>
        <w:rPr>
          <w:b/>
          <w:bCs/>
          <w:sz w:val="28"/>
          <w:szCs w:val="28"/>
        </w:rPr>
      </w:pPr>
    </w:p>
    <w:p w14:paraId="542C5FE6" w14:textId="77777777" w:rsidR="00082DF9" w:rsidRDefault="00082DF9" w:rsidP="00EB3DFC">
      <w:pPr>
        <w:spacing w:line="480" w:lineRule="auto"/>
        <w:jc w:val="center"/>
        <w:rPr>
          <w:b/>
          <w:bCs/>
          <w:sz w:val="28"/>
          <w:szCs w:val="28"/>
        </w:rPr>
      </w:pPr>
    </w:p>
    <w:p w14:paraId="220793BF" w14:textId="77777777" w:rsidR="001607C3" w:rsidRDefault="001607C3" w:rsidP="00EB3DFC">
      <w:pPr>
        <w:spacing w:line="480" w:lineRule="auto"/>
        <w:jc w:val="center"/>
        <w:rPr>
          <w:b/>
          <w:bCs/>
          <w:sz w:val="28"/>
          <w:szCs w:val="28"/>
        </w:rPr>
      </w:pPr>
    </w:p>
    <w:p w14:paraId="0473F4BC" w14:textId="4BDF5279" w:rsidR="001607C3" w:rsidRDefault="00E046CA" w:rsidP="00E458FF">
      <w:pPr>
        <w:spacing w:line="480" w:lineRule="auto"/>
        <w:rPr>
          <w:b/>
          <w:bCs/>
          <w:sz w:val="28"/>
          <w:szCs w:val="28"/>
        </w:rPr>
      </w:pPr>
      <w:r>
        <w:rPr>
          <w:b/>
          <w:bCs/>
          <w:sz w:val="28"/>
          <w:szCs w:val="28"/>
        </w:rPr>
        <w:t xml:space="preserve">List of Table </w:t>
      </w:r>
    </w:p>
    <w:p w14:paraId="0B59D9D6" w14:textId="232AB42F" w:rsidR="00372499" w:rsidRDefault="00372499">
      <w:pPr>
        <w:pStyle w:val="TableofFigures"/>
        <w:tabs>
          <w:tab w:val="right" w:leader="dot" w:pos="8302"/>
        </w:tabs>
        <w:rPr>
          <w:rFonts w:asciiTheme="minorHAnsi" w:eastAsiaTheme="minorEastAsia" w:hAnsiTheme="minorHAnsi" w:cstheme="minorBidi"/>
          <w:noProof/>
          <w:szCs w:val="24"/>
          <w:lang w:val="en-US" w:eastAsia="en-US"/>
        </w:rPr>
      </w:pPr>
      <w:r>
        <w:rPr>
          <w:b/>
          <w:bCs/>
          <w:sz w:val="28"/>
          <w:szCs w:val="28"/>
        </w:rPr>
        <w:fldChar w:fldCharType="begin"/>
      </w:r>
      <w:r>
        <w:rPr>
          <w:b/>
          <w:bCs/>
          <w:sz w:val="28"/>
          <w:szCs w:val="28"/>
        </w:rPr>
        <w:instrText xml:space="preserve"> TOC \h \z \c "Table" </w:instrText>
      </w:r>
      <w:r>
        <w:rPr>
          <w:b/>
          <w:bCs/>
          <w:sz w:val="28"/>
          <w:szCs w:val="28"/>
        </w:rPr>
        <w:fldChar w:fldCharType="separate"/>
      </w:r>
      <w:hyperlink w:anchor="_Toc187668923" w:history="1">
        <w:r w:rsidRPr="003444A2">
          <w:rPr>
            <w:rStyle w:val="Hyperlink"/>
            <w:rFonts w:eastAsiaTheme="majorEastAsia"/>
            <w:noProof/>
          </w:rPr>
          <w:t>Table 1</w:t>
        </w:r>
        <w:r>
          <w:rPr>
            <w:noProof/>
            <w:webHidden/>
          </w:rPr>
          <w:tab/>
        </w:r>
        <w:r>
          <w:rPr>
            <w:noProof/>
            <w:webHidden/>
          </w:rPr>
          <w:fldChar w:fldCharType="begin"/>
        </w:r>
        <w:r>
          <w:rPr>
            <w:noProof/>
            <w:webHidden/>
          </w:rPr>
          <w:instrText xml:space="preserve"> PAGEREF _Toc187668923 \h </w:instrText>
        </w:r>
        <w:r>
          <w:rPr>
            <w:noProof/>
            <w:webHidden/>
          </w:rPr>
        </w:r>
        <w:r>
          <w:rPr>
            <w:noProof/>
            <w:webHidden/>
          </w:rPr>
          <w:fldChar w:fldCharType="separate"/>
        </w:r>
        <w:r>
          <w:rPr>
            <w:noProof/>
            <w:webHidden/>
          </w:rPr>
          <w:t>38</w:t>
        </w:r>
        <w:r>
          <w:rPr>
            <w:noProof/>
            <w:webHidden/>
          </w:rPr>
          <w:fldChar w:fldCharType="end"/>
        </w:r>
      </w:hyperlink>
    </w:p>
    <w:p w14:paraId="1106AD07" w14:textId="5339B19D" w:rsidR="00372499" w:rsidRDefault="00372499">
      <w:pPr>
        <w:pStyle w:val="TableofFigures"/>
        <w:tabs>
          <w:tab w:val="right" w:leader="dot" w:pos="8302"/>
        </w:tabs>
        <w:rPr>
          <w:rFonts w:asciiTheme="minorHAnsi" w:eastAsiaTheme="minorEastAsia" w:hAnsiTheme="minorHAnsi" w:cstheme="minorBidi"/>
          <w:noProof/>
          <w:szCs w:val="24"/>
          <w:lang w:val="en-US" w:eastAsia="en-US"/>
        </w:rPr>
      </w:pPr>
      <w:hyperlink w:anchor="_Toc187668924" w:history="1">
        <w:r w:rsidRPr="003444A2">
          <w:rPr>
            <w:rStyle w:val="Hyperlink"/>
            <w:rFonts w:eastAsiaTheme="majorEastAsia"/>
            <w:noProof/>
          </w:rPr>
          <w:t>Table 2 Approximate Means (M) and Standard Deviations (SD) for Perceived Book Value as a Function of Funny Book and Spelling Grammar Book</w:t>
        </w:r>
        <w:r>
          <w:rPr>
            <w:noProof/>
            <w:webHidden/>
          </w:rPr>
          <w:tab/>
        </w:r>
        <w:r>
          <w:rPr>
            <w:noProof/>
            <w:webHidden/>
          </w:rPr>
          <w:fldChar w:fldCharType="begin"/>
        </w:r>
        <w:r>
          <w:rPr>
            <w:noProof/>
            <w:webHidden/>
          </w:rPr>
          <w:instrText xml:space="preserve"> PAGEREF _Toc187668924 \h </w:instrText>
        </w:r>
        <w:r>
          <w:rPr>
            <w:noProof/>
            <w:webHidden/>
          </w:rPr>
        </w:r>
        <w:r>
          <w:rPr>
            <w:noProof/>
            <w:webHidden/>
          </w:rPr>
          <w:fldChar w:fldCharType="separate"/>
        </w:r>
        <w:r>
          <w:rPr>
            <w:noProof/>
            <w:webHidden/>
          </w:rPr>
          <w:t>39</w:t>
        </w:r>
        <w:r>
          <w:rPr>
            <w:noProof/>
            <w:webHidden/>
          </w:rPr>
          <w:fldChar w:fldCharType="end"/>
        </w:r>
      </w:hyperlink>
    </w:p>
    <w:p w14:paraId="4828A78E" w14:textId="1595EBDF" w:rsidR="00372499" w:rsidRDefault="00372499">
      <w:pPr>
        <w:pStyle w:val="TableofFigures"/>
        <w:tabs>
          <w:tab w:val="right" w:leader="dot" w:pos="8302"/>
        </w:tabs>
        <w:rPr>
          <w:rFonts w:asciiTheme="minorHAnsi" w:eastAsiaTheme="minorEastAsia" w:hAnsiTheme="minorHAnsi" w:cstheme="minorBidi"/>
          <w:noProof/>
          <w:szCs w:val="24"/>
          <w:lang w:val="en-US" w:eastAsia="en-US"/>
        </w:rPr>
      </w:pPr>
      <w:hyperlink w:anchor="_Toc187668925" w:history="1">
        <w:r w:rsidRPr="003444A2">
          <w:rPr>
            <w:rStyle w:val="Hyperlink"/>
            <w:rFonts w:eastAsiaTheme="majorEastAsia"/>
            <w:noProof/>
          </w:rPr>
          <w:t>Table 3 Approximate Means (M) and Standard Deviations (SD) for Perceived Vacuum Value as a Function of Spelling Grammar review and Funny review.</w:t>
        </w:r>
        <w:r>
          <w:rPr>
            <w:noProof/>
            <w:webHidden/>
          </w:rPr>
          <w:tab/>
        </w:r>
        <w:r>
          <w:rPr>
            <w:noProof/>
            <w:webHidden/>
          </w:rPr>
          <w:fldChar w:fldCharType="begin"/>
        </w:r>
        <w:r>
          <w:rPr>
            <w:noProof/>
            <w:webHidden/>
          </w:rPr>
          <w:instrText xml:space="preserve"> PAGEREF _Toc187668925 \h </w:instrText>
        </w:r>
        <w:r>
          <w:rPr>
            <w:noProof/>
            <w:webHidden/>
          </w:rPr>
        </w:r>
        <w:r>
          <w:rPr>
            <w:noProof/>
            <w:webHidden/>
          </w:rPr>
          <w:fldChar w:fldCharType="separate"/>
        </w:r>
        <w:r>
          <w:rPr>
            <w:noProof/>
            <w:webHidden/>
          </w:rPr>
          <w:t>40</w:t>
        </w:r>
        <w:r>
          <w:rPr>
            <w:noProof/>
            <w:webHidden/>
          </w:rPr>
          <w:fldChar w:fldCharType="end"/>
        </w:r>
      </w:hyperlink>
    </w:p>
    <w:p w14:paraId="5AB0CD66" w14:textId="00BD1287" w:rsidR="00372499" w:rsidRDefault="00372499">
      <w:pPr>
        <w:pStyle w:val="TableofFigures"/>
        <w:tabs>
          <w:tab w:val="right" w:leader="dot" w:pos="8302"/>
        </w:tabs>
        <w:rPr>
          <w:rFonts w:asciiTheme="minorHAnsi" w:eastAsiaTheme="minorEastAsia" w:hAnsiTheme="minorHAnsi" w:cstheme="minorBidi"/>
          <w:noProof/>
          <w:szCs w:val="24"/>
          <w:lang w:val="en-US" w:eastAsia="en-US"/>
        </w:rPr>
      </w:pPr>
      <w:hyperlink w:anchor="_Toc187668926" w:history="1">
        <w:r w:rsidRPr="003444A2">
          <w:rPr>
            <w:rStyle w:val="Hyperlink"/>
            <w:rFonts w:eastAsiaTheme="majorEastAsia"/>
            <w:noProof/>
          </w:rPr>
          <w:t>Table 4 Approximate Means (M) and Standard Deviations (SD) for Purchase Intention as a Function of Funny Vacuum and Spelling Grammar Vacuum</w:t>
        </w:r>
        <w:r>
          <w:rPr>
            <w:noProof/>
            <w:webHidden/>
          </w:rPr>
          <w:tab/>
        </w:r>
        <w:r>
          <w:rPr>
            <w:noProof/>
            <w:webHidden/>
          </w:rPr>
          <w:fldChar w:fldCharType="begin"/>
        </w:r>
        <w:r>
          <w:rPr>
            <w:noProof/>
            <w:webHidden/>
          </w:rPr>
          <w:instrText xml:space="preserve"> PAGEREF _Toc187668926 \h </w:instrText>
        </w:r>
        <w:r>
          <w:rPr>
            <w:noProof/>
            <w:webHidden/>
          </w:rPr>
        </w:r>
        <w:r>
          <w:rPr>
            <w:noProof/>
            <w:webHidden/>
          </w:rPr>
          <w:fldChar w:fldCharType="separate"/>
        </w:r>
        <w:r>
          <w:rPr>
            <w:noProof/>
            <w:webHidden/>
          </w:rPr>
          <w:t>41</w:t>
        </w:r>
        <w:r>
          <w:rPr>
            <w:noProof/>
            <w:webHidden/>
          </w:rPr>
          <w:fldChar w:fldCharType="end"/>
        </w:r>
      </w:hyperlink>
    </w:p>
    <w:p w14:paraId="2F47EC81" w14:textId="4BC4A196" w:rsidR="00E046CA" w:rsidRDefault="00372499" w:rsidP="00E458FF">
      <w:pPr>
        <w:spacing w:line="480" w:lineRule="auto"/>
        <w:rPr>
          <w:b/>
          <w:bCs/>
          <w:sz w:val="28"/>
          <w:szCs w:val="28"/>
        </w:rPr>
      </w:pPr>
      <w:r>
        <w:rPr>
          <w:b/>
          <w:bCs/>
          <w:sz w:val="28"/>
          <w:szCs w:val="28"/>
        </w:rPr>
        <w:fldChar w:fldCharType="end"/>
      </w:r>
    </w:p>
    <w:p w14:paraId="58516126" w14:textId="77777777" w:rsidR="000570E8" w:rsidRDefault="000570E8" w:rsidP="00E458FF">
      <w:pPr>
        <w:spacing w:line="480" w:lineRule="auto"/>
        <w:rPr>
          <w:b/>
          <w:bCs/>
          <w:sz w:val="28"/>
          <w:szCs w:val="28"/>
        </w:rPr>
      </w:pPr>
    </w:p>
    <w:p w14:paraId="004AADFC" w14:textId="26C2610E" w:rsidR="000570E8" w:rsidRDefault="000570E8" w:rsidP="00E458FF">
      <w:pPr>
        <w:spacing w:line="480" w:lineRule="auto"/>
        <w:rPr>
          <w:b/>
          <w:bCs/>
          <w:sz w:val="28"/>
          <w:szCs w:val="28"/>
        </w:rPr>
      </w:pPr>
      <w:r>
        <w:rPr>
          <w:b/>
          <w:bCs/>
          <w:sz w:val="28"/>
          <w:szCs w:val="28"/>
        </w:rPr>
        <w:t xml:space="preserve">List of Figures </w:t>
      </w:r>
    </w:p>
    <w:p w14:paraId="4E541DE0" w14:textId="4D25A744" w:rsidR="00330655" w:rsidRDefault="00330655">
      <w:pPr>
        <w:pStyle w:val="TableofFigures"/>
        <w:tabs>
          <w:tab w:val="right" w:leader="dot" w:pos="8302"/>
        </w:tabs>
        <w:rPr>
          <w:rFonts w:asciiTheme="minorHAnsi" w:eastAsiaTheme="minorEastAsia" w:hAnsiTheme="minorHAnsi" w:cstheme="minorBidi"/>
          <w:noProof/>
          <w:szCs w:val="24"/>
          <w:lang w:val="en-US" w:eastAsia="en-US"/>
        </w:rPr>
      </w:pPr>
      <w:r>
        <w:rPr>
          <w:b/>
          <w:bCs/>
          <w:sz w:val="28"/>
          <w:szCs w:val="28"/>
        </w:rPr>
        <w:fldChar w:fldCharType="begin"/>
      </w:r>
      <w:r>
        <w:rPr>
          <w:b/>
          <w:bCs/>
          <w:sz w:val="28"/>
          <w:szCs w:val="28"/>
        </w:rPr>
        <w:instrText xml:space="preserve"> TOC \h \z \c "Figure" </w:instrText>
      </w:r>
      <w:r>
        <w:rPr>
          <w:b/>
          <w:bCs/>
          <w:sz w:val="28"/>
          <w:szCs w:val="28"/>
        </w:rPr>
        <w:fldChar w:fldCharType="separate"/>
      </w:r>
      <w:hyperlink w:anchor="_Toc187669064" w:history="1">
        <w:r w:rsidRPr="0054731D">
          <w:rPr>
            <w:rStyle w:val="Hyperlink"/>
            <w:rFonts w:eastAsiaTheme="majorEastAsia"/>
            <w:noProof/>
          </w:rPr>
          <w:t>Figure 1</w:t>
        </w:r>
        <w:r>
          <w:rPr>
            <w:noProof/>
            <w:webHidden/>
          </w:rPr>
          <w:tab/>
        </w:r>
        <w:r>
          <w:rPr>
            <w:noProof/>
            <w:webHidden/>
          </w:rPr>
          <w:fldChar w:fldCharType="begin"/>
        </w:r>
        <w:r>
          <w:rPr>
            <w:noProof/>
            <w:webHidden/>
          </w:rPr>
          <w:instrText xml:space="preserve"> PAGEREF _Toc187669064 \h </w:instrText>
        </w:r>
        <w:r>
          <w:rPr>
            <w:noProof/>
            <w:webHidden/>
          </w:rPr>
        </w:r>
        <w:r>
          <w:rPr>
            <w:noProof/>
            <w:webHidden/>
          </w:rPr>
          <w:fldChar w:fldCharType="separate"/>
        </w:r>
        <w:r>
          <w:rPr>
            <w:noProof/>
            <w:webHidden/>
          </w:rPr>
          <w:t>31</w:t>
        </w:r>
        <w:r>
          <w:rPr>
            <w:noProof/>
            <w:webHidden/>
          </w:rPr>
          <w:fldChar w:fldCharType="end"/>
        </w:r>
      </w:hyperlink>
    </w:p>
    <w:p w14:paraId="0C0AF830" w14:textId="7EDC7BD9" w:rsidR="00330655" w:rsidRDefault="00330655">
      <w:pPr>
        <w:pStyle w:val="TableofFigures"/>
        <w:tabs>
          <w:tab w:val="right" w:leader="dot" w:pos="8302"/>
        </w:tabs>
        <w:rPr>
          <w:rFonts w:asciiTheme="minorHAnsi" w:eastAsiaTheme="minorEastAsia" w:hAnsiTheme="minorHAnsi" w:cstheme="minorBidi"/>
          <w:noProof/>
          <w:szCs w:val="24"/>
          <w:lang w:val="en-US" w:eastAsia="en-US"/>
        </w:rPr>
      </w:pPr>
      <w:hyperlink w:anchor="_Toc187669065" w:history="1">
        <w:r w:rsidRPr="0054731D">
          <w:rPr>
            <w:rStyle w:val="Hyperlink"/>
            <w:rFonts w:eastAsiaTheme="majorEastAsia"/>
            <w:noProof/>
          </w:rPr>
          <w:t>Figure 2</w:t>
        </w:r>
        <w:r>
          <w:rPr>
            <w:noProof/>
            <w:webHidden/>
          </w:rPr>
          <w:tab/>
        </w:r>
        <w:r>
          <w:rPr>
            <w:noProof/>
            <w:webHidden/>
          </w:rPr>
          <w:fldChar w:fldCharType="begin"/>
        </w:r>
        <w:r>
          <w:rPr>
            <w:noProof/>
            <w:webHidden/>
          </w:rPr>
          <w:instrText xml:space="preserve"> PAGEREF _Toc187669065 \h </w:instrText>
        </w:r>
        <w:r>
          <w:rPr>
            <w:noProof/>
            <w:webHidden/>
          </w:rPr>
        </w:r>
        <w:r>
          <w:rPr>
            <w:noProof/>
            <w:webHidden/>
          </w:rPr>
          <w:fldChar w:fldCharType="separate"/>
        </w:r>
        <w:r>
          <w:rPr>
            <w:noProof/>
            <w:webHidden/>
          </w:rPr>
          <w:t>31</w:t>
        </w:r>
        <w:r>
          <w:rPr>
            <w:noProof/>
            <w:webHidden/>
          </w:rPr>
          <w:fldChar w:fldCharType="end"/>
        </w:r>
      </w:hyperlink>
    </w:p>
    <w:p w14:paraId="568DB564" w14:textId="1BE00CCD" w:rsidR="00330655" w:rsidRDefault="00330655" w:rsidP="00E458FF">
      <w:pPr>
        <w:spacing w:line="480" w:lineRule="auto"/>
        <w:rPr>
          <w:b/>
          <w:bCs/>
          <w:sz w:val="28"/>
          <w:szCs w:val="28"/>
        </w:rPr>
      </w:pPr>
      <w:r>
        <w:rPr>
          <w:b/>
          <w:bCs/>
          <w:sz w:val="28"/>
          <w:szCs w:val="28"/>
        </w:rPr>
        <w:fldChar w:fldCharType="end"/>
      </w:r>
    </w:p>
    <w:p w14:paraId="3303B54E" w14:textId="77777777" w:rsidR="001607C3" w:rsidRDefault="001607C3" w:rsidP="00EB3DFC">
      <w:pPr>
        <w:spacing w:line="480" w:lineRule="auto"/>
        <w:jc w:val="center"/>
        <w:rPr>
          <w:b/>
          <w:bCs/>
          <w:sz w:val="28"/>
          <w:szCs w:val="28"/>
        </w:rPr>
      </w:pPr>
    </w:p>
    <w:p w14:paraId="6CF84F89" w14:textId="77777777" w:rsidR="001607C3" w:rsidRDefault="001607C3" w:rsidP="00EB3DFC">
      <w:pPr>
        <w:spacing w:line="480" w:lineRule="auto"/>
        <w:jc w:val="center"/>
        <w:rPr>
          <w:b/>
          <w:bCs/>
          <w:sz w:val="28"/>
          <w:szCs w:val="28"/>
        </w:rPr>
      </w:pPr>
    </w:p>
    <w:p w14:paraId="3F5A9ABE" w14:textId="77777777" w:rsidR="001607C3" w:rsidRDefault="001607C3" w:rsidP="00EB3DFC">
      <w:pPr>
        <w:spacing w:line="480" w:lineRule="auto"/>
        <w:jc w:val="center"/>
        <w:rPr>
          <w:b/>
          <w:bCs/>
          <w:sz w:val="28"/>
          <w:szCs w:val="28"/>
        </w:rPr>
      </w:pPr>
    </w:p>
    <w:p w14:paraId="53BC68C3" w14:textId="77777777" w:rsidR="009D3714" w:rsidRDefault="009D3714" w:rsidP="00317F5B">
      <w:pPr>
        <w:pStyle w:val="Heading5"/>
        <w:jc w:val="left"/>
      </w:pPr>
    </w:p>
    <w:p w14:paraId="6E5A5310" w14:textId="7965DC2B" w:rsidR="00D11FA6" w:rsidRPr="00702E46" w:rsidRDefault="00EB3DFC" w:rsidP="00702E46">
      <w:pPr>
        <w:pStyle w:val="Heading1"/>
      </w:pPr>
      <w:bookmarkStart w:id="0" w:name="_Toc187667319"/>
      <w:r w:rsidRPr="00702E46">
        <w:lastRenderedPageBreak/>
        <w:t>1.</w:t>
      </w:r>
      <w:r w:rsidR="001575BC" w:rsidRPr="00702E46">
        <w:t>Abstract</w:t>
      </w:r>
      <w:bookmarkEnd w:id="0"/>
    </w:p>
    <w:p w14:paraId="3BE4F802" w14:textId="67249781" w:rsidR="00D11FA6" w:rsidRPr="001B46DC" w:rsidRDefault="008F01A8" w:rsidP="00AD7C68">
      <w:pPr>
        <w:spacing w:line="480" w:lineRule="auto"/>
        <w:jc w:val="both"/>
        <w:rPr>
          <w:lang w:val="en-US"/>
        </w:rPr>
      </w:pPr>
      <w:r w:rsidRPr="008F01A8">
        <w:rPr>
          <w:lang w:val="en-US"/>
        </w:rPr>
        <w:t xml:space="preserve">Numerous studies </w:t>
      </w:r>
      <w:r w:rsidR="00F90976">
        <w:rPr>
          <w:lang w:val="en-US"/>
        </w:rPr>
        <w:t xml:space="preserve">focus </w:t>
      </w:r>
      <w:r w:rsidRPr="008F01A8">
        <w:rPr>
          <w:lang w:val="en-US"/>
        </w:rPr>
        <w:t xml:space="preserve">on the </w:t>
      </w:r>
      <w:r w:rsidR="003E5481">
        <w:rPr>
          <w:lang w:val="en-US"/>
        </w:rPr>
        <w:t xml:space="preserve">grammar </w:t>
      </w:r>
      <w:r w:rsidR="0091555C">
        <w:rPr>
          <w:lang w:val="en-US"/>
        </w:rPr>
        <w:t>mistakes</w:t>
      </w:r>
      <w:r w:rsidRPr="008F01A8">
        <w:rPr>
          <w:lang w:val="en-US"/>
        </w:rPr>
        <w:t xml:space="preserve"> and </w:t>
      </w:r>
      <w:r w:rsidR="0091555C" w:rsidRPr="008F01A8">
        <w:rPr>
          <w:lang w:val="en-US"/>
        </w:rPr>
        <w:t>humor</w:t>
      </w:r>
      <w:r w:rsidRPr="008F01A8">
        <w:rPr>
          <w:lang w:val="en-US"/>
        </w:rPr>
        <w:t xml:space="preserve"> of word-of-mouth communication. However, none or very few people pay much attention to the online review's grammatical errors and instead concentrate mostly on the hilarity. The key finding of the previous study on the use of humour in online reviews was that it has the ability to captivate audiences, influence how trustworthy people perceive you, and even change the way that consumers make decisions</w:t>
      </w:r>
      <w:r w:rsidR="000F6971">
        <w:rPr>
          <w:lang w:val="en-US"/>
        </w:rPr>
        <w:t xml:space="preserve">. </w:t>
      </w:r>
      <w:r w:rsidR="0023760B" w:rsidRPr="0023760B">
        <w:t xml:space="preserve">Additionally, other studies have focused on the grammar used in the review’s writing and discovered that it can weaken the review’s credibility and trustworthiness. Other research has also linked a review’s negative tone to expressions of annoyance or displeasure, ultimately influencing how readers interpret the content. Nonetheless, studies indicate that evaluations free of grammatical errors are viewed as more credible and useful, which can positively impact consumers’ purchase decisions </w:t>
      </w:r>
      <w:r w:rsidR="0023760B" w:rsidRPr="0027760C">
        <w:t xml:space="preserve">(Ghose &amp; </w:t>
      </w:r>
      <w:proofErr w:type="spellStart"/>
      <w:r w:rsidR="0023760B" w:rsidRPr="0027760C">
        <w:t>Ipeirotis</w:t>
      </w:r>
      <w:proofErr w:type="spellEnd"/>
      <w:r w:rsidR="0023760B" w:rsidRPr="0027760C">
        <w:t>, 2011</w:t>
      </w:r>
      <w:r w:rsidR="0027760C" w:rsidRPr="0027760C">
        <w:t>)</w:t>
      </w:r>
      <w:r w:rsidRPr="008F01A8">
        <w:rPr>
          <w:lang w:val="en-US"/>
        </w:rPr>
        <w:t xml:space="preserve"> Furthermore, comparable results are found in the literature about the effects of the internet for the independent variables. This study compares reviews that are </w:t>
      </w:r>
      <w:r w:rsidR="001C166E">
        <w:rPr>
          <w:lang w:val="en-US"/>
        </w:rPr>
        <w:t>funny</w:t>
      </w:r>
      <w:r w:rsidRPr="008F01A8">
        <w:rPr>
          <w:lang w:val="en-US"/>
        </w:rPr>
        <w:t xml:space="preserve"> or not funny, reviews that contain grammar errors and reviews that are not grammar-related to determine which has a greater influence on consumers </w:t>
      </w:r>
      <w:r w:rsidR="00D51A0C">
        <w:rPr>
          <w:lang w:val="en-US"/>
        </w:rPr>
        <w:t>purchase</w:t>
      </w:r>
      <w:r w:rsidR="004A130B">
        <w:rPr>
          <w:lang w:val="en-US"/>
        </w:rPr>
        <w:t xml:space="preserve"> </w:t>
      </w:r>
      <w:r w:rsidR="00D51A0C">
        <w:rPr>
          <w:lang w:val="en-US"/>
        </w:rPr>
        <w:t>intention val</w:t>
      </w:r>
      <w:r w:rsidR="0002511F">
        <w:rPr>
          <w:lang w:val="en-US"/>
        </w:rPr>
        <w:t>u</w:t>
      </w:r>
      <w:r w:rsidR="00124ECD">
        <w:rPr>
          <w:lang w:val="en-US"/>
        </w:rPr>
        <w:t>a</w:t>
      </w:r>
      <w:r w:rsidR="0002511F">
        <w:rPr>
          <w:lang w:val="en-US"/>
        </w:rPr>
        <w:t>bility</w:t>
      </w:r>
      <w:r w:rsidR="00F13911">
        <w:rPr>
          <w:lang w:val="en-US"/>
        </w:rPr>
        <w:t xml:space="preserve"> of the review</w:t>
      </w:r>
      <w:r w:rsidRPr="008F01A8">
        <w:rPr>
          <w:lang w:val="en-US"/>
        </w:rPr>
        <w:t xml:space="preserve">. A mechanism for creating online questions has been used to gather participants. According to the study, humorous reviews have a greater influence than non-funny ones. Furthermore, grammatical error review is rated lower than non-grammatical error review in terms of impact and rating. further research in this field. </w:t>
      </w:r>
      <w:r w:rsidRPr="008F01A8">
        <w:rPr>
          <w:lang w:val="en-US"/>
        </w:rPr>
        <w:br/>
      </w:r>
    </w:p>
    <w:p w14:paraId="744A0A00" w14:textId="77777777" w:rsidR="00D71E58" w:rsidRDefault="00D71E58" w:rsidP="00246F81">
      <w:pPr>
        <w:spacing w:line="480" w:lineRule="auto"/>
        <w:jc w:val="center"/>
        <w:rPr>
          <w:b/>
          <w:bCs/>
          <w:sz w:val="28"/>
          <w:szCs w:val="28"/>
        </w:rPr>
      </w:pPr>
    </w:p>
    <w:p w14:paraId="52C75C7C" w14:textId="4A853B8A" w:rsidR="00D44A9A" w:rsidRPr="006745A5" w:rsidRDefault="00EB3DFC" w:rsidP="00702E46">
      <w:pPr>
        <w:pStyle w:val="Heading1"/>
      </w:pPr>
      <w:bookmarkStart w:id="1" w:name="_Toc187667320"/>
      <w:r>
        <w:t>2</w:t>
      </w:r>
      <w:r w:rsidR="00D8603C" w:rsidRPr="006745A5">
        <w:t>. Introduction</w:t>
      </w:r>
      <w:bookmarkEnd w:id="1"/>
    </w:p>
    <w:p w14:paraId="221B2847" w14:textId="2C24C7C4" w:rsidR="000E15E2" w:rsidRPr="000E15E2" w:rsidRDefault="00E7317A" w:rsidP="00DE2EF5">
      <w:pPr>
        <w:spacing w:line="480" w:lineRule="auto"/>
        <w:jc w:val="both"/>
        <w:rPr>
          <w:lang w:val="en-US"/>
        </w:rPr>
      </w:pPr>
      <w:r>
        <w:t xml:space="preserve">Word-of-mouth (WOM) </w:t>
      </w:r>
      <w:r w:rsidR="006745A5">
        <w:t xml:space="preserve">adverting </w:t>
      </w:r>
      <w:r w:rsidR="006745A5" w:rsidRPr="00833E5D">
        <w:t>is</w:t>
      </w:r>
      <w:r w:rsidR="00833E5D" w:rsidRPr="00833E5D">
        <w:t xml:space="preserve"> an essential and influential factor in shaping client behaviour, influenced by individual recommendations and unique past experiences. </w:t>
      </w:r>
      <w:r>
        <w:t xml:space="preserve">Word-of-mouth (WOM) </w:t>
      </w:r>
      <w:r w:rsidR="006745A5">
        <w:t xml:space="preserve">adverting </w:t>
      </w:r>
      <w:r w:rsidR="006745A5" w:rsidRPr="00833E5D">
        <w:t>is</w:t>
      </w:r>
      <w:r w:rsidR="00833E5D" w:rsidRPr="00833E5D">
        <w:t xml:space="preserve"> the transmission of information about a brand, product, or service from an indirect source to a recipient, only for non-commercial purposes (Anderson, 1998). </w:t>
      </w:r>
      <w:r w:rsidR="000E15E2" w:rsidRPr="000E15E2">
        <w:rPr>
          <w:lang w:val="en-US"/>
        </w:rPr>
        <w:t>Indeed, it is often recognized as one of the most dependable and important forms of customer communication. Consumer</w:t>
      </w:r>
      <w:r w:rsidR="001753E2">
        <w:rPr>
          <w:lang w:val="en-US"/>
        </w:rPr>
        <w:t xml:space="preserve"> </w:t>
      </w:r>
      <w:r w:rsidR="00711851">
        <w:rPr>
          <w:lang w:val="en-US"/>
        </w:rPr>
        <w:t xml:space="preserve">review </w:t>
      </w:r>
      <w:r w:rsidR="000E15E2" w:rsidRPr="000E15E2">
        <w:rPr>
          <w:lang w:val="en-US"/>
        </w:rPr>
        <w:t>refers to informal conversations among customers about the ownership, use, and characteristics of items or services, as well as the reputation of the sellers (Hu et al., 2006).</w:t>
      </w:r>
    </w:p>
    <w:p w14:paraId="3C2CF273" w14:textId="5A7060CC" w:rsidR="00DE2EF5" w:rsidRDefault="00833E5D" w:rsidP="00DE2EF5">
      <w:pPr>
        <w:spacing w:line="480" w:lineRule="auto"/>
        <w:jc w:val="both"/>
      </w:pPr>
      <w:r>
        <w:t xml:space="preserve"> </w:t>
      </w:r>
      <w:r w:rsidR="00E7317A">
        <w:rPr>
          <w:lang w:val="en-US"/>
        </w:rPr>
        <w:t xml:space="preserve">Word-of-mouth (WOM) adverting </w:t>
      </w:r>
      <w:r w:rsidR="00486A3B" w:rsidRPr="00486A3B">
        <w:rPr>
          <w:lang w:val="en-US"/>
        </w:rPr>
        <w:t xml:space="preserve"> is an informal mode of communication that significantly influences the decisions of consumers and the perception of a brand. As a result, it is essential for companies and marketers to conduct thorough investigation</w:t>
      </w:r>
      <w:r w:rsidR="000E15E2">
        <w:rPr>
          <w:lang w:val="en-US"/>
        </w:rPr>
        <w:t xml:space="preserve"> </w:t>
      </w:r>
      <w:r w:rsidR="00486A3B" w:rsidRPr="00486A3B">
        <w:rPr>
          <w:lang w:val="en-US"/>
        </w:rPr>
        <w:t>on</w:t>
      </w:r>
      <w:r w:rsidR="00D04A88">
        <w:rPr>
          <w:lang w:val="en-US"/>
        </w:rPr>
        <w:t xml:space="preserve"> th</w:t>
      </w:r>
      <w:r w:rsidR="00486A3B" w:rsidRPr="00486A3B">
        <w:rPr>
          <w:lang w:val="en-US"/>
        </w:rPr>
        <w:t xml:space="preserve">is phenomenon. </w:t>
      </w:r>
      <w:r w:rsidR="00486A3B" w:rsidRPr="00486A3B">
        <w:rPr>
          <w:lang w:val="en-US"/>
        </w:rPr>
        <w:br/>
      </w:r>
      <w:r w:rsidR="00E7317A">
        <w:rPr>
          <w:lang w:val="en-US"/>
        </w:rPr>
        <w:t xml:space="preserve">Word-of-mouth (WOM) adverting </w:t>
      </w:r>
      <w:r w:rsidR="00486A3B" w:rsidRPr="00486A3B">
        <w:rPr>
          <w:lang w:val="en-US"/>
        </w:rPr>
        <w:t xml:space="preserve"> is dependent on the personal testimonials of consumers and their willingness to share them with others, in contrast to traditional advertising.</w:t>
      </w:r>
      <w:r w:rsidR="00963699">
        <w:rPr>
          <w:lang w:val="en-US"/>
        </w:rPr>
        <w:t xml:space="preserve"> </w:t>
      </w:r>
      <w:r w:rsidR="00395A8C" w:rsidRPr="00550C4D">
        <w:t>Ongoing research consistently demonstrates that buyers are more inclined to believe recommendations from friends and family compared to any form of commercial advertising (</w:t>
      </w:r>
      <w:r w:rsidR="001830A6" w:rsidRPr="00550C4D">
        <w:t>Brown</w:t>
      </w:r>
      <w:r w:rsidR="009643D4">
        <w:t>.,</w:t>
      </w:r>
      <w:r w:rsidR="00395A8C" w:rsidRPr="00550C4D">
        <w:t xml:space="preserve"> </w:t>
      </w:r>
      <w:r w:rsidR="00382DFB">
        <w:t>e</w:t>
      </w:r>
      <w:r w:rsidR="009A04D1">
        <w:t>t al</w:t>
      </w:r>
      <w:r w:rsidR="00395A8C" w:rsidRPr="00550C4D">
        <w:t xml:space="preserve"> 2005). </w:t>
      </w:r>
      <w:r w:rsidR="00E7317A">
        <w:t xml:space="preserve">Word-of-mouth (WOM) adverting </w:t>
      </w:r>
      <w:r w:rsidR="00E7317A" w:rsidRPr="00550C4D">
        <w:t>has</w:t>
      </w:r>
      <w:r w:rsidR="00395A8C" w:rsidRPr="00550C4D">
        <w:t xml:space="preserve"> a substantial influence on both customer perceptions of brands and their behaviour across several industries. </w:t>
      </w:r>
      <w:r w:rsidR="00395A8C" w:rsidRPr="00550C4D">
        <w:br/>
      </w:r>
      <w:r w:rsidR="00395A8C" w:rsidRPr="00550C4D">
        <w:lastRenderedPageBreak/>
        <w:br/>
      </w:r>
    </w:p>
    <w:p w14:paraId="375AFAEF" w14:textId="6E9432B7" w:rsidR="00A168CC" w:rsidRDefault="00395A8C" w:rsidP="00DE2EF5">
      <w:pPr>
        <w:spacing w:line="480" w:lineRule="auto"/>
        <w:jc w:val="both"/>
        <w:rPr>
          <w:lang w:val="en-US"/>
        </w:rPr>
      </w:pPr>
      <w:r w:rsidRPr="00550C4D">
        <w:t xml:space="preserve">The efficacy of </w:t>
      </w:r>
      <w:r w:rsidR="00E7317A">
        <w:t xml:space="preserve">Word-of-mouth (WOM) </w:t>
      </w:r>
      <w:r w:rsidR="00382DFB">
        <w:t xml:space="preserve">adverting </w:t>
      </w:r>
      <w:r w:rsidR="00382DFB" w:rsidRPr="00550C4D">
        <w:t>is</w:t>
      </w:r>
      <w:r w:rsidRPr="00550C4D">
        <w:t xml:space="preserve"> extensively ascribed to the trust and credibility it fosters. The influence of </w:t>
      </w:r>
      <w:r w:rsidR="00E7317A">
        <w:t xml:space="preserve">Word-of-mouth (WOM) adverting </w:t>
      </w:r>
      <w:r w:rsidRPr="00550C4D">
        <w:t xml:space="preserve"> is significantly influenced by trust, as consumers are inclined to </w:t>
      </w:r>
      <w:proofErr w:type="spellStart"/>
      <w:r w:rsidRPr="00550C4D">
        <w:t>favor</w:t>
      </w:r>
      <w:proofErr w:type="spellEnd"/>
      <w:r w:rsidRPr="00550C4D">
        <w:t xml:space="preserve"> recommendations from others. The effectiveness of conventional advertising is surpassed by the profound impact of anecdotes and experiences that are transmitted through </w:t>
      </w:r>
      <w:r w:rsidR="00E7317A">
        <w:t xml:space="preserve">Word-of-mouth (WOM) </w:t>
      </w:r>
      <w:r w:rsidR="00382DFB">
        <w:t xml:space="preserve">adverting </w:t>
      </w:r>
      <w:r w:rsidR="00382DFB" w:rsidRPr="00550C4D">
        <w:t>(</w:t>
      </w:r>
      <w:r w:rsidRPr="00550C4D">
        <w:t>Trusov</w:t>
      </w:r>
      <w:r w:rsidR="00382DFB">
        <w:t>.,</w:t>
      </w:r>
      <w:r w:rsidR="003D6EC8">
        <w:t xml:space="preserve"> et al</w:t>
      </w:r>
      <w:r w:rsidRPr="00550C4D">
        <w:t xml:space="preserve"> 2009</w:t>
      </w:r>
      <w:r w:rsidR="00A27706" w:rsidRPr="00550C4D">
        <w:t xml:space="preserve">). </w:t>
      </w:r>
      <w:r w:rsidR="00E7317A">
        <w:t xml:space="preserve">Word-of-mouth (WOM) </w:t>
      </w:r>
      <w:r w:rsidR="00382DFB">
        <w:t xml:space="preserve">adverting </w:t>
      </w:r>
      <w:r w:rsidR="00382DFB" w:rsidRPr="00550C4D">
        <w:t>is</w:t>
      </w:r>
      <w:r w:rsidRPr="00550C4D">
        <w:t xml:space="preserve"> more effective when it is motivated by its inherent human element, which often consists of relatable, firsthand accounts that offer valuable insights into a product or service. Establishing trust and fostering emotional involvement greatly enhances the influence of word-of-mouth in the market. </w:t>
      </w:r>
      <w:r w:rsidRPr="00550C4D">
        <w:br/>
      </w:r>
      <w:r w:rsidRPr="00550C4D">
        <w:br/>
        <w:t xml:space="preserve">Gaining insight into the stimuli that initiate </w:t>
      </w:r>
      <w:r w:rsidR="00E7317A">
        <w:t xml:space="preserve">Word-of-mouth (WOM) </w:t>
      </w:r>
      <w:r w:rsidR="00AE26C0">
        <w:t xml:space="preserve">adverting </w:t>
      </w:r>
      <w:r w:rsidR="00AE26C0" w:rsidRPr="00550C4D">
        <w:t>is</w:t>
      </w:r>
      <w:r w:rsidRPr="00550C4D">
        <w:t xml:space="preserve"> essential for companies seeking to exploit this influential communication instrument. Primary factors that precede or influence a brand are customer satisfaction, product quality, and emotional involvement with the brand (East</w:t>
      </w:r>
      <w:r w:rsidR="00333C35">
        <w:t>.</w:t>
      </w:r>
      <w:r w:rsidRPr="00550C4D">
        <w:t>,</w:t>
      </w:r>
      <w:r w:rsidR="00333C35">
        <w:t xml:space="preserve"> e</w:t>
      </w:r>
      <w:r w:rsidR="00C006F8">
        <w:t>t</w:t>
      </w:r>
      <w:r w:rsidR="00333C35">
        <w:t xml:space="preserve"> a</w:t>
      </w:r>
      <w:r w:rsidR="00C006F8">
        <w:t>l</w:t>
      </w:r>
      <w:r w:rsidRPr="00550C4D">
        <w:t xml:space="preserve"> 2008). Highly contented customers are more inclined to communicate pleasant experiences, so creating positive word-of-mouth that can stimulate higher sales, customer retention, and brand loyalty. Alternatively, adverse </w:t>
      </w:r>
      <w:r w:rsidR="00E7317A">
        <w:t xml:space="preserve">Word-of-mouth (WOM) </w:t>
      </w:r>
      <w:r w:rsidR="00675FCF">
        <w:t xml:space="preserve">adverting </w:t>
      </w:r>
      <w:r w:rsidR="00675FCF" w:rsidRPr="00550C4D">
        <w:t>can</w:t>
      </w:r>
      <w:r w:rsidRPr="00550C4D">
        <w:t xml:space="preserve"> significantly harm the reputation of a brand, since customers may disclose unfavourable experiences that can persuade others to steer clear of a particular product or service (Berger,</w:t>
      </w:r>
      <w:r w:rsidR="00E10B98">
        <w:t xml:space="preserve"> </w:t>
      </w:r>
      <w:r w:rsidRPr="00550C4D">
        <w:t xml:space="preserve">2014). </w:t>
      </w:r>
      <w:r w:rsidRPr="00550C4D">
        <w:br/>
      </w:r>
      <w:r w:rsidRPr="00550C4D">
        <w:lastRenderedPageBreak/>
        <w:br/>
      </w:r>
      <w:r w:rsidR="00E7317A">
        <w:t xml:space="preserve">Word-of-mouth (WOM) </w:t>
      </w:r>
      <w:r w:rsidR="00675FCF">
        <w:t xml:space="preserve">adverting </w:t>
      </w:r>
      <w:r w:rsidR="00675FCF" w:rsidRPr="00550C4D">
        <w:t>has</w:t>
      </w:r>
      <w:r w:rsidRPr="00550C4D">
        <w:t xml:space="preserve"> repercussions that surpass its instantaneous influence on commerce. A brand's image can be irreparably damaged and client loss can result from adverse </w:t>
      </w:r>
      <w:r w:rsidR="00E7317A">
        <w:t xml:space="preserve">Word-of-mouth (WOM) </w:t>
      </w:r>
      <w:r w:rsidR="00675FCF">
        <w:t>adverting.</w:t>
      </w:r>
      <w:r w:rsidRPr="00550C4D">
        <w:t xml:space="preserve"> Conversely, the development of a robust consumer base and the encouragement of enduring brand loyalty can be facilitated by positive </w:t>
      </w:r>
      <w:r w:rsidR="00E7317A">
        <w:t xml:space="preserve">Word-of-mouth (WOM) </w:t>
      </w:r>
      <w:r w:rsidR="00675FCF">
        <w:t>adverting (</w:t>
      </w:r>
      <w:r w:rsidR="00083F1F">
        <w:t>de</w:t>
      </w:r>
      <w:r w:rsidR="00392502">
        <w:t xml:space="preserve"> </w:t>
      </w:r>
      <w:proofErr w:type="spellStart"/>
      <w:r w:rsidR="00083F1F">
        <w:t>m</w:t>
      </w:r>
      <w:r w:rsidR="006D5A82">
        <w:t>atos</w:t>
      </w:r>
      <w:proofErr w:type="spellEnd"/>
      <w:r w:rsidR="006D5A82">
        <w:t xml:space="preserve"> &amp; Rossi, 2008).</w:t>
      </w:r>
      <w:r w:rsidR="00083F1F">
        <w:t xml:space="preserve"> </w:t>
      </w:r>
      <w:r w:rsidRPr="00550C4D">
        <w:t xml:space="preserve">Organizations must not only prioritize the generation of positive </w:t>
      </w:r>
      <w:r w:rsidR="00E7317A">
        <w:t xml:space="preserve">Word-of-mouth (WOM) </w:t>
      </w:r>
      <w:r w:rsidR="00675FCF">
        <w:t xml:space="preserve">adverting </w:t>
      </w:r>
      <w:r w:rsidR="00675FCF" w:rsidRPr="00550C4D">
        <w:t>but</w:t>
      </w:r>
      <w:r w:rsidRPr="00550C4D">
        <w:t xml:space="preserve"> also effectively handle negative feedback to minimize its negative impact on brand</w:t>
      </w:r>
      <w:r w:rsidR="003D7BA3">
        <w:t>-</w:t>
      </w:r>
      <w:r w:rsidRPr="00550C4D">
        <w:t xml:space="preserve">image. </w:t>
      </w:r>
      <w:r w:rsidRPr="00550C4D">
        <w:br/>
      </w:r>
      <w:r w:rsidRPr="00550C4D">
        <w:br/>
      </w:r>
      <w:r w:rsidR="006A30D6" w:rsidRPr="006A30D6">
        <w:rPr>
          <w:lang w:val="en-US"/>
        </w:rPr>
        <w:t xml:space="preserve">The effectiveness of </w:t>
      </w:r>
      <w:r w:rsidR="00E7317A">
        <w:rPr>
          <w:lang w:val="en-US"/>
        </w:rPr>
        <w:t xml:space="preserve">Word-of-mouth (WOM) adverting </w:t>
      </w:r>
      <w:r w:rsidR="006A30D6" w:rsidRPr="006A30D6">
        <w:rPr>
          <w:lang w:val="en-US"/>
        </w:rPr>
        <w:t xml:space="preserve"> is influenced by a variety of critical factors. Trust is the most critical factor. As previously mentioned, consumers are more likely to act on the advice of knowledgeable and trusted individuals than on commercial advertising, which is generally regarded with </w:t>
      </w:r>
      <w:r w:rsidR="00064A15" w:rsidRPr="006A30D6">
        <w:rPr>
          <w:lang w:val="en-US"/>
        </w:rPr>
        <w:t>skepticism</w:t>
      </w:r>
      <w:r w:rsidR="006A30D6" w:rsidRPr="006A30D6">
        <w:rPr>
          <w:lang w:val="en-US"/>
        </w:rPr>
        <w:t xml:space="preserve"> (Sweene</w:t>
      </w:r>
      <w:r w:rsidR="002E2610">
        <w:rPr>
          <w:lang w:val="en-US"/>
        </w:rPr>
        <w:t>y</w:t>
      </w:r>
      <w:r w:rsidR="00350712">
        <w:rPr>
          <w:lang w:val="en-US"/>
        </w:rPr>
        <w:t xml:space="preserve"> et</w:t>
      </w:r>
      <w:r w:rsidR="00341C1E">
        <w:rPr>
          <w:lang w:val="en-US"/>
        </w:rPr>
        <w:t xml:space="preserve"> </w:t>
      </w:r>
      <w:r w:rsidR="00350712">
        <w:rPr>
          <w:lang w:val="en-US"/>
        </w:rPr>
        <w:t>al</w:t>
      </w:r>
      <w:r w:rsidR="002E2610">
        <w:rPr>
          <w:lang w:val="en-US"/>
        </w:rPr>
        <w:t>.,</w:t>
      </w:r>
      <w:r w:rsidR="006A30D6" w:rsidRPr="006A30D6">
        <w:rPr>
          <w:lang w:val="en-US"/>
        </w:rPr>
        <w:t xml:space="preserve"> 2014). Furthermore, the relatability and persuasiveness of </w:t>
      </w:r>
      <w:r w:rsidR="00E7317A">
        <w:rPr>
          <w:lang w:val="en-US"/>
        </w:rPr>
        <w:t xml:space="preserve">Word-of-mouth (WOM) adverting </w:t>
      </w:r>
      <w:r w:rsidR="006A30D6" w:rsidRPr="006A30D6">
        <w:rPr>
          <w:lang w:val="en-US"/>
        </w:rPr>
        <w:t xml:space="preserve"> communication are enhanced by the subjective and affective nature of the content, which is derived from individual experiences, thereby enhancing its influence (Godes &amp; </w:t>
      </w:r>
      <w:proofErr w:type="spellStart"/>
      <w:r w:rsidR="006A30D6" w:rsidRPr="006A30D6">
        <w:rPr>
          <w:lang w:val="en-US"/>
        </w:rPr>
        <w:t>Mayzlin</w:t>
      </w:r>
      <w:proofErr w:type="spellEnd"/>
      <w:r w:rsidR="006A30D6" w:rsidRPr="006A30D6">
        <w:rPr>
          <w:lang w:val="en-US"/>
        </w:rPr>
        <w:t>, 2004; Brown</w:t>
      </w:r>
      <w:r w:rsidR="00FA4487">
        <w:rPr>
          <w:lang w:val="en-US"/>
        </w:rPr>
        <w:t>.,</w:t>
      </w:r>
      <w:r w:rsidR="00871F6F">
        <w:rPr>
          <w:lang w:val="en-US"/>
        </w:rPr>
        <w:t xml:space="preserve"> et al</w:t>
      </w:r>
      <w:r w:rsidR="006A30D6" w:rsidRPr="006A30D6">
        <w:rPr>
          <w:lang w:val="en-US"/>
        </w:rPr>
        <w:t xml:space="preserve"> 2007). East, Hammond, and Wright (2007) have found that the persuasive power of </w:t>
      </w:r>
      <w:r w:rsidR="00E7317A">
        <w:rPr>
          <w:lang w:val="en-US"/>
        </w:rPr>
        <w:t xml:space="preserve">Word-of-mouth (WOM) adverting </w:t>
      </w:r>
      <w:r w:rsidR="006A30D6" w:rsidRPr="006A30D6">
        <w:rPr>
          <w:lang w:val="en-US"/>
        </w:rPr>
        <w:t xml:space="preserve"> communication is significantly enhanced by its specificity and instant urgency, particularly when it entails real-time evaluations of product usage and satisfaction.</w:t>
      </w:r>
    </w:p>
    <w:p w14:paraId="425934D0" w14:textId="306E6EBE" w:rsidR="002B6CC5" w:rsidRPr="006A30D6" w:rsidRDefault="00E7317A" w:rsidP="00DE2EF5">
      <w:pPr>
        <w:spacing w:line="480" w:lineRule="auto"/>
        <w:jc w:val="both"/>
        <w:rPr>
          <w:lang w:val="en-US"/>
        </w:rPr>
      </w:pPr>
      <w:r>
        <w:rPr>
          <w:lang w:val="en-US"/>
        </w:rPr>
        <w:lastRenderedPageBreak/>
        <w:t xml:space="preserve">Word-of-mouth (WOM) adverting </w:t>
      </w:r>
      <w:r w:rsidR="006A30D6" w:rsidRPr="006A30D6">
        <w:rPr>
          <w:lang w:val="en-US"/>
        </w:rPr>
        <w:t xml:space="preserve"> is one of the most enduring and dependable forms of consumer communication due to its credibility and dependability, which distinguish it from conventional advertising (</w:t>
      </w:r>
      <w:proofErr w:type="spellStart"/>
      <w:r w:rsidR="006A30D6" w:rsidRPr="006A30D6">
        <w:rPr>
          <w:lang w:val="en-US"/>
        </w:rPr>
        <w:t>Filieri</w:t>
      </w:r>
      <w:proofErr w:type="spellEnd"/>
      <w:r w:rsidR="006A30D6" w:rsidRPr="006A30D6">
        <w:rPr>
          <w:lang w:val="en-US"/>
        </w:rPr>
        <w:t xml:space="preserve">, 2015). The profound impact of </w:t>
      </w:r>
      <w:r>
        <w:rPr>
          <w:lang w:val="en-US"/>
        </w:rPr>
        <w:t xml:space="preserve">Word-of-mouth (WOM) </w:t>
      </w:r>
      <w:r w:rsidR="007F230E">
        <w:rPr>
          <w:lang w:val="en-US"/>
        </w:rPr>
        <w:t>advertising</w:t>
      </w:r>
      <w:r w:rsidR="006A30D6" w:rsidRPr="006A30D6">
        <w:rPr>
          <w:lang w:val="en-US"/>
        </w:rPr>
        <w:t xml:space="preserve"> on consumer choice, trust in brands, and sustained economic prosperity is difficult to overstate. The efficacy of this approach is attributed to the personal bond and established confidence that consumers ascribe to the recommendations they receive from their acquaintances, relatives, and colleagues (Sweeney et al., 2014). Businesses that wish to leverage the potential of this interaction mechanism must have a thorough understanding of the origins and consequences of </w:t>
      </w:r>
      <w:r>
        <w:rPr>
          <w:lang w:val="en-US"/>
        </w:rPr>
        <w:t xml:space="preserve">Word-of-mouth (WOM) adverting </w:t>
      </w:r>
      <w:r w:rsidR="006A30D6" w:rsidRPr="006A30D6">
        <w:rPr>
          <w:lang w:val="en-US"/>
        </w:rPr>
        <w:t xml:space="preserve">, as well as the factors that contribute to its success (East et al., 2007). In the context of the ongoing evolution of the consumer market, </w:t>
      </w:r>
      <w:r>
        <w:rPr>
          <w:lang w:val="en-US"/>
        </w:rPr>
        <w:t xml:space="preserve">Word-of-mouth (WOM) adverting </w:t>
      </w:r>
      <w:r w:rsidR="006A30D6" w:rsidRPr="006A30D6">
        <w:rPr>
          <w:lang w:val="en-US"/>
        </w:rPr>
        <w:t xml:space="preserve"> continues to be a critical method for influencing the </w:t>
      </w:r>
      <w:r w:rsidR="00FA0B74" w:rsidRPr="006A30D6">
        <w:rPr>
          <w:lang w:val="en-US"/>
        </w:rPr>
        <w:t>behavior</w:t>
      </w:r>
      <w:r w:rsidR="006A30D6" w:rsidRPr="006A30D6">
        <w:rPr>
          <w:lang w:val="en-US"/>
        </w:rPr>
        <w:t xml:space="preserve"> of consumers and determining brand perceptions.</w:t>
      </w:r>
    </w:p>
    <w:p w14:paraId="6A8A527E" w14:textId="64EBBA5B" w:rsidR="00420086" w:rsidRDefault="00420086" w:rsidP="00317F5B">
      <w:pPr>
        <w:pStyle w:val="Heading2"/>
      </w:pPr>
      <w:bookmarkStart w:id="2" w:name="_Toc187667321"/>
      <w:r w:rsidRPr="00420086">
        <w:t>Electronic word of mouth</w:t>
      </w:r>
      <w:r w:rsidR="00E860D1">
        <w:t>:</w:t>
      </w:r>
      <w:bookmarkEnd w:id="2"/>
      <w:r w:rsidR="00E860D1">
        <w:t xml:space="preserve"> </w:t>
      </w:r>
    </w:p>
    <w:p w14:paraId="6DF999FF" w14:textId="3EC72499" w:rsidR="00C06CD6" w:rsidRPr="00C06CD6" w:rsidRDefault="00C06CD6" w:rsidP="00AD7C68">
      <w:pPr>
        <w:spacing w:after="120" w:line="480" w:lineRule="auto"/>
        <w:jc w:val="both"/>
        <w:rPr>
          <w:lang w:val="en-US"/>
        </w:rPr>
      </w:pPr>
      <w:r w:rsidRPr="00C06CD6">
        <w:rPr>
          <w:lang w:val="en-US"/>
        </w:rPr>
        <w:t>In the digital age, traditional word of mouth (WOM) has evolved into a more powerful and expansive form known as electronic word of mouth (eWOM). eWOM refers to the online exchange of opinions, reviews, and recommendations between consumers, typically facilitated through social media platforms, review sites, and various digital communication channels (</w:t>
      </w:r>
      <w:r w:rsidR="006D6A22" w:rsidRPr="00C06CD6">
        <w:rPr>
          <w:lang w:val="en-US"/>
        </w:rPr>
        <w:t>Cheung &amp; Thadani, 2012</w:t>
      </w:r>
      <w:r w:rsidR="006D6A22">
        <w:rPr>
          <w:lang w:val="en-US"/>
        </w:rPr>
        <w:t>;</w:t>
      </w:r>
      <w:r w:rsidR="001C238C">
        <w:rPr>
          <w:lang w:val="en-US"/>
        </w:rPr>
        <w:t xml:space="preserve"> </w:t>
      </w:r>
      <w:r w:rsidRPr="00C06CD6">
        <w:rPr>
          <w:lang w:val="en-US"/>
        </w:rPr>
        <w:t>Hennig-Thurau et al., 2004). Unlike traditional WOM, which is constrained by physical proximity and time, eWOM transcends geographical and temporal barriers, enabling consumers to influence a global audience almost instantly. The ease with which users share content online—</w:t>
      </w:r>
      <w:r w:rsidRPr="00C06CD6">
        <w:rPr>
          <w:lang w:val="en-US"/>
        </w:rPr>
        <w:lastRenderedPageBreak/>
        <w:t>such as forwarding newspaper articles, sharing YouTube videos, or sending restaurant reviews to their contacts—has become an integral part of modern communication</w:t>
      </w:r>
      <w:r w:rsidR="00084AFF">
        <w:rPr>
          <w:lang w:val="en-US"/>
        </w:rPr>
        <w:t xml:space="preserve"> (</w:t>
      </w:r>
      <w:r w:rsidR="00084AFF" w:rsidRPr="00084AFF">
        <w:t>Smith</w:t>
      </w:r>
      <w:r w:rsidR="00084AFF">
        <w:t xml:space="preserve"> </w:t>
      </w:r>
      <w:r w:rsidR="0011092F">
        <w:t>&amp;</w:t>
      </w:r>
      <w:r w:rsidR="00084AFF" w:rsidRPr="00084AFF">
        <w:t xml:space="preserve"> Davis 2020)</w:t>
      </w:r>
      <w:r w:rsidR="0011092F">
        <w:t>.</w:t>
      </w:r>
      <w:r w:rsidRPr="00C06CD6">
        <w:rPr>
          <w:lang w:val="en-US"/>
        </w:rPr>
        <w:t xml:space="preserve"> Research suggests that 59% of people frequently share information with others (Allsop</w:t>
      </w:r>
      <w:r w:rsidR="001C238C">
        <w:rPr>
          <w:lang w:val="en-US"/>
        </w:rPr>
        <w:t>.,</w:t>
      </w:r>
      <w:r w:rsidR="009F1860">
        <w:rPr>
          <w:lang w:val="en-US"/>
        </w:rPr>
        <w:t xml:space="preserve"> et al</w:t>
      </w:r>
      <w:r w:rsidRPr="00C06CD6">
        <w:rPr>
          <w:lang w:val="en-US"/>
        </w:rPr>
        <w:t xml:space="preserve"> 2007), highlighting the growing role of eWOM in everyday interactions.</w:t>
      </w:r>
    </w:p>
    <w:p w14:paraId="5A6103F4" w14:textId="2B44931A" w:rsidR="00C06CD6" w:rsidRPr="00C06CD6" w:rsidRDefault="00C06CD6" w:rsidP="00AD7C68">
      <w:pPr>
        <w:spacing w:after="120" w:line="480" w:lineRule="auto"/>
        <w:jc w:val="both"/>
        <w:rPr>
          <w:lang w:val="en-US"/>
        </w:rPr>
      </w:pPr>
      <w:r w:rsidRPr="00C06CD6">
        <w:rPr>
          <w:lang w:val="en-US"/>
        </w:rPr>
        <w:t xml:space="preserve">One of the critical advantages of eWOM over traditional WOM is its scalability. While face-to-face interactions are limited in scope, eWOM can reach vast audiences with minimal cost and effort, making it an essential tool for influencing consumer behavior and shaping brand perception. As more consumers rely on the internet for information before making purchasing decisions, eWOM has emerged as a significant factor in the consumer decision-making process (Chevalier &amp; </w:t>
      </w:r>
      <w:proofErr w:type="spellStart"/>
      <w:r w:rsidRPr="00C06CD6">
        <w:rPr>
          <w:lang w:val="en-US"/>
        </w:rPr>
        <w:t>Mayzlin</w:t>
      </w:r>
      <w:proofErr w:type="spellEnd"/>
      <w:r w:rsidRPr="00C06CD6">
        <w:rPr>
          <w:lang w:val="en-US"/>
        </w:rPr>
        <w:t>, 2006). The potential for eWOM to go viral further enhances its reach and impact, with positive or negative reviews capable of spreading within hours, amplifying their influence on public opinion and consumer choices (King</w:t>
      </w:r>
      <w:r w:rsidR="00C8346F">
        <w:rPr>
          <w:lang w:val="en-US"/>
        </w:rPr>
        <w:t>.,</w:t>
      </w:r>
      <w:r w:rsidR="007A6653">
        <w:rPr>
          <w:lang w:val="en-US"/>
        </w:rPr>
        <w:t xml:space="preserve"> et al </w:t>
      </w:r>
      <w:r w:rsidRPr="00C06CD6">
        <w:rPr>
          <w:lang w:val="en-US"/>
        </w:rPr>
        <w:t xml:space="preserve"> 2014).</w:t>
      </w:r>
    </w:p>
    <w:p w14:paraId="28CE8834" w14:textId="495CCDB5" w:rsidR="00C06CD6" w:rsidRPr="00C06CD6" w:rsidRDefault="00C06CD6" w:rsidP="00AD7C68">
      <w:pPr>
        <w:spacing w:after="120" w:line="480" w:lineRule="auto"/>
        <w:jc w:val="both"/>
        <w:rPr>
          <w:lang w:val="en-US"/>
        </w:rPr>
      </w:pPr>
      <w:r w:rsidRPr="00C06CD6">
        <w:rPr>
          <w:lang w:val="en-US"/>
        </w:rPr>
        <w:t xml:space="preserve">Research indicates that eWOM is often perceived as more credible and unbiased than traditional advertising, primarily because it originates from other consumers rather than the brands themselves. </w:t>
      </w:r>
      <w:proofErr w:type="spellStart"/>
      <w:r w:rsidRPr="00C06CD6">
        <w:rPr>
          <w:lang w:val="en-US"/>
        </w:rPr>
        <w:t>Dellarocas</w:t>
      </w:r>
      <w:proofErr w:type="spellEnd"/>
      <w:r w:rsidRPr="00C06CD6">
        <w:rPr>
          <w:lang w:val="en-US"/>
        </w:rPr>
        <w:t xml:space="preserve"> (2003) and Lee</w:t>
      </w:r>
      <w:r w:rsidR="009D539B">
        <w:rPr>
          <w:lang w:val="en-US"/>
        </w:rPr>
        <w:t>., et al</w:t>
      </w:r>
      <w:r w:rsidRPr="00C06CD6">
        <w:rPr>
          <w:lang w:val="en-US"/>
        </w:rPr>
        <w:t xml:space="preserve"> (2008) argue that online reviews and recommendations hold more weight in the eyes of consumers due to their perceived authenticity. Unlike corporate advertisements, which may be viewed as biased or manipulative, eWOM provides firsthand accounts from real customers, making it a more trusted source of information (Cheung</w:t>
      </w:r>
      <w:r w:rsidR="00EB01F4">
        <w:rPr>
          <w:lang w:val="en-US"/>
        </w:rPr>
        <w:t>., et al</w:t>
      </w:r>
      <w:r w:rsidRPr="00C06CD6">
        <w:rPr>
          <w:lang w:val="en-US"/>
        </w:rPr>
        <w:t xml:space="preserve"> 2008). This perception of trust is </w:t>
      </w:r>
      <w:r w:rsidRPr="00C06CD6">
        <w:rPr>
          <w:lang w:val="en-US"/>
        </w:rPr>
        <w:lastRenderedPageBreak/>
        <w:t>particularly strong when the reviews come from third-party platforms, which are seen as more neutral and objective.</w:t>
      </w:r>
    </w:p>
    <w:p w14:paraId="7DA29E56" w14:textId="2CE0B45B" w:rsidR="00C06CD6" w:rsidRPr="00C06CD6" w:rsidRDefault="00C06CD6" w:rsidP="00AD7C68">
      <w:pPr>
        <w:spacing w:after="120" w:line="480" w:lineRule="auto"/>
        <w:jc w:val="both"/>
        <w:rPr>
          <w:lang w:val="en-US"/>
        </w:rPr>
      </w:pPr>
      <w:r w:rsidRPr="00C06CD6">
        <w:rPr>
          <w:lang w:val="en-US"/>
        </w:rPr>
        <w:t>Litvin et al. (2008) emphasize that the viral nature of eWOM can dramatically increase its reach, with a single review or social media post capable of spreading across multiple platforms through shares, likes, and comments. Berger and Milkman (2012) highlight the viral potential of eWOM, noting how quickly a message can amplify beyond the original creator's network, significantly increasing its impact.</w:t>
      </w:r>
    </w:p>
    <w:p w14:paraId="56C09A8B" w14:textId="77777777" w:rsidR="001124EF" w:rsidRDefault="00072622" w:rsidP="00072622">
      <w:pPr>
        <w:spacing w:after="120" w:line="480" w:lineRule="auto"/>
        <w:jc w:val="both"/>
        <w:rPr>
          <w:lang w:val="en-US"/>
        </w:rPr>
      </w:pPr>
      <w:r w:rsidRPr="00072622">
        <w:rPr>
          <w:lang w:val="en-US"/>
        </w:rPr>
        <w:t>People are relying more and more on eWOM as a source of information because they think it is real and can spread quickly (Cheung &amp; Thadani, 2012). Online reviews, whether they are good or bad, are very important for building a brand's image and changing how customers act (</w:t>
      </w:r>
      <w:proofErr w:type="spellStart"/>
      <w:r w:rsidRPr="00072622">
        <w:rPr>
          <w:lang w:val="en-US"/>
        </w:rPr>
        <w:t>Kudeshia</w:t>
      </w:r>
      <w:proofErr w:type="spellEnd"/>
      <w:r w:rsidRPr="00072622">
        <w:rPr>
          <w:lang w:val="en-US"/>
        </w:rPr>
        <w:t xml:space="preserve"> &amp; Kumar, 2017). Negative eWOM can hurt a brand's image and make people less confident in it, while positive eWOM can build trust, make people loyal to a brand, and boost sales. People are turning more and more to digital platforms for reviews and suggestions from other people. Businesses need to understand how powerful eWOM is in shaping public opinion and change their tactics to reflect this.</w:t>
      </w:r>
    </w:p>
    <w:p w14:paraId="1B0E35BC" w14:textId="743E0440" w:rsidR="009E70FC" w:rsidRPr="0067171B" w:rsidRDefault="00072622" w:rsidP="00AD7C68">
      <w:pPr>
        <w:spacing w:after="120" w:line="480" w:lineRule="auto"/>
        <w:jc w:val="both"/>
        <w:rPr>
          <w:lang w:val="en-US"/>
        </w:rPr>
      </w:pPr>
      <w:r w:rsidRPr="00072622">
        <w:rPr>
          <w:lang w:val="en-US"/>
        </w:rPr>
        <w:t xml:space="preserve">To sum up, eWOM has grown into an important tool in the digital market, far outperforming traditional WOM in terms of reputation, reach, and power. eWOM is very important for changing consumer </w:t>
      </w:r>
      <w:r w:rsidR="009330C0" w:rsidRPr="00072622">
        <w:rPr>
          <w:lang w:val="en-US"/>
        </w:rPr>
        <w:t>behavior</w:t>
      </w:r>
      <w:r w:rsidRPr="00072622">
        <w:rPr>
          <w:lang w:val="en-US"/>
        </w:rPr>
        <w:t xml:space="preserve"> and how people think about a business because it can instantly reach people all over the world and even go viral (Cheung</w:t>
      </w:r>
      <w:r w:rsidR="009330C0">
        <w:rPr>
          <w:lang w:val="en-US"/>
        </w:rPr>
        <w:t>.,</w:t>
      </w:r>
      <w:r w:rsidR="00967D7A">
        <w:rPr>
          <w:lang w:val="en-US"/>
        </w:rPr>
        <w:t xml:space="preserve"> </w:t>
      </w:r>
      <w:r w:rsidR="00E57CDD">
        <w:rPr>
          <w:lang w:val="en-US"/>
        </w:rPr>
        <w:t>e</w:t>
      </w:r>
      <w:r w:rsidR="00967D7A">
        <w:rPr>
          <w:lang w:val="en-US"/>
        </w:rPr>
        <w:t>t al</w:t>
      </w:r>
      <w:r w:rsidRPr="00072622">
        <w:rPr>
          <w:lang w:val="en-US"/>
        </w:rPr>
        <w:t xml:space="preserve"> 2009). People think that eWOM is real and trustworthy, which makes it a strong alternative to traditional advertising. It gives people useful information from real customers (</w:t>
      </w:r>
      <w:proofErr w:type="spellStart"/>
      <w:r w:rsidRPr="00072622">
        <w:rPr>
          <w:lang w:val="en-US"/>
        </w:rPr>
        <w:t>Filieri</w:t>
      </w:r>
      <w:proofErr w:type="spellEnd"/>
      <w:r w:rsidRPr="00072622">
        <w:rPr>
          <w:lang w:val="en-US"/>
        </w:rPr>
        <w:t>,</w:t>
      </w:r>
      <w:r w:rsidR="009330C0">
        <w:rPr>
          <w:lang w:val="en-US"/>
        </w:rPr>
        <w:t xml:space="preserve"> </w:t>
      </w:r>
      <w:r w:rsidRPr="00072622">
        <w:rPr>
          <w:lang w:val="en-US"/>
        </w:rPr>
        <w:t xml:space="preserve">2015). It will be important for </w:t>
      </w:r>
      <w:r w:rsidRPr="00072622">
        <w:rPr>
          <w:lang w:val="en-US"/>
        </w:rPr>
        <w:lastRenderedPageBreak/>
        <w:t>businesses that want to use eWOM for long-term brand success to understand how it works as digital platforms continue to grow.</w:t>
      </w:r>
    </w:p>
    <w:p w14:paraId="5B38BB84" w14:textId="05B20FA1" w:rsidR="00EB5247" w:rsidRPr="00E8680B" w:rsidRDefault="0070769A" w:rsidP="00723328">
      <w:pPr>
        <w:pStyle w:val="Heading2"/>
      </w:pPr>
      <w:bookmarkStart w:id="3" w:name="_Toc187667322"/>
      <w:r w:rsidRPr="00E8680B">
        <w:t>eWOM platforms:</w:t>
      </w:r>
      <w:bookmarkEnd w:id="3"/>
    </w:p>
    <w:p w14:paraId="2BE28330" w14:textId="3D20DAC8" w:rsidR="00EF529F" w:rsidRDefault="000A44A6" w:rsidP="000A44A6">
      <w:pPr>
        <w:spacing w:line="480" w:lineRule="auto"/>
      </w:pPr>
      <w:r w:rsidRPr="000A44A6">
        <w:rPr>
          <w:lang w:val="en-US"/>
        </w:rPr>
        <w:t>Electronic word-of-mouth (eWOM) has undergone a substantial transformation in the digital era, as a result of the proliferation of platforms and tools that have expanded its reach and influence</w:t>
      </w:r>
      <w:r w:rsidR="00197A5E">
        <w:rPr>
          <w:lang w:val="en-US"/>
        </w:rPr>
        <w:t xml:space="preserve"> </w:t>
      </w:r>
      <w:r w:rsidR="00197A5E" w:rsidRPr="00197A5E">
        <w:t>(Cheung &amp; Thadani, 2012; Hennig-Thurau</w:t>
      </w:r>
      <w:r w:rsidR="0070612E">
        <w:t>.</w:t>
      </w:r>
      <w:r w:rsidR="00197A5E" w:rsidRPr="00197A5E">
        <w:t>,</w:t>
      </w:r>
      <w:r w:rsidR="0070612E">
        <w:t xml:space="preserve"> et al</w:t>
      </w:r>
      <w:r w:rsidR="00197A5E" w:rsidRPr="00197A5E">
        <w:t xml:space="preserve"> 2004)</w:t>
      </w:r>
      <w:r w:rsidRPr="00197A5E">
        <w:rPr>
          <w:lang w:val="en-US"/>
        </w:rPr>
        <w:t>.</w:t>
      </w:r>
      <w:r w:rsidRPr="000A44A6">
        <w:rPr>
          <w:lang w:val="en-US"/>
        </w:rPr>
        <w:t xml:space="preserve"> Consumers are now able to communicate their opinions, reviews, and experiences about products or services more widely and rapidly than ever before. The emergence of social media, messaging apps, and video-sharing platforms has been the driving force behind this transformation. These platforms enable the ubiquitous dissemination of user-generated content, which in turn has a profound impact on consumer </w:t>
      </w:r>
      <w:r w:rsidR="0037480B" w:rsidRPr="000A44A6">
        <w:rPr>
          <w:lang w:val="en-US"/>
        </w:rPr>
        <w:t>behavior</w:t>
      </w:r>
      <w:r w:rsidRPr="000A44A6">
        <w:rPr>
          <w:lang w:val="en-US"/>
        </w:rPr>
        <w:t xml:space="preserve"> and purchase decisions</w:t>
      </w:r>
      <w:r w:rsidR="0095605A">
        <w:rPr>
          <w:lang w:val="en-US"/>
        </w:rPr>
        <w:t xml:space="preserve"> </w:t>
      </w:r>
      <w:r w:rsidR="0095605A" w:rsidRPr="0095605A">
        <w:t>(Chu &amp; Sung, 2015)</w:t>
      </w:r>
      <w:r w:rsidR="0095605A">
        <w:rPr>
          <w:lang w:val="en-US"/>
        </w:rPr>
        <w:t>.</w:t>
      </w:r>
      <w:r w:rsidRPr="000A44A6">
        <w:rPr>
          <w:lang w:val="en-US"/>
        </w:rPr>
        <w:br/>
        <w:t xml:space="preserve">Social media platforms, such as LinkedIn, TikTok, Facebook, Instagram, and X (formerly Twitter), have become essential for the dissemination of eWOM. These platforms enable users to share their experiences with a wide range of audiences, and the viral nature of social media exacerbates this effect, allowing reviews and recommendations to reach large, diverse audiences in a timely manner. The importance of social media in the development of online communities where users share common interests is underscored by Erkan and Evans (2016), which in turn facilitates more robust eWOM interactions. These forums are particularly influential in niche markets such as technology, gaming, and lifestyle products due to the community-driven format, which promotes more detailed and in-depth feedback (Godes and </w:t>
      </w:r>
      <w:proofErr w:type="spellStart"/>
      <w:r w:rsidRPr="000A44A6">
        <w:rPr>
          <w:lang w:val="en-US"/>
        </w:rPr>
        <w:t>Mayziln</w:t>
      </w:r>
      <w:proofErr w:type="spellEnd"/>
      <w:r w:rsidRPr="000A44A6">
        <w:rPr>
          <w:lang w:val="en-US"/>
        </w:rPr>
        <w:t xml:space="preserve">, 2004). </w:t>
      </w:r>
      <w:r w:rsidRPr="000A44A6">
        <w:rPr>
          <w:lang w:val="en-US"/>
        </w:rPr>
        <w:br/>
      </w:r>
      <w:r w:rsidRPr="000A44A6">
        <w:rPr>
          <w:lang w:val="en-US"/>
        </w:rPr>
        <w:lastRenderedPageBreak/>
        <w:t xml:space="preserve">Online forums, including Reddit, Quora, and </w:t>
      </w:r>
      <w:r w:rsidR="00356FC3" w:rsidRPr="000A44A6">
        <w:rPr>
          <w:lang w:val="en-US"/>
        </w:rPr>
        <w:t>specialized</w:t>
      </w:r>
      <w:r w:rsidRPr="000A44A6">
        <w:rPr>
          <w:lang w:val="en-US"/>
        </w:rPr>
        <w:t xml:space="preserve"> niche communities, further enhance the function of eWOM by promoting detailed, peer-driven discussions. These platforms offer consumers technical and highly specific insights that are frequently unavailable on more conventional review sites. In industries where trust and expertise are of the utmost importance, peer validation on such forums is essential for the formation of opinions and the influence of purchasing decisions. </w:t>
      </w:r>
      <w:r w:rsidRPr="000A44A6">
        <w:rPr>
          <w:lang w:val="en-US"/>
        </w:rPr>
        <w:br/>
        <w:t>The modern eWOM landscape has been significantly impacted by the emergence of influencers, bloggers, and content creators. Influencers, who have established credibility with their followers, have the potential to substantially influence consumer behaviour through product reviews, recommendations, and promotions. Research indicates that influencer marketing is highly effective as a result of its combination of relatability, authenticity, and trust. Influencers are frequently perceived by consumers as companions whose opinions are more authentic than traditional advertisements, which enhances the influence of their endorsements (</w:t>
      </w:r>
      <w:proofErr w:type="spellStart"/>
      <w:r w:rsidRPr="000A44A6">
        <w:rPr>
          <w:lang w:val="en-US"/>
        </w:rPr>
        <w:t>Veirman</w:t>
      </w:r>
      <w:proofErr w:type="spellEnd"/>
      <w:r w:rsidRPr="000A44A6">
        <w:rPr>
          <w:lang w:val="en-US"/>
        </w:rPr>
        <w:t xml:space="preserve"> et al., 2017). </w:t>
      </w:r>
      <w:r w:rsidRPr="000A44A6">
        <w:rPr>
          <w:lang w:val="en-US"/>
        </w:rPr>
        <w:br/>
        <w:t xml:space="preserve">Influencers have been able to interact with their audiences through interactive content, including product demonstrations, tutorials, and unboxing videos, thanks to platforms like YouTube and TikTok, which have become particularly influential in eWOM. Video content provides a more thorough assessment of products, facilitating the comprehension of their functionality and practical applications by consumers. </w:t>
      </w:r>
      <w:r w:rsidR="00B21A0D" w:rsidRPr="00B21A0D">
        <w:t xml:space="preserve">Additionally, Campbell and Farrell (2020) suggest that influencers’ capacity to form authentic, parasocial connections with </w:t>
      </w:r>
      <w:r w:rsidR="00B21A0D" w:rsidRPr="00B21A0D">
        <w:lastRenderedPageBreak/>
        <w:t xml:space="preserve">followers underscores their ability to drive robust marketing outcomes, further amplifying the impact of eWOM (Sokolova &amp; </w:t>
      </w:r>
      <w:proofErr w:type="spellStart"/>
      <w:r w:rsidR="00B21A0D" w:rsidRPr="00B21A0D">
        <w:t>Kefi</w:t>
      </w:r>
      <w:proofErr w:type="spellEnd"/>
      <w:r w:rsidR="00B21A0D" w:rsidRPr="00B21A0D">
        <w:t>, 2020).</w:t>
      </w:r>
    </w:p>
    <w:p w14:paraId="30700974" w14:textId="4B39F15E" w:rsidR="00762DBB" w:rsidRPr="00762DBB" w:rsidRDefault="000A44A6" w:rsidP="00762DBB">
      <w:pPr>
        <w:spacing w:line="480" w:lineRule="auto"/>
        <w:rPr>
          <w:lang w:val="en-US"/>
        </w:rPr>
      </w:pPr>
      <w:r w:rsidRPr="000A44A6">
        <w:rPr>
          <w:lang w:val="en-US"/>
        </w:rPr>
        <w:t xml:space="preserve">Private messaging applications, such as WhatsApp and Telegram, have also emerged as substantial eWOM platforms. Despite the fact that messaging apps are more private than social media, they provide highly trusted recommendations as a result of the intimate nature of the communication. In these private settings, consumers are more inclined to act on product recommendations shared by close friends and family members, rendering messaging applications an effective channel for eWOM (Harrigan et al., 2017). </w:t>
      </w:r>
      <w:r w:rsidRPr="000A44A6">
        <w:rPr>
          <w:lang w:val="en-US"/>
        </w:rPr>
        <w:br/>
        <w:t xml:space="preserve">In addition to social media, e-commerce platforms like Amazon, eBay, and Shopify have integrated review and rating systems that enable the direct exchange of consumer feedback. Informed decisions can be made by consumers without abandoning the platform, and reviews that are embedded on product pages are particularly effective in converting potential customers. </w:t>
      </w:r>
      <w:r w:rsidR="00762DBB" w:rsidRPr="00762DBB">
        <w:rPr>
          <w:lang w:val="en-US"/>
        </w:rPr>
        <w:t xml:space="preserve">Floyd et al. (2014) underscore the substantial impact of online evaluations on consumer purchase decisions and retail sales, particularly when they provide a neutral perspective by outlining both the advantages and disadvantages of a product. Their meta-analysis indicates that consumer trust is significantly influenced by authenticity, which is demonstrated in evaluations that are candid about a product's deficiencies. In other words, a review that candidly discusses potential drawbacks alongside benefits is perceived as more credible and helpful, thereby bolstering consumers' confidence in their eventual purchasing decision. This concept of comprehensiveness, which </w:t>
      </w:r>
      <w:r w:rsidR="00762DBB" w:rsidRPr="00762DBB">
        <w:rPr>
          <w:lang w:val="en-US"/>
        </w:rPr>
        <w:lastRenderedPageBreak/>
        <w:t xml:space="preserve">involves </w:t>
      </w:r>
      <w:r w:rsidR="0043235F" w:rsidRPr="00762DBB">
        <w:rPr>
          <w:lang w:val="en-US"/>
        </w:rPr>
        <w:t>emphasizing</w:t>
      </w:r>
      <w:r w:rsidR="00762DBB" w:rsidRPr="00762DBB">
        <w:rPr>
          <w:lang w:val="en-US"/>
        </w:rPr>
        <w:t xml:space="preserve"> both the advantages and disadvantages of a product, is especially pertinent to your investigation, as it </w:t>
      </w:r>
      <w:r w:rsidR="0043235F" w:rsidRPr="00762DBB">
        <w:rPr>
          <w:lang w:val="en-US"/>
        </w:rPr>
        <w:t>emphasizes</w:t>
      </w:r>
      <w:r w:rsidR="00762DBB" w:rsidRPr="00762DBB">
        <w:rPr>
          <w:lang w:val="en-US"/>
        </w:rPr>
        <w:t xml:space="preserve"> the direct influence of the profundity and honesty of information in a review on consumer </w:t>
      </w:r>
      <w:r w:rsidR="0043235F" w:rsidRPr="00762DBB">
        <w:rPr>
          <w:lang w:val="en-US"/>
        </w:rPr>
        <w:t>behavior</w:t>
      </w:r>
      <w:r w:rsidR="00762DBB" w:rsidRPr="00762DBB">
        <w:rPr>
          <w:lang w:val="en-US"/>
        </w:rPr>
        <w:t>.</w:t>
      </w:r>
    </w:p>
    <w:p w14:paraId="45711510" w14:textId="7DC0BF06" w:rsidR="000A44A6" w:rsidRPr="0014570E" w:rsidRDefault="000A44A6" w:rsidP="00AD7C68">
      <w:pPr>
        <w:spacing w:line="480" w:lineRule="auto"/>
        <w:rPr>
          <w:lang w:val="en-US"/>
        </w:rPr>
      </w:pPr>
      <w:r w:rsidRPr="000A44A6">
        <w:rPr>
          <w:lang w:val="en-US"/>
        </w:rPr>
        <w:t xml:space="preserve">The credibility and usefulness of these evaluations are further enhanced by the inclusion of visual content, such as photos or videos. </w:t>
      </w:r>
      <w:r w:rsidRPr="000A44A6">
        <w:rPr>
          <w:lang w:val="en-US"/>
        </w:rPr>
        <w:br/>
        <w:t xml:space="preserve">In conclusion, the proliferation of a variety of digital platforms, including private messaging applications and social media, has resulted in an increase in the scope and influence of eWOM. These platforms facilitate the rapid and extensive dissemination of consumer opinions by providing a diverse array of content formats, including text, images, and video, that captivate consumers and impact their purchasing decisions. The credibility of influencers, the profundity of peer-driven discussions, and the trust that is inherent in personal recommendations are all factors that influence the effectiveness of eWOM. Businesses that are interested in </w:t>
      </w:r>
      <w:r w:rsidR="00D02AAA" w:rsidRPr="000A44A6">
        <w:rPr>
          <w:lang w:val="en-US"/>
        </w:rPr>
        <w:t>utilizing</w:t>
      </w:r>
      <w:r w:rsidRPr="000A44A6">
        <w:rPr>
          <w:lang w:val="en-US"/>
        </w:rPr>
        <w:t xml:space="preserve"> consumer-generated content for brand promotion and customer engagement will find it increasingly important to comprehend the unique dynamics of these platforms as eWOM continues to develop. </w:t>
      </w:r>
    </w:p>
    <w:p w14:paraId="0400361B" w14:textId="320D5B37" w:rsidR="002D2B9B" w:rsidRDefault="00B65AC2" w:rsidP="00723328">
      <w:pPr>
        <w:pStyle w:val="Heading2"/>
      </w:pPr>
      <w:bookmarkStart w:id="4" w:name="_Toc187667323"/>
      <w:r>
        <w:t xml:space="preserve">Online </w:t>
      </w:r>
      <w:r w:rsidR="00DB58D0">
        <w:t>reviews:</w:t>
      </w:r>
      <w:bookmarkEnd w:id="4"/>
      <w:r w:rsidR="00F44CCA">
        <w:t xml:space="preserve"> </w:t>
      </w:r>
    </w:p>
    <w:p w14:paraId="7B2B77C1" w14:textId="384B7D2E" w:rsidR="00867C23" w:rsidRDefault="00134136" w:rsidP="00330114">
      <w:pPr>
        <w:rPr>
          <w:lang w:val="en-US"/>
        </w:rPr>
      </w:pPr>
      <w:r w:rsidRPr="00134136">
        <w:rPr>
          <w:lang w:val="en-US"/>
        </w:rPr>
        <w:t xml:space="preserve">Consumer decision-making and purchase behavior are significantly influenced by online evaluations, which are a form of electronic word-of-mouth (eWOM). Traditional business-to-consumer communication and offline word-of-mouth interactions regarding product quality and service experience have been supplemented and, in certain instances, replaced by online reviews, which have become an indispensable source of information. Online reviews offer </w:t>
      </w:r>
      <w:r w:rsidRPr="00134136">
        <w:rPr>
          <w:lang w:val="en-US"/>
        </w:rPr>
        <w:lastRenderedPageBreak/>
        <w:t xml:space="preserve">consumers access to peer-generated content, which assists them in making informed purchase decisions, as a result of the proliferation of digital platforms. </w:t>
      </w:r>
      <w:r w:rsidRPr="00134136">
        <w:rPr>
          <w:lang w:val="en-US"/>
        </w:rPr>
        <w:br/>
        <w:t xml:space="preserve"> Nielsen reports that 92% of consumers trust recommendations from friends and family, while 70% trust online consumer evaluations, indicating a growing confidence in online reviews. Consumer confidence in a product or service can be improved by the mere existence of online reviews, even if they are not wholly favorable. In addition to providing firsthand insights into product performance, online reviews also establish a sense of social substantiation that can influence purchasing behavior.</w:t>
      </w:r>
      <w:r w:rsidRPr="00134136">
        <w:rPr>
          <w:lang w:val="en-US"/>
        </w:rPr>
        <w:br/>
        <w:t xml:space="preserve">Consumer perception and behavior are substantially affected by the quantity and tone of online evaluations. Studies suggest that a "bandwagon effect" can be induced by a significant number of reviews, which leads consumers to select products with a higher number of reviews as a sign of social validation and popularity (Chen &amp; Xie, 2008). In situations where consumers depend on crowd-based opinions to alleviate the uncertainty of online purchasing, this effect can be particularly potent. The presence of negative reviews does not always deter consumers, in contrast. Negative evaluations can occasionally enhance trust in the platform or product by providing a balanced perspective, according to research conducted by Chevalier and </w:t>
      </w:r>
      <w:proofErr w:type="spellStart"/>
      <w:r w:rsidRPr="00134136">
        <w:rPr>
          <w:lang w:val="en-US"/>
        </w:rPr>
        <w:t>Mayzlin</w:t>
      </w:r>
      <w:proofErr w:type="spellEnd"/>
      <w:r w:rsidRPr="00134136">
        <w:rPr>
          <w:lang w:val="en-US"/>
        </w:rPr>
        <w:t xml:space="preserve"> (2006). Nonetheless, the general tone of reviews should generally remain positive in order to instill confidence and encourage purchases. </w:t>
      </w:r>
      <w:r w:rsidRPr="00134136">
        <w:rPr>
          <w:lang w:val="en-US"/>
        </w:rPr>
        <w:br/>
      </w:r>
      <w:r w:rsidRPr="00134136">
        <w:rPr>
          <w:lang w:val="en-US"/>
        </w:rPr>
        <w:br/>
        <w:t xml:space="preserve">The perceived trustworthiness and impact of online reviews can be influenced by the diverse audiences and product categories that various online platforms cater to. Reviews on specialized platforms, such as fashion-specific forums or tech blogs for electronics, are likely to be perceived as more credible by specialist audiences due to their more engaged and knowledgeable user demographics. </w:t>
      </w:r>
      <w:proofErr w:type="spellStart"/>
      <w:r w:rsidRPr="00134136">
        <w:rPr>
          <w:lang w:val="en-US"/>
        </w:rPr>
        <w:t>Filieri</w:t>
      </w:r>
      <w:proofErr w:type="spellEnd"/>
      <w:r w:rsidRPr="00134136">
        <w:rPr>
          <w:lang w:val="en-US"/>
        </w:rPr>
        <w:t xml:space="preserve"> et al. (2015) emphasize that the influence of online reviews can be significantly enhanced by the level of community involvement and the design of the platform. While reviews on general platforms such as Amazon, Google, or Yelp may have a wider audience, </w:t>
      </w:r>
      <w:r w:rsidR="000C42BF" w:rsidRPr="00134136">
        <w:rPr>
          <w:lang w:val="en-US"/>
        </w:rPr>
        <w:t>specialized</w:t>
      </w:r>
      <w:r w:rsidRPr="00134136">
        <w:rPr>
          <w:lang w:val="en-US"/>
        </w:rPr>
        <w:t xml:space="preserve"> platforms </w:t>
      </w:r>
      <w:r w:rsidRPr="00134136">
        <w:rPr>
          <w:lang w:val="en-US"/>
        </w:rPr>
        <w:lastRenderedPageBreak/>
        <w:t xml:space="preserve">frequently foster a greater level of trust among specific consumer segments. </w:t>
      </w:r>
      <w:r w:rsidRPr="00134136">
        <w:rPr>
          <w:lang w:val="en-US"/>
        </w:rPr>
        <w:br/>
      </w:r>
      <w:r w:rsidRPr="00134136">
        <w:rPr>
          <w:lang w:val="en-US"/>
        </w:rPr>
        <w:br/>
        <w:t xml:space="preserve">The impact of online reviews is not limited to immediate purchase decisions; they also contribute to the long-term reputation of brands. Negative reviews can have a lasting negative impact on consumer perceptions, while positive online reviews help promote brand loyalty and enhance customer satisfaction. Lee and Youn (2009) discovered that negative evaluations, particularly those that indicate recurring product or service issues, result in a decrease in consumer trust and an increase in skepticism towards the brand. Consumer confidence can be undermined by the accumulation of negative feedback, particularly when it emphasizes persistent deficiencies. </w:t>
      </w:r>
      <w:r w:rsidRPr="00134136">
        <w:rPr>
          <w:lang w:val="en-US"/>
        </w:rPr>
        <w:br/>
      </w:r>
      <w:r w:rsidRPr="00134136">
        <w:rPr>
          <w:lang w:val="en-US"/>
        </w:rPr>
        <w:br/>
        <w:t xml:space="preserve">Nevertheless, online reviews also cultivate a sense of community and consumer engagement, in which individuals engage not only with brands but also with one another. This peer-to-peer interaction has the potential to generate a social influence effect, which motivates consumers to adopt the perspectives and experiences of the broader community. King, </w:t>
      </w:r>
      <w:r w:rsidR="00082DF9" w:rsidRPr="00134136">
        <w:rPr>
          <w:lang w:val="en-US"/>
        </w:rPr>
        <w:t>Rachella</w:t>
      </w:r>
      <w:r w:rsidRPr="00134136">
        <w:rPr>
          <w:lang w:val="en-US"/>
        </w:rPr>
        <w:t xml:space="preserve">, and Bush (2014) demonstrate that consumer behavior can be substantially influenced by social influence within online review communities, which increases the probability of adopting widely shared opinions. </w:t>
      </w:r>
      <w:r w:rsidRPr="00134136">
        <w:rPr>
          <w:lang w:val="en-US"/>
        </w:rPr>
        <w:br/>
      </w:r>
      <w:r w:rsidRPr="00134136">
        <w:rPr>
          <w:lang w:val="en-US"/>
        </w:rPr>
        <w:br/>
      </w:r>
      <w:r w:rsidR="00867C23" w:rsidRPr="00867C23">
        <w:rPr>
          <w:lang w:val="en-US"/>
        </w:rPr>
        <w:t>Several factors, such as review credibility, volume, valence, and platform characteristics, impact the effectiveness of online reviews in shaping consumer behavior. The impact of evaluations is significantly influenced by consumers' perceptions of their authenticity and reliability. Factors such as the consistency of reviews, reviewer profiles, and the level of detail provided in the feedback frequently impact credibility. The volume of reviews also establishes a sense of social consensus, with higher volumes indicating a more extensive consumer experience with a product. Lastly, the emotional responses and trust of consumers are influenced by the valence (positive or negative tone) of evaluations, while the platform's reputation and community engagement further enhance or diminish the impact of eWOM (</w:t>
      </w:r>
      <w:proofErr w:type="spellStart"/>
      <w:r w:rsidR="00867C23" w:rsidRPr="00867C23">
        <w:rPr>
          <w:lang w:val="en-US"/>
        </w:rPr>
        <w:t>Filieri</w:t>
      </w:r>
      <w:proofErr w:type="spellEnd"/>
      <w:r w:rsidR="00867C23" w:rsidRPr="00867C23">
        <w:rPr>
          <w:lang w:val="en-US"/>
        </w:rPr>
        <w:t>, 2015).</w:t>
      </w:r>
    </w:p>
    <w:p w14:paraId="76A1DB17" w14:textId="21C0C3FD" w:rsidR="00134136" w:rsidRPr="00134136" w:rsidRDefault="00134136" w:rsidP="00134136">
      <w:pPr>
        <w:spacing w:line="480" w:lineRule="auto"/>
        <w:rPr>
          <w:lang w:val="en-US"/>
        </w:rPr>
      </w:pPr>
      <w:r w:rsidRPr="00134136">
        <w:rPr>
          <w:lang w:val="en-US"/>
        </w:rPr>
        <w:lastRenderedPageBreak/>
        <w:br/>
        <w:t xml:space="preserve">The literature consistently demonstrates that online reviews are a powerful instrument for influencing consumer behavior, although their effectiveness is contingent upon a variety of contextual factors. Understanding the subtleties of how review volume, tone, platform specificity, and community engagement interact to influence consumer perceptions will continue to be essential for businesses that wish to capitalize on eWOM for positive results, as consumers increasingly rely on online reviews for guidance. </w:t>
      </w:r>
    </w:p>
    <w:p w14:paraId="01CEF3DC" w14:textId="101C618D" w:rsidR="002D2B9B" w:rsidRDefault="009073E4" w:rsidP="00723328">
      <w:pPr>
        <w:pStyle w:val="Heading2"/>
      </w:pPr>
      <w:bookmarkStart w:id="5" w:name="_Toc187667324"/>
      <w:r w:rsidRPr="00E40F05">
        <w:t>Humour</w:t>
      </w:r>
      <w:r w:rsidR="00E40F05">
        <w:t>:</w:t>
      </w:r>
      <w:bookmarkEnd w:id="5"/>
      <w:r w:rsidRPr="00E40F05">
        <w:t xml:space="preserve"> </w:t>
      </w:r>
    </w:p>
    <w:p w14:paraId="48991E64" w14:textId="0132E92C" w:rsidR="004257AE" w:rsidRDefault="00740075" w:rsidP="00740075">
      <w:pPr>
        <w:spacing w:line="480" w:lineRule="auto"/>
        <w:rPr>
          <w:lang w:val="en-US"/>
        </w:rPr>
      </w:pPr>
      <w:r w:rsidRPr="00740075">
        <w:rPr>
          <w:lang w:val="en-US"/>
        </w:rPr>
        <w:t xml:space="preserve">Humour has been extensively investigated as a communication instrument in a variety of contexts, such as advertising and electronic word-of-mouth (eWOM). Humour induces amusement or hilarity, which in turn strengthens the emotional bond between entities, such as consumers and brands. It is a strategy that is effective in environments that are saturated with information and advertising, as humour consistently demonstrates its capacity to captivate attention and improve message retention, as the literature consistently emphasizes. </w:t>
      </w:r>
      <w:r w:rsidRPr="00740075">
        <w:rPr>
          <w:lang w:val="en-US"/>
        </w:rPr>
        <w:br/>
        <w:t xml:space="preserve">In advertising, </w:t>
      </w:r>
      <w:r w:rsidR="00CE2FF8" w:rsidRPr="00740075">
        <w:rPr>
          <w:lang w:val="en-US"/>
        </w:rPr>
        <w:t>humor</w:t>
      </w:r>
      <w:r w:rsidRPr="00740075">
        <w:rPr>
          <w:lang w:val="en-US"/>
        </w:rPr>
        <w:t xml:space="preserve"> is a widely </w:t>
      </w:r>
      <w:r w:rsidR="00CE2FF8" w:rsidRPr="00740075">
        <w:rPr>
          <w:lang w:val="en-US"/>
        </w:rPr>
        <w:t>recognized</w:t>
      </w:r>
      <w:r w:rsidRPr="00740075">
        <w:rPr>
          <w:lang w:val="en-US"/>
        </w:rPr>
        <w:t xml:space="preserve"> strategy for distinguishing oneself from the "advertising clutter," a concept that Strick, Baaren, Holland, and Knippenberg (2009) have investigated. Their research revealed that humour can elicit an initial emotional response, thereby enabling the content to penetrate the cacophony and captivate consumers' attention. This enhanced focus not only enhances initial engagement but also has enduring effects on memory. </w:t>
      </w:r>
      <w:proofErr w:type="spellStart"/>
      <w:r w:rsidRPr="00740075">
        <w:rPr>
          <w:lang w:val="en-US"/>
        </w:rPr>
        <w:t>Eisend</w:t>
      </w:r>
      <w:proofErr w:type="spellEnd"/>
      <w:r w:rsidRPr="00740075">
        <w:rPr>
          <w:lang w:val="en-US"/>
        </w:rPr>
        <w:t xml:space="preserve"> (2009) has reinforced the notion that humour can improve </w:t>
      </w:r>
      <w:r w:rsidRPr="00740075">
        <w:rPr>
          <w:lang w:val="en-US"/>
        </w:rPr>
        <w:lastRenderedPageBreak/>
        <w:t>memory retention. His meta-analysis determined that humorous advertisements are more memorable, particularly when the humour is directly related to the product or service being promoted.</w:t>
      </w:r>
      <w:r w:rsidRPr="00740075">
        <w:rPr>
          <w:lang w:val="en-US"/>
        </w:rPr>
        <w:br/>
        <w:t xml:space="preserve">Humour is essential in influencing consumers' perceptions of a brand, in addition to enhancing recall and capturing attention. Weinberger and Gulas (1992) observed that humour can establish positive associations with a product, thereby increasing its perceived likability, approachability, and reliability.. Positive associations with the brand are frequently associated with feelings of pleasure and amusement, which contribute to the development of positive emotional bonds. Furthermore, humour has been demonstrated to mitigate counter argumentation, which is a significant impediment to persuasion. Zhang (1996) contended that humour reduces cognitive resistance by diminishing critical analysis of the message, thereby increasing consumers' receptivity to the intended </w:t>
      </w:r>
      <w:r w:rsidR="00B209A7" w:rsidRPr="00740075">
        <w:rPr>
          <w:lang w:val="en-US"/>
        </w:rPr>
        <w:t>persuasion.</w:t>
      </w:r>
      <w:r w:rsidRPr="00740075">
        <w:rPr>
          <w:lang w:val="en-US"/>
        </w:rPr>
        <w:t xml:space="preserve"> This visceral connection cultivates </w:t>
      </w:r>
      <w:r w:rsidR="004257AE" w:rsidRPr="00740075">
        <w:rPr>
          <w:lang w:val="en-US"/>
        </w:rPr>
        <w:t>favorable</w:t>
      </w:r>
      <w:r w:rsidRPr="00740075">
        <w:rPr>
          <w:lang w:val="en-US"/>
        </w:rPr>
        <w:t xml:space="preserve"> attitudes towards the brand and may result in heightened consumer loyalty. </w:t>
      </w:r>
      <w:r w:rsidRPr="00740075">
        <w:rPr>
          <w:lang w:val="en-US"/>
        </w:rPr>
        <w:br/>
      </w:r>
      <w:r w:rsidRPr="00740075">
        <w:rPr>
          <w:lang w:val="en-US"/>
        </w:rPr>
        <w:br/>
        <w:t xml:space="preserve">In the context of eWOM, such as online reviews, the application of humour is particularly pertinent. The attention and engagement of readers are heightened by humour in online reviews, resulting in a more memorable experience. Humour establishes a relatable and affable tone in eWOM contexts, which can increase trust in the </w:t>
      </w:r>
      <w:r w:rsidR="004257AE" w:rsidRPr="00740075">
        <w:rPr>
          <w:lang w:val="en-US"/>
        </w:rPr>
        <w:t>reviewer</w:t>
      </w:r>
      <w:r w:rsidRPr="00740075">
        <w:rPr>
          <w:lang w:val="en-US"/>
        </w:rPr>
        <w:t xml:space="preserve">, by extension, the product or service being reviewed. Additionally, humour helps the review stand out. This is consistent with the results of advertising research, which has demonstrated </w:t>
      </w:r>
      <w:r w:rsidRPr="00740075">
        <w:rPr>
          <w:lang w:val="en-US"/>
        </w:rPr>
        <w:lastRenderedPageBreak/>
        <w:t xml:space="preserve">that humour is a successful method for establishing affective connections and </w:t>
      </w:r>
      <w:r w:rsidR="004257AE" w:rsidRPr="00740075">
        <w:rPr>
          <w:lang w:val="en-US"/>
        </w:rPr>
        <w:t>favorable</w:t>
      </w:r>
      <w:r w:rsidRPr="00740075">
        <w:rPr>
          <w:lang w:val="en-US"/>
        </w:rPr>
        <w:t xml:space="preserve"> attitudes towards a product (Zhang, 1996; Weinberger &amp; Gulas, 1992). </w:t>
      </w:r>
      <w:r w:rsidRPr="00740075">
        <w:rPr>
          <w:lang w:val="en-US"/>
        </w:rPr>
        <w:br/>
      </w:r>
      <w:r w:rsidRPr="00740075">
        <w:rPr>
          <w:lang w:val="en-US"/>
        </w:rPr>
        <w:br/>
        <w:t xml:space="preserve">Nevertheless, the efficacy of humour is not universal; it is contingent upon a variety of contextual factors, such as cultural fit, appropriateness, and relevance. </w:t>
      </w:r>
      <w:proofErr w:type="spellStart"/>
      <w:r w:rsidRPr="00740075">
        <w:rPr>
          <w:lang w:val="en-US"/>
        </w:rPr>
        <w:t>Eisend</w:t>
      </w:r>
      <w:proofErr w:type="spellEnd"/>
      <w:r w:rsidRPr="00740075">
        <w:rPr>
          <w:lang w:val="en-US"/>
        </w:rPr>
        <w:t xml:space="preserve"> (2009) underscored the necessity of humour being congruent with the product and its intended audience in order to be effective. When humour is effectively integrated and pertinent to the brand's message, it can substantially improve the results of online reviews, thereby increasing their memorability and impact. Conversely, humour that is irrelevant or inadequately executed has the potential to undermine the credibility of the review or alienate the audience. </w:t>
      </w:r>
    </w:p>
    <w:p w14:paraId="532DBA50" w14:textId="18DF4650" w:rsidR="00740075" w:rsidRPr="00740075" w:rsidRDefault="00740075" w:rsidP="00740075">
      <w:pPr>
        <w:spacing w:line="480" w:lineRule="auto"/>
        <w:rPr>
          <w:lang w:val="en-US"/>
        </w:rPr>
      </w:pPr>
      <w:r w:rsidRPr="00740075">
        <w:rPr>
          <w:lang w:val="en-US"/>
        </w:rPr>
        <w:t xml:space="preserve">In conclusion, humour is a potent instrument in eWOM and advertising, particularly in online reviews. It improves message retention, reduces cognitive resistance, creates positive associations with the product, and enhances attention. Nevertheless, the effectiveness of humour is contingent upon its strategic application, which guarantees that it is consistent with the brand's identity and resonates with the target audience. Humor has the potential to considerably enhance consumer outcomes and engagement in online review contexts when executed effectively. </w:t>
      </w:r>
    </w:p>
    <w:p w14:paraId="50842C92" w14:textId="6737C205" w:rsidR="009D55A3" w:rsidRDefault="00666A45" w:rsidP="00723328">
      <w:pPr>
        <w:pStyle w:val="Heading2"/>
      </w:pPr>
      <w:bookmarkStart w:id="6" w:name="_Toc187667325"/>
      <w:r w:rsidRPr="00666A45">
        <w:lastRenderedPageBreak/>
        <w:t>Humour in online review</w:t>
      </w:r>
      <w:r>
        <w:t>:</w:t>
      </w:r>
      <w:bookmarkEnd w:id="6"/>
      <w:r>
        <w:t xml:space="preserve"> </w:t>
      </w:r>
    </w:p>
    <w:p w14:paraId="3C552AAE" w14:textId="2CB9E732" w:rsidR="00D44C01" w:rsidRPr="00D44C01" w:rsidRDefault="004D2F96" w:rsidP="00D44C01">
      <w:pPr>
        <w:spacing w:line="480" w:lineRule="auto"/>
        <w:rPr>
          <w:lang w:val="en-US"/>
        </w:rPr>
      </w:pPr>
      <w:r w:rsidRPr="004D2F96">
        <w:rPr>
          <w:lang w:val="en-US"/>
        </w:rPr>
        <w:t xml:space="preserve">The manner in which consumers share and interact with information about products and services has been substantially impacted by the expansion of online feedback systems, particularly user-generated reviews. Users can convey their preferences, provide detailed feedback, and even exhibit creativity in their written communication through online reviews. Humour is a burgeoning trend in these reviews, as it has been demonstrated to be a powerful and engaging instrument for influencing reader perception and improving the review's relatability and memorability. </w:t>
      </w:r>
      <w:r w:rsidRPr="004D2F96">
        <w:rPr>
          <w:lang w:val="en-US"/>
        </w:rPr>
        <w:br/>
        <w:t xml:space="preserve">When employed effectively, humorous content has the ability to captivate the audience and establish a lasting impression. Vendl et al (2024) have demonstrated that humour enhances engagement by rendering reviews more memorable and shareable, thereby enhancing their reach and impact. Humorous reviews are more likely to be noticed in crowded online marketplaces because they convey essential information in a manner that is more palatable to readers, while also providing entertainment (Mudambi &amp; Schuff, 2010). </w:t>
      </w:r>
      <w:r w:rsidR="00896DE5" w:rsidRPr="004D2F96">
        <w:rPr>
          <w:lang w:val="en-US"/>
        </w:rPr>
        <w:t>Humor</w:t>
      </w:r>
      <w:r w:rsidRPr="004D2F96">
        <w:rPr>
          <w:lang w:val="en-US"/>
        </w:rPr>
        <w:t xml:space="preserve"> creates a </w:t>
      </w:r>
      <w:r w:rsidR="005A6CF7" w:rsidRPr="004D2F96">
        <w:rPr>
          <w:lang w:val="en-US"/>
        </w:rPr>
        <w:t>favorable</w:t>
      </w:r>
      <w:r w:rsidRPr="004D2F96">
        <w:rPr>
          <w:lang w:val="en-US"/>
        </w:rPr>
        <w:t xml:space="preserve"> impression, even in evaluations that are critical of the product or service, by evoking positive emotions, such as joy or amusement. This positive emotional response is closely associated with improved perceptions of the review's credibility and trustworthiness (McGraw et al., 2015).</w:t>
      </w:r>
      <w:r w:rsidRPr="004D2F96">
        <w:rPr>
          <w:lang w:val="en-US"/>
        </w:rPr>
        <w:br/>
        <w:t xml:space="preserve">Humor's capacity to </w:t>
      </w:r>
      <w:r w:rsidR="005A6CF7" w:rsidRPr="004D2F96">
        <w:rPr>
          <w:lang w:val="en-US"/>
        </w:rPr>
        <w:t>humanize</w:t>
      </w:r>
      <w:r w:rsidRPr="004D2F96">
        <w:rPr>
          <w:lang w:val="en-US"/>
        </w:rPr>
        <w:t xml:space="preserve"> the reviewer is one of its primary mechanisms of operation in online evaluations. </w:t>
      </w:r>
      <w:r w:rsidR="005A6CF7" w:rsidRPr="004D2F96">
        <w:rPr>
          <w:lang w:val="en-US"/>
        </w:rPr>
        <w:t>Humor</w:t>
      </w:r>
      <w:r w:rsidRPr="004D2F96">
        <w:rPr>
          <w:lang w:val="en-US"/>
        </w:rPr>
        <w:t xml:space="preserve"> establishes relatability, which helps the reviewer appear more genuine and affable. This can result in a greater </w:t>
      </w:r>
      <w:r w:rsidRPr="004D2F96">
        <w:rPr>
          <w:lang w:val="en-US"/>
        </w:rPr>
        <w:lastRenderedPageBreak/>
        <w:t xml:space="preserve">sense of confidence in the reviewer's opinions, as humorous content tends to temper critique with humour, rendering the feedback less biassed or overly negative. The reviewer's message is not only reinforced but also entertained by the use of irony, exaggeration, and wit, which resonates more profoundly with readers (Berger &amp; Milkman, 2012). </w:t>
      </w:r>
      <w:r w:rsidRPr="004D2F96">
        <w:rPr>
          <w:lang w:val="en-US"/>
        </w:rPr>
        <w:br/>
      </w:r>
      <w:r w:rsidRPr="004D2F96">
        <w:rPr>
          <w:lang w:val="en-US"/>
        </w:rPr>
        <w:br/>
        <w:t xml:space="preserve">The efficacy of humour in evaluations is also significantly influenced by its cognitive impact. More cognitive processing is required by humour, which results in improved content recall. In the digital era, where information overload is prevalent, humorous evaluations are more likely to be recalled due to their uniqueness and the additional mental effort required to understand them (Berger &amp; Milkman, 2012). This enhanced recall is essential in online environments, where users are inundated with information and must promptly determine which reviews are worth contemplating.  Humour frequently depends on shared cultural references, language nuances, and societal norms, which may result in what is amusing to one group not being resonant with another (Meyer, 2000). This cultural variability implies that humour can significantly improve the efficacy of online evaluations in certain regions, but its influence may be diminished or misunderstood in others. </w:t>
      </w:r>
      <w:r w:rsidRPr="004D2F96">
        <w:rPr>
          <w:lang w:val="en-US"/>
        </w:rPr>
        <w:br/>
      </w:r>
      <w:r w:rsidRPr="004D2F96">
        <w:rPr>
          <w:lang w:val="en-US"/>
        </w:rPr>
        <w:br/>
      </w:r>
      <w:r w:rsidR="00D44C01" w:rsidRPr="00D44C01">
        <w:rPr>
          <w:lang w:val="en-US"/>
        </w:rPr>
        <w:t xml:space="preserve">Research indicates that humor can enhance social engagement and community building in online platforms. For instance, a study published in the </w:t>
      </w:r>
      <w:r w:rsidR="00D44C01" w:rsidRPr="00D44C01">
        <w:rPr>
          <w:i/>
          <w:iCs/>
          <w:lang w:val="en-US"/>
        </w:rPr>
        <w:t>Journal of Marketing Theory and Practice</w:t>
      </w:r>
      <w:r w:rsidR="00D44C01" w:rsidRPr="00D44C01">
        <w:rPr>
          <w:lang w:val="en-US"/>
        </w:rPr>
        <w:t xml:space="preserve"> found that humor in social videos </w:t>
      </w:r>
      <w:r w:rsidR="00D44C01" w:rsidRPr="00D44C01">
        <w:rPr>
          <w:lang w:val="en-US"/>
        </w:rPr>
        <w:lastRenderedPageBreak/>
        <w:t>significantly boosts viewer engagement, leading to increased likes, shares, and comments</w:t>
      </w:r>
      <w:r w:rsidR="001316CF">
        <w:rPr>
          <w:lang w:val="en-US"/>
        </w:rPr>
        <w:t xml:space="preserve"> (Mathews, </w:t>
      </w:r>
      <w:r w:rsidR="00DB3838">
        <w:rPr>
          <w:lang w:val="en-US"/>
        </w:rPr>
        <w:t>2017).</w:t>
      </w:r>
    </w:p>
    <w:p w14:paraId="22C6561E" w14:textId="5FB6213E" w:rsidR="00291B0C" w:rsidRDefault="00D44C01" w:rsidP="00D44C01">
      <w:pPr>
        <w:spacing w:line="480" w:lineRule="auto"/>
        <w:rPr>
          <w:lang w:val="en-US"/>
        </w:rPr>
      </w:pPr>
      <w:r w:rsidRPr="00D44C01">
        <w:rPr>
          <w:lang w:val="en-US"/>
        </w:rPr>
        <w:t xml:space="preserve">Additionally, humor has been shown to strengthen relationships and increase learning in online classrooms. A study in the </w:t>
      </w:r>
      <w:r w:rsidRPr="00D44C01">
        <w:rPr>
          <w:i/>
          <w:iCs/>
          <w:lang w:val="en-US"/>
        </w:rPr>
        <w:t>Journal of Instructional Research</w:t>
      </w:r>
      <w:r w:rsidRPr="00D44C01">
        <w:rPr>
          <w:lang w:val="en-US"/>
        </w:rPr>
        <w:t xml:space="preserve"> reported that humor helps create a comfortable learning environment, fosters mutual respect, and enhances student engagement</w:t>
      </w:r>
      <w:r w:rsidR="002327AC">
        <w:rPr>
          <w:lang w:val="en-US"/>
        </w:rPr>
        <w:t xml:space="preserve"> </w:t>
      </w:r>
      <w:r w:rsidR="00291B0C">
        <w:rPr>
          <w:lang w:val="en-US"/>
        </w:rPr>
        <w:t xml:space="preserve">(Berk, </w:t>
      </w:r>
      <w:r w:rsidR="002327AC">
        <w:rPr>
          <w:lang w:val="en-US"/>
        </w:rPr>
        <w:t>2001).</w:t>
      </w:r>
      <w:r w:rsidR="00291B0C">
        <w:rPr>
          <w:lang w:val="en-US"/>
        </w:rPr>
        <w:t xml:space="preserve"> </w:t>
      </w:r>
    </w:p>
    <w:p w14:paraId="7775F778" w14:textId="3BE77563" w:rsidR="002327AC" w:rsidRDefault="00D44C01" w:rsidP="004D2F96">
      <w:pPr>
        <w:spacing w:line="480" w:lineRule="auto"/>
        <w:rPr>
          <w:lang w:val="en-US"/>
        </w:rPr>
      </w:pPr>
      <w:r w:rsidRPr="00D44C01">
        <w:rPr>
          <w:lang w:val="en-US"/>
        </w:rPr>
        <w:t>These findings suggest that incorporating humor into online content can foster a sense of community and encourage social interactions, thereby enhancing user experience and increasing the influence of such content.</w:t>
      </w:r>
      <w:r w:rsidR="004D2F96" w:rsidRPr="004D2F96">
        <w:rPr>
          <w:lang w:val="en-US"/>
        </w:rPr>
        <w:br/>
        <w:t xml:space="preserve">In conclusion, humour in online evaluations is a potent instrument for influencing consumer perceptions, enhancing memorability, and increasing engagement. It is a valuable asset in the context of digital feedback systems due to its capacity to promote a sense of community, </w:t>
      </w:r>
      <w:r w:rsidR="001810E9" w:rsidRPr="004D2F96">
        <w:rPr>
          <w:lang w:val="en-US"/>
        </w:rPr>
        <w:t>humanize</w:t>
      </w:r>
      <w:r w:rsidR="004D2F96" w:rsidRPr="004D2F96">
        <w:rPr>
          <w:lang w:val="en-US"/>
        </w:rPr>
        <w:t xml:space="preserve"> the reviewer, and elicit positive emotions. Nevertheless, it is imperative to exercise caution when employing humour, particularly in the context of cultural distinctions, to guarantee that the intended message is resonant with a wide range of audiences. </w:t>
      </w:r>
    </w:p>
    <w:p w14:paraId="4A1675F4" w14:textId="3B6E412C" w:rsidR="00C54FF0" w:rsidRDefault="00C54FF0" w:rsidP="00723328">
      <w:pPr>
        <w:pStyle w:val="Heading2"/>
      </w:pPr>
      <w:bookmarkStart w:id="7" w:name="_Toc187667326"/>
      <w:r w:rsidRPr="00974ADA">
        <w:t>Grammar</w:t>
      </w:r>
      <w:r w:rsidR="00B83682">
        <w:t xml:space="preserve"> in</w:t>
      </w:r>
      <w:r w:rsidRPr="00974ADA">
        <w:t xml:space="preserve"> </w:t>
      </w:r>
      <w:r w:rsidR="00974ADA" w:rsidRPr="00974ADA">
        <w:t>Review</w:t>
      </w:r>
      <w:r w:rsidR="00974ADA">
        <w:t>:</w:t>
      </w:r>
      <w:bookmarkEnd w:id="7"/>
      <w:r w:rsidR="00974ADA">
        <w:t xml:space="preserve"> </w:t>
      </w:r>
    </w:p>
    <w:p w14:paraId="55F83751" w14:textId="77777777" w:rsidR="00CD5C37" w:rsidRPr="00CD5C37" w:rsidRDefault="00261529" w:rsidP="00CD5C37">
      <w:pPr>
        <w:spacing w:line="480" w:lineRule="auto"/>
        <w:rPr>
          <w:lang w:val="en-US"/>
        </w:rPr>
      </w:pPr>
      <w:r w:rsidRPr="00261529">
        <w:rPr>
          <w:lang w:val="en-US"/>
        </w:rPr>
        <w:t xml:space="preserve">The critical role of proper grammar and orthography in enhancing the perceived credibility of online reviews is underscored by a substantial body of research. Readers are consistently more inclined to trust evaluations that are well-written, as they are perceived as more reliable and thoughtful (Cooper et al., 2019). This faith is essential, as consumers are increasingly relying on </w:t>
      </w:r>
      <w:r w:rsidRPr="00261529">
        <w:rPr>
          <w:lang w:val="en-US"/>
        </w:rPr>
        <w:lastRenderedPageBreak/>
        <w:t xml:space="preserve">online reviews to inform their purchasing decisions. Reviews that are poorly written and contain a high number of grammatical or spelling errors are frequently disregarded as unprofessional or unreliable, as they lack credibility. </w:t>
      </w:r>
      <w:r w:rsidR="00CD5C37" w:rsidRPr="00CD5C37">
        <w:rPr>
          <w:lang w:val="en-US"/>
        </w:rPr>
        <w:t xml:space="preserve">Research indicates that errors in online reviews can undermine the intended message, leading to reader confusion and reducing the review's overall impact. A study by Cox et al. (2017) found that typographical and orthographical errors negatively affect perceptions of reviewer credibility, which can diminish the influence of the review on consumer decision-making. </w:t>
      </w:r>
    </w:p>
    <w:p w14:paraId="52E17B13" w14:textId="6EE7763E" w:rsidR="00CD5C37" w:rsidRPr="00CD5C37" w:rsidRDefault="00CD5C37" w:rsidP="00CD5C37">
      <w:pPr>
        <w:spacing w:line="480" w:lineRule="auto"/>
        <w:rPr>
          <w:lang w:val="en-US"/>
        </w:rPr>
      </w:pPr>
      <w:r w:rsidRPr="00CD5C37">
        <w:rPr>
          <w:lang w:val="en-US"/>
        </w:rPr>
        <w:t xml:space="preserve">Additionally, Lim and colleagues (2022) examined the role of typographical errors in online reviews and found that such errors can negatively impact the evaluation and adoption of the review's information. </w:t>
      </w:r>
    </w:p>
    <w:p w14:paraId="2F3B6C15" w14:textId="77777777" w:rsidR="00CD5C37" w:rsidRPr="00CD5C37" w:rsidRDefault="00CD5C37" w:rsidP="00CD5C37">
      <w:pPr>
        <w:spacing w:line="480" w:lineRule="auto"/>
        <w:rPr>
          <w:lang w:val="en-US"/>
        </w:rPr>
      </w:pPr>
      <w:r w:rsidRPr="00CD5C37">
        <w:rPr>
          <w:lang w:val="en-US"/>
        </w:rPr>
        <w:t>These findings suggest that well-constructed, error-free reviews are more likely to effectively communicate their message and influence consumer opinions, as they enhance readability and bolster the reviewer's credibility.</w:t>
      </w:r>
    </w:p>
    <w:p w14:paraId="7F2E5917" w14:textId="493B946A" w:rsidR="007F33C7" w:rsidRDefault="00261529" w:rsidP="00261529">
      <w:pPr>
        <w:spacing w:line="480" w:lineRule="auto"/>
        <w:rPr>
          <w:lang w:val="en-US"/>
        </w:rPr>
      </w:pPr>
      <w:r w:rsidRPr="00261529">
        <w:rPr>
          <w:lang w:val="en-US"/>
        </w:rPr>
        <w:t xml:space="preserve">The direct correlation between the veracity of reviews and grammar has been further demonstrated in other studies. For instance, Cooper et al. (2019) discovered that readers frequently develop </w:t>
      </w:r>
      <w:r w:rsidR="00F65B2E" w:rsidRPr="00261529">
        <w:rPr>
          <w:lang w:val="en-US"/>
        </w:rPr>
        <w:t>skepticism</w:t>
      </w:r>
      <w:r w:rsidRPr="00261529">
        <w:rPr>
          <w:lang w:val="en-US"/>
        </w:rPr>
        <w:t xml:space="preserve"> towards reviews that contain grammatical errors, as they query the reliability of the feedback, irrespective of its content. This </w:t>
      </w:r>
      <w:r w:rsidR="006E6C1F" w:rsidRPr="00261529">
        <w:rPr>
          <w:lang w:val="en-US"/>
        </w:rPr>
        <w:t>skepticism</w:t>
      </w:r>
      <w:r w:rsidRPr="00261529">
        <w:rPr>
          <w:lang w:val="en-US"/>
        </w:rPr>
        <w:t xml:space="preserve"> is especially alarming in situations where consumers rely on reviews to make informed judgements about products, services, or companies. Moreover, reviews that are rife with inaccuracies are more likely to be forgotten or disregarded when a consumer makes a purchase decision, as they have a lower recall value (Cooper et al., </w:t>
      </w:r>
      <w:r w:rsidRPr="00261529">
        <w:rPr>
          <w:lang w:val="en-US"/>
        </w:rPr>
        <w:lastRenderedPageBreak/>
        <w:t xml:space="preserve">2019). This </w:t>
      </w:r>
      <w:r w:rsidR="006E6C1F" w:rsidRPr="00261529">
        <w:rPr>
          <w:lang w:val="en-US"/>
        </w:rPr>
        <w:t>emphasizes</w:t>
      </w:r>
      <w:r w:rsidRPr="00261529">
        <w:rPr>
          <w:lang w:val="en-US"/>
        </w:rPr>
        <w:t xml:space="preserve"> the significance of precise and unambiguous communication in online reviews</w:t>
      </w:r>
      <w:r w:rsidR="00037CA1">
        <w:rPr>
          <w:lang w:val="en-US"/>
        </w:rPr>
        <w:t>,</w:t>
      </w:r>
      <w:r w:rsidRPr="00261529">
        <w:rPr>
          <w:lang w:val="en-US"/>
        </w:rPr>
        <w:t xml:space="preserve"> In a study conducted by Cox et al. (2017</w:t>
      </w:r>
      <w:r w:rsidR="006E6C1F">
        <w:rPr>
          <w:lang w:val="en-US"/>
        </w:rPr>
        <w:t>).</w:t>
      </w:r>
      <w:r w:rsidRPr="00261529">
        <w:rPr>
          <w:lang w:val="en-US"/>
        </w:rPr>
        <w:t xml:space="preserve"> </w:t>
      </w:r>
    </w:p>
    <w:p w14:paraId="6F72392E" w14:textId="77777777" w:rsidR="002058F4" w:rsidRPr="00A60926" w:rsidRDefault="007F33C7" w:rsidP="002058F4">
      <w:pPr>
        <w:rPr>
          <w:rFonts w:cs="Arial"/>
          <w:szCs w:val="24"/>
        </w:rPr>
      </w:pPr>
      <w:r w:rsidRPr="004D2F96">
        <w:rPr>
          <w:lang w:val="en-US"/>
        </w:rPr>
        <w:t xml:space="preserve">Consequently, the initial research query, "How humorous (funny) would you rate the review?" was a result of the mixed responses (reviews) and the variety of products. In order to address this, the hypothesis for the current investigation is as follows: </w:t>
      </w:r>
      <w:r w:rsidRPr="004D2F96">
        <w:rPr>
          <w:lang w:val="en-US"/>
        </w:rPr>
        <w:br/>
      </w:r>
      <w:r w:rsidR="00081A2B" w:rsidRPr="00A60926">
        <w:rPr>
          <w:rFonts w:cs="Arial"/>
          <w:szCs w:val="24"/>
        </w:rPr>
        <w:t>H1: Reviews that use humour are viewed as more valuable and participants are more likely to want to purchase the produce than reviews that do not use humour.</w:t>
      </w:r>
      <w:r w:rsidR="00261529" w:rsidRPr="00261529">
        <w:rPr>
          <w:lang w:val="en-US"/>
        </w:rPr>
        <w:br/>
        <w:t xml:space="preserve">As a result, the literature reviewed in this section raises the subject of the grammar and spelling errors in this study: How would you evaluate the spelling and grammar in the literature review? The subsequent hypothesis is proposed as a response: </w:t>
      </w:r>
      <w:r w:rsidR="00261529" w:rsidRPr="00261529">
        <w:rPr>
          <w:lang w:val="en-US"/>
        </w:rPr>
        <w:br/>
      </w:r>
      <w:r w:rsidR="002058F4" w:rsidRPr="00A60926">
        <w:rPr>
          <w:rFonts w:cs="Arial"/>
          <w:szCs w:val="24"/>
        </w:rPr>
        <w:t>H2: Reviews that have spelling mistakes and grammatical errors are viewed as less valuable and participants are less likely to want to purchase the produce than reviews that do not have spelling errors and grammatical errors.</w:t>
      </w:r>
    </w:p>
    <w:p w14:paraId="31917C24" w14:textId="0C088529" w:rsidR="00E04ACB" w:rsidRPr="00E04ACB" w:rsidRDefault="00E04ACB" w:rsidP="002058F4">
      <w:pPr>
        <w:rPr>
          <w:lang w:val="en-US"/>
        </w:rPr>
      </w:pPr>
      <w:r w:rsidRPr="00E04ACB">
        <w:rPr>
          <w:lang w:val="en-US"/>
        </w:rPr>
        <w:t xml:space="preserve">As of right now, relatively few studies have been identified to specifically focus on word-of-mouth; however, few have looked at the humour element independently. While some studies concentrate on the two independent variables in different ways, very few studies combine these two variables with an emphasis on online reviews. </w:t>
      </w:r>
    </w:p>
    <w:p w14:paraId="04CDF471" w14:textId="77777777" w:rsidR="000C46EB" w:rsidRDefault="000C46EB" w:rsidP="00AD7C68">
      <w:pPr>
        <w:spacing w:line="480" w:lineRule="auto"/>
        <w:rPr>
          <w:b/>
          <w:bCs/>
        </w:rPr>
      </w:pPr>
    </w:p>
    <w:p w14:paraId="706A3F3F" w14:textId="77777777" w:rsidR="003359C9" w:rsidRDefault="003359C9" w:rsidP="00AD7C68">
      <w:pPr>
        <w:spacing w:line="480" w:lineRule="auto"/>
        <w:rPr>
          <w:b/>
          <w:bCs/>
          <w:sz w:val="28"/>
          <w:szCs w:val="28"/>
        </w:rPr>
      </w:pPr>
    </w:p>
    <w:p w14:paraId="1DB4C407" w14:textId="18E0ECFA" w:rsidR="00437D66" w:rsidRPr="003359C9" w:rsidRDefault="00EB3DFC" w:rsidP="00723328">
      <w:pPr>
        <w:pStyle w:val="Heading1"/>
      </w:pPr>
      <w:bookmarkStart w:id="8" w:name="_Toc187667327"/>
      <w:r>
        <w:lastRenderedPageBreak/>
        <w:t>3</w:t>
      </w:r>
      <w:r w:rsidR="00FC1B7F" w:rsidRPr="003359C9">
        <w:t xml:space="preserve">. </w:t>
      </w:r>
      <w:r w:rsidR="00437D66" w:rsidRPr="003359C9">
        <w:t>Method</w:t>
      </w:r>
      <w:bookmarkEnd w:id="8"/>
    </w:p>
    <w:p w14:paraId="35368845" w14:textId="4B9C2A4A" w:rsidR="007D7143" w:rsidRPr="007D7143" w:rsidRDefault="00437D66" w:rsidP="00723328">
      <w:pPr>
        <w:pStyle w:val="Heading2"/>
      </w:pPr>
      <w:bookmarkStart w:id="9" w:name="_Toc187667328"/>
      <w:r w:rsidRPr="007D7143">
        <w:t>Participants</w:t>
      </w:r>
      <w:r w:rsidR="000C42BF">
        <w:t>:</w:t>
      </w:r>
      <w:bookmarkEnd w:id="9"/>
    </w:p>
    <w:p w14:paraId="0197ADDC" w14:textId="51E11B60" w:rsidR="00D126D0" w:rsidRPr="00D126D0" w:rsidRDefault="00D126D0" w:rsidP="00D126D0">
      <w:pPr>
        <w:spacing w:line="480" w:lineRule="auto"/>
        <w:rPr>
          <w:lang w:val="en-US"/>
        </w:rPr>
      </w:pPr>
      <w:r w:rsidRPr="00D126D0">
        <w:rPr>
          <w:lang w:val="en-US"/>
        </w:rPr>
        <w:t xml:space="preserve">There were 102 individuals overall registered for the study; </w:t>
      </w:r>
      <w:r w:rsidR="00EF46B9" w:rsidRPr="00D126D0">
        <w:rPr>
          <w:lang w:val="en-US"/>
        </w:rPr>
        <w:t>but</w:t>
      </w:r>
      <w:r w:rsidRPr="00D126D0">
        <w:rPr>
          <w:lang w:val="en-US"/>
        </w:rPr>
        <w:t xml:space="preserve"> 35 of them had their data deleted prior to analysis starting</w:t>
      </w:r>
      <w:r w:rsidR="004B7373">
        <w:rPr>
          <w:lang w:val="en-US"/>
        </w:rPr>
        <w:t xml:space="preserve">, because of the </w:t>
      </w:r>
      <w:r w:rsidR="004E139E">
        <w:rPr>
          <w:lang w:val="en-US"/>
        </w:rPr>
        <w:t xml:space="preserve">incomplete response. </w:t>
      </w:r>
      <w:r w:rsidRPr="00D126D0">
        <w:rPr>
          <w:lang w:val="en-US"/>
        </w:rPr>
        <w:br/>
        <w:t>The responses given by 67 participants—</w:t>
      </w:r>
      <w:r w:rsidR="00747AD0">
        <w:rPr>
          <w:lang w:val="en-US"/>
        </w:rPr>
        <w:t xml:space="preserve">from to </w:t>
      </w:r>
      <w:r w:rsidRPr="00D126D0">
        <w:rPr>
          <w:lang w:val="en-US"/>
        </w:rPr>
        <w:t xml:space="preserve"> the  people whose gender and age data gathered—61.19% were female, n= 41, 37.31% were male, n= 25, and one participant was nonbinary (1.49%</w:t>
      </w:r>
      <w:r w:rsidR="00387E81">
        <w:rPr>
          <w:lang w:val="en-US"/>
        </w:rPr>
        <w:t xml:space="preserve"> </w:t>
      </w:r>
      <w:r w:rsidRPr="00D126D0">
        <w:rPr>
          <w:lang w:val="en-US"/>
        </w:rPr>
        <w:t xml:space="preserve">The participants range in age from 18 to 61 years old; their mean age is 27 </w:t>
      </w:r>
      <w:r w:rsidR="00543570" w:rsidRPr="00D126D0">
        <w:rPr>
          <w:lang w:val="en-US"/>
        </w:rPr>
        <w:t>years,</w:t>
      </w:r>
      <w:r w:rsidRPr="00D126D0">
        <w:rPr>
          <w:lang w:val="en-US"/>
        </w:rPr>
        <w:t xml:space="preserve"> and their standard deviation is 8.43. </w:t>
      </w:r>
      <w:r w:rsidRPr="00D126D0">
        <w:rPr>
          <w:lang w:val="en-US"/>
        </w:rPr>
        <w:br/>
        <w:t xml:space="preserve">Students hired via Anglia Ruskin University Sona system received 0.25 credit for the study. Selected from outside Anglia Ruskin University, participants </w:t>
      </w:r>
      <w:r w:rsidR="00115E9B" w:rsidRPr="00D126D0">
        <w:rPr>
          <w:lang w:val="en-US"/>
        </w:rPr>
        <w:t>forfeited</w:t>
      </w:r>
      <w:r w:rsidRPr="00D126D0">
        <w:rPr>
          <w:lang w:val="en-US"/>
        </w:rPr>
        <w:t xml:space="preserve"> all financial or other incentives in exchange for their entirely voluntary involvement. Twenty-three participants in all came from </w:t>
      </w:r>
      <w:r w:rsidR="004E0F4A" w:rsidRPr="00D126D0">
        <w:rPr>
          <w:lang w:val="en-US"/>
        </w:rPr>
        <w:t>Sona</w:t>
      </w:r>
      <w:r w:rsidRPr="00D126D0">
        <w:rPr>
          <w:lang w:val="en-US"/>
        </w:rPr>
        <w:t xml:space="preserve"> out of 67. Other participants came from </w:t>
      </w:r>
      <w:r w:rsidR="004E0F4A" w:rsidRPr="00D126D0">
        <w:rPr>
          <w:lang w:val="en-US"/>
        </w:rPr>
        <w:t>social</w:t>
      </w:r>
      <w:r w:rsidRPr="00D126D0">
        <w:rPr>
          <w:lang w:val="en-US"/>
        </w:rPr>
        <w:t xml:space="preserve"> media; some of them came from personal connection and word-of-mouth. </w:t>
      </w:r>
    </w:p>
    <w:p w14:paraId="3272E701" w14:textId="06E3A246" w:rsidR="000304BE" w:rsidRDefault="00F11952" w:rsidP="00723328">
      <w:pPr>
        <w:pStyle w:val="Heading2"/>
      </w:pPr>
      <w:bookmarkStart w:id="10" w:name="_Toc187667329"/>
      <w:r w:rsidRPr="001A4677">
        <w:t>Measure</w:t>
      </w:r>
      <w:r w:rsidR="00591F37">
        <w:t>:</w:t>
      </w:r>
      <w:bookmarkEnd w:id="10"/>
    </w:p>
    <w:p w14:paraId="46288BD0" w14:textId="11ABA20F" w:rsidR="00D8033B" w:rsidRPr="00D8033B" w:rsidRDefault="00D8033B" w:rsidP="00D8033B">
      <w:pPr>
        <w:spacing w:line="480" w:lineRule="auto"/>
        <w:rPr>
          <w:lang w:val="en-US"/>
        </w:rPr>
      </w:pPr>
      <w:r w:rsidRPr="00D8033B">
        <w:rPr>
          <w:lang w:val="en-US"/>
        </w:rPr>
        <w:t>Burke and Edell (1989) were used to evaluate how well the reviews performed as well as to gauge their grammar and humour. Non-humours and review with grammatical errors and non-grammatically with no humour were evaluated. This measurement yields 1 = non-</w:t>
      </w:r>
      <w:r w:rsidR="001C166E">
        <w:rPr>
          <w:lang w:val="en-US"/>
        </w:rPr>
        <w:t>funny</w:t>
      </w:r>
      <w:r w:rsidRPr="00D8033B">
        <w:rPr>
          <w:lang w:val="en-US"/>
        </w:rPr>
        <w:t xml:space="preserve"> or very poor and 7 = extremely humorous or very good. Reliability, validity, discriminating power and respondent preference (Preston and Colman., 2000) made seven points the </w:t>
      </w:r>
      <w:r w:rsidRPr="00D8033B">
        <w:rPr>
          <w:lang w:val="en-US"/>
        </w:rPr>
        <w:lastRenderedPageBreak/>
        <w:t xml:space="preserve">most dependable and widely used by the researcher for the best number of response categories in rating scales. There is also some cognitive reaction connected to this, which relates to the person's very decision making. Every participant received a different set of questions since online questionnaires also have randomized elements. Using Qualtrics, learn to use software by seeing tutorial videos and </w:t>
      </w:r>
      <w:r w:rsidR="00D44F57" w:rsidRPr="00D8033B">
        <w:rPr>
          <w:lang w:val="en-US"/>
        </w:rPr>
        <w:t>using</w:t>
      </w:r>
      <w:r w:rsidRPr="00D8033B">
        <w:rPr>
          <w:lang w:val="en-US"/>
        </w:rPr>
        <w:t xml:space="preserve"> template supplied by Anglia Ruskin university online questionnaires. </w:t>
      </w:r>
      <w:r w:rsidRPr="00D8033B">
        <w:rPr>
          <w:lang w:val="en-US"/>
        </w:rPr>
        <w:br/>
      </w:r>
      <w:r w:rsidR="007839ED">
        <w:rPr>
          <w:lang w:val="en-US"/>
        </w:rPr>
        <w:t>(1)</w:t>
      </w:r>
      <w:r w:rsidR="00637C42">
        <w:rPr>
          <w:lang w:val="en-US"/>
        </w:rPr>
        <w:t xml:space="preserve"> </w:t>
      </w:r>
      <w:r w:rsidRPr="00D8033B">
        <w:rPr>
          <w:lang w:val="en-US"/>
        </w:rPr>
        <w:t>Participants' information sheet (2) consent form (3) demographics (4) survey questions (5) debriefing sheet</w:t>
      </w:r>
      <w:r w:rsidR="00637C42">
        <w:rPr>
          <w:lang w:val="en-US"/>
        </w:rPr>
        <w:t>,</w:t>
      </w:r>
      <w:r w:rsidRPr="00D8033B">
        <w:rPr>
          <w:lang w:val="en-US"/>
        </w:rPr>
        <w:t xml:space="preserve"> included five blocks.</w:t>
      </w:r>
      <w:r w:rsidRPr="00D8033B">
        <w:rPr>
          <w:lang w:val="en-US"/>
        </w:rPr>
        <w:br/>
      </w:r>
    </w:p>
    <w:p w14:paraId="25CB680E" w14:textId="0074CD61" w:rsidR="00340AEE" w:rsidRDefault="00F8507D" w:rsidP="00AD7C68">
      <w:pPr>
        <w:spacing w:line="480" w:lineRule="auto"/>
      </w:pPr>
      <w:r w:rsidRPr="00940F6D">
        <w:rPr>
          <w:b/>
          <w:bCs/>
        </w:rPr>
        <w:t>Humour and grammar:</w:t>
      </w:r>
      <w:r>
        <w:t xml:space="preserve"> </w:t>
      </w:r>
      <w:r w:rsidR="00E02DF5">
        <w:t>T</w:t>
      </w:r>
      <w:r w:rsidR="008F06AC">
        <w:t xml:space="preserve">he first </w:t>
      </w:r>
      <w:r w:rsidR="00DD271C">
        <w:t xml:space="preserve">question and the </w:t>
      </w:r>
      <w:r w:rsidR="00BC2EB2">
        <w:t xml:space="preserve">second question in the questioner was </w:t>
      </w:r>
      <w:r w:rsidR="009F2B26">
        <w:t xml:space="preserve">how humours would you rate review and </w:t>
      </w:r>
      <w:r w:rsidR="00C64556">
        <w:t xml:space="preserve">rate </w:t>
      </w:r>
      <w:r w:rsidR="00956F73">
        <w:t>spelling</w:t>
      </w:r>
      <w:r w:rsidR="00C64556">
        <w:t xml:space="preserve"> </w:t>
      </w:r>
      <w:r w:rsidR="00956F73">
        <w:t>-</w:t>
      </w:r>
      <w:r w:rsidR="00C64556">
        <w:t>grammar of the review.</w:t>
      </w:r>
      <w:r w:rsidR="00956F73">
        <w:t xml:space="preserve"> </w:t>
      </w:r>
    </w:p>
    <w:p w14:paraId="6E2CE033" w14:textId="1BF7B0FF" w:rsidR="00771E23" w:rsidRDefault="00D5124C" w:rsidP="00AD7C68">
      <w:pPr>
        <w:spacing w:line="480" w:lineRule="auto"/>
      </w:pPr>
      <w:r w:rsidRPr="00EF4461">
        <w:rPr>
          <w:b/>
          <w:bCs/>
        </w:rPr>
        <w:t>Valuable of the products review:</w:t>
      </w:r>
      <w:r w:rsidR="00EF4461">
        <w:rPr>
          <w:b/>
          <w:bCs/>
        </w:rPr>
        <w:t xml:space="preserve"> </w:t>
      </w:r>
      <w:r w:rsidR="00CD0350">
        <w:t>This measure used 1</w:t>
      </w:r>
      <w:r w:rsidR="00C147E8">
        <w:t>(low scale)</w:t>
      </w:r>
      <w:r w:rsidR="00CD0350">
        <w:t xml:space="preserve"> to 7</w:t>
      </w:r>
      <w:r w:rsidR="00C147E8">
        <w:t xml:space="preserve"> (high scale) </w:t>
      </w:r>
      <w:r w:rsidR="00D51DDB">
        <w:t xml:space="preserve">to </w:t>
      </w:r>
      <w:r w:rsidR="00F32953">
        <w:t>measure</w:t>
      </w:r>
      <w:r w:rsidR="00432CE8">
        <w:t xml:space="preserve"> </w:t>
      </w:r>
      <w:r w:rsidR="00D51DDB">
        <w:t xml:space="preserve">the </w:t>
      </w:r>
      <w:r w:rsidR="00432CE8">
        <w:t>behavioural</w:t>
      </w:r>
      <w:r w:rsidR="00D51DDB">
        <w:t xml:space="preserve"> response </w:t>
      </w:r>
      <w:r w:rsidR="00432CE8">
        <w:t>towards the review.</w:t>
      </w:r>
      <w:r w:rsidR="00534DE1">
        <w:rPr>
          <w:b/>
          <w:bCs/>
        </w:rPr>
        <w:t xml:space="preserve"> </w:t>
      </w:r>
      <w:r w:rsidR="008D1B8F" w:rsidRPr="005F0D33">
        <w:t>Where</w:t>
      </w:r>
      <w:r w:rsidR="008D1B8F">
        <w:rPr>
          <w:b/>
          <w:bCs/>
        </w:rPr>
        <w:t xml:space="preserve"> </w:t>
      </w:r>
      <w:r w:rsidR="008D1B8F">
        <w:t xml:space="preserve">participant </w:t>
      </w:r>
      <w:r w:rsidR="002B088C">
        <w:t xml:space="preserve">requested to </w:t>
      </w:r>
      <w:r w:rsidR="0077060E">
        <w:t xml:space="preserve">indicate how valuable </w:t>
      </w:r>
      <w:r w:rsidR="00F32953">
        <w:t>they think</w:t>
      </w:r>
      <w:r w:rsidR="0077060E">
        <w:t xml:space="preserve"> the </w:t>
      </w:r>
      <w:r w:rsidR="00F32953">
        <w:t xml:space="preserve">review is. </w:t>
      </w:r>
    </w:p>
    <w:p w14:paraId="7874EE31" w14:textId="7F0BB5E8" w:rsidR="00F32953" w:rsidRDefault="00F32953" w:rsidP="00AD7C68">
      <w:pPr>
        <w:spacing w:line="480" w:lineRule="auto"/>
      </w:pPr>
      <w:r w:rsidRPr="005F0D33">
        <w:rPr>
          <w:b/>
          <w:bCs/>
        </w:rPr>
        <w:t>Purchase i</w:t>
      </w:r>
      <w:r w:rsidR="00C94F65" w:rsidRPr="005F0D33">
        <w:rPr>
          <w:b/>
          <w:bCs/>
        </w:rPr>
        <w:t>nt</w:t>
      </w:r>
      <w:r w:rsidR="001775B8" w:rsidRPr="005F0D33">
        <w:rPr>
          <w:b/>
          <w:bCs/>
        </w:rPr>
        <w:t>ention:</w:t>
      </w:r>
      <w:r w:rsidR="001775B8">
        <w:t xml:space="preserve"> </w:t>
      </w:r>
      <w:r w:rsidR="00E02DF5">
        <w:t>T</w:t>
      </w:r>
      <w:r w:rsidR="00933729">
        <w:t xml:space="preserve">he last question in </w:t>
      </w:r>
      <w:r w:rsidR="00E90987">
        <w:t>both</w:t>
      </w:r>
      <w:r w:rsidR="004F024A">
        <w:t xml:space="preserve"> product review was how </w:t>
      </w:r>
      <w:r w:rsidR="00160C21">
        <w:t xml:space="preserve">likely </w:t>
      </w:r>
      <w:r w:rsidR="009D6CDE">
        <w:t>you think</w:t>
      </w:r>
      <w:r w:rsidR="00160C21">
        <w:t xml:space="preserve"> </w:t>
      </w:r>
      <w:r w:rsidR="000A268E">
        <w:t>you are to purchase this product (book or vacuum cleaner)</w:t>
      </w:r>
      <w:r w:rsidR="007249BB">
        <w:t xml:space="preserve">. This </w:t>
      </w:r>
      <w:r w:rsidR="00040CDC">
        <w:t>Likert, (1932</w:t>
      </w:r>
      <w:r w:rsidR="009D6CDE">
        <w:t>) scale</w:t>
      </w:r>
      <w:r w:rsidR="00C13C1D">
        <w:t xml:space="preserve"> used in to measure the </w:t>
      </w:r>
      <w:r w:rsidR="0039603F">
        <w:t xml:space="preserve">likelihood of </w:t>
      </w:r>
      <w:r w:rsidR="009D6CDE">
        <w:t>purchasing</w:t>
      </w:r>
      <w:r w:rsidR="00D073C8">
        <w:t xml:space="preserve">. </w:t>
      </w:r>
    </w:p>
    <w:p w14:paraId="6169883C" w14:textId="61948994" w:rsidR="00613CBC" w:rsidRDefault="00613CBC" w:rsidP="00AD7C68">
      <w:pPr>
        <w:spacing w:line="480" w:lineRule="auto"/>
        <w:rPr>
          <w:rFonts w:cs="Arial"/>
          <w:szCs w:val="24"/>
          <w:lang w:val="en-US"/>
        </w:rPr>
      </w:pPr>
      <w:r>
        <w:t xml:space="preserve">Q-1 </w:t>
      </w:r>
      <w:r>
        <w:rPr>
          <w:rFonts w:cs="Arial"/>
          <w:szCs w:val="24"/>
          <w:lang w:val="en-US"/>
        </w:rPr>
        <w:t>How humorous (funny) would you rate the review?</w:t>
      </w:r>
    </w:p>
    <w:p w14:paraId="65E51D1D" w14:textId="77777777" w:rsidR="00577AB8" w:rsidRDefault="00577AB8" w:rsidP="00AD7C68">
      <w:pPr>
        <w:spacing w:line="480" w:lineRule="auto"/>
        <w:rPr>
          <w:rFonts w:cs="Arial"/>
          <w:szCs w:val="24"/>
          <w:lang w:val="en-US"/>
        </w:rPr>
      </w:pPr>
      <w:r>
        <w:rPr>
          <w:rFonts w:cs="Arial"/>
          <w:szCs w:val="24"/>
          <w:lang w:val="en-US"/>
        </w:rPr>
        <w:t>Q-2 How would you rate the spelling and grammar within the review?</w:t>
      </w:r>
    </w:p>
    <w:p w14:paraId="3B4904ED" w14:textId="77777777" w:rsidR="00526EF3" w:rsidRPr="00526EF3" w:rsidRDefault="00526EF3" w:rsidP="00AD7C68">
      <w:pPr>
        <w:spacing w:line="480" w:lineRule="auto"/>
        <w:rPr>
          <w:rFonts w:cs="Arial"/>
          <w:szCs w:val="24"/>
          <w:lang w:val="en-US"/>
        </w:rPr>
      </w:pPr>
      <w:r>
        <w:rPr>
          <w:rFonts w:cs="Arial"/>
          <w:szCs w:val="24"/>
          <w:lang w:val="en-US"/>
        </w:rPr>
        <w:t xml:space="preserve">Q-3 </w:t>
      </w:r>
      <w:r w:rsidRPr="00526EF3">
        <w:rPr>
          <w:rFonts w:cs="Arial"/>
          <w:szCs w:val="24"/>
          <w:lang w:val="en-US"/>
        </w:rPr>
        <w:t>How valuable did you find the review?</w:t>
      </w:r>
    </w:p>
    <w:p w14:paraId="3B5062C9" w14:textId="77777777" w:rsidR="00DB0546" w:rsidRDefault="008E3DA9" w:rsidP="00DB0546">
      <w:pPr>
        <w:spacing w:line="480" w:lineRule="auto"/>
        <w:rPr>
          <w:rFonts w:cs="Arial"/>
          <w:b/>
          <w:bCs/>
          <w:szCs w:val="24"/>
          <w:lang w:val="en-US"/>
        </w:rPr>
      </w:pPr>
      <w:r>
        <w:rPr>
          <w:rFonts w:cs="Arial"/>
          <w:szCs w:val="24"/>
          <w:lang w:val="en-US"/>
        </w:rPr>
        <w:lastRenderedPageBreak/>
        <w:t xml:space="preserve">Q-4 </w:t>
      </w:r>
      <w:r w:rsidR="00B70FC5" w:rsidRPr="00B70FC5">
        <w:rPr>
          <w:rFonts w:cs="Arial"/>
          <w:szCs w:val="24"/>
          <w:lang w:val="en-US"/>
        </w:rPr>
        <w:t>How likely do you think you are to purchase this book?</w:t>
      </w:r>
    </w:p>
    <w:p w14:paraId="642A5C2D" w14:textId="15EA7D35" w:rsidR="00C1404A" w:rsidRPr="00DB0546" w:rsidRDefault="00C1404A" w:rsidP="00723328">
      <w:pPr>
        <w:pStyle w:val="Heading2"/>
        <w:rPr>
          <w:szCs w:val="24"/>
          <w:lang w:val="en-US"/>
        </w:rPr>
      </w:pPr>
      <w:bookmarkStart w:id="11" w:name="_Toc187667330"/>
      <w:r w:rsidRPr="008F0BAF">
        <w:t>Stimuli</w:t>
      </w:r>
      <w:r w:rsidR="00DB0546">
        <w:t>:</w:t>
      </w:r>
      <w:bookmarkEnd w:id="11"/>
    </w:p>
    <w:p w14:paraId="48101C1B" w14:textId="11A7C6F0" w:rsidR="001263D8" w:rsidRPr="00287E96" w:rsidRDefault="00C1404A" w:rsidP="00AD7C68">
      <w:pPr>
        <w:spacing w:before="240" w:line="480" w:lineRule="auto"/>
      </w:pPr>
      <w:r>
        <w:t>In this study product images</w:t>
      </w:r>
      <w:r w:rsidR="00C1466F">
        <w:t xml:space="preserve"> (figure 1</w:t>
      </w:r>
      <w:r w:rsidR="005A7AC5">
        <w:t>&amp;2)</w:t>
      </w:r>
      <w:r>
        <w:t xml:space="preserve">downloaded </w:t>
      </w:r>
      <w:r w:rsidR="001137EF">
        <w:t xml:space="preserve">from Amazon website </w:t>
      </w:r>
      <w:r w:rsidR="00CD5F4E">
        <w:t xml:space="preserve">where this book and vacuum </w:t>
      </w:r>
      <w:r w:rsidR="00683DE4">
        <w:t>cleaner listed for selling</w:t>
      </w:r>
      <w:r>
        <w:t>, for both product image should be very clean with good quality pixel size and for the book there should be no review form other people (because participants get influence before they see the review and not any other thing apart from book title and author name that was the requirement. Same with also other product vacuum cleaner, that a neutral white background can help isolate the product and minimize confounding influences (Hegtvedt, and Patrick.,2008).</w:t>
      </w:r>
    </w:p>
    <w:p w14:paraId="359A2963" w14:textId="11B42C31" w:rsidR="00535456" w:rsidRDefault="00812FF4" w:rsidP="00723328">
      <w:pPr>
        <w:pStyle w:val="Heading2"/>
      </w:pPr>
      <w:bookmarkStart w:id="12" w:name="_Toc187667331"/>
      <w:r w:rsidRPr="00812FF4">
        <w:t xml:space="preserve">Product </w:t>
      </w:r>
      <w:r w:rsidR="00A77E82" w:rsidRPr="00812FF4">
        <w:t>selection</w:t>
      </w:r>
      <w:r w:rsidR="00A77E82">
        <w:t>:</w:t>
      </w:r>
      <w:bookmarkEnd w:id="12"/>
      <w:r>
        <w:t xml:space="preserve"> </w:t>
      </w:r>
      <w:r w:rsidR="00E20231">
        <w:t xml:space="preserve"> </w:t>
      </w:r>
    </w:p>
    <w:p w14:paraId="767247D7" w14:textId="7702F528" w:rsidR="006E68C3" w:rsidRPr="006E68C3" w:rsidRDefault="006E68C3" w:rsidP="006E68C3">
      <w:pPr>
        <w:spacing w:before="240" w:line="480" w:lineRule="auto"/>
        <w:rPr>
          <w:lang w:val="en-US"/>
        </w:rPr>
      </w:pPr>
      <w:r w:rsidRPr="006E68C3">
        <w:rPr>
          <w:lang w:val="en-US"/>
        </w:rPr>
        <w:t xml:space="preserve">The review used in the research came from the Amazon website with some small grammatical errors to make </w:t>
      </w:r>
      <w:r w:rsidR="009E783C" w:rsidRPr="006E68C3">
        <w:rPr>
          <w:lang w:val="en-US"/>
        </w:rPr>
        <w:t>the review</w:t>
      </w:r>
      <w:r w:rsidRPr="006E68C3">
        <w:rPr>
          <w:lang w:val="en-US"/>
        </w:rPr>
        <w:t xml:space="preserve"> more enjoyable. Paulo Coelho's alchemy book of choice is Books are valuable sources for personal and perceptive criticism since their interpretations and emotional reactions offer a great spectrum (Mudambi &amp; Schuff, 2010). Both in professional critique and among ordinary readers, book reviews have a long and </w:t>
      </w:r>
      <w:proofErr w:type="spellStart"/>
      <w:r w:rsidRPr="006E68C3">
        <w:rPr>
          <w:lang w:val="en-US"/>
        </w:rPr>
        <w:t>honoured</w:t>
      </w:r>
      <w:proofErr w:type="spellEnd"/>
      <w:r w:rsidRPr="006E68C3">
        <w:rPr>
          <w:lang w:val="en-US"/>
        </w:rPr>
        <w:t xml:space="preserve"> history (Griswold, 2008). </w:t>
      </w:r>
      <w:r w:rsidRPr="006E68C3">
        <w:rPr>
          <w:lang w:val="en-US"/>
        </w:rPr>
        <w:br/>
        <w:t xml:space="preserve">The other good is a Dyson ball animal 2 vacuum cleaner. This is a domestic item, hence one can relet it really easily. This general demand generates a sizable and involved audience actively looking for knowledge and direction on choosing the appropriate hoover (Babic et al., 2016). </w:t>
      </w:r>
      <w:r w:rsidRPr="006E68C3">
        <w:rPr>
          <w:lang w:val="en-US"/>
        </w:rPr>
        <w:br/>
      </w:r>
    </w:p>
    <w:p w14:paraId="6C037D83" w14:textId="2CCC04AA" w:rsidR="000600F7" w:rsidRDefault="004B4592" w:rsidP="00AD7C68">
      <w:pPr>
        <w:spacing w:before="240" w:line="480" w:lineRule="auto"/>
        <w:rPr>
          <w:b/>
          <w:bCs/>
        </w:rPr>
      </w:pPr>
      <w:r w:rsidRPr="001723A3">
        <w:rPr>
          <w:rFonts w:cs="Arial"/>
          <w:noProof/>
          <w:sz w:val="28"/>
          <w:szCs w:val="28"/>
        </w:rPr>
        <w:lastRenderedPageBreak/>
        <w:drawing>
          <wp:anchor distT="0" distB="0" distL="114300" distR="114300" simplePos="0" relativeHeight="251658240" behindDoc="0" locked="0" layoutInCell="1" allowOverlap="1" wp14:anchorId="6E25FB7E" wp14:editId="5D3CA639">
            <wp:simplePos x="0" y="0"/>
            <wp:positionH relativeFrom="margin">
              <wp:posOffset>2783205</wp:posOffset>
            </wp:positionH>
            <wp:positionV relativeFrom="paragraph">
              <wp:posOffset>3959860</wp:posOffset>
            </wp:positionV>
            <wp:extent cx="3105150" cy="4093210"/>
            <wp:effectExtent l="0" t="0" r="0" b="2540"/>
            <wp:wrapSquare wrapText="bothSides"/>
            <wp:docPr id="1126071445" name="Picture 3" descr="A close-up of a vacuum clea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71445" name="Picture 3" descr="A close-up of a vacuum clean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05150" cy="4093210"/>
                    </a:xfrm>
                    <a:prstGeom prst="rect">
                      <a:avLst/>
                    </a:prstGeom>
                  </pic:spPr>
                </pic:pic>
              </a:graphicData>
            </a:graphic>
            <wp14:sizeRelH relativeFrom="margin">
              <wp14:pctWidth>0</wp14:pctWidth>
            </wp14:sizeRelH>
            <wp14:sizeRelV relativeFrom="margin">
              <wp14:pctHeight>0</wp14:pctHeight>
            </wp14:sizeRelV>
          </wp:anchor>
        </w:drawing>
      </w:r>
      <w:r w:rsidR="00C7189A" w:rsidRPr="00A60926">
        <w:rPr>
          <w:rFonts w:cs="Arial"/>
          <w:noProof/>
          <w:sz w:val="28"/>
          <w:szCs w:val="28"/>
        </w:rPr>
        <w:drawing>
          <wp:inline distT="0" distB="0" distL="0" distR="0" wp14:anchorId="6D93C2A4" wp14:editId="4CDABA00">
            <wp:extent cx="2645088" cy="3949700"/>
            <wp:effectExtent l="0" t="0" r="3175" b="0"/>
            <wp:docPr id="390090103" name="Picture 6" descr="A book cover with a yellow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90103" name="Picture 6" descr="A book cover with a yellow circle with whit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645088" cy="3949700"/>
                    </a:xfrm>
                    <a:prstGeom prst="rect">
                      <a:avLst/>
                    </a:prstGeom>
                  </pic:spPr>
                </pic:pic>
              </a:graphicData>
            </a:graphic>
          </wp:inline>
        </w:drawing>
      </w:r>
    </w:p>
    <w:p w14:paraId="0B89F11E" w14:textId="41B6B967" w:rsidR="00E943F1" w:rsidRDefault="00330655" w:rsidP="00330655">
      <w:bookmarkStart w:id="13" w:name="_Toc187669064"/>
      <w:r>
        <w:t xml:space="preserve">Figure </w:t>
      </w:r>
      <w:r>
        <w:fldChar w:fldCharType="begin"/>
      </w:r>
      <w:r>
        <w:instrText xml:space="preserve"> SEQ Figure \* ARABIC </w:instrText>
      </w:r>
      <w:r>
        <w:fldChar w:fldCharType="separate"/>
      </w:r>
      <w:r>
        <w:rPr>
          <w:noProof/>
        </w:rPr>
        <w:t>1</w:t>
      </w:r>
      <w:bookmarkEnd w:id="13"/>
      <w:r>
        <w:fldChar w:fldCharType="end"/>
      </w:r>
      <w:r w:rsidR="003036D3">
        <w:t xml:space="preserve"> </w:t>
      </w:r>
    </w:p>
    <w:p w14:paraId="43273A9D" w14:textId="5FEC3E4C" w:rsidR="00301001" w:rsidRPr="00AA7A00" w:rsidRDefault="007C1167" w:rsidP="00AD7C68">
      <w:pPr>
        <w:spacing w:before="240" w:line="480" w:lineRule="auto"/>
      </w:pPr>
      <w:r w:rsidRPr="00AA7A00">
        <w:t xml:space="preserve">Note: </w:t>
      </w:r>
      <w:r w:rsidR="00B32562" w:rsidRPr="00AA7A00">
        <w:t xml:space="preserve">first shown book image and then </w:t>
      </w:r>
      <w:r w:rsidR="00AA7A00" w:rsidRPr="00AA7A00">
        <w:t>vacuum cleaner</w:t>
      </w:r>
      <w:r w:rsidR="00AA7A00">
        <w:t>.</w:t>
      </w:r>
    </w:p>
    <w:p w14:paraId="517AC19C" w14:textId="16D7F528" w:rsidR="00301001" w:rsidRDefault="00301001" w:rsidP="00AD7C68">
      <w:pPr>
        <w:spacing w:before="240" w:line="480" w:lineRule="auto"/>
        <w:rPr>
          <w:b/>
          <w:bCs/>
        </w:rPr>
      </w:pPr>
    </w:p>
    <w:p w14:paraId="7128A9BC" w14:textId="77777777" w:rsidR="00301001" w:rsidRDefault="00301001" w:rsidP="00AD7C68">
      <w:pPr>
        <w:spacing w:before="240" w:line="480" w:lineRule="auto"/>
        <w:rPr>
          <w:b/>
          <w:bCs/>
        </w:rPr>
      </w:pPr>
    </w:p>
    <w:p w14:paraId="05E22034" w14:textId="77777777" w:rsidR="00301001" w:rsidRDefault="00301001" w:rsidP="00AD7C68">
      <w:pPr>
        <w:spacing w:before="240" w:line="480" w:lineRule="auto"/>
        <w:rPr>
          <w:b/>
          <w:bCs/>
        </w:rPr>
      </w:pPr>
    </w:p>
    <w:p w14:paraId="6F430D19" w14:textId="77777777" w:rsidR="00301001" w:rsidRDefault="00301001" w:rsidP="00AD7C68">
      <w:pPr>
        <w:spacing w:before="240" w:line="480" w:lineRule="auto"/>
        <w:rPr>
          <w:b/>
          <w:bCs/>
        </w:rPr>
      </w:pPr>
    </w:p>
    <w:p w14:paraId="7AAE86E2" w14:textId="77777777" w:rsidR="00301001" w:rsidRDefault="00301001" w:rsidP="00AD7C68">
      <w:pPr>
        <w:spacing w:before="240" w:line="480" w:lineRule="auto"/>
        <w:rPr>
          <w:b/>
          <w:bCs/>
        </w:rPr>
      </w:pPr>
    </w:p>
    <w:p w14:paraId="130627EE" w14:textId="0F86F4EB" w:rsidR="001022F0" w:rsidRPr="000745D7" w:rsidRDefault="00330655" w:rsidP="00330655">
      <w:bookmarkStart w:id="14" w:name="_Toc187669065"/>
      <w:r>
        <w:t xml:space="preserve">Figure </w:t>
      </w:r>
      <w:r>
        <w:fldChar w:fldCharType="begin"/>
      </w:r>
      <w:r>
        <w:instrText xml:space="preserve"> SEQ Figure \* ARABIC </w:instrText>
      </w:r>
      <w:r>
        <w:fldChar w:fldCharType="separate"/>
      </w:r>
      <w:r>
        <w:rPr>
          <w:noProof/>
        </w:rPr>
        <w:t>2</w:t>
      </w:r>
      <w:bookmarkEnd w:id="14"/>
      <w:r>
        <w:fldChar w:fldCharType="end"/>
      </w:r>
      <w:r w:rsidR="001022F0" w:rsidRPr="000745D7">
        <w:t xml:space="preserve"> </w:t>
      </w:r>
    </w:p>
    <w:p w14:paraId="14BAED16" w14:textId="77777777" w:rsidR="00301001" w:rsidRDefault="00301001" w:rsidP="00AD7C68">
      <w:pPr>
        <w:spacing w:before="240" w:line="480" w:lineRule="auto"/>
        <w:rPr>
          <w:b/>
          <w:bCs/>
        </w:rPr>
      </w:pPr>
    </w:p>
    <w:p w14:paraId="56F91DAB" w14:textId="7718F1EE" w:rsidR="00301001" w:rsidRPr="000745D7" w:rsidRDefault="004B4592" w:rsidP="00AD7C68">
      <w:pPr>
        <w:spacing w:before="240" w:line="480" w:lineRule="auto"/>
      </w:pPr>
      <w:r>
        <w:rPr>
          <w:b/>
          <w:bCs/>
        </w:rPr>
        <w:t xml:space="preserve">                                                        </w:t>
      </w:r>
    </w:p>
    <w:p w14:paraId="43A0EE9B" w14:textId="77777777" w:rsidR="00A32E04" w:rsidRDefault="00A32E04" w:rsidP="00AD7C68">
      <w:pPr>
        <w:spacing w:before="240" w:line="480" w:lineRule="auto"/>
        <w:rPr>
          <w:b/>
          <w:bCs/>
        </w:rPr>
      </w:pPr>
    </w:p>
    <w:p w14:paraId="10DD88BD" w14:textId="7B06F568" w:rsidR="00C91E36" w:rsidRDefault="008737AC" w:rsidP="00723328">
      <w:pPr>
        <w:pStyle w:val="Heading2"/>
      </w:pPr>
      <w:bookmarkStart w:id="15" w:name="_Toc187667332"/>
      <w:r w:rsidRPr="008737AC">
        <w:t>Review</w:t>
      </w:r>
      <w:r>
        <w:t>:</w:t>
      </w:r>
      <w:bookmarkEnd w:id="15"/>
      <w:r>
        <w:t xml:space="preserve"> </w:t>
      </w:r>
      <w:r w:rsidR="00337CD6">
        <w:t xml:space="preserve"> </w:t>
      </w:r>
    </w:p>
    <w:p w14:paraId="6D9A3ADA" w14:textId="56DDCE42" w:rsidR="001C3F34" w:rsidRDefault="00797CC0" w:rsidP="00AD7C68">
      <w:pPr>
        <w:spacing w:before="240" w:line="480" w:lineRule="auto"/>
      </w:pPr>
      <w:r>
        <w:t xml:space="preserve">The </w:t>
      </w:r>
      <w:r w:rsidR="001F1A00">
        <w:t xml:space="preserve">review should be </w:t>
      </w:r>
      <w:r w:rsidR="00C16F4B">
        <w:t>giving</w:t>
      </w:r>
      <w:r w:rsidR="001F1A00">
        <w:t xml:space="preserve"> overall positive</w:t>
      </w:r>
      <w:r w:rsidR="00CE1E3E">
        <w:t xml:space="preserve"> </w:t>
      </w:r>
      <w:r w:rsidR="00F22D22">
        <w:t>idea,</w:t>
      </w:r>
      <w:r w:rsidR="001F1A00">
        <w:t xml:space="preserve"> </w:t>
      </w:r>
      <w:r w:rsidR="00274D84">
        <w:t>not long, not that short</w:t>
      </w:r>
      <w:r w:rsidR="002A2546">
        <w:t xml:space="preserve"> also,</w:t>
      </w:r>
      <w:r w:rsidR="00BC046A">
        <w:t xml:space="preserve"> </w:t>
      </w:r>
      <w:r w:rsidR="00D04B37">
        <w:t>must</w:t>
      </w:r>
      <w:r w:rsidR="00BC046A">
        <w:t xml:space="preserve"> be give idea about </w:t>
      </w:r>
      <w:r w:rsidR="00595759">
        <w:t>usefulness</w:t>
      </w:r>
      <w:r w:rsidR="00BC046A">
        <w:t xml:space="preserve"> </w:t>
      </w:r>
      <w:r w:rsidR="00595759">
        <w:t xml:space="preserve">of the product and </w:t>
      </w:r>
      <w:r w:rsidR="00547A55">
        <w:t>reviewer</w:t>
      </w:r>
      <w:r w:rsidR="002B7DFC">
        <w:t>’s</w:t>
      </w:r>
      <w:r w:rsidR="00547A55">
        <w:t xml:space="preserve"> </w:t>
      </w:r>
      <w:r w:rsidR="00CB4459">
        <w:t>experience</w:t>
      </w:r>
      <w:r w:rsidR="002B7DFC">
        <w:t xml:space="preserve"> with that product.</w:t>
      </w:r>
      <w:r w:rsidR="00C9718C">
        <w:t xml:space="preserve"> </w:t>
      </w:r>
      <w:r w:rsidR="00DB6E69">
        <w:t>Below,</w:t>
      </w:r>
      <w:r w:rsidR="00DD08F5">
        <w:t xml:space="preserve"> the revi</w:t>
      </w:r>
      <w:r w:rsidR="00D37E38">
        <w:t>ew that used for the study.</w:t>
      </w:r>
    </w:p>
    <w:p w14:paraId="1BD38C0F" w14:textId="0D08632E" w:rsidR="00D37E38" w:rsidRDefault="00AB74FF" w:rsidP="00AD7C68">
      <w:pPr>
        <w:spacing w:before="240" w:line="480" w:lineRule="auto"/>
      </w:pPr>
      <w:r>
        <w:t xml:space="preserve">Books reviews: </w:t>
      </w:r>
    </w:p>
    <w:p w14:paraId="0FB12599" w14:textId="6A330F6B" w:rsidR="0082718C" w:rsidRPr="009E1603" w:rsidRDefault="0082718C" w:rsidP="00AD7C68">
      <w:pPr>
        <w:spacing w:before="240" w:line="480" w:lineRule="auto"/>
      </w:pPr>
      <w:r w:rsidRPr="009E1603">
        <w:t xml:space="preserve">Mex. V:   "This book is like </w:t>
      </w:r>
      <w:proofErr w:type="spellStart"/>
      <w:r w:rsidRPr="009E1603">
        <w:t>tharapy</w:t>
      </w:r>
      <w:proofErr w:type="spellEnd"/>
      <w:r w:rsidRPr="009E1603">
        <w:t xml:space="preserve"> but without the awkward silences! </w:t>
      </w:r>
      <w:proofErr w:type="spellStart"/>
      <w:r w:rsidRPr="009E1603">
        <w:t>Dr.</w:t>
      </w:r>
      <w:proofErr w:type="spellEnd"/>
      <w:r w:rsidRPr="009E1603">
        <w:t xml:space="preserve"> Coelho break </w:t>
      </w:r>
      <w:proofErr w:type="spellStart"/>
      <w:r w:rsidRPr="009E1603">
        <w:t>dwn</w:t>
      </w:r>
      <w:proofErr w:type="spellEnd"/>
      <w:r w:rsidRPr="009E1603">
        <w:t xml:space="preserve"> complex science in   to bite-sized pieces that even my dog would </w:t>
      </w:r>
      <w:proofErr w:type="spellStart"/>
      <w:r w:rsidRPr="009E1603">
        <w:t>undeeerstand</w:t>
      </w:r>
      <w:proofErr w:type="spellEnd"/>
      <w:r w:rsidRPr="009E1603">
        <w:t xml:space="preserve">. It must-reading for anyone who ever have an brain. Warn: Mey cause sudden </w:t>
      </w:r>
      <w:proofErr w:type="spellStart"/>
      <w:r w:rsidRPr="009E1603">
        <w:t>burst's</w:t>
      </w:r>
      <w:proofErr w:type="spellEnd"/>
      <w:r w:rsidRPr="009E1603">
        <w:t xml:space="preserve"> of '</w:t>
      </w:r>
      <w:proofErr w:type="spellStart"/>
      <w:r w:rsidRPr="009E1603">
        <w:t>Ahaaa</w:t>
      </w:r>
      <w:proofErr w:type="spellEnd"/>
      <w:r w:rsidRPr="009E1603">
        <w:t xml:space="preserve">!' moments." </w:t>
      </w:r>
    </w:p>
    <w:p w14:paraId="19FC1C8D" w14:textId="77777777" w:rsidR="0082718C" w:rsidRPr="009E1603" w:rsidRDefault="0082718C" w:rsidP="00AD7C68">
      <w:pPr>
        <w:spacing w:before="240" w:line="480" w:lineRule="auto"/>
      </w:pPr>
      <w:r w:rsidRPr="009E1603">
        <w:t xml:space="preserve">Funny but no spelling errors: </w:t>
      </w:r>
    </w:p>
    <w:p w14:paraId="2460B1B0" w14:textId="33BA47FA" w:rsidR="0082718C" w:rsidRPr="009E1603" w:rsidRDefault="0082718C" w:rsidP="00AD7C68">
      <w:pPr>
        <w:spacing w:before="240" w:line="480" w:lineRule="auto"/>
      </w:pPr>
      <w:r w:rsidRPr="009E1603">
        <w:t xml:space="preserve">Mex. V:   "This book is like therapy, but without the awkward silences! </w:t>
      </w:r>
      <w:proofErr w:type="spellStart"/>
      <w:r w:rsidRPr="009E1603">
        <w:t>Dr.</w:t>
      </w:r>
      <w:proofErr w:type="spellEnd"/>
      <w:r w:rsidRPr="009E1603">
        <w:t xml:space="preserve"> Coelho breaks down complex science into bite-sized pieces that even my dog would understand. It is a must-read for anyone who has ever had a brain. Warning: May cause sudden outbursts of 'Ahaaa!' moments." </w:t>
      </w:r>
    </w:p>
    <w:p w14:paraId="750134E1" w14:textId="77777777" w:rsidR="0082718C" w:rsidRPr="009E1603" w:rsidRDefault="0082718C" w:rsidP="00AD7C68">
      <w:pPr>
        <w:spacing w:before="240" w:line="480" w:lineRule="auto"/>
      </w:pPr>
      <w:r w:rsidRPr="009E1603">
        <w:t xml:space="preserve">Not Funny but spelling errors: </w:t>
      </w:r>
    </w:p>
    <w:p w14:paraId="773749C5" w14:textId="32CBEEE7" w:rsidR="0082718C" w:rsidRPr="009E1603" w:rsidRDefault="0082718C" w:rsidP="00AD7C68">
      <w:pPr>
        <w:spacing w:before="240" w:line="480" w:lineRule="auto"/>
      </w:pPr>
      <w:r w:rsidRPr="009E1603">
        <w:lastRenderedPageBreak/>
        <w:t xml:space="preserve">Mex. V:   "This book is like </w:t>
      </w:r>
      <w:proofErr w:type="spellStart"/>
      <w:r w:rsidRPr="009E1603">
        <w:t>tharapy</w:t>
      </w:r>
      <w:proofErr w:type="spellEnd"/>
      <w:r w:rsidRPr="009E1603">
        <w:t xml:space="preserve"> but in book form. </w:t>
      </w:r>
      <w:proofErr w:type="spellStart"/>
      <w:r w:rsidRPr="009E1603">
        <w:t>Dr.</w:t>
      </w:r>
      <w:proofErr w:type="spellEnd"/>
      <w:r w:rsidRPr="009E1603">
        <w:t xml:space="preserve"> Coelho break </w:t>
      </w:r>
      <w:proofErr w:type="spellStart"/>
      <w:r w:rsidRPr="009E1603">
        <w:t>dwn</w:t>
      </w:r>
      <w:proofErr w:type="spellEnd"/>
      <w:r w:rsidRPr="009E1603">
        <w:t xml:space="preserve"> complex science in   to bite-sized pieces that are easy to </w:t>
      </w:r>
      <w:proofErr w:type="spellStart"/>
      <w:r w:rsidRPr="009E1603">
        <w:t>undeeerstand</w:t>
      </w:r>
      <w:proofErr w:type="spellEnd"/>
      <w:r w:rsidRPr="009E1603">
        <w:t xml:space="preserve">. It is a must-read book for everyone. The book contains </w:t>
      </w:r>
      <w:proofErr w:type="spellStart"/>
      <w:r w:rsidRPr="009E1603">
        <w:t>ginuine</w:t>
      </w:r>
      <w:proofErr w:type="spellEnd"/>
      <w:r w:rsidRPr="009E1603">
        <w:t xml:space="preserve"> life advice.” </w:t>
      </w:r>
    </w:p>
    <w:p w14:paraId="5B84458B" w14:textId="77777777" w:rsidR="00B45B63" w:rsidRDefault="00B45B63" w:rsidP="00AD7C68">
      <w:pPr>
        <w:spacing w:before="240" w:line="480" w:lineRule="auto"/>
      </w:pPr>
    </w:p>
    <w:p w14:paraId="7328D595" w14:textId="77777777" w:rsidR="0082718C" w:rsidRPr="009E1603" w:rsidRDefault="0082718C" w:rsidP="00AD7C68">
      <w:pPr>
        <w:spacing w:before="240" w:line="480" w:lineRule="auto"/>
      </w:pPr>
    </w:p>
    <w:p w14:paraId="57F085B9" w14:textId="7C6CC0AE" w:rsidR="0082718C" w:rsidRPr="009E1603" w:rsidRDefault="0082718C" w:rsidP="00AD7C68">
      <w:pPr>
        <w:spacing w:before="240" w:line="480" w:lineRule="auto"/>
      </w:pPr>
      <w:r w:rsidRPr="009E1603">
        <w:t xml:space="preserve">Not Funny but no spelling errors: </w:t>
      </w:r>
    </w:p>
    <w:p w14:paraId="1569C9F2" w14:textId="621EF02B" w:rsidR="00535456" w:rsidRDefault="0082718C" w:rsidP="00AD7C68">
      <w:pPr>
        <w:spacing w:before="240" w:line="480" w:lineRule="auto"/>
      </w:pPr>
      <w:r w:rsidRPr="009E1603">
        <w:t xml:space="preserve">Mex. V:   "This book is like therapy, but in book form. </w:t>
      </w:r>
      <w:proofErr w:type="spellStart"/>
      <w:r w:rsidRPr="009E1603">
        <w:t>Dr.</w:t>
      </w:r>
      <w:proofErr w:type="spellEnd"/>
      <w:r w:rsidRPr="009E1603">
        <w:t xml:space="preserve"> Coelho breaks down complex science into bite-sized pieces that are easy to understand. It is a must-read book for everyone. The book contains genuine life advice.”</w:t>
      </w:r>
    </w:p>
    <w:p w14:paraId="3107CC01" w14:textId="2A20D392" w:rsidR="00B45B63" w:rsidRDefault="00B45B63" w:rsidP="00AD7C68">
      <w:pPr>
        <w:spacing w:before="240" w:line="480" w:lineRule="auto"/>
      </w:pPr>
      <w:r>
        <w:t>Vacuum cleaner review</w:t>
      </w:r>
      <w:r w:rsidR="00E11EE7">
        <w:t>:</w:t>
      </w:r>
    </w:p>
    <w:p w14:paraId="44A37385" w14:textId="77777777" w:rsidR="00E11EE7" w:rsidRDefault="00E11EE7" w:rsidP="00AD7C68">
      <w:pPr>
        <w:spacing w:before="240" w:line="480" w:lineRule="auto"/>
      </w:pPr>
      <w:r>
        <w:t>Funny but spelling errors:</w:t>
      </w:r>
    </w:p>
    <w:p w14:paraId="2E8EFE3C" w14:textId="56674C48" w:rsidR="00E11EE7" w:rsidRDefault="00E11EE7" w:rsidP="00AD7C68">
      <w:pPr>
        <w:spacing w:before="240" w:line="480" w:lineRule="auto"/>
      </w:pPr>
      <w:r>
        <w:t xml:space="preserve">Sally: "I used to think my </w:t>
      </w:r>
      <w:proofErr w:type="spellStart"/>
      <w:r>
        <w:t>karpet</w:t>
      </w:r>
      <w:proofErr w:type="spellEnd"/>
      <w:r>
        <w:t xml:space="preserve"> was </w:t>
      </w:r>
      <w:proofErr w:type="spellStart"/>
      <w:r>
        <w:t>natirally</w:t>
      </w:r>
      <w:proofErr w:type="spellEnd"/>
      <w:r>
        <w:t xml:space="preserve"> a shades darker. Turns out, it was just dirt. Enter the Dyson </w:t>
      </w:r>
      <w:proofErr w:type="spellStart"/>
      <w:r>
        <w:t>BallAnimal</w:t>
      </w:r>
      <w:proofErr w:type="spellEnd"/>
      <w:r>
        <w:t xml:space="preserve"> 2 – now my </w:t>
      </w:r>
      <w:proofErr w:type="spellStart"/>
      <w:r>
        <w:t>karpet</w:t>
      </w:r>
      <w:proofErr w:type="spellEnd"/>
      <w:r>
        <w:t xml:space="preserve"> is </w:t>
      </w:r>
      <w:proofErr w:type="spellStart"/>
      <w:r>
        <w:t>soo</w:t>
      </w:r>
      <w:proofErr w:type="spellEnd"/>
      <w:r>
        <w:t xml:space="preserve"> clean, you could eat off it (but please </w:t>
      </w:r>
      <w:proofErr w:type="spellStart"/>
      <w:r>
        <w:t>dont</w:t>
      </w:r>
      <w:proofErr w:type="spellEnd"/>
      <w:r>
        <w:t xml:space="preserve">, that's just </w:t>
      </w:r>
      <w:proofErr w:type="spellStart"/>
      <w:r>
        <w:t>weeird</w:t>
      </w:r>
      <w:proofErr w:type="spellEnd"/>
      <w:r>
        <w:t xml:space="preserve">). This </w:t>
      </w:r>
      <w:proofErr w:type="spellStart"/>
      <w:r>
        <w:t>vacum</w:t>
      </w:r>
      <w:proofErr w:type="spellEnd"/>
      <w:r>
        <w:t xml:space="preserve"> is a game changer!"</w:t>
      </w:r>
    </w:p>
    <w:p w14:paraId="3EBC0822" w14:textId="77777777" w:rsidR="00E11EE7" w:rsidRDefault="00E11EE7" w:rsidP="00AD7C68">
      <w:pPr>
        <w:spacing w:before="240" w:line="480" w:lineRule="auto"/>
      </w:pPr>
      <w:r>
        <w:t>Funny but no spelling errors:</w:t>
      </w:r>
    </w:p>
    <w:p w14:paraId="2415723C" w14:textId="0A95BA26" w:rsidR="00E11EE7" w:rsidRDefault="00E11EE7" w:rsidP="00AD7C68">
      <w:pPr>
        <w:spacing w:before="240" w:line="480" w:lineRule="auto"/>
      </w:pPr>
      <w:r>
        <w:t>Sally: "I used to think my carpet was naturally a few shades darker. Turns out, it was just dirt. Enter the Dyson Ball Animal 2 – now my carpet is so clean, you could eat off it (but please don't, that's just weird). This vacuum is a game changer!"</w:t>
      </w:r>
    </w:p>
    <w:p w14:paraId="65CC3D96" w14:textId="77777777" w:rsidR="00E11EE7" w:rsidRDefault="00E11EE7" w:rsidP="00AD7C68">
      <w:pPr>
        <w:spacing w:before="240" w:line="480" w:lineRule="auto"/>
      </w:pPr>
      <w:r>
        <w:lastRenderedPageBreak/>
        <w:t>Not Funny but spelling errors:</w:t>
      </w:r>
    </w:p>
    <w:p w14:paraId="746C16C1" w14:textId="29622F91" w:rsidR="00E11EE7" w:rsidRDefault="00E11EE7" w:rsidP="00AD7C68">
      <w:pPr>
        <w:spacing w:before="240" w:line="480" w:lineRule="auto"/>
      </w:pPr>
      <w:r>
        <w:t xml:space="preserve">Sally: "This </w:t>
      </w:r>
      <w:proofErr w:type="spellStart"/>
      <w:r>
        <w:t>vacum</w:t>
      </w:r>
      <w:proofErr w:type="spellEnd"/>
      <w:r>
        <w:t xml:space="preserve"> cleaner has transformed my </w:t>
      </w:r>
      <w:proofErr w:type="spellStart"/>
      <w:r>
        <w:t>karpets</w:t>
      </w:r>
      <w:proofErr w:type="spellEnd"/>
      <w:r>
        <w:t xml:space="preserve">. After first use, my </w:t>
      </w:r>
      <w:proofErr w:type="spellStart"/>
      <w:r>
        <w:t>karpets</w:t>
      </w:r>
      <w:proofErr w:type="spellEnd"/>
      <w:r>
        <w:t xml:space="preserve"> are two shades lighter. The Dyson </w:t>
      </w:r>
      <w:proofErr w:type="spellStart"/>
      <w:r>
        <w:t>BallAnimal</w:t>
      </w:r>
      <w:proofErr w:type="spellEnd"/>
      <w:r>
        <w:t xml:space="preserve"> 2 leaves you’re </w:t>
      </w:r>
      <w:proofErr w:type="spellStart"/>
      <w:r>
        <w:t>karpets</w:t>
      </w:r>
      <w:proofErr w:type="spellEnd"/>
      <w:r>
        <w:t xml:space="preserve"> </w:t>
      </w:r>
      <w:proofErr w:type="spellStart"/>
      <w:r>
        <w:t>soo</w:t>
      </w:r>
      <w:proofErr w:type="spellEnd"/>
      <w:r>
        <w:t xml:space="preserve"> clean. This </w:t>
      </w:r>
      <w:proofErr w:type="spellStart"/>
      <w:r>
        <w:t>vacum</w:t>
      </w:r>
      <w:proofErr w:type="spellEnd"/>
      <w:r>
        <w:t xml:space="preserve"> is a game changer!"</w:t>
      </w:r>
    </w:p>
    <w:p w14:paraId="79B30AE1" w14:textId="77777777" w:rsidR="00562DF8" w:rsidRDefault="00562DF8" w:rsidP="00AD7C68">
      <w:pPr>
        <w:spacing w:before="240" w:line="480" w:lineRule="auto"/>
      </w:pPr>
    </w:p>
    <w:p w14:paraId="1B1A71F4" w14:textId="77777777" w:rsidR="00562DF8" w:rsidRDefault="00562DF8" w:rsidP="00AD7C68">
      <w:pPr>
        <w:spacing w:before="240" w:line="480" w:lineRule="auto"/>
      </w:pPr>
    </w:p>
    <w:p w14:paraId="2089F1A2" w14:textId="6CD2FE1C" w:rsidR="00E11EE7" w:rsidRDefault="00E11EE7" w:rsidP="00AD7C68">
      <w:pPr>
        <w:spacing w:before="240" w:line="480" w:lineRule="auto"/>
      </w:pPr>
      <w:r>
        <w:t>Not Funny but no spelling errors:</w:t>
      </w:r>
    </w:p>
    <w:p w14:paraId="4C0C7F21" w14:textId="77777777" w:rsidR="00C066DA" w:rsidRDefault="00E11EE7" w:rsidP="00AD7C68">
      <w:pPr>
        <w:spacing w:before="240" w:line="480" w:lineRule="auto"/>
      </w:pPr>
      <w:r>
        <w:t>Sally: "This vacuum cleaner has transformed my carpets. After first use, my carpets are two shades lighter. The Dyson Ball Animal 2 leaves your carpets so clean. This vacuum is a game changer!"</w:t>
      </w:r>
    </w:p>
    <w:p w14:paraId="36859185" w14:textId="1675E28B" w:rsidR="00466C51" w:rsidRPr="00C066DA" w:rsidRDefault="00466C51" w:rsidP="00723328">
      <w:pPr>
        <w:pStyle w:val="Heading2"/>
      </w:pPr>
      <w:bookmarkStart w:id="16" w:name="_Toc187667333"/>
      <w:r w:rsidRPr="00466C51">
        <w:t>Design</w:t>
      </w:r>
      <w:r w:rsidR="00C066DA">
        <w:t>:</w:t>
      </w:r>
      <w:bookmarkEnd w:id="16"/>
    </w:p>
    <w:p w14:paraId="38BC0DA2" w14:textId="488F6A67" w:rsidR="00984960" w:rsidRPr="0068071C" w:rsidRDefault="00BA0BC4" w:rsidP="00AD7C68">
      <w:pPr>
        <w:spacing w:before="240" w:line="480" w:lineRule="auto"/>
      </w:pPr>
      <w:r w:rsidRPr="0068071C">
        <w:t>Th</w:t>
      </w:r>
      <w:r w:rsidR="0068071C">
        <w:t xml:space="preserve">e study is </w:t>
      </w:r>
      <w:r w:rsidR="00010780">
        <w:t>between</w:t>
      </w:r>
      <w:r w:rsidR="001674AA">
        <w:t xml:space="preserve"> subject design</w:t>
      </w:r>
      <w:r w:rsidR="006D261C">
        <w:t xml:space="preserve">, </w:t>
      </w:r>
      <w:r w:rsidR="008A4ED4">
        <w:t>in the stu</w:t>
      </w:r>
      <w:r w:rsidR="0078243A">
        <w:t xml:space="preserve">dy </w:t>
      </w:r>
      <w:r w:rsidR="00E46CCF">
        <w:t>independent</w:t>
      </w:r>
      <w:r w:rsidR="0078243A">
        <w:t xml:space="preserve"> variables:</w:t>
      </w:r>
      <w:r w:rsidR="00E46CCF">
        <w:t xml:space="preserve"> </w:t>
      </w:r>
      <w:r w:rsidR="0063345F">
        <w:t>humour (</w:t>
      </w:r>
      <w:r w:rsidR="001C607C">
        <w:t>funny vs non funny</w:t>
      </w:r>
      <w:r w:rsidR="00E153EA">
        <w:t>)</w:t>
      </w:r>
      <w:r w:rsidR="00664C88">
        <w:t xml:space="preserve"> and </w:t>
      </w:r>
      <w:r w:rsidR="00241FE5">
        <w:t>spelling</w:t>
      </w:r>
      <w:r w:rsidR="00664C88">
        <w:t xml:space="preserve">/ grammar </w:t>
      </w:r>
      <w:r w:rsidR="0049679A">
        <w:t>error (</w:t>
      </w:r>
      <w:r w:rsidR="00E153EA">
        <w:t>error vs without error</w:t>
      </w:r>
      <w:r w:rsidR="0063345F">
        <w:t>).</w:t>
      </w:r>
      <w:r w:rsidR="00241FE5">
        <w:t xml:space="preserve"> </w:t>
      </w:r>
      <w:r w:rsidR="0063345F">
        <w:t>T</w:t>
      </w:r>
      <w:r w:rsidR="00241FE5">
        <w:t>wo depe</w:t>
      </w:r>
      <w:r w:rsidR="008538C7">
        <w:t xml:space="preserve">ndent </w:t>
      </w:r>
      <w:r w:rsidR="0049679A">
        <w:t>variables</w:t>
      </w:r>
      <w:r w:rsidR="008538C7">
        <w:t>: perceived value of review</w:t>
      </w:r>
      <w:r w:rsidR="00AD35B8">
        <w:t xml:space="preserve"> and </w:t>
      </w:r>
      <w:r w:rsidR="00E351DB">
        <w:t>likelihood</w:t>
      </w:r>
      <w:r w:rsidR="00AD35B8">
        <w:t xml:space="preserve"> of purchasing </w:t>
      </w:r>
      <w:r w:rsidR="00E351DB">
        <w:t xml:space="preserve">the product. </w:t>
      </w:r>
    </w:p>
    <w:p w14:paraId="0E420744" w14:textId="5F6B2A5E" w:rsidR="008F0BAF" w:rsidRPr="008F0BAF" w:rsidRDefault="00B6435F" w:rsidP="002E65D9">
      <w:pPr>
        <w:pStyle w:val="ListParagraph"/>
      </w:pPr>
      <w:bookmarkStart w:id="17" w:name="_Toc187667334"/>
      <w:r w:rsidRPr="00723328">
        <w:rPr>
          <w:rStyle w:val="Heading2Char"/>
        </w:rPr>
        <w:t>Ethics</w:t>
      </w:r>
      <w:r w:rsidR="00C066DA" w:rsidRPr="00723328">
        <w:rPr>
          <w:rStyle w:val="Heading2Char"/>
        </w:rPr>
        <w:t>:</w:t>
      </w:r>
      <w:bookmarkEnd w:id="17"/>
      <w:r w:rsidRPr="00B6435F">
        <w:br/>
      </w:r>
      <w:r w:rsidRPr="002E65D9">
        <w:rPr>
          <w:b w:val="0"/>
          <w:bCs/>
        </w:rPr>
        <w:t>The study was approved by the School of Psychology and Sport Science Research</w:t>
      </w:r>
      <w:r w:rsidR="003D3053" w:rsidRPr="002E65D9">
        <w:rPr>
          <w:b w:val="0"/>
          <w:bCs/>
        </w:rPr>
        <w:t xml:space="preserve"> </w:t>
      </w:r>
      <w:r w:rsidRPr="002E65D9">
        <w:rPr>
          <w:b w:val="0"/>
          <w:bCs/>
        </w:rPr>
        <w:t>Ethics Panel and ratified by the Faculty Research Ethics Panel at Anglia Ruskin University.</w:t>
      </w:r>
      <w:r w:rsidR="00384D74">
        <w:t xml:space="preserve"> </w:t>
      </w:r>
    </w:p>
    <w:p w14:paraId="4A0D4F26" w14:textId="77777777" w:rsidR="002E65D9" w:rsidRDefault="002E65D9" w:rsidP="002E65D9">
      <w:pPr>
        <w:pStyle w:val="ListParagraph"/>
      </w:pPr>
    </w:p>
    <w:p w14:paraId="56DDA0C7" w14:textId="073CFEF2" w:rsidR="00A77E82" w:rsidRDefault="00EF43E5" w:rsidP="00723328">
      <w:pPr>
        <w:pStyle w:val="Heading2"/>
      </w:pPr>
      <w:bookmarkStart w:id="18" w:name="_Toc187667335"/>
      <w:r w:rsidRPr="00EF43E5">
        <w:lastRenderedPageBreak/>
        <w:t>Procedure</w:t>
      </w:r>
      <w:r w:rsidR="00C066DA">
        <w:t>:</w:t>
      </w:r>
      <w:bookmarkEnd w:id="18"/>
    </w:p>
    <w:p w14:paraId="060FEF67" w14:textId="1041C9D7" w:rsidR="00CC5250" w:rsidRPr="00CC5250" w:rsidRDefault="00CC5250" w:rsidP="00CC5250">
      <w:pPr>
        <w:spacing w:before="240" w:line="480" w:lineRule="auto"/>
        <w:rPr>
          <w:lang w:val="en-US"/>
        </w:rPr>
      </w:pPr>
      <w:r w:rsidRPr="00CC5250">
        <w:rPr>
          <w:lang w:val="en-US"/>
        </w:rPr>
        <w:t>The study was carried out on the "</w:t>
      </w:r>
      <w:r w:rsidR="00D8307E" w:rsidRPr="00CC5250">
        <w:rPr>
          <w:lang w:val="en-US"/>
        </w:rPr>
        <w:t>Qualtrics</w:t>
      </w:r>
      <w:r w:rsidRPr="00CC5250">
        <w:rPr>
          <w:lang w:val="en-US"/>
        </w:rPr>
        <w:t>" survey platform</w:t>
      </w:r>
      <w:r w:rsidR="00BE1308">
        <w:rPr>
          <w:lang w:val="en-US"/>
        </w:rPr>
        <w:t>.</w:t>
      </w:r>
      <w:r w:rsidR="00BE1308" w:rsidRPr="00BE1308">
        <w:rPr>
          <w:lang w:val="en-US"/>
        </w:rPr>
        <w:t xml:space="preserve"> This study is interested in your consumer behaviour, primarily your intent to purchase an item after reading a review about it.</w:t>
      </w:r>
      <w:r w:rsidR="00EB399E">
        <w:rPr>
          <w:lang w:val="en-US"/>
        </w:rPr>
        <w:t xml:space="preserve"> </w:t>
      </w:r>
      <w:r w:rsidRPr="00CC5250">
        <w:rPr>
          <w:lang w:val="en-US"/>
        </w:rPr>
        <w:t xml:space="preserve">At this point, no review or product has been mentioned to reduce any social desirability impacts. </w:t>
      </w:r>
      <w:r w:rsidRPr="00CC5250">
        <w:rPr>
          <w:lang w:val="en-US"/>
        </w:rPr>
        <w:br/>
      </w:r>
      <w:r w:rsidR="00A246C5">
        <w:rPr>
          <w:lang w:val="en-US"/>
        </w:rPr>
        <w:t xml:space="preserve"> </w:t>
      </w:r>
      <w:r w:rsidR="00A246C5" w:rsidRPr="00A246C5">
        <w:rPr>
          <w:lang w:val="en-US"/>
        </w:rPr>
        <w:t>participants were randomly assigned into one of 4 conditions</w:t>
      </w:r>
      <w:r w:rsidR="00C10056">
        <w:rPr>
          <w:lang w:val="en-US"/>
        </w:rPr>
        <w:t xml:space="preserve">. </w:t>
      </w:r>
      <w:r w:rsidRPr="00CC5250">
        <w:rPr>
          <w:lang w:val="en-US"/>
        </w:rPr>
        <w:t xml:space="preserve">Every participant was given book images and with either </w:t>
      </w:r>
      <w:r w:rsidR="001C166E">
        <w:rPr>
          <w:lang w:val="en-US"/>
        </w:rPr>
        <w:t>funny</w:t>
      </w:r>
      <w:r w:rsidRPr="00CC5250">
        <w:rPr>
          <w:lang w:val="en-US"/>
        </w:rPr>
        <w:t xml:space="preserve"> or non-funny spelling error evaluation of Paulo Coelho's "The Alchemist." The direction was this kind. Imagine yourself meant to be buying the book below. Kindly check the related online review very carefully. View this if participants felt it would help them to completely grasp it before turning to the next page.</w:t>
      </w:r>
      <w:r w:rsidRPr="00CC5250">
        <w:rPr>
          <w:lang w:val="en-US"/>
        </w:rPr>
        <w:br/>
        <w:t xml:space="preserve">Participants who proceeded into following page ask to answer a series of questions using Likert scale used to; all question are based on the review they sew in previous page. How humorous, grammatical, </w:t>
      </w:r>
      <w:r w:rsidR="009840EC" w:rsidRPr="00CC5250">
        <w:rPr>
          <w:lang w:val="en-US"/>
        </w:rPr>
        <w:t>purchasable</w:t>
      </w:r>
      <w:r w:rsidRPr="00CC5250">
        <w:rPr>
          <w:lang w:val="en-US"/>
        </w:rPr>
        <w:t xml:space="preserve">, and valuable do you find the review? And this all-same (with review focus on hoover cleaning product likewise). </w:t>
      </w:r>
      <w:r w:rsidRPr="00CC5250">
        <w:rPr>
          <w:lang w:val="en-US"/>
        </w:rPr>
        <w:br/>
        <w:t xml:space="preserve">Reminded at last to </w:t>
      </w:r>
      <w:r w:rsidR="009840EC" w:rsidRPr="00CC5250">
        <w:rPr>
          <w:lang w:val="en-US"/>
        </w:rPr>
        <w:t>minimize</w:t>
      </w:r>
      <w:r w:rsidRPr="00CC5250">
        <w:rPr>
          <w:lang w:val="en-US"/>
        </w:rPr>
        <w:t xml:space="preserve"> any social desirability effect for the research, the participants were advised that all the data would be kept private and participation in the study was anonymous. At the debrief, participants now revealed what the study is about and its objectives. Participants' participation in the study was much appreciated. </w:t>
      </w:r>
    </w:p>
    <w:p w14:paraId="541C8308" w14:textId="1D4B1647" w:rsidR="00A400A3" w:rsidRPr="00DB0546" w:rsidRDefault="00EB3DFC" w:rsidP="00723328">
      <w:pPr>
        <w:pStyle w:val="Heading1"/>
      </w:pPr>
      <w:bookmarkStart w:id="19" w:name="_Toc187667336"/>
      <w:r>
        <w:lastRenderedPageBreak/>
        <w:t>4</w:t>
      </w:r>
      <w:r w:rsidR="00E84332" w:rsidRPr="00DB0546">
        <w:t>.</w:t>
      </w:r>
      <w:r w:rsidR="00B90C30" w:rsidRPr="00DB0546">
        <w:t>Results</w:t>
      </w:r>
      <w:bookmarkEnd w:id="19"/>
    </w:p>
    <w:p w14:paraId="624E31D8" w14:textId="6EE51DBA" w:rsidR="00F27087" w:rsidRDefault="00F72A4B" w:rsidP="00AD7C68">
      <w:pPr>
        <w:spacing w:before="240" w:line="480" w:lineRule="auto"/>
      </w:pPr>
      <w:r w:rsidRPr="00DF061B">
        <w:t>This</w:t>
      </w:r>
      <w:r>
        <w:rPr>
          <w:b/>
          <w:bCs/>
        </w:rPr>
        <w:t xml:space="preserve"> </w:t>
      </w:r>
      <w:r>
        <w:t>study is aim</w:t>
      </w:r>
      <w:r w:rsidR="00FA6635">
        <w:t xml:space="preserve">ed to </w:t>
      </w:r>
      <w:r w:rsidR="00120327">
        <w:t xml:space="preserve">see how the </w:t>
      </w:r>
      <w:r w:rsidR="00DF061B">
        <w:t xml:space="preserve">humour and grammar </w:t>
      </w:r>
      <w:r w:rsidR="00FA75C4">
        <w:t xml:space="preserve">error </w:t>
      </w:r>
      <w:r w:rsidR="00582F6F">
        <w:t xml:space="preserve">in the </w:t>
      </w:r>
      <w:r w:rsidR="00E233FB">
        <w:t>online</w:t>
      </w:r>
      <w:r w:rsidR="00E935F3">
        <w:t xml:space="preserve"> </w:t>
      </w:r>
      <w:r w:rsidR="00F923AA">
        <w:t xml:space="preserve">review </w:t>
      </w:r>
      <w:r w:rsidR="0077336D">
        <w:t xml:space="preserve">can </w:t>
      </w:r>
      <w:r w:rsidR="008936EA">
        <w:t>affect</w:t>
      </w:r>
      <w:r w:rsidR="0077336D">
        <w:t xml:space="preserve"> the review </w:t>
      </w:r>
      <w:r w:rsidR="008C4469">
        <w:t xml:space="preserve">rating and </w:t>
      </w:r>
      <w:r w:rsidR="00EB22C5">
        <w:t xml:space="preserve">valuably and purchase intention of the product. </w:t>
      </w:r>
      <w:r w:rsidR="00BD11CC">
        <w:t xml:space="preserve">Anova </w:t>
      </w:r>
      <w:r w:rsidR="00965B37">
        <w:t>method</w:t>
      </w:r>
      <w:r w:rsidR="00BD11CC">
        <w:t xml:space="preserve"> </w:t>
      </w:r>
      <w:r w:rsidR="00C53CAF">
        <w:t xml:space="preserve">was run to </w:t>
      </w:r>
      <w:r w:rsidR="003038C8">
        <w:t xml:space="preserve">check </w:t>
      </w:r>
      <w:r w:rsidR="007C1154">
        <w:t xml:space="preserve">which review is more </w:t>
      </w:r>
      <w:r w:rsidR="0048450F">
        <w:t xml:space="preserve">effective. </w:t>
      </w:r>
      <w:r w:rsidR="003322B1">
        <w:t xml:space="preserve">Two </w:t>
      </w:r>
      <w:r w:rsidR="00EF401B">
        <w:t xml:space="preserve">dependent </w:t>
      </w:r>
      <w:r w:rsidR="00156050">
        <w:t>mea</w:t>
      </w:r>
      <w:r w:rsidR="005C0077">
        <w:t>s</w:t>
      </w:r>
      <w:r w:rsidR="00183A27">
        <w:t xml:space="preserve">ures </w:t>
      </w:r>
      <w:r w:rsidR="00CC5C3D">
        <w:t>of product</w:t>
      </w:r>
      <w:r w:rsidR="00F36958">
        <w:t xml:space="preserve">: </w:t>
      </w:r>
      <w:r w:rsidR="003D7970">
        <w:t xml:space="preserve">valuably, </w:t>
      </w:r>
      <w:r w:rsidR="00F00790">
        <w:t xml:space="preserve">purchase. </w:t>
      </w:r>
      <w:r w:rsidR="006A5833">
        <w:t xml:space="preserve">Humour and </w:t>
      </w:r>
      <w:r w:rsidR="00A307D4">
        <w:t xml:space="preserve">grammar </w:t>
      </w:r>
      <w:r w:rsidR="00300D3B">
        <w:t>were</w:t>
      </w:r>
      <w:r w:rsidR="00AD0017">
        <w:t xml:space="preserve"> </w:t>
      </w:r>
      <w:r w:rsidR="00A47948">
        <w:t xml:space="preserve">independent variable. </w:t>
      </w:r>
    </w:p>
    <w:p w14:paraId="77EAC2A1" w14:textId="62488B8F" w:rsidR="00B63370" w:rsidRDefault="00B91CA7" w:rsidP="00723328">
      <w:pPr>
        <w:pStyle w:val="Heading2"/>
      </w:pPr>
      <w:bookmarkStart w:id="20" w:name="_Toc187667337"/>
      <w:r>
        <w:t>Assumption check</w:t>
      </w:r>
      <w:r w:rsidR="00DB0546">
        <w:t>:</w:t>
      </w:r>
      <w:bookmarkEnd w:id="20"/>
    </w:p>
    <w:p w14:paraId="178DB28C" w14:textId="251C656E" w:rsidR="00116526" w:rsidRDefault="00D03306" w:rsidP="007E5AB4">
      <w:pPr>
        <w:spacing w:before="240" w:line="480" w:lineRule="auto"/>
      </w:pPr>
      <w:r>
        <w:t xml:space="preserve"> </w:t>
      </w:r>
      <w:r w:rsidR="00326A95">
        <w:t xml:space="preserve">Primarily assumption </w:t>
      </w:r>
      <w:r w:rsidR="00767622">
        <w:t>checking showed</w:t>
      </w:r>
      <w:r w:rsidR="00140BCC">
        <w:t xml:space="preserve"> that</w:t>
      </w:r>
      <w:r w:rsidR="00AB198D">
        <w:t xml:space="preserve"> data set is not </w:t>
      </w:r>
      <w:r w:rsidR="00E623AC">
        <w:t>normality dis</w:t>
      </w:r>
      <w:r w:rsidR="001C7807">
        <w:t>tri</w:t>
      </w:r>
      <w:r w:rsidR="00404E7E">
        <w:t xml:space="preserve">buted </w:t>
      </w:r>
      <w:r w:rsidR="00FB74CA">
        <w:t>that might be due to small sample size</w:t>
      </w:r>
      <w:r w:rsidR="00FB295D">
        <w:t xml:space="preserve"> (N</w:t>
      </w:r>
      <w:r w:rsidR="008E1D99">
        <w:t>=67)</w:t>
      </w:r>
      <w:r w:rsidR="00CC54C4">
        <w:t xml:space="preserve">. </w:t>
      </w:r>
      <w:r w:rsidR="00FB74CA">
        <w:t xml:space="preserve"> </w:t>
      </w:r>
      <w:r w:rsidR="00CC54C4">
        <w:t>Nonparametric</w:t>
      </w:r>
      <w:r w:rsidR="007A6BCD">
        <w:t xml:space="preserve"> Kruskal</w:t>
      </w:r>
      <w:r w:rsidR="00847CC7">
        <w:t>-</w:t>
      </w:r>
      <w:r w:rsidR="004D3D87">
        <w:t>Wa</w:t>
      </w:r>
      <w:r w:rsidR="00C203BC">
        <w:t xml:space="preserve">llis </w:t>
      </w:r>
      <w:r w:rsidR="00BB4485">
        <w:t xml:space="preserve">test was </w:t>
      </w:r>
      <w:r w:rsidR="00826485">
        <w:t>conducted</w:t>
      </w:r>
      <w:r w:rsidR="002915CA">
        <w:t xml:space="preserve"> </w:t>
      </w:r>
      <w:r w:rsidR="00DB3E3A">
        <w:t xml:space="preserve">to check </w:t>
      </w:r>
      <w:r w:rsidR="00887628">
        <w:t xml:space="preserve">assumption on normality. </w:t>
      </w:r>
      <w:r w:rsidR="00826485">
        <w:t xml:space="preserve"> </w:t>
      </w:r>
      <w:r w:rsidR="00714C24">
        <w:t xml:space="preserve">The data shows that there is </w:t>
      </w:r>
      <w:r w:rsidR="004A1FB9">
        <w:t>significant</w:t>
      </w:r>
      <w:r w:rsidR="00311C6C">
        <w:t xml:space="preserve"> </w:t>
      </w:r>
      <w:r w:rsidR="00525575">
        <w:t xml:space="preserve">difference in the </w:t>
      </w:r>
      <w:r w:rsidR="00661203">
        <w:t xml:space="preserve">in the </w:t>
      </w:r>
      <w:r w:rsidR="007F41C2">
        <w:t xml:space="preserve">all the variables but not in the </w:t>
      </w:r>
      <w:r w:rsidR="005F0191">
        <w:t xml:space="preserve">purchase variable. </w:t>
      </w:r>
      <w:r w:rsidR="0031307E">
        <w:t xml:space="preserve">In that </w:t>
      </w:r>
      <w:r w:rsidR="00550B0D">
        <w:t xml:space="preserve">found that some of its </w:t>
      </w:r>
      <w:r w:rsidR="0086428D">
        <w:t xml:space="preserve">variables </w:t>
      </w:r>
      <w:r w:rsidR="000B5456">
        <w:t>w</w:t>
      </w:r>
      <w:r w:rsidR="005A755A">
        <w:t>ere</w:t>
      </w:r>
      <w:r w:rsidR="000B5456">
        <w:t xml:space="preserve"> </w:t>
      </w:r>
      <w:r w:rsidR="00F7745A">
        <w:t>less</w:t>
      </w:r>
      <w:r w:rsidR="000B5456">
        <w:t xml:space="preserve"> than</w:t>
      </w:r>
      <w:r w:rsidR="003153DA">
        <w:t xml:space="preserve"> </w:t>
      </w:r>
      <w:r w:rsidR="003332D1">
        <w:t>0.</w:t>
      </w:r>
      <w:r w:rsidR="00BB17B4">
        <w:t xml:space="preserve">05p </w:t>
      </w:r>
      <w:r w:rsidR="00DA0422">
        <w:t>value</w:t>
      </w:r>
      <w:r w:rsidR="004D686A">
        <w:t xml:space="preserve"> </w:t>
      </w:r>
      <w:r w:rsidR="005A755A">
        <w:t xml:space="preserve">and some variables were </w:t>
      </w:r>
      <w:r w:rsidR="006C6489">
        <w:t>&gt;</w:t>
      </w:r>
      <w:r w:rsidR="001D0B8A">
        <w:t>0.05</w:t>
      </w:r>
      <w:r w:rsidR="00927CB3">
        <w:t xml:space="preserve"> p</w:t>
      </w:r>
      <w:r w:rsidR="004160E5">
        <w:t xml:space="preserve">. </w:t>
      </w:r>
      <w:r w:rsidR="007E5AB4" w:rsidRPr="007E5AB4">
        <w:t xml:space="preserve">In the comparison of the “valuable book” measure and purchase intention with the funny book review condition, the difference was statistically significant, p = .012 </w:t>
      </w:r>
      <w:r w:rsidR="00B41015">
        <w:t xml:space="preserve">but other </w:t>
      </w:r>
      <w:r w:rsidR="00F76736">
        <w:t>one</w:t>
      </w:r>
      <w:r w:rsidR="00B41015">
        <w:t xml:space="preserve"> not </w:t>
      </w:r>
      <w:r w:rsidR="00E851FD">
        <w:t>statically significant</w:t>
      </w:r>
      <w:r w:rsidR="007E5AB4" w:rsidRPr="007E5AB4">
        <w:t xml:space="preserve"> p = .067, respectively. A similar significant pattern emerged for the grammar-error review condition (p = .015 for the valuable book measure; p = .012 for purchase intention). </w:t>
      </w:r>
    </w:p>
    <w:p w14:paraId="1A6F0BEC" w14:textId="49EC4CCD" w:rsidR="00EB4C80" w:rsidRDefault="007E5AB4" w:rsidP="007E5AB4">
      <w:pPr>
        <w:spacing w:before="240" w:line="480" w:lineRule="auto"/>
      </w:pPr>
      <w:r w:rsidRPr="007E5AB4">
        <w:t>Likewise, for the vacuum cleaner product under both the funny review and the grammar-error review conditions, no significant differences were observed for either the perceived value or the purchase intention measures (p = .441 and p =.391, respectively).</w:t>
      </w:r>
    </w:p>
    <w:p w14:paraId="6D3427F7" w14:textId="5510A621" w:rsidR="001C45DA" w:rsidRDefault="000C238C" w:rsidP="00723328">
      <w:pPr>
        <w:pStyle w:val="Heading2"/>
      </w:pPr>
      <w:bookmarkStart w:id="21" w:name="_Toc187667338"/>
      <w:r w:rsidRPr="000C238C">
        <w:lastRenderedPageBreak/>
        <w:t>Manipulation</w:t>
      </w:r>
      <w:r w:rsidR="001C45DA" w:rsidRPr="000C238C">
        <w:t xml:space="preserve"> </w:t>
      </w:r>
      <w:r w:rsidR="004B46EE" w:rsidRPr="000C238C">
        <w:t>check</w:t>
      </w:r>
      <w:r w:rsidR="004B46EE">
        <w:t>:</w:t>
      </w:r>
      <w:bookmarkEnd w:id="21"/>
    </w:p>
    <w:p w14:paraId="04BC061C" w14:textId="2848B87A" w:rsidR="00B810EF" w:rsidRDefault="004B46EE" w:rsidP="007E5AB4">
      <w:pPr>
        <w:spacing w:before="240" w:line="480" w:lineRule="auto"/>
      </w:pPr>
      <w:r w:rsidRPr="004B46EE">
        <w:t xml:space="preserve">To </w:t>
      </w:r>
      <w:r>
        <w:t xml:space="preserve">check manipulation in the </w:t>
      </w:r>
      <w:r w:rsidR="005366C6">
        <w:t>d</w:t>
      </w:r>
      <w:r>
        <w:t>ata</w:t>
      </w:r>
      <w:r w:rsidR="00F20B43">
        <w:t xml:space="preserve"> </w:t>
      </w:r>
      <w:r w:rsidR="005366C6">
        <w:t xml:space="preserve">T </w:t>
      </w:r>
      <w:r w:rsidR="00581049">
        <w:t>test has been used</w:t>
      </w:r>
      <w:r w:rsidR="00174BF3">
        <w:t xml:space="preserve">. </w:t>
      </w:r>
      <w:r w:rsidR="00174BF3" w:rsidRPr="00174BF3">
        <w:t>The 33 participants who read the funny review of the book (</w:t>
      </w:r>
      <w:r w:rsidR="00174BF3" w:rsidRPr="00174BF3">
        <w:rPr>
          <w:i/>
          <w:iCs/>
        </w:rPr>
        <w:t>M</w:t>
      </w:r>
      <w:r w:rsidR="00174BF3" w:rsidRPr="00174BF3">
        <w:t xml:space="preserve"> = 4.64, </w:t>
      </w:r>
      <w:r w:rsidR="00174BF3" w:rsidRPr="00174BF3">
        <w:rPr>
          <w:i/>
          <w:iCs/>
        </w:rPr>
        <w:t>SD</w:t>
      </w:r>
      <w:r w:rsidR="00174BF3" w:rsidRPr="00174BF3">
        <w:t xml:space="preserve"> = 1.54) reported significantly higher ratings than the 32 participants who read the not funny review (</w:t>
      </w:r>
      <w:r w:rsidR="00174BF3" w:rsidRPr="00174BF3">
        <w:rPr>
          <w:i/>
          <w:iCs/>
        </w:rPr>
        <w:t>M</w:t>
      </w:r>
      <w:r w:rsidR="00174BF3" w:rsidRPr="00174BF3">
        <w:t xml:space="preserve"> = 2.38, </w:t>
      </w:r>
      <w:r w:rsidR="00174BF3" w:rsidRPr="00174BF3">
        <w:rPr>
          <w:i/>
          <w:iCs/>
        </w:rPr>
        <w:t>SD</w:t>
      </w:r>
      <w:r w:rsidR="00174BF3" w:rsidRPr="00174BF3">
        <w:t xml:space="preserve"> = 1.81), </w:t>
      </w:r>
      <w:r w:rsidR="00174BF3" w:rsidRPr="00174BF3">
        <w:rPr>
          <w:i/>
          <w:iCs/>
        </w:rPr>
        <w:t>t</w:t>
      </w:r>
      <w:r w:rsidR="00174BF3" w:rsidRPr="00174BF3">
        <w:t xml:space="preserve">(63) = 5.44, </w:t>
      </w:r>
      <w:r w:rsidR="00174BF3" w:rsidRPr="00174BF3">
        <w:rPr>
          <w:i/>
          <w:iCs/>
        </w:rPr>
        <w:t>p</w:t>
      </w:r>
      <w:r w:rsidR="00174BF3" w:rsidRPr="00174BF3">
        <w:t xml:space="preserve"> &lt; .001</w:t>
      </w:r>
      <w:r w:rsidR="002047E6">
        <w:t>.</w:t>
      </w:r>
    </w:p>
    <w:p w14:paraId="3B02BAD2" w14:textId="59E9056D" w:rsidR="002F096D" w:rsidRDefault="002F096D" w:rsidP="007E5AB4">
      <w:pPr>
        <w:spacing w:before="240" w:line="480" w:lineRule="auto"/>
      </w:pPr>
      <w:r w:rsidRPr="002F096D">
        <w:t>The 33 participants who read the review with no spelling error (</w:t>
      </w:r>
      <w:r w:rsidRPr="002F096D">
        <w:rPr>
          <w:i/>
          <w:iCs/>
        </w:rPr>
        <w:t>M</w:t>
      </w:r>
      <w:r w:rsidRPr="002F096D">
        <w:t xml:space="preserve"> = 5.00, </w:t>
      </w:r>
      <w:r w:rsidRPr="002F096D">
        <w:rPr>
          <w:i/>
          <w:iCs/>
        </w:rPr>
        <w:t>SD</w:t>
      </w:r>
      <w:r w:rsidRPr="002F096D">
        <w:t xml:space="preserve"> = 1.20) rated the book significantly higher than the 32 participants who read the review containing spelling errors (</w:t>
      </w:r>
      <w:r w:rsidRPr="002F096D">
        <w:rPr>
          <w:i/>
          <w:iCs/>
        </w:rPr>
        <w:t>M</w:t>
      </w:r>
      <w:r w:rsidRPr="002F096D">
        <w:t xml:space="preserve"> = 3.50, </w:t>
      </w:r>
      <w:r w:rsidRPr="002F096D">
        <w:rPr>
          <w:i/>
          <w:iCs/>
        </w:rPr>
        <w:t>SD</w:t>
      </w:r>
      <w:r w:rsidRPr="002F096D">
        <w:t xml:space="preserve"> = 1.90), </w:t>
      </w:r>
      <w:r w:rsidRPr="002F096D">
        <w:rPr>
          <w:i/>
          <w:iCs/>
        </w:rPr>
        <w:t>t</w:t>
      </w:r>
      <w:r w:rsidRPr="002F096D">
        <w:t xml:space="preserve">(63) = 3.82, </w:t>
      </w:r>
      <w:r w:rsidRPr="002F096D">
        <w:rPr>
          <w:i/>
          <w:iCs/>
        </w:rPr>
        <w:t>p</w:t>
      </w:r>
      <w:r w:rsidRPr="002F096D">
        <w:t xml:space="preserve"> &lt; .001. Levene’s test indicated unequal variances (</w:t>
      </w:r>
      <w:r w:rsidRPr="002F096D">
        <w:rPr>
          <w:i/>
          <w:iCs/>
        </w:rPr>
        <w:t>p</w:t>
      </w:r>
      <w:r w:rsidRPr="002F096D">
        <w:t xml:space="preserve"> &lt; .05), suggesting a violation of this assumption</w:t>
      </w:r>
      <w:r w:rsidR="002047E6">
        <w:t>.</w:t>
      </w:r>
    </w:p>
    <w:p w14:paraId="3A127900" w14:textId="45C2FF1C" w:rsidR="002D20C0" w:rsidRDefault="00371869" w:rsidP="007E5AB4">
      <w:pPr>
        <w:spacing w:before="240" w:line="480" w:lineRule="auto"/>
      </w:pPr>
      <w:r w:rsidRPr="00371869">
        <w:t>The 31 participants who read the funny review of the vacuum cleaner (</w:t>
      </w:r>
      <w:r w:rsidRPr="00371869">
        <w:rPr>
          <w:i/>
          <w:iCs/>
        </w:rPr>
        <w:t>M</w:t>
      </w:r>
      <w:r w:rsidRPr="00371869">
        <w:t xml:space="preserve"> = 4.35, </w:t>
      </w:r>
      <w:r w:rsidRPr="00371869">
        <w:rPr>
          <w:i/>
          <w:iCs/>
        </w:rPr>
        <w:t>SD</w:t>
      </w:r>
      <w:r w:rsidRPr="00371869">
        <w:t xml:space="preserve"> = 1.76) rated it significantly higher than the 34 participants who read the not funny review (</w:t>
      </w:r>
      <w:r w:rsidRPr="00371869">
        <w:rPr>
          <w:i/>
          <w:iCs/>
        </w:rPr>
        <w:t>M</w:t>
      </w:r>
      <w:r w:rsidRPr="00371869">
        <w:t xml:space="preserve"> = 2.65, </w:t>
      </w:r>
      <w:r w:rsidRPr="00371869">
        <w:rPr>
          <w:i/>
          <w:iCs/>
        </w:rPr>
        <w:t>SD</w:t>
      </w:r>
      <w:r w:rsidRPr="00371869">
        <w:t xml:space="preserve"> = 2.12), </w:t>
      </w:r>
      <w:r w:rsidRPr="00371869">
        <w:rPr>
          <w:i/>
          <w:iCs/>
        </w:rPr>
        <w:t>t</w:t>
      </w:r>
      <w:r w:rsidRPr="00371869">
        <w:t xml:space="preserve">(63) = 3.52, </w:t>
      </w:r>
      <w:r w:rsidRPr="00371869">
        <w:rPr>
          <w:i/>
          <w:iCs/>
        </w:rPr>
        <w:t>p</w:t>
      </w:r>
      <w:r w:rsidRPr="00371869">
        <w:t xml:space="preserve"> &lt; .001.</w:t>
      </w:r>
    </w:p>
    <w:p w14:paraId="72A9572F" w14:textId="4C605F79" w:rsidR="002D20C0" w:rsidRDefault="002D20C0" w:rsidP="007E5AB4">
      <w:pPr>
        <w:spacing w:before="240" w:line="480" w:lineRule="auto"/>
      </w:pPr>
      <w:r w:rsidRPr="002D20C0">
        <w:t>The 30 participants who read the review with no spelling error (</w:t>
      </w:r>
      <w:r w:rsidRPr="002D20C0">
        <w:rPr>
          <w:i/>
          <w:iCs/>
        </w:rPr>
        <w:t>M</w:t>
      </w:r>
      <w:r w:rsidRPr="002D20C0">
        <w:t xml:space="preserve"> = 5.60, </w:t>
      </w:r>
      <w:r w:rsidRPr="002D20C0">
        <w:rPr>
          <w:i/>
          <w:iCs/>
        </w:rPr>
        <w:t>SD</w:t>
      </w:r>
      <w:r w:rsidRPr="002D20C0">
        <w:t xml:space="preserve"> = 1.54) rated the vacuum cleaner significantly higher than the 35 participants who read the review containing spelling errors (</w:t>
      </w:r>
      <w:r w:rsidRPr="002D20C0">
        <w:rPr>
          <w:i/>
          <w:iCs/>
        </w:rPr>
        <w:t>M</w:t>
      </w:r>
      <w:r w:rsidRPr="002D20C0">
        <w:t xml:space="preserve"> = 3.09, </w:t>
      </w:r>
      <w:r w:rsidRPr="002D20C0">
        <w:rPr>
          <w:i/>
          <w:iCs/>
        </w:rPr>
        <w:t>SD</w:t>
      </w:r>
      <w:r w:rsidRPr="002D20C0">
        <w:t xml:space="preserve"> = 2.11), </w:t>
      </w:r>
      <w:r w:rsidRPr="002D20C0">
        <w:rPr>
          <w:i/>
          <w:iCs/>
        </w:rPr>
        <w:t>t</w:t>
      </w:r>
      <w:r w:rsidRPr="002D20C0">
        <w:t xml:space="preserve">(63) = 5.41, </w:t>
      </w:r>
      <w:r w:rsidRPr="002D20C0">
        <w:rPr>
          <w:i/>
          <w:iCs/>
        </w:rPr>
        <w:t>p</w:t>
      </w:r>
      <w:r w:rsidRPr="002D20C0">
        <w:t xml:space="preserve"> &lt; .001. Levene’s test indicated a violation of equal variances (</w:t>
      </w:r>
      <w:r w:rsidRPr="002D20C0">
        <w:rPr>
          <w:i/>
          <w:iCs/>
        </w:rPr>
        <w:t>p</w:t>
      </w:r>
      <w:r w:rsidRPr="002D20C0">
        <w:t xml:space="preserve"> &lt; .05), suggesting that caution is warranted when interpreting the </w:t>
      </w:r>
      <w:r w:rsidRPr="002D20C0">
        <w:rPr>
          <w:i/>
          <w:iCs/>
        </w:rPr>
        <w:t>t</w:t>
      </w:r>
      <w:r w:rsidRPr="002D20C0">
        <w:t>-test results.</w:t>
      </w:r>
    </w:p>
    <w:p w14:paraId="59B49ED2" w14:textId="630B558E" w:rsidR="00D77F30" w:rsidRPr="00332710" w:rsidRDefault="00D77F30" w:rsidP="007E5AB4">
      <w:pPr>
        <w:spacing w:before="240" w:line="480" w:lineRule="auto"/>
        <w:rPr>
          <w:lang w:val="en-US"/>
        </w:rPr>
      </w:pPr>
      <w:r>
        <w:rPr>
          <w:lang w:val="en-US"/>
        </w:rPr>
        <w:t>Four</w:t>
      </w:r>
      <w:r w:rsidRPr="00D77F30">
        <w:rPr>
          <w:lang w:val="en-US"/>
        </w:rPr>
        <w:t xml:space="preserve"> separate 2 × 2 factorial ANOVAs were conducted to examine how </w:t>
      </w:r>
      <w:r w:rsidRPr="00D77F30">
        <w:rPr>
          <w:i/>
          <w:iCs/>
          <w:lang w:val="en-US"/>
        </w:rPr>
        <w:t>spelling/grammar</w:t>
      </w:r>
      <w:r w:rsidRPr="00D77F30">
        <w:rPr>
          <w:lang w:val="en-US"/>
        </w:rPr>
        <w:t xml:space="preserve"> (no spelling error vs. spelling error) and </w:t>
      </w:r>
      <w:r w:rsidRPr="00D77F30">
        <w:rPr>
          <w:i/>
          <w:iCs/>
          <w:lang w:val="en-US"/>
        </w:rPr>
        <w:t>humor</w:t>
      </w:r>
      <w:r w:rsidRPr="00D77F30">
        <w:rPr>
          <w:lang w:val="en-US"/>
        </w:rPr>
        <w:t xml:space="preserve"> (funny vs. not funny) influenced participants’ perceptions of a product’s value or their </w:t>
      </w:r>
      <w:r w:rsidRPr="00D77F30">
        <w:rPr>
          <w:lang w:val="en-US"/>
        </w:rPr>
        <w:lastRenderedPageBreak/>
        <w:t>intention to purchase. Descriptive statistics (approximate means and standard deviations) for each analysis are presented in Tables 1–</w:t>
      </w:r>
      <w:r w:rsidR="00332710">
        <w:rPr>
          <w:lang w:val="en-US"/>
        </w:rPr>
        <w:t>4</w:t>
      </w:r>
      <w:r w:rsidRPr="00D77F30">
        <w:rPr>
          <w:lang w:val="en-US"/>
        </w:rPr>
        <w:t>.</w:t>
      </w:r>
    </w:p>
    <w:p w14:paraId="031D421A" w14:textId="61B87635" w:rsidR="00BD4756" w:rsidRDefault="000D417D" w:rsidP="00723328">
      <w:pPr>
        <w:pStyle w:val="Heading2"/>
      </w:pPr>
      <w:bookmarkStart w:id="22" w:name="_Toc187667339"/>
      <w:r>
        <w:t>T</w:t>
      </w:r>
      <w:r w:rsidR="009B37CA" w:rsidRPr="009B37CA">
        <w:t>he book</w:t>
      </w:r>
      <w:r w:rsidR="00F85653">
        <w:t xml:space="preserve"> review</w:t>
      </w:r>
      <w:r w:rsidR="00D44C20">
        <w:t>:</w:t>
      </w:r>
      <w:bookmarkEnd w:id="22"/>
      <w:r w:rsidR="00D44C20">
        <w:t xml:space="preserve"> </w:t>
      </w:r>
    </w:p>
    <w:p w14:paraId="1EA6B69E" w14:textId="6E1C0FA7" w:rsidR="001022F0" w:rsidRPr="00FB0FF9" w:rsidRDefault="00263E6A" w:rsidP="00FB0FF9">
      <w:pPr>
        <w:spacing w:before="240" w:line="480" w:lineRule="auto"/>
        <w:rPr>
          <w:lang w:val="en-US"/>
        </w:rPr>
      </w:pPr>
      <w:r w:rsidRPr="00263E6A">
        <w:rPr>
          <w:lang w:val="en-US"/>
        </w:rPr>
        <w:t>  </w:t>
      </w:r>
      <w:r w:rsidR="009916B9" w:rsidRPr="009916B9">
        <w:rPr>
          <w:lang w:val="en-US"/>
        </w:rPr>
        <w:t xml:space="preserve">A 2 × 2 factorial analysis of variance (ANOVA) was conducted to examine the effects of </w:t>
      </w:r>
      <w:r w:rsidR="009916B9" w:rsidRPr="00C75058">
        <w:rPr>
          <w:i/>
          <w:iCs/>
          <w:lang w:val="en-US"/>
        </w:rPr>
        <w:t>funny BOOK</w:t>
      </w:r>
      <w:r w:rsidR="009916B9" w:rsidRPr="009916B9">
        <w:rPr>
          <w:lang w:val="en-US"/>
        </w:rPr>
        <w:t xml:space="preserve"> (funny vs. not funny) and </w:t>
      </w:r>
      <w:r w:rsidR="009916B9" w:rsidRPr="009916B9">
        <w:rPr>
          <w:i/>
          <w:iCs/>
          <w:lang w:val="en-US"/>
        </w:rPr>
        <w:t>spelling/grammar book</w:t>
      </w:r>
      <w:r w:rsidR="009916B9" w:rsidRPr="009916B9">
        <w:rPr>
          <w:lang w:val="en-US"/>
        </w:rPr>
        <w:t xml:space="preserve"> (no spelling error vs. spelling error) on purchase intention for a</w:t>
      </w:r>
      <w:r w:rsidR="00C75058">
        <w:rPr>
          <w:lang w:val="en-US"/>
        </w:rPr>
        <w:t xml:space="preserve"> book</w:t>
      </w:r>
      <w:r w:rsidR="009916B9" w:rsidRPr="009916B9">
        <w:rPr>
          <w:lang w:val="en-US"/>
        </w:rPr>
        <w:t xml:space="preserve">. Descriptive statistics for each of the four conditions are presented in Table 1. Results of the ANOVA indicated that the main effect of </w:t>
      </w:r>
      <w:r w:rsidR="009916B9" w:rsidRPr="009916B9">
        <w:rPr>
          <w:i/>
          <w:iCs/>
          <w:lang w:val="en-US"/>
        </w:rPr>
        <w:t>funny BOOK</w:t>
      </w:r>
      <w:r w:rsidR="009916B9" w:rsidRPr="009916B9">
        <w:rPr>
          <w:lang w:val="en-US"/>
        </w:rPr>
        <w:t xml:space="preserve"> was significant, </w:t>
      </w:r>
      <w:r w:rsidR="009916B9" w:rsidRPr="009916B9">
        <w:rPr>
          <w:i/>
          <w:iCs/>
          <w:lang w:val="en-US"/>
        </w:rPr>
        <w:t>F</w:t>
      </w:r>
      <w:r w:rsidR="009916B9" w:rsidRPr="009916B9">
        <w:rPr>
          <w:lang w:val="en-US"/>
        </w:rPr>
        <w:t xml:space="preserve">(1, 61) = 6.72, </w:t>
      </w:r>
      <w:r w:rsidR="009916B9" w:rsidRPr="009916B9">
        <w:rPr>
          <w:i/>
          <w:iCs/>
          <w:lang w:val="en-US"/>
        </w:rPr>
        <w:t>p</w:t>
      </w:r>
      <w:r w:rsidR="009916B9" w:rsidRPr="009916B9">
        <w:rPr>
          <w:lang w:val="en-US"/>
        </w:rPr>
        <w:t xml:space="preserve"> = .012, partial η² = .10, suggesting that participants in the funny condition reported higher purchase intentions than those in the not funny condition. The main effect of </w:t>
      </w:r>
      <w:r w:rsidR="009916B9" w:rsidRPr="009916B9">
        <w:rPr>
          <w:i/>
          <w:iCs/>
          <w:lang w:val="en-US"/>
        </w:rPr>
        <w:t>spelling/grammar book</w:t>
      </w:r>
      <w:r w:rsidR="009916B9" w:rsidRPr="009916B9">
        <w:rPr>
          <w:lang w:val="en-US"/>
        </w:rPr>
        <w:t xml:space="preserve"> was not significant, </w:t>
      </w:r>
      <w:r w:rsidR="009916B9" w:rsidRPr="009916B9">
        <w:rPr>
          <w:i/>
          <w:iCs/>
          <w:lang w:val="en-US"/>
        </w:rPr>
        <w:t>F</w:t>
      </w:r>
      <w:r w:rsidR="009916B9" w:rsidRPr="009916B9">
        <w:rPr>
          <w:lang w:val="en-US"/>
        </w:rPr>
        <w:t xml:space="preserve">(1, 61) = 0.38, </w:t>
      </w:r>
      <w:r w:rsidR="009916B9" w:rsidRPr="009916B9">
        <w:rPr>
          <w:i/>
          <w:iCs/>
          <w:lang w:val="en-US"/>
        </w:rPr>
        <w:t>p</w:t>
      </w:r>
      <w:r w:rsidR="009916B9" w:rsidRPr="009916B9">
        <w:rPr>
          <w:lang w:val="en-US"/>
        </w:rPr>
        <w:t xml:space="preserve"> = .539, partial η² = .01. Finally, the interaction effect between </w:t>
      </w:r>
      <w:r w:rsidR="009916B9" w:rsidRPr="009916B9">
        <w:rPr>
          <w:i/>
          <w:iCs/>
          <w:lang w:val="en-US"/>
        </w:rPr>
        <w:t>funny BOOK</w:t>
      </w:r>
      <w:r w:rsidR="009916B9" w:rsidRPr="009916B9">
        <w:rPr>
          <w:lang w:val="en-US"/>
        </w:rPr>
        <w:t xml:space="preserve"> and </w:t>
      </w:r>
      <w:r w:rsidR="009916B9" w:rsidRPr="009916B9">
        <w:rPr>
          <w:i/>
          <w:iCs/>
          <w:lang w:val="en-US"/>
        </w:rPr>
        <w:t>spelling/grammar book</w:t>
      </w:r>
      <w:r w:rsidR="009916B9" w:rsidRPr="009916B9">
        <w:rPr>
          <w:lang w:val="en-US"/>
        </w:rPr>
        <w:t xml:space="preserve"> was not significant, </w:t>
      </w:r>
      <w:r w:rsidR="009916B9" w:rsidRPr="009916B9">
        <w:rPr>
          <w:i/>
          <w:iCs/>
          <w:lang w:val="en-US"/>
        </w:rPr>
        <w:t>F</w:t>
      </w:r>
      <w:r w:rsidR="009916B9" w:rsidRPr="009916B9">
        <w:rPr>
          <w:lang w:val="en-US"/>
        </w:rPr>
        <w:t xml:space="preserve">(1, 61) = 0.65, </w:t>
      </w:r>
      <w:r w:rsidR="009916B9" w:rsidRPr="009916B9">
        <w:rPr>
          <w:i/>
          <w:iCs/>
          <w:lang w:val="en-US"/>
        </w:rPr>
        <w:t>p</w:t>
      </w:r>
      <w:r w:rsidR="009916B9" w:rsidRPr="009916B9">
        <w:rPr>
          <w:lang w:val="en-US"/>
        </w:rPr>
        <w:t> = .425, partial η² = .01.</w:t>
      </w:r>
      <w:r w:rsidR="009916B9" w:rsidRPr="009916B9">
        <w:rPr>
          <w:lang w:val="en-US"/>
        </w:rPr>
        <w:br/>
      </w:r>
    </w:p>
    <w:p w14:paraId="7CB87E45" w14:textId="11E5B03A" w:rsidR="001022F0" w:rsidRDefault="00A07872" w:rsidP="00287A9F">
      <w:pPr>
        <w:pStyle w:val="TOCHeading"/>
      </w:pPr>
      <w:bookmarkStart w:id="23" w:name="_Toc187668923"/>
      <w:r>
        <w:t xml:space="preserve">Table </w:t>
      </w:r>
      <w:r>
        <w:fldChar w:fldCharType="begin"/>
      </w:r>
      <w:r>
        <w:instrText xml:space="preserve"> SEQ Table \* ARABIC </w:instrText>
      </w:r>
      <w:r>
        <w:fldChar w:fldCharType="separate"/>
      </w:r>
      <w:r w:rsidR="005E6502">
        <w:rPr>
          <w:noProof/>
        </w:rPr>
        <w:t>1</w:t>
      </w:r>
      <w:bookmarkEnd w:id="23"/>
      <w:r>
        <w:fldChar w:fldCharType="end"/>
      </w:r>
    </w:p>
    <w:p w14:paraId="25E2015C" w14:textId="616945C6" w:rsidR="009916B9" w:rsidRPr="009916B9" w:rsidRDefault="009916B9" w:rsidP="003D0F09">
      <w:pPr>
        <w:keepNext/>
        <w:spacing w:before="240" w:line="480" w:lineRule="auto"/>
        <w:rPr>
          <w:lang w:val="en-US"/>
        </w:rPr>
      </w:pPr>
      <w:r w:rsidRPr="009916B9">
        <w:rPr>
          <w:i/>
          <w:iCs/>
          <w:lang w:val="en-US"/>
        </w:rPr>
        <w:t>Means (M) and Standard Deviations (SD) for Purchase Intention as a Function of Funny Book and Spelling/Grammar Book Conditions</w:t>
      </w:r>
    </w:p>
    <w:p w14:paraId="7A0204FF" w14:textId="20E2AEC8" w:rsidR="003F7B0A" w:rsidRPr="006C5788" w:rsidRDefault="00E37537" w:rsidP="004A749A">
      <w:pPr>
        <w:spacing w:before="240" w:line="480" w:lineRule="auto"/>
        <w:rPr>
          <w:lang w:val="en-US"/>
        </w:rPr>
      </w:pPr>
      <w:r w:rsidRPr="00E37537">
        <w:rPr>
          <w:lang w:val="en-US"/>
        </w:rPr>
        <w:drawing>
          <wp:inline distT="0" distB="0" distL="0" distR="0" wp14:anchorId="3357F504" wp14:editId="0F6F1CCA">
            <wp:extent cx="6282055" cy="946150"/>
            <wp:effectExtent l="0" t="0" r="4445" b="6350"/>
            <wp:docPr id="160313617" name="Picture 1" descr="A screen 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3617" name="Picture 1" descr="A screen shot of a message&#10;&#10;Description automatically generated"/>
                    <pic:cNvPicPr/>
                  </pic:nvPicPr>
                  <pic:blipFill>
                    <a:blip r:embed="rId11"/>
                    <a:stretch>
                      <a:fillRect/>
                    </a:stretch>
                  </pic:blipFill>
                  <pic:spPr>
                    <a:xfrm>
                      <a:off x="0" y="0"/>
                      <a:ext cx="6285045" cy="946600"/>
                    </a:xfrm>
                    <a:prstGeom prst="rect">
                      <a:avLst/>
                    </a:prstGeom>
                  </pic:spPr>
                </pic:pic>
              </a:graphicData>
            </a:graphic>
          </wp:inline>
        </w:drawing>
      </w:r>
      <w:r w:rsidR="003577FC">
        <w:rPr>
          <w:lang w:val="en-US"/>
        </w:rPr>
        <w:t xml:space="preserve"> </w:t>
      </w:r>
    </w:p>
    <w:p w14:paraId="718595AD" w14:textId="7C9C9216" w:rsidR="002568C4" w:rsidRDefault="002568C4" w:rsidP="001B51EF">
      <w:pPr>
        <w:spacing w:before="240" w:line="480" w:lineRule="auto"/>
      </w:pPr>
      <w:r w:rsidRPr="002568C4">
        <w:rPr>
          <w:i/>
          <w:iCs/>
        </w:rPr>
        <w:lastRenderedPageBreak/>
        <w:t>Note.</w:t>
      </w:r>
      <w:r w:rsidRPr="002568C4">
        <w:t xml:space="preserve"> Purchase intention was rated on a 7</w:t>
      </w:r>
      <w:r w:rsidRPr="002568C4">
        <w:rPr>
          <w:rFonts w:ascii="Cambria Math" w:hAnsi="Cambria Math" w:cs="Cambria Math"/>
        </w:rPr>
        <w:t>‐</w:t>
      </w:r>
      <w:r w:rsidRPr="002568C4">
        <w:t>point scale (1</w:t>
      </w:r>
      <w:r w:rsidRPr="002568C4">
        <w:rPr>
          <w:rFonts w:cs="Arial"/>
        </w:rPr>
        <w:t> </w:t>
      </w:r>
      <w:r w:rsidRPr="002568C4">
        <w:t>=</w:t>
      </w:r>
      <w:r w:rsidRPr="002568C4">
        <w:rPr>
          <w:rFonts w:cs="Arial"/>
        </w:rPr>
        <w:t> </w:t>
      </w:r>
      <w:r w:rsidRPr="002568C4">
        <w:t>low purchase intention, 7</w:t>
      </w:r>
      <w:r w:rsidRPr="002568C4">
        <w:rPr>
          <w:rFonts w:cs="Arial"/>
        </w:rPr>
        <w:t> </w:t>
      </w:r>
      <w:r w:rsidRPr="002568C4">
        <w:t>=</w:t>
      </w:r>
      <w:r w:rsidRPr="002568C4">
        <w:rPr>
          <w:rFonts w:cs="Arial"/>
        </w:rPr>
        <w:t> </w:t>
      </w:r>
      <w:r w:rsidRPr="002568C4">
        <w:t>high purchase intention). Means and standard deviations are reported to two decimal places.</w:t>
      </w:r>
    </w:p>
    <w:p w14:paraId="6E3322BF" w14:textId="77777777" w:rsidR="006C0C7E" w:rsidRPr="006C0C7E" w:rsidRDefault="006C0C7E" w:rsidP="006C0C7E">
      <w:pPr>
        <w:spacing w:before="240" w:line="480" w:lineRule="auto"/>
        <w:rPr>
          <w:lang w:val="en-US"/>
        </w:rPr>
      </w:pPr>
      <w:r w:rsidRPr="006C0C7E">
        <w:rPr>
          <w:lang w:val="en-US"/>
        </w:rPr>
        <w:t xml:space="preserve"> A second 2 × 2 ANOVA examined the effects of </w:t>
      </w:r>
      <w:r w:rsidRPr="006C0C7E">
        <w:rPr>
          <w:i/>
          <w:iCs/>
          <w:lang w:val="en-US"/>
        </w:rPr>
        <w:t>funny BOOK</w:t>
      </w:r>
      <w:r w:rsidRPr="006C0C7E">
        <w:rPr>
          <w:lang w:val="en-US"/>
        </w:rPr>
        <w:t xml:space="preserve"> (funny vs. not funny) and </w:t>
      </w:r>
      <w:r w:rsidRPr="006C0C7E">
        <w:rPr>
          <w:i/>
          <w:iCs/>
          <w:lang w:val="en-US"/>
        </w:rPr>
        <w:t>spelling grammar book</w:t>
      </w:r>
      <w:r w:rsidRPr="006C0C7E">
        <w:rPr>
          <w:lang w:val="en-US"/>
        </w:rPr>
        <w:t xml:space="preserve"> (no spelling error vs. spelling error) on how “valuable” participants perceived the book to be. The main effect of </w:t>
      </w:r>
      <w:r w:rsidRPr="006C0C7E">
        <w:rPr>
          <w:i/>
          <w:iCs/>
          <w:lang w:val="en-US"/>
        </w:rPr>
        <w:t>funny BOOK</w:t>
      </w:r>
      <w:r w:rsidRPr="006C0C7E">
        <w:rPr>
          <w:lang w:val="en-US"/>
        </w:rPr>
        <w:t xml:space="preserve"> was significant, </w:t>
      </w:r>
      <w:r w:rsidRPr="006C0C7E">
        <w:rPr>
          <w:i/>
          <w:iCs/>
          <w:lang w:val="en-US"/>
        </w:rPr>
        <w:t>F</w:t>
      </w:r>
      <w:r w:rsidRPr="006C0C7E">
        <w:rPr>
          <w:lang w:val="en-US"/>
        </w:rPr>
        <w:t xml:space="preserve">(1, 61) = 6.53, </w:t>
      </w:r>
      <w:r w:rsidRPr="006C0C7E">
        <w:rPr>
          <w:i/>
          <w:iCs/>
          <w:lang w:val="en-US"/>
        </w:rPr>
        <w:t>p</w:t>
      </w:r>
      <w:r w:rsidRPr="006C0C7E">
        <w:rPr>
          <w:lang w:val="en-US"/>
        </w:rPr>
        <w:t xml:space="preserve"> = .013, partial η² = .10, indicating that participants rated the funny book (M ≈ 5.80, SD ≈ 1.00) as more valuable than the not funny book (M ≈ 4.40, SD ≈ 1.15). The main effect of </w:t>
      </w:r>
      <w:r w:rsidRPr="006C0C7E">
        <w:rPr>
          <w:i/>
          <w:iCs/>
          <w:lang w:val="en-US"/>
        </w:rPr>
        <w:t>spelling grammar book</w:t>
      </w:r>
      <w:r w:rsidRPr="006C0C7E">
        <w:rPr>
          <w:lang w:val="en-US"/>
        </w:rPr>
        <w:t xml:space="preserve"> was also significant, </w:t>
      </w:r>
      <w:r w:rsidRPr="006C0C7E">
        <w:rPr>
          <w:i/>
          <w:iCs/>
          <w:lang w:val="en-US"/>
        </w:rPr>
        <w:t>F</w:t>
      </w:r>
      <w:r w:rsidRPr="006C0C7E">
        <w:rPr>
          <w:lang w:val="en-US"/>
        </w:rPr>
        <w:t xml:space="preserve">(1, 61) = 8.12, </w:t>
      </w:r>
      <w:r w:rsidRPr="006C0C7E">
        <w:rPr>
          <w:i/>
          <w:iCs/>
          <w:lang w:val="en-US"/>
        </w:rPr>
        <w:t>p</w:t>
      </w:r>
      <w:r w:rsidRPr="006C0C7E">
        <w:rPr>
          <w:lang w:val="en-US"/>
        </w:rPr>
        <w:t> = .006, partial η² = .12, such that no</w:t>
      </w:r>
      <w:r w:rsidRPr="006C0C7E">
        <w:rPr>
          <w:rFonts w:ascii="Cambria Math" w:hAnsi="Cambria Math" w:cs="Cambria Math"/>
          <w:lang w:val="en-US"/>
        </w:rPr>
        <w:t>‐</w:t>
      </w:r>
      <w:r w:rsidRPr="006C0C7E">
        <w:rPr>
          <w:lang w:val="en-US"/>
        </w:rPr>
        <w:t>error books (M</w:t>
      </w:r>
      <w:r w:rsidRPr="006C0C7E">
        <w:rPr>
          <w:rFonts w:cs="Arial"/>
          <w:lang w:val="en-US"/>
        </w:rPr>
        <w:t> ≈ </w:t>
      </w:r>
      <w:r w:rsidRPr="006C0C7E">
        <w:rPr>
          <w:lang w:val="en-US"/>
        </w:rPr>
        <w:t>5.70, SD</w:t>
      </w:r>
      <w:r w:rsidRPr="006C0C7E">
        <w:rPr>
          <w:rFonts w:cs="Arial"/>
          <w:lang w:val="en-US"/>
        </w:rPr>
        <w:t> ≈ </w:t>
      </w:r>
      <w:r w:rsidRPr="006C0C7E">
        <w:rPr>
          <w:lang w:val="en-US"/>
        </w:rPr>
        <w:t>1.10) were perceived as more valuable than spelling</w:t>
      </w:r>
      <w:r w:rsidRPr="006C0C7E">
        <w:rPr>
          <w:rFonts w:ascii="Cambria Math" w:hAnsi="Cambria Math" w:cs="Cambria Math"/>
          <w:lang w:val="en-US"/>
        </w:rPr>
        <w:t>‐</w:t>
      </w:r>
      <w:r w:rsidRPr="006C0C7E">
        <w:rPr>
          <w:lang w:val="en-US"/>
        </w:rPr>
        <w:t>error books (M</w:t>
      </w:r>
      <w:r w:rsidRPr="006C0C7E">
        <w:rPr>
          <w:rFonts w:cs="Arial"/>
          <w:lang w:val="en-US"/>
        </w:rPr>
        <w:t> ≈ </w:t>
      </w:r>
      <w:r w:rsidRPr="006C0C7E">
        <w:rPr>
          <w:lang w:val="en-US"/>
        </w:rPr>
        <w:t>4.50, SD</w:t>
      </w:r>
      <w:r w:rsidRPr="006C0C7E">
        <w:rPr>
          <w:rFonts w:cs="Arial"/>
          <w:lang w:val="en-US"/>
        </w:rPr>
        <w:t> ≈ </w:t>
      </w:r>
      <w:r w:rsidRPr="006C0C7E">
        <w:rPr>
          <w:lang w:val="en-US"/>
        </w:rPr>
        <w:t xml:space="preserve">1.20). The interaction between </w:t>
      </w:r>
      <w:r w:rsidRPr="006C0C7E">
        <w:rPr>
          <w:i/>
          <w:iCs/>
          <w:lang w:val="en-US"/>
        </w:rPr>
        <w:t>funny BOOK</w:t>
      </w:r>
      <w:r w:rsidRPr="006C0C7E">
        <w:rPr>
          <w:lang w:val="en-US"/>
        </w:rPr>
        <w:t xml:space="preserve"> and </w:t>
      </w:r>
      <w:r w:rsidRPr="006C0C7E">
        <w:rPr>
          <w:i/>
          <w:iCs/>
          <w:lang w:val="en-US"/>
        </w:rPr>
        <w:t>spelling grammar book</w:t>
      </w:r>
      <w:r w:rsidRPr="006C0C7E">
        <w:rPr>
          <w:lang w:val="en-US"/>
        </w:rPr>
        <w:t xml:space="preserve"> was not significant, </w:t>
      </w:r>
      <w:r w:rsidRPr="006C0C7E">
        <w:rPr>
          <w:i/>
          <w:iCs/>
          <w:lang w:val="en-US"/>
        </w:rPr>
        <w:t>F</w:t>
      </w:r>
      <w:r w:rsidRPr="006C0C7E">
        <w:rPr>
          <w:lang w:val="en-US"/>
        </w:rPr>
        <w:t xml:space="preserve">(1, 61) = 0.11, </w:t>
      </w:r>
      <w:r w:rsidRPr="006C0C7E">
        <w:rPr>
          <w:i/>
          <w:iCs/>
          <w:lang w:val="en-US"/>
        </w:rPr>
        <w:t>p</w:t>
      </w:r>
      <w:r w:rsidRPr="006C0C7E">
        <w:rPr>
          <w:lang w:val="en-US"/>
        </w:rPr>
        <w:t> = .738, partial η² &lt; .01.</w:t>
      </w:r>
    </w:p>
    <w:p w14:paraId="3AC8F3E5" w14:textId="6AC3C807" w:rsidR="006C0C7E" w:rsidRPr="006D7166" w:rsidRDefault="00D27DB3" w:rsidP="005E6AB2">
      <w:pPr>
        <w:pStyle w:val="TOCHeading"/>
      </w:pPr>
      <w:bookmarkStart w:id="24" w:name="_Toc187668924"/>
      <w:r>
        <w:t xml:space="preserve">Table </w:t>
      </w:r>
      <w:r>
        <w:fldChar w:fldCharType="begin"/>
      </w:r>
      <w:r>
        <w:instrText xml:space="preserve"> SEQ Table \* ARABIC </w:instrText>
      </w:r>
      <w:r>
        <w:fldChar w:fldCharType="separate"/>
      </w:r>
      <w:r w:rsidR="005E6502">
        <w:rPr>
          <w:noProof/>
        </w:rPr>
        <w:t>2</w:t>
      </w:r>
      <w:r>
        <w:fldChar w:fldCharType="end"/>
      </w:r>
      <w:r w:rsidR="006C0C7E" w:rsidRPr="006D7166">
        <w:br/>
        <w:t>Approximate Means (M) and Standard Deviations (SD) for Perceived Book Value</w:t>
      </w:r>
      <w:r w:rsidR="006C0C7E" w:rsidRPr="006D7166">
        <w:br/>
        <w:t>as a Function of Funny Book and Spelling Grammar Book</w:t>
      </w:r>
      <w:bookmarkEnd w:id="24"/>
    </w:p>
    <w:p w14:paraId="50BF0C1D" w14:textId="53A3054F" w:rsidR="006C0C7E" w:rsidRDefault="001B1E7D" w:rsidP="001B51EF">
      <w:pPr>
        <w:spacing w:before="240" w:line="480" w:lineRule="auto"/>
        <w:rPr>
          <w:lang w:val="en-US"/>
        </w:rPr>
      </w:pPr>
      <w:r w:rsidRPr="001B1E7D">
        <w:rPr>
          <w:lang w:val="en-US"/>
        </w:rPr>
        <w:drawing>
          <wp:inline distT="0" distB="0" distL="0" distR="0" wp14:anchorId="300F7F37" wp14:editId="0B1E7E9F">
            <wp:extent cx="5991225" cy="1047750"/>
            <wp:effectExtent l="0" t="0" r="9525" b="0"/>
            <wp:docPr id="276850023" name="Picture 1"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50023" name="Picture 1" descr="A screen shot of a computer error&#10;&#10;Description automatically generated"/>
                    <pic:cNvPicPr/>
                  </pic:nvPicPr>
                  <pic:blipFill>
                    <a:blip r:embed="rId12"/>
                    <a:stretch>
                      <a:fillRect/>
                    </a:stretch>
                  </pic:blipFill>
                  <pic:spPr>
                    <a:xfrm>
                      <a:off x="0" y="0"/>
                      <a:ext cx="6003616" cy="1049917"/>
                    </a:xfrm>
                    <a:prstGeom prst="rect">
                      <a:avLst/>
                    </a:prstGeom>
                  </pic:spPr>
                </pic:pic>
              </a:graphicData>
            </a:graphic>
          </wp:inline>
        </w:drawing>
      </w:r>
    </w:p>
    <w:p w14:paraId="28C819A2" w14:textId="14F18BB0" w:rsidR="000B4CDB" w:rsidRPr="00641D0D" w:rsidRDefault="00641D0D" w:rsidP="001B51EF">
      <w:pPr>
        <w:spacing w:before="240" w:line="480" w:lineRule="auto"/>
      </w:pPr>
      <w:r w:rsidRPr="00641D0D">
        <w:rPr>
          <w:i/>
          <w:iCs/>
        </w:rPr>
        <w:t>Note.</w:t>
      </w:r>
      <w:r w:rsidRPr="00641D0D">
        <w:t xml:space="preserve"> Values are approximate, estimated from the figure. Ratings were made on a 7</w:t>
      </w:r>
      <w:r w:rsidRPr="00641D0D">
        <w:rPr>
          <w:rFonts w:ascii="Cambria Math" w:hAnsi="Cambria Math" w:cs="Cambria Math"/>
        </w:rPr>
        <w:t>‐</w:t>
      </w:r>
      <w:r w:rsidRPr="00641D0D">
        <w:t>point scale, with higher values indicating greater perceived value.</w:t>
      </w:r>
    </w:p>
    <w:p w14:paraId="4D2A751A" w14:textId="329211F8" w:rsidR="00A11E6E" w:rsidRDefault="00AC00F4" w:rsidP="001B51EF">
      <w:pPr>
        <w:spacing w:before="240" w:line="480" w:lineRule="auto"/>
        <w:rPr>
          <w:b/>
          <w:bCs/>
        </w:rPr>
      </w:pPr>
      <w:r w:rsidRPr="00A11E6E">
        <w:rPr>
          <w:b/>
          <w:bCs/>
        </w:rPr>
        <w:lastRenderedPageBreak/>
        <w:t>The vacuum cleaner review</w:t>
      </w:r>
      <w:r w:rsidR="00A11E6E">
        <w:rPr>
          <w:b/>
          <w:bCs/>
        </w:rPr>
        <w:t xml:space="preserve">: </w:t>
      </w:r>
    </w:p>
    <w:p w14:paraId="4C0274A0" w14:textId="6E761260" w:rsidR="00E60F88" w:rsidRPr="00E60F88" w:rsidRDefault="00363399" w:rsidP="00E60F88">
      <w:pPr>
        <w:spacing w:before="240" w:line="480" w:lineRule="auto"/>
        <w:rPr>
          <w:lang w:val="en-US"/>
        </w:rPr>
      </w:pPr>
      <w:r>
        <w:rPr>
          <w:lang w:val="en-US"/>
        </w:rPr>
        <w:t>Third time</w:t>
      </w:r>
      <w:r w:rsidR="00E60F88" w:rsidRPr="00E60F88">
        <w:rPr>
          <w:lang w:val="en-US"/>
        </w:rPr>
        <w:t xml:space="preserve"> 2 × 2 ANOVA was conducted to assess the effects of </w:t>
      </w:r>
      <w:r w:rsidR="00E60F88" w:rsidRPr="00E60F88">
        <w:rPr>
          <w:i/>
          <w:iCs/>
          <w:lang w:val="en-US"/>
        </w:rPr>
        <w:t>Spelling Grammar Vacuum</w:t>
      </w:r>
      <w:r w:rsidR="00E60F88" w:rsidRPr="00E60F88">
        <w:rPr>
          <w:lang w:val="en-US"/>
        </w:rPr>
        <w:t xml:space="preserve"> (no spelling error vs. spelling error) and </w:t>
      </w:r>
      <w:r w:rsidR="00E60F88" w:rsidRPr="00E60F88">
        <w:rPr>
          <w:i/>
          <w:iCs/>
          <w:lang w:val="en-US"/>
        </w:rPr>
        <w:t>Funny Vacuum</w:t>
      </w:r>
      <w:r w:rsidR="00E60F88" w:rsidRPr="00E60F88">
        <w:rPr>
          <w:lang w:val="en-US"/>
        </w:rPr>
        <w:t xml:space="preserve"> (funny vs. not funny) on how “valuable” participants perceived the vacuum to be. Results indicated a significant main effect of </w:t>
      </w:r>
      <w:r w:rsidR="00E60F88" w:rsidRPr="00E60F88">
        <w:rPr>
          <w:i/>
          <w:iCs/>
          <w:lang w:val="en-US"/>
        </w:rPr>
        <w:t>Spelling Grammar Vacuum</w:t>
      </w:r>
      <w:r w:rsidR="00E60F88" w:rsidRPr="00E60F88">
        <w:rPr>
          <w:lang w:val="en-US"/>
        </w:rPr>
        <w:t xml:space="preserve">, </w:t>
      </w:r>
      <w:r w:rsidR="00E60F88" w:rsidRPr="00E60F88">
        <w:rPr>
          <w:i/>
          <w:iCs/>
          <w:lang w:val="en-US"/>
        </w:rPr>
        <w:t>F</w:t>
      </w:r>
      <w:r w:rsidR="00E60F88" w:rsidRPr="00E60F88">
        <w:rPr>
          <w:lang w:val="en-US"/>
        </w:rPr>
        <w:t xml:space="preserve">(1, 60) = 9.31, </w:t>
      </w:r>
      <w:r w:rsidR="00E60F88" w:rsidRPr="00E60F88">
        <w:rPr>
          <w:i/>
          <w:iCs/>
          <w:lang w:val="en-US"/>
        </w:rPr>
        <w:t>p</w:t>
      </w:r>
      <w:r w:rsidR="00E60F88" w:rsidRPr="00E60F88">
        <w:rPr>
          <w:lang w:val="en-US"/>
        </w:rPr>
        <w:t xml:space="preserve"> = .003, partial η² = .13, such that vacuums with no spelling errors (M ≈ 5.70, SD ≈ 1.20) were rated more valuable than vacuums with spelling errors (M ≈ 4.05, SD ≈ 1.25). The main effect of </w:t>
      </w:r>
      <w:r w:rsidR="00E60F88" w:rsidRPr="00E60F88">
        <w:rPr>
          <w:i/>
          <w:iCs/>
          <w:lang w:val="en-US"/>
        </w:rPr>
        <w:t>Funny Vacuum</w:t>
      </w:r>
      <w:r w:rsidR="00E60F88" w:rsidRPr="00E60F88">
        <w:rPr>
          <w:lang w:val="en-US"/>
        </w:rPr>
        <w:t xml:space="preserve"> was not significant, </w:t>
      </w:r>
      <w:r w:rsidR="00E60F88" w:rsidRPr="00E60F88">
        <w:rPr>
          <w:i/>
          <w:iCs/>
          <w:lang w:val="en-US"/>
        </w:rPr>
        <w:t>F</w:t>
      </w:r>
      <w:r w:rsidR="00E60F88" w:rsidRPr="00E60F88">
        <w:rPr>
          <w:lang w:val="en-US"/>
        </w:rPr>
        <w:t xml:space="preserve">(1, 60) = 0.83, </w:t>
      </w:r>
      <w:r w:rsidR="00E60F88" w:rsidRPr="00E60F88">
        <w:rPr>
          <w:i/>
          <w:iCs/>
          <w:lang w:val="en-US"/>
        </w:rPr>
        <w:t>p</w:t>
      </w:r>
      <w:r w:rsidR="00E60F88" w:rsidRPr="00E60F88">
        <w:rPr>
          <w:lang w:val="en-US"/>
        </w:rPr>
        <w:t xml:space="preserve"> = .367, partial η² = .01. Finally, the interaction between </w:t>
      </w:r>
      <w:r w:rsidR="00E60F88" w:rsidRPr="00E60F88">
        <w:rPr>
          <w:i/>
          <w:iCs/>
          <w:lang w:val="en-US"/>
        </w:rPr>
        <w:t>Spelling Grammar Vacuum</w:t>
      </w:r>
      <w:r w:rsidR="00E60F88" w:rsidRPr="00E60F88">
        <w:rPr>
          <w:lang w:val="en-US"/>
        </w:rPr>
        <w:t xml:space="preserve"> and </w:t>
      </w:r>
      <w:r w:rsidR="00E60F88" w:rsidRPr="00E60F88">
        <w:rPr>
          <w:i/>
          <w:iCs/>
          <w:lang w:val="en-US"/>
        </w:rPr>
        <w:t>Funny Vacuum</w:t>
      </w:r>
      <w:r w:rsidR="00E60F88" w:rsidRPr="00E60F88">
        <w:rPr>
          <w:lang w:val="en-US"/>
        </w:rPr>
        <w:t xml:space="preserve"> was also not significant, </w:t>
      </w:r>
      <w:r w:rsidR="00E60F88" w:rsidRPr="00E60F88">
        <w:rPr>
          <w:i/>
          <w:iCs/>
          <w:lang w:val="en-US"/>
        </w:rPr>
        <w:t>F</w:t>
      </w:r>
      <w:r w:rsidR="00E60F88" w:rsidRPr="00E60F88">
        <w:rPr>
          <w:lang w:val="en-US"/>
        </w:rPr>
        <w:t xml:space="preserve">(1, 60) = 0.01, </w:t>
      </w:r>
      <w:r w:rsidR="00E60F88" w:rsidRPr="00E60F88">
        <w:rPr>
          <w:i/>
          <w:iCs/>
          <w:lang w:val="en-US"/>
        </w:rPr>
        <w:t>p</w:t>
      </w:r>
      <w:r w:rsidR="00E60F88" w:rsidRPr="00E60F88">
        <w:rPr>
          <w:lang w:val="en-US"/>
        </w:rPr>
        <w:t> = .909, partial η² &lt; .01.</w:t>
      </w:r>
    </w:p>
    <w:p w14:paraId="31C1AE6C" w14:textId="77777777" w:rsidR="003D0D56" w:rsidRDefault="003D0D56" w:rsidP="00E60F88">
      <w:pPr>
        <w:spacing w:before="240" w:line="480" w:lineRule="auto"/>
        <w:rPr>
          <w:lang w:val="en-US"/>
        </w:rPr>
      </w:pPr>
    </w:p>
    <w:p w14:paraId="1540F45F" w14:textId="7C3C7788" w:rsidR="00E60F88" w:rsidRPr="006D7166" w:rsidRDefault="005E6502" w:rsidP="005E6502">
      <w:pPr>
        <w:pStyle w:val="TOCHeading"/>
      </w:pPr>
      <w:bookmarkStart w:id="25" w:name="_Toc187668925"/>
      <w:r>
        <w:t xml:space="preserve">Table </w:t>
      </w:r>
      <w:r>
        <w:fldChar w:fldCharType="begin"/>
      </w:r>
      <w:r>
        <w:instrText xml:space="preserve"> SEQ Table \* ARABIC </w:instrText>
      </w:r>
      <w:r>
        <w:fldChar w:fldCharType="separate"/>
      </w:r>
      <w:r>
        <w:rPr>
          <w:noProof/>
        </w:rPr>
        <w:t>3</w:t>
      </w:r>
      <w:r>
        <w:fldChar w:fldCharType="end"/>
      </w:r>
      <w:r w:rsidR="00E60F88" w:rsidRPr="006D7166">
        <w:br/>
        <w:t>Approximate Means (M) and Standard Deviations (SD) for Perceived Vacuum Value</w:t>
      </w:r>
      <w:r w:rsidR="003D0D56" w:rsidRPr="006D7166">
        <w:t xml:space="preserve"> </w:t>
      </w:r>
      <w:r w:rsidR="00E60F88" w:rsidRPr="006D7166">
        <w:t xml:space="preserve">as a Function of Spelling Grammar </w:t>
      </w:r>
      <w:r w:rsidR="0069265F" w:rsidRPr="006D7166">
        <w:t xml:space="preserve">review </w:t>
      </w:r>
      <w:r w:rsidR="00E60F88" w:rsidRPr="006D7166">
        <w:t xml:space="preserve">and Funny </w:t>
      </w:r>
      <w:r w:rsidR="009F763E" w:rsidRPr="006D7166">
        <w:t>review</w:t>
      </w:r>
      <w:r w:rsidR="0069265F" w:rsidRPr="006D7166">
        <w:t>.</w:t>
      </w:r>
      <w:bookmarkEnd w:id="25"/>
    </w:p>
    <w:p w14:paraId="7AAFEFB0" w14:textId="67089895" w:rsidR="00863CAE" w:rsidRPr="00E60F88" w:rsidRDefault="00863CAE" w:rsidP="00E60F88">
      <w:pPr>
        <w:spacing w:before="240" w:line="480" w:lineRule="auto"/>
        <w:rPr>
          <w:lang w:val="en-US"/>
        </w:rPr>
      </w:pPr>
      <w:r w:rsidRPr="00863CAE">
        <w:rPr>
          <w:lang w:val="en-US"/>
        </w:rPr>
        <w:drawing>
          <wp:inline distT="0" distB="0" distL="0" distR="0" wp14:anchorId="4FD28104" wp14:editId="51683396">
            <wp:extent cx="6159500" cy="1054100"/>
            <wp:effectExtent l="0" t="0" r="0" b="0"/>
            <wp:docPr id="546309178" name="Picture 1" descr="A screenshot of a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09178" name="Picture 1" descr="A screenshot of a error message&#10;&#10;Description automatically generated"/>
                    <pic:cNvPicPr/>
                  </pic:nvPicPr>
                  <pic:blipFill>
                    <a:blip r:embed="rId13"/>
                    <a:stretch>
                      <a:fillRect/>
                    </a:stretch>
                  </pic:blipFill>
                  <pic:spPr>
                    <a:xfrm>
                      <a:off x="0" y="0"/>
                      <a:ext cx="6162322" cy="1054583"/>
                    </a:xfrm>
                    <a:prstGeom prst="rect">
                      <a:avLst/>
                    </a:prstGeom>
                  </pic:spPr>
                </pic:pic>
              </a:graphicData>
            </a:graphic>
          </wp:inline>
        </w:drawing>
      </w:r>
    </w:p>
    <w:p w14:paraId="34426E03" w14:textId="4942F7F7" w:rsidR="00346F95" w:rsidRPr="000501D2" w:rsidRDefault="000501D2" w:rsidP="001B51EF">
      <w:pPr>
        <w:spacing w:before="240" w:line="480" w:lineRule="auto"/>
      </w:pPr>
      <w:r w:rsidRPr="000501D2">
        <w:rPr>
          <w:i/>
          <w:iCs/>
        </w:rPr>
        <w:t>Note.</w:t>
      </w:r>
      <w:r w:rsidRPr="000501D2">
        <w:t xml:space="preserve"> Values are approximate, estimated from the figure. Ratings were made on a 7</w:t>
      </w:r>
      <w:r w:rsidRPr="000501D2">
        <w:rPr>
          <w:rFonts w:ascii="Cambria Math" w:hAnsi="Cambria Math" w:cs="Cambria Math"/>
        </w:rPr>
        <w:t>‐</w:t>
      </w:r>
      <w:r w:rsidRPr="000501D2">
        <w:t>point scale, with higher values indicating greater perceived value.</w:t>
      </w:r>
    </w:p>
    <w:p w14:paraId="67CBC497" w14:textId="77777777" w:rsidR="006C2508" w:rsidRPr="006C2508" w:rsidRDefault="006C2508" w:rsidP="006C2508">
      <w:pPr>
        <w:spacing w:before="240" w:line="480" w:lineRule="auto"/>
        <w:rPr>
          <w:lang w:val="en-US"/>
        </w:rPr>
      </w:pPr>
      <w:r w:rsidRPr="006C2508">
        <w:rPr>
          <w:lang w:val="en-US"/>
        </w:rPr>
        <w:t xml:space="preserve">Finally, a 2 × 2 ANOVA was conducted to investigate the effects of </w:t>
      </w:r>
      <w:r w:rsidRPr="006C2508">
        <w:rPr>
          <w:i/>
          <w:iCs/>
          <w:lang w:val="en-US"/>
        </w:rPr>
        <w:t>Funny Vacuum</w:t>
      </w:r>
      <w:r w:rsidRPr="006C2508">
        <w:rPr>
          <w:lang w:val="en-US"/>
        </w:rPr>
        <w:t xml:space="preserve"> (funny vs. not funny) and </w:t>
      </w:r>
      <w:r w:rsidRPr="006C2508">
        <w:rPr>
          <w:i/>
          <w:iCs/>
          <w:lang w:val="en-US"/>
        </w:rPr>
        <w:t>Spelling Grammar Vacuum</w:t>
      </w:r>
      <w:r w:rsidRPr="006C2508">
        <w:rPr>
          <w:lang w:val="en-US"/>
        </w:rPr>
        <w:t xml:space="preserve"> (no spelling </w:t>
      </w:r>
      <w:r w:rsidRPr="006C2508">
        <w:rPr>
          <w:lang w:val="en-US"/>
        </w:rPr>
        <w:lastRenderedPageBreak/>
        <w:t xml:space="preserve">error vs. spelling error) on purchase intentions for the vacuum. Neither the main effect of </w:t>
      </w:r>
      <w:r w:rsidRPr="006C2508">
        <w:rPr>
          <w:i/>
          <w:iCs/>
          <w:lang w:val="en-US"/>
        </w:rPr>
        <w:t>Funny Vacuum</w:t>
      </w:r>
      <w:r w:rsidRPr="006C2508">
        <w:rPr>
          <w:lang w:val="en-US"/>
        </w:rPr>
        <w:t xml:space="preserve">, </w:t>
      </w:r>
      <w:r w:rsidRPr="006C2508">
        <w:rPr>
          <w:i/>
          <w:iCs/>
          <w:lang w:val="en-US"/>
        </w:rPr>
        <w:t>F</w:t>
      </w:r>
      <w:r w:rsidRPr="006C2508">
        <w:rPr>
          <w:lang w:val="en-US"/>
        </w:rPr>
        <w:t xml:space="preserve">(1, 61) = 0.61, </w:t>
      </w:r>
      <w:r w:rsidRPr="006C2508">
        <w:rPr>
          <w:i/>
          <w:iCs/>
          <w:lang w:val="en-US"/>
        </w:rPr>
        <w:t>p</w:t>
      </w:r>
      <w:r w:rsidRPr="006C2508">
        <w:rPr>
          <w:lang w:val="en-US"/>
        </w:rPr>
        <w:t xml:space="preserve"> = .436, partial η² = .01, nor the main effect of </w:t>
      </w:r>
      <w:r w:rsidRPr="006C2508">
        <w:rPr>
          <w:i/>
          <w:iCs/>
          <w:lang w:val="en-US"/>
        </w:rPr>
        <w:t>Spelling Grammar Vacuum</w:t>
      </w:r>
      <w:r w:rsidRPr="006C2508">
        <w:rPr>
          <w:lang w:val="en-US"/>
        </w:rPr>
        <w:t xml:space="preserve">, </w:t>
      </w:r>
      <w:r w:rsidRPr="006C2508">
        <w:rPr>
          <w:i/>
          <w:iCs/>
          <w:lang w:val="en-US"/>
        </w:rPr>
        <w:t>F</w:t>
      </w:r>
      <w:r w:rsidRPr="006C2508">
        <w:rPr>
          <w:lang w:val="en-US"/>
        </w:rPr>
        <w:t xml:space="preserve">(1, 61) = 2.66, </w:t>
      </w:r>
      <w:r w:rsidRPr="006C2508">
        <w:rPr>
          <w:i/>
          <w:iCs/>
          <w:lang w:val="en-US"/>
        </w:rPr>
        <w:t>p</w:t>
      </w:r>
      <w:r w:rsidRPr="006C2508">
        <w:rPr>
          <w:lang w:val="en-US"/>
        </w:rPr>
        <w:t xml:space="preserve"> = .108, partial η² = .04, was significant. In addition, the interaction between </w:t>
      </w:r>
      <w:r w:rsidRPr="006C2508">
        <w:rPr>
          <w:i/>
          <w:iCs/>
          <w:lang w:val="en-US"/>
        </w:rPr>
        <w:t>Funny Vacuum</w:t>
      </w:r>
      <w:r w:rsidRPr="006C2508">
        <w:rPr>
          <w:lang w:val="en-US"/>
        </w:rPr>
        <w:t xml:space="preserve"> and </w:t>
      </w:r>
      <w:r w:rsidRPr="006C2508">
        <w:rPr>
          <w:i/>
          <w:iCs/>
          <w:lang w:val="en-US"/>
        </w:rPr>
        <w:t>Spelling Grammar Vacuum</w:t>
      </w:r>
      <w:r w:rsidRPr="006C2508">
        <w:rPr>
          <w:lang w:val="en-US"/>
        </w:rPr>
        <w:t xml:space="preserve"> was not significant, </w:t>
      </w:r>
      <w:r w:rsidRPr="006C2508">
        <w:rPr>
          <w:i/>
          <w:iCs/>
          <w:lang w:val="en-US"/>
        </w:rPr>
        <w:t>F</w:t>
      </w:r>
      <w:r w:rsidRPr="006C2508">
        <w:rPr>
          <w:lang w:val="en-US"/>
        </w:rPr>
        <w:t xml:space="preserve">(1, 61) = 0.94, </w:t>
      </w:r>
      <w:r w:rsidRPr="006C2508">
        <w:rPr>
          <w:i/>
          <w:iCs/>
          <w:lang w:val="en-US"/>
        </w:rPr>
        <w:t>p</w:t>
      </w:r>
      <w:r w:rsidRPr="006C2508">
        <w:rPr>
          <w:lang w:val="en-US"/>
        </w:rPr>
        <w:t> = .336, partial η² = .02.</w:t>
      </w:r>
    </w:p>
    <w:p w14:paraId="0F41D489" w14:textId="530317B1" w:rsidR="006C2508" w:rsidRPr="006D7166" w:rsidRDefault="005E6502" w:rsidP="00372499">
      <w:pPr>
        <w:pStyle w:val="TOCHeading"/>
      </w:pPr>
      <w:bookmarkStart w:id="26" w:name="_Toc187668926"/>
      <w:r>
        <w:t xml:space="preserve">Table </w:t>
      </w:r>
      <w:r>
        <w:fldChar w:fldCharType="begin"/>
      </w:r>
      <w:r>
        <w:instrText xml:space="preserve"> SEQ Table \* ARABIC </w:instrText>
      </w:r>
      <w:r>
        <w:fldChar w:fldCharType="separate"/>
      </w:r>
      <w:r>
        <w:rPr>
          <w:noProof/>
        </w:rPr>
        <w:t>4</w:t>
      </w:r>
      <w:r>
        <w:fldChar w:fldCharType="end"/>
      </w:r>
      <w:r w:rsidR="006C2508" w:rsidRPr="006D7166">
        <w:br/>
        <w:t>Approximate Means (M) and Standard Deviations (SD) for Purchase Intention</w:t>
      </w:r>
      <w:r w:rsidR="006C2508" w:rsidRPr="006D7166">
        <w:br/>
        <w:t>as a Function of Funny Vacuum and Spelling Grammar Vacuum</w:t>
      </w:r>
      <w:bookmarkEnd w:id="26"/>
    </w:p>
    <w:p w14:paraId="510FE39D" w14:textId="323B1D0D" w:rsidR="00E45288" w:rsidRDefault="00746D55" w:rsidP="00AD7C68">
      <w:pPr>
        <w:spacing w:before="240" w:line="480" w:lineRule="auto"/>
      </w:pPr>
      <w:r w:rsidRPr="00746D55">
        <w:drawing>
          <wp:inline distT="0" distB="0" distL="0" distR="0" wp14:anchorId="20D65411" wp14:editId="264A9292">
            <wp:extent cx="6309360" cy="1085850"/>
            <wp:effectExtent l="0" t="0" r="0" b="0"/>
            <wp:docPr id="1432218378" name="Picture 1" descr="A computer screen with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18378" name="Picture 1" descr="A computer screen with a message&#10;&#10;Description automatically generated"/>
                    <pic:cNvPicPr/>
                  </pic:nvPicPr>
                  <pic:blipFill>
                    <a:blip r:embed="rId14"/>
                    <a:stretch>
                      <a:fillRect/>
                    </a:stretch>
                  </pic:blipFill>
                  <pic:spPr>
                    <a:xfrm>
                      <a:off x="0" y="0"/>
                      <a:ext cx="6312213" cy="1086341"/>
                    </a:xfrm>
                    <a:prstGeom prst="rect">
                      <a:avLst/>
                    </a:prstGeom>
                  </pic:spPr>
                </pic:pic>
              </a:graphicData>
            </a:graphic>
          </wp:inline>
        </w:drawing>
      </w:r>
    </w:p>
    <w:p w14:paraId="29884B61" w14:textId="0BD17438" w:rsidR="00746D55" w:rsidRPr="00A52DA7" w:rsidRDefault="00A52DA7" w:rsidP="00AD7C68">
      <w:pPr>
        <w:spacing w:before="240" w:line="480" w:lineRule="auto"/>
        <w:jc w:val="both"/>
        <w:rPr>
          <w:lang w:val="en-US"/>
        </w:rPr>
      </w:pPr>
      <w:r w:rsidRPr="00A52DA7">
        <w:rPr>
          <w:i/>
          <w:iCs/>
        </w:rPr>
        <w:t>Note.</w:t>
      </w:r>
      <w:r w:rsidRPr="00A52DA7">
        <w:t xml:space="preserve"> Values are approximate, estimated from the figure. Ratings were made on a 7</w:t>
      </w:r>
      <w:r w:rsidRPr="00A52DA7">
        <w:rPr>
          <w:rFonts w:ascii="Cambria Math" w:hAnsi="Cambria Math" w:cs="Cambria Math"/>
        </w:rPr>
        <w:t>‐</w:t>
      </w:r>
      <w:r w:rsidRPr="00A52DA7">
        <w:t>point scale, with higher values indicating stronger purchase intentions.</w:t>
      </w:r>
    </w:p>
    <w:p w14:paraId="7F12BEA4" w14:textId="77777777" w:rsidR="00DB0546" w:rsidRDefault="006D4D57" w:rsidP="00AD7C68">
      <w:pPr>
        <w:spacing w:before="240" w:line="480" w:lineRule="auto"/>
        <w:jc w:val="both"/>
        <w:rPr>
          <w:b/>
          <w:bCs/>
          <w:lang w:val="en-US"/>
        </w:rPr>
      </w:pPr>
      <w:r w:rsidRPr="00571688">
        <w:rPr>
          <w:b/>
          <w:bCs/>
          <w:lang w:val="en-US"/>
        </w:rPr>
        <w:t xml:space="preserve"> </w:t>
      </w:r>
    </w:p>
    <w:p w14:paraId="07765BE4" w14:textId="462921A6" w:rsidR="003A7AB8" w:rsidRPr="003A7AB8" w:rsidRDefault="00EB3DFC" w:rsidP="00723328">
      <w:pPr>
        <w:pStyle w:val="Heading1"/>
      </w:pPr>
      <w:bookmarkStart w:id="27" w:name="_Toc187667340"/>
      <w:r>
        <w:t>5</w:t>
      </w:r>
      <w:r w:rsidR="003A7AB8" w:rsidRPr="003A7AB8">
        <w:t>.</w:t>
      </w:r>
      <w:r w:rsidR="00571688" w:rsidRPr="003A7AB8">
        <w:t>Discussion</w:t>
      </w:r>
      <w:bookmarkEnd w:id="27"/>
    </w:p>
    <w:p w14:paraId="088F90D3" w14:textId="37B0749C" w:rsidR="008E6E54" w:rsidRDefault="00C1362F" w:rsidP="003A7AB8">
      <w:pPr>
        <w:spacing w:before="240" w:line="480" w:lineRule="auto"/>
        <w:jc w:val="both"/>
        <w:rPr>
          <w:lang w:val="en-US"/>
        </w:rPr>
      </w:pPr>
      <w:r w:rsidRPr="00C1362F">
        <w:rPr>
          <w:lang w:val="en-US"/>
        </w:rPr>
        <w:t xml:space="preserve">This study sought to find how grammar and humour in the online review could influence the value of the review and purchasing power of the product book and </w:t>
      </w:r>
      <w:r w:rsidR="000B3FB1">
        <w:rPr>
          <w:lang w:val="en-US"/>
        </w:rPr>
        <w:t>vacuum</w:t>
      </w:r>
      <w:r w:rsidRPr="00C1362F">
        <w:rPr>
          <w:lang w:val="en-US"/>
        </w:rPr>
        <w:t xml:space="preserve"> cleaner. Humour was compared </w:t>
      </w:r>
      <w:r w:rsidR="00015013">
        <w:rPr>
          <w:lang w:val="en-US"/>
        </w:rPr>
        <w:t>funny</w:t>
      </w:r>
      <w:r w:rsidRPr="00C1362F">
        <w:rPr>
          <w:lang w:val="en-US"/>
        </w:rPr>
        <w:t xml:space="preserve"> and non-funny review; with in the same </w:t>
      </w:r>
      <w:r w:rsidR="00E45288" w:rsidRPr="00C1362F">
        <w:rPr>
          <w:lang w:val="en-US"/>
        </w:rPr>
        <w:t>review,</w:t>
      </w:r>
      <w:r w:rsidRPr="00C1362F">
        <w:rPr>
          <w:lang w:val="en-US"/>
        </w:rPr>
        <w:t xml:space="preserve"> it was non grammatic error and grammatical error review. humorous with non-grammatic error element review was expected to score the </w:t>
      </w:r>
      <w:r w:rsidRPr="00C1362F">
        <w:rPr>
          <w:lang w:val="en-US"/>
        </w:rPr>
        <w:lastRenderedPageBreak/>
        <w:t xml:space="preserve">highest and lowest rating expected for </w:t>
      </w:r>
      <w:r w:rsidR="003B3A7B" w:rsidRPr="00C1362F">
        <w:rPr>
          <w:lang w:val="en-US"/>
        </w:rPr>
        <w:t>non-humorous</w:t>
      </w:r>
      <w:r w:rsidRPr="00C1362F">
        <w:rPr>
          <w:lang w:val="en-US"/>
        </w:rPr>
        <w:t xml:space="preserve"> and grammatical error review. </w:t>
      </w:r>
    </w:p>
    <w:p w14:paraId="12D7F861" w14:textId="77777777" w:rsidR="009E6652" w:rsidRDefault="008E6E54" w:rsidP="005E262B">
      <w:pPr>
        <w:spacing w:before="240" w:line="480" w:lineRule="auto"/>
      </w:pPr>
      <w:r w:rsidRPr="008E6E54">
        <w:t xml:space="preserve">The current study sought to determine whether </w:t>
      </w:r>
      <w:r w:rsidR="004C5D56" w:rsidRPr="008E6E54">
        <w:t>humour</w:t>
      </w:r>
      <w:r w:rsidRPr="008E6E54">
        <w:t xml:space="preserve"> (funny vs. not funny) and the presence of spelling or grammatical errors (no error vs. spelling error) in </w:t>
      </w:r>
      <w:r w:rsidR="00D84CF4">
        <w:t xml:space="preserve">online </w:t>
      </w:r>
      <w:r w:rsidR="00085B6B">
        <w:t xml:space="preserve">review of the </w:t>
      </w:r>
      <w:r w:rsidR="00BE772E">
        <w:t xml:space="preserve">product </w:t>
      </w:r>
      <w:r w:rsidR="00BE772E" w:rsidRPr="008E6E54">
        <w:t>would</w:t>
      </w:r>
      <w:r w:rsidRPr="008E6E54">
        <w:t xml:space="preserve"> influence participants’ purchase </w:t>
      </w:r>
      <w:r w:rsidR="00BE772E">
        <w:t xml:space="preserve">and </w:t>
      </w:r>
      <w:r w:rsidR="00E14756">
        <w:t>valuability of</w:t>
      </w:r>
      <w:r w:rsidR="00AC0414">
        <w:t xml:space="preserve"> the review </w:t>
      </w:r>
      <w:r w:rsidRPr="008E6E54">
        <w:t>intentions for a</w:t>
      </w:r>
      <w:r w:rsidR="006D0156">
        <w:t xml:space="preserve"> book</w:t>
      </w:r>
      <w:r w:rsidR="00BB570C">
        <w:t xml:space="preserve"> and vacuum cleaner</w:t>
      </w:r>
      <w:r w:rsidRPr="008E6E54">
        <w:t xml:space="preserve">. The finding that participants in the “funny” condition reported higher purchase intentions than those in the “not funny” condition suggests that </w:t>
      </w:r>
      <w:r w:rsidR="006D0156" w:rsidRPr="008E6E54">
        <w:t>humour</w:t>
      </w:r>
      <w:r w:rsidRPr="008E6E54">
        <w:t xml:space="preserve"> may play a key role in shaping consumer attitudes</w:t>
      </w:r>
      <w:r w:rsidR="00EA505D">
        <w:t xml:space="preserve"> for both </w:t>
      </w:r>
      <w:r w:rsidR="00FC3B21">
        <w:t xml:space="preserve">products </w:t>
      </w:r>
      <w:r w:rsidR="00BE772E">
        <w:t>(book</w:t>
      </w:r>
      <w:r w:rsidR="00FC3B21">
        <w:t xml:space="preserve"> and vacuum). </w:t>
      </w:r>
      <w:r w:rsidRPr="008E6E54">
        <w:t xml:space="preserve"> This is consistent with past research indicating that </w:t>
      </w:r>
      <w:r w:rsidR="004C5D56" w:rsidRPr="008E6E54">
        <w:t>humour</w:t>
      </w:r>
      <w:r w:rsidRPr="008E6E54">
        <w:t xml:space="preserve"> can enhance persuasive outcomes by increasing positive affect and capturing consumers’ attention (</w:t>
      </w:r>
      <w:proofErr w:type="spellStart"/>
      <w:r w:rsidRPr="008E6E54">
        <w:t>Eisend</w:t>
      </w:r>
      <w:proofErr w:type="spellEnd"/>
      <w:r w:rsidRPr="008E6E54">
        <w:t>, 2009).</w:t>
      </w:r>
    </w:p>
    <w:p w14:paraId="62B14730" w14:textId="652FB253" w:rsidR="00B75AEC" w:rsidRDefault="00C1362F" w:rsidP="005E262B">
      <w:pPr>
        <w:spacing w:before="240" w:line="480" w:lineRule="auto"/>
      </w:pPr>
      <w:r w:rsidRPr="00C1362F">
        <w:rPr>
          <w:lang w:val="en-US"/>
        </w:rPr>
        <w:br/>
        <w:t xml:space="preserve">For the funny iv in the book review, I discovered that consistently, funny book review classified as humorous earned higher ratings than those classified as not funny across variables:, perceived value, and buy intention. </w:t>
      </w:r>
      <w:r w:rsidR="006813F9">
        <w:t>M</w:t>
      </w:r>
      <w:r w:rsidR="00C80F33">
        <w:t>oreo</w:t>
      </w:r>
      <w:r w:rsidR="006813F9">
        <w:t>ver</w:t>
      </w:r>
      <w:r w:rsidR="0048047D" w:rsidRPr="0048047D">
        <w:t xml:space="preserve"> the main effect of spelling/grammar errors was not always significant for purchase intention, there is evidence from other analyses (e.g., in the “valuable book</w:t>
      </w:r>
      <w:r w:rsidR="0048047D">
        <w:t xml:space="preserve"> review</w:t>
      </w:r>
      <w:r w:rsidR="0048047D" w:rsidRPr="0048047D">
        <w:t>” condition) suggesting that some consumers may view error</w:t>
      </w:r>
      <w:r w:rsidR="0048047D" w:rsidRPr="0048047D">
        <w:rPr>
          <w:rFonts w:ascii="Cambria Math" w:hAnsi="Cambria Math" w:cs="Cambria Math"/>
        </w:rPr>
        <w:t>‐</w:t>
      </w:r>
      <w:r w:rsidR="0048047D" w:rsidRPr="0048047D">
        <w:t xml:space="preserve">free text as a sign of higher quality, leading to more </w:t>
      </w:r>
      <w:r w:rsidR="0048047D" w:rsidRPr="0048047D">
        <w:t>favourable</w:t>
      </w:r>
      <w:r w:rsidR="0048047D" w:rsidRPr="0048047D">
        <w:t xml:space="preserve"> product evaluations. Compared to the vacuum, a book may be more sensitive to textual cues because it is inherently a text</w:t>
      </w:r>
      <w:r w:rsidR="0048047D" w:rsidRPr="0048047D">
        <w:rPr>
          <w:rFonts w:ascii="Cambria Math" w:hAnsi="Cambria Math" w:cs="Cambria Math"/>
        </w:rPr>
        <w:t>‐</w:t>
      </w:r>
      <w:r w:rsidR="0048047D" w:rsidRPr="0048047D">
        <w:t xml:space="preserve">based product. Thus, errors in spelling or grammar could more directly undermine consumer perceptions of the book’s </w:t>
      </w:r>
      <w:r w:rsidR="0048047D" w:rsidRPr="0048047D">
        <w:lastRenderedPageBreak/>
        <w:t>credibility or author expertise, even if this effect did not always translate into measurable differences in purchase intention.</w:t>
      </w:r>
    </w:p>
    <w:p w14:paraId="09B5D9F8" w14:textId="3408C566" w:rsidR="008A5A6D" w:rsidRDefault="00C1362F" w:rsidP="005E262B">
      <w:pPr>
        <w:spacing w:before="240" w:line="480" w:lineRule="auto"/>
      </w:pPr>
      <w:r w:rsidRPr="00C1362F">
        <w:rPr>
          <w:lang w:val="en-US"/>
        </w:rPr>
        <w:br/>
        <w:t xml:space="preserve"> </w:t>
      </w:r>
      <w:r w:rsidR="00CB422E">
        <w:rPr>
          <w:lang w:val="en-US"/>
        </w:rPr>
        <w:t>Th</w:t>
      </w:r>
      <w:r w:rsidRPr="00C1362F">
        <w:rPr>
          <w:lang w:val="en-US"/>
        </w:rPr>
        <w:t xml:space="preserve">e mean value of </w:t>
      </w:r>
      <w:r w:rsidR="00CB422E">
        <w:rPr>
          <w:lang w:val="en-US"/>
        </w:rPr>
        <w:t>funny</w:t>
      </w:r>
      <w:r w:rsidRPr="00C1362F">
        <w:rPr>
          <w:lang w:val="en-US"/>
        </w:rPr>
        <w:t xml:space="preserve"> vacuum review was somewhat higher, suggesting that humour increases perceived </w:t>
      </w:r>
      <w:r w:rsidR="00135355" w:rsidRPr="00C1362F">
        <w:rPr>
          <w:lang w:val="en-US"/>
        </w:rPr>
        <w:t>value</w:t>
      </w:r>
      <w:r w:rsidR="00414489">
        <w:rPr>
          <w:lang w:val="en-US"/>
        </w:rPr>
        <w:t xml:space="preserve"> and purchase intention. </w:t>
      </w:r>
      <w:r w:rsidRPr="00C1362F">
        <w:rPr>
          <w:lang w:val="en-US"/>
        </w:rPr>
        <w:br/>
      </w:r>
      <w:r w:rsidR="00135355" w:rsidRPr="00135355">
        <w:t xml:space="preserve">Interestingly, the presence of spelling or grammatical errors did not significantly affect purchase intentions. One explanation may be that participants did not interpret spelling or grammatical errors as especially relevant to the product’s functionality, thereby reducing their influence on overall purchase intentions. Alternatively, it is possible that the novelty or entertainment value of </w:t>
      </w:r>
      <w:proofErr w:type="spellStart"/>
      <w:r w:rsidR="00135355" w:rsidRPr="00135355">
        <w:t>humor</w:t>
      </w:r>
      <w:proofErr w:type="spellEnd"/>
      <w:r w:rsidR="00135355" w:rsidRPr="00135355">
        <w:t xml:space="preserve"> overshadowed any negative perceptions induced by such errors. Prior work suggests that the perceived importance of textual cues (e.g., writing quality) can vary depending on product category and consumer involvement (Bohner,</w:t>
      </w:r>
      <w:r w:rsidR="00641C40">
        <w:t xml:space="preserve">. et </w:t>
      </w:r>
      <w:r w:rsidR="007406B6">
        <w:t xml:space="preserve">al </w:t>
      </w:r>
      <w:r w:rsidR="007406B6" w:rsidRPr="00135355">
        <w:t>1992</w:t>
      </w:r>
      <w:r w:rsidR="00135355" w:rsidRPr="00135355">
        <w:t xml:space="preserve">). Likewise, empirical evidence has shown that in some contexts, minimal errors do not necessarily translate into lower credibility, unless consumers are highly </w:t>
      </w:r>
      <w:r w:rsidR="00243AB4" w:rsidRPr="00135355">
        <w:t>involved,</w:t>
      </w:r>
      <w:r w:rsidR="00135355" w:rsidRPr="00135355">
        <w:t xml:space="preserve"> or the product demands technical accuracy (Rodgers, 2020). In this case, the vacuum’s utilitarian nature may have overshadowed the importance of the text’s accuracy, at least with respect to influencing purchase decisions.</w:t>
      </w:r>
    </w:p>
    <w:p w14:paraId="7FA318FB" w14:textId="2D78017E" w:rsidR="00CD175D" w:rsidRDefault="008A5A6D" w:rsidP="005E262B">
      <w:pPr>
        <w:spacing w:before="240" w:line="480" w:lineRule="auto"/>
        <w:rPr>
          <w:lang w:val="en-US"/>
        </w:rPr>
      </w:pPr>
      <w:r>
        <w:t xml:space="preserve">For the </w:t>
      </w:r>
      <w:r w:rsidR="001E1BD2">
        <w:t xml:space="preserve">purchase intention </w:t>
      </w:r>
      <w:r w:rsidR="002B7D11">
        <w:t xml:space="preserve">review mean is the highest in the </w:t>
      </w:r>
      <w:r w:rsidR="00A71C4A">
        <w:t xml:space="preserve">funny non grammatic error review and lowest in the </w:t>
      </w:r>
      <w:r w:rsidR="00EC0030">
        <w:t>not funny and with spelling error review.</w:t>
      </w:r>
      <w:r w:rsidR="009F5663">
        <w:t xml:space="preserve"> That is support our </w:t>
      </w:r>
      <w:r w:rsidR="00B70C66">
        <w:t xml:space="preserve">hypothesis of the study. </w:t>
      </w:r>
      <w:r w:rsidR="00C1362F" w:rsidRPr="00C1362F">
        <w:rPr>
          <w:lang w:val="en-US"/>
        </w:rPr>
        <w:br/>
      </w:r>
      <w:r w:rsidR="00C1362F" w:rsidRPr="00C1362F">
        <w:rPr>
          <w:lang w:val="en-US"/>
        </w:rPr>
        <w:br/>
      </w:r>
      <w:r w:rsidR="00C1362F" w:rsidRPr="00C1362F">
        <w:rPr>
          <w:lang w:val="en-US"/>
        </w:rPr>
        <w:lastRenderedPageBreak/>
        <w:t xml:space="preserve">The standard deviations (SD) for all </w:t>
      </w:r>
      <w:r w:rsidR="001D3181">
        <w:rPr>
          <w:lang w:val="en-US"/>
        </w:rPr>
        <w:t>two</w:t>
      </w:r>
      <w:r w:rsidR="00C1362F" w:rsidRPr="00C1362F">
        <w:rPr>
          <w:lang w:val="en-US"/>
        </w:rPr>
        <w:t xml:space="preserve"> variables point to some response variability, especially with relation to the funny rating and buy intention. The SDs for both groups—funny and non-funny—range from </w:t>
      </w:r>
      <w:r w:rsidR="00F44258">
        <w:rPr>
          <w:lang w:val="en-US"/>
        </w:rPr>
        <w:t>.90</w:t>
      </w:r>
      <w:r w:rsidR="00C1362F" w:rsidRPr="00C1362F">
        <w:rPr>
          <w:lang w:val="en-US"/>
        </w:rPr>
        <w:t xml:space="preserve"> to</w:t>
      </w:r>
      <w:r w:rsidR="008B642B">
        <w:rPr>
          <w:lang w:val="en-US"/>
        </w:rPr>
        <w:t xml:space="preserve"> 1</w:t>
      </w:r>
      <w:r w:rsidR="000C6FC4">
        <w:rPr>
          <w:lang w:val="en-US"/>
        </w:rPr>
        <w:t>.35</w:t>
      </w:r>
      <w:r w:rsidR="00C1362F" w:rsidRPr="00C1362F">
        <w:rPr>
          <w:lang w:val="en-US"/>
        </w:rPr>
        <w:t xml:space="preserve"> therefore showing a modest statistical spread. This suggests that participants' opinions of humour, value, and purchase intention </w:t>
      </w:r>
      <w:r w:rsidR="00FE58FC" w:rsidRPr="00C1362F">
        <w:rPr>
          <w:lang w:val="en-US"/>
        </w:rPr>
        <w:t>remained</w:t>
      </w:r>
      <w:r w:rsidR="00C1362F" w:rsidRPr="00C1362F">
        <w:rPr>
          <w:lang w:val="en-US"/>
        </w:rPr>
        <w:t xml:space="preserve"> very varied even in the presence of clear trends. </w:t>
      </w:r>
    </w:p>
    <w:p w14:paraId="31E1A567" w14:textId="5F1EC365" w:rsidR="00E452E5" w:rsidRDefault="00CD175D" w:rsidP="005E262B">
      <w:pPr>
        <w:spacing w:before="240" w:line="480" w:lineRule="auto"/>
        <w:rPr>
          <w:lang w:val="en-US"/>
        </w:rPr>
      </w:pPr>
      <w:r>
        <w:rPr>
          <w:lang w:val="en-US"/>
        </w:rPr>
        <w:t xml:space="preserve">Although for all the </w:t>
      </w:r>
      <w:r w:rsidR="00533AF7">
        <w:rPr>
          <w:lang w:val="en-US"/>
        </w:rPr>
        <w:t>variable purchase intention and val</w:t>
      </w:r>
      <w:r w:rsidR="002528FE">
        <w:rPr>
          <w:lang w:val="en-US"/>
        </w:rPr>
        <w:t>u</w:t>
      </w:r>
      <w:r w:rsidR="009C4D99">
        <w:rPr>
          <w:lang w:val="en-US"/>
        </w:rPr>
        <w:t>a</w:t>
      </w:r>
      <w:r w:rsidR="002528FE">
        <w:rPr>
          <w:lang w:val="en-US"/>
        </w:rPr>
        <w:t xml:space="preserve">bility of </w:t>
      </w:r>
      <w:r w:rsidR="00243AB4">
        <w:rPr>
          <w:lang w:val="en-US"/>
        </w:rPr>
        <w:t>both</w:t>
      </w:r>
      <w:r w:rsidR="00157C67">
        <w:rPr>
          <w:lang w:val="en-US"/>
        </w:rPr>
        <w:t xml:space="preserve"> product got rating </w:t>
      </w:r>
      <w:r w:rsidR="00C5355F">
        <w:rPr>
          <w:lang w:val="en-US"/>
        </w:rPr>
        <w:t xml:space="preserve">according to study hypothesis that for all the </w:t>
      </w:r>
      <w:r w:rsidR="001D493A">
        <w:rPr>
          <w:lang w:val="en-US"/>
        </w:rPr>
        <w:t xml:space="preserve">funny review with non-grammatic error review got highest </w:t>
      </w:r>
      <w:r w:rsidR="000D47F9">
        <w:rPr>
          <w:lang w:val="en-US"/>
        </w:rPr>
        <w:t xml:space="preserve">rating and not funny and with </w:t>
      </w:r>
      <w:r w:rsidR="004E117C">
        <w:rPr>
          <w:lang w:val="en-US"/>
        </w:rPr>
        <w:t>spelling</w:t>
      </w:r>
      <w:r w:rsidR="000D47F9">
        <w:rPr>
          <w:lang w:val="en-US"/>
        </w:rPr>
        <w:t xml:space="preserve"> error got </w:t>
      </w:r>
      <w:r w:rsidR="004E117C">
        <w:rPr>
          <w:lang w:val="en-US"/>
        </w:rPr>
        <w:t>lowest rating.</w:t>
      </w:r>
    </w:p>
    <w:p w14:paraId="3037E0C5" w14:textId="505D1AB5" w:rsidR="00835732" w:rsidRDefault="00E452E5" w:rsidP="00AD7C68">
      <w:pPr>
        <w:spacing w:before="240" w:line="480" w:lineRule="auto"/>
        <w:rPr>
          <w:b/>
          <w:lang w:val="en-US"/>
        </w:rPr>
      </w:pPr>
      <w:r>
        <w:rPr>
          <w:lang w:val="en-US"/>
        </w:rPr>
        <w:t xml:space="preserve">But </w:t>
      </w:r>
      <w:r w:rsidR="00BD3D0C">
        <w:rPr>
          <w:lang w:val="en-US"/>
        </w:rPr>
        <w:t xml:space="preserve">there is one </w:t>
      </w:r>
      <w:r w:rsidR="00243AB4">
        <w:rPr>
          <w:lang w:val="en-US"/>
        </w:rPr>
        <w:t>exception that</w:t>
      </w:r>
      <w:r w:rsidR="00BD3D0C">
        <w:rPr>
          <w:lang w:val="en-US"/>
        </w:rPr>
        <w:t xml:space="preserve"> </w:t>
      </w:r>
      <w:r w:rsidR="00F12148">
        <w:rPr>
          <w:lang w:val="en-US"/>
        </w:rPr>
        <w:t xml:space="preserve">needs to be </w:t>
      </w:r>
      <w:r w:rsidR="00243AB4">
        <w:rPr>
          <w:lang w:val="en-US"/>
        </w:rPr>
        <w:t>mentioned</w:t>
      </w:r>
      <w:r w:rsidR="00F12148">
        <w:rPr>
          <w:lang w:val="en-US"/>
        </w:rPr>
        <w:t xml:space="preserve"> there and that is </w:t>
      </w:r>
      <w:r w:rsidR="005973E8">
        <w:rPr>
          <w:lang w:val="en-US"/>
        </w:rPr>
        <w:t xml:space="preserve">a </w:t>
      </w:r>
      <w:r w:rsidR="002C0893">
        <w:rPr>
          <w:lang w:val="en-US"/>
        </w:rPr>
        <w:t>purchase</w:t>
      </w:r>
      <w:r w:rsidR="00AC7842">
        <w:rPr>
          <w:lang w:val="en-US"/>
        </w:rPr>
        <w:t xml:space="preserve"> intention review for the book </w:t>
      </w:r>
      <w:r w:rsidR="002C0893">
        <w:rPr>
          <w:lang w:val="en-US"/>
        </w:rPr>
        <w:t xml:space="preserve">product, </w:t>
      </w:r>
      <w:r w:rsidR="00C616EB">
        <w:rPr>
          <w:lang w:val="en-US"/>
        </w:rPr>
        <w:t xml:space="preserve">highest rating </w:t>
      </w:r>
      <w:r w:rsidR="00F31884">
        <w:rPr>
          <w:lang w:val="en-US"/>
        </w:rPr>
        <w:t xml:space="preserve">got for the </w:t>
      </w:r>
      <w:r w:rsidR="00D245B5">
        <w:rPr>
          <w:lang w:val="en-US"/>
        </w:rPr>
        <w:t xml:space="preserve">funny </w:t>
      </w:r>
      <w:r w:rsidR="00725D4F">
        <w:rPr>
          <w:lang w:val="en-US"/>
        </w:rPr>
        <w:t xml:space="preserve">but with spelling error and lowest rating got for </w:t>
      </w:r>
      <w:r w:rsidR="00E16F9F">
        <w:rPr>
          <w:lang w:val="en-US"/>
        </w:rPr>
        <w:t xml:space="preserve">not funny and </w:t>
      </w:r>
      <w:r w:rsidR="00641C40">
        <w:rPr>
          <w:lang w:val="en-US"/>
        </w:rPr>
        <w:t>without</w:t>
      </w:r>
      <w:r w:rsidR="00E16F9F">
        <w:rPr>
          <w:lang w:val="en-US"/>
        </w:rPr>
        <w:t xml:space="preserve"> any grammatic error. </w:t>
      </w:r>
    </w:p>
    <w:p w14:paraId="2A727107" w14:textId="5DDADC07" w:rsidR="00835732" w:rsidRDefault="003921AB" w:rsidP="00723328">
      <w:pPr>
        <w:pStyle w:val="Heading2"/>
        <w:rPr>
          <w:lang w:val="en-US"/>
        </w:rPr>
      </w:pPr>
      <w:bookmarkStart w:id="28" w:name="_Toc187667341"/>
      <w:r w:rsidRPr="003921AB">
        <w:rPr>
          <w:lang w:val="en-US"/>
        </w:rPr>
        <w:t>Limitations</w:t>
      </w:r>
      <w:r>
        <w:rPr>
          <w:lang w:val="en-US"/>
        </w:rPr>
        <w:t>:</w:t>
      </w:r>
      <w:bookmarkEnd w:id="28"/>
    </w:p>
    <w:p w14:paraId="142BDF6C" w14:textId="7FD85CF0" w:rsidR="00973E41" w:rsidRPr="00835732" w:rsidRDefault="0043502E" w:rsidP="00AD7C68">
      <w:pPr>
        <w:spacing w:before="240" w:line="480" w:lineRule="auto"/>
        <w:rPr>
          <w:lang w:val="en-US"/>
        </w:rPr>
      </w:pPr>
      <w:r w:rsidRPr="0043502E">
        <w:rPr>
          <w:bCs/>
        </w:rPr>
        <w:t>There are several restrictions on this study. The first is the small simple size N=6</w:t>
      </w:r>
      <w:r w:rsidR="00243AB4">
        <w:rPr>
          <w:bCs/>
        </w:rPr>
        <w:t>7</w:t>
      </w:r>
      <w:r w:rsidRPr="0043502E">
        <w:rPr>
          <w:bCs/>
        </w:rPr>
        <w:t xml:space="preserve">. Despite having data from roughly 108 participants, some of them never began the study and others of them never finished it, thus those data had to be excluded. For this reason, data from high sample sizes may be more reliable and accurate. The research sample in this study is rather young, with a mean age of 27.8 and a median age of 25. As a result, the findings may not be generalisable to the UK </w:t>
      </w:r>
      <w:r w:rsidR="00243AB4" w:rsidRPr="0043502E">
        <w:rPr>
          <w:bCs/>
        </w:rPr>
        <w:t>population</w:t>
      </w:r>
      <w:r w:rsidRPr="0043502E">
        <w:rPr>
          <w:bCs/>
        </w:rPr>
        <w:t xml:space="preserve">. Almost all of the participants are in </w:t>
      </w:r>
      <w:r w:rsidRPr="0043502E">
        <w:rPr>
          <w:bCs/>
        </w:rPr>
        <w:lastRenderedPageBreak/>
        <w:t>their 20s. Participants in this study participated despite the lack of demographic data collection.</w:t>
      </w:r>
    </w:p>
    <w:p w14:paraId="77365544" w14:textId="77777777" w:rsidR="00056F6A" w:rsidRDefault="00055187" w:rsidP="00AD7C68">
      <w:pPr>
        <w:spacing w:before="240" w:line="480" w:lineRule="auto"/>
        <w:rPr>
          <w:bCs/>
        </w:rPr>
      </w:pPr>
      <w:r w:rsidRPr="00055187">
        <w:rPr>
          <w:bCs/>
        </w:rPr>
        <w:t xml:space="preserve">Although demographic information was not collected for this study, the participants were still largely UK citizens. The outcomes of this study may </w:t>
      </w:r>
      <w:r w:rsidR="000B326C" w:rsidRPr="00055187">
        <w:rPr>
          <w:bCs/>
        </w:rPr>
        <w:t>alter,</w:t>
      </w:r>
      <w:r w:rsidRPr="00055187">
        <w:rPr>
          <w:bCs/>
        </w:rPr>
        <w:t xml:space="preserve"> and it may not be applicable if it had been conducted in a different nation with a different consumer mindset, such as China</w:t>
      </w:r>
      <w:r w:rsidR="000712E7">
        <w:rPr>
          <w:bCs/>
        </w:rPr>
        <w:t xml:space="preserve">. </w:t>
      </w:r>
      <w:r w:rsidRPr="00055187">
        <w:rPr>
          <w:bCs/>
        </w:rPr>
        <w:t xml:space="preserve">There's also a chance that the participant skipped over reading the questions and the review because they were eager to get the research over with. </w:t>
      </w:r>
      <w:r w:rsidR="002D3B02" w:rsidRPr="00055187">
        <w:rPr>
          <w:bCs/>
        </w:rPr>
        <w:t>There are</w:t>
      </w:r>
      <w:r w:rsidRPr="00055187">
        <w:rPr>
          <w:bCs/>
        </w:rPr>
        <w:t xml:space="preserve"> only two things to review, but there ought to be a larger selection. </w:t>
      </w:r>
      <w:r w:rsidR="00D7016B">
        <w:rPr>
          <w:bCs/>
        </w:rPr>
        <w:t xml:space="preserve">Moreover </w:t>
      </w:r>
      <w:r w:rsidR="00701671">
        <w:rPr>
          <w:bCs/>
        </w:rPr>
        <w:t xml:space="preserve">there are only two product in this study </w:t>
      </w:r>
      <w:r w:rsidR="00497126">
        <w:rPr>
          <w:bCs/>
        </w:rPr>
        <w:t xml:space="preserve">if there are more product </w:t>
      </w:r>
      <w:r w:rsidR="001750F9">
        <w:rPr>
          <w:bCs/>
        </w:rPr>
        <w:t xml:space="preserve">results might be different. </w:t>
      </w:r>
    </w:p>
    <w:p w14:paraId="6A09B483" w14:textId="77777777" w:rsidR="00B5148C" w:rsidRDefault="00480455" w:rsidP="00723328">
      <w:pPr>
        <w:pStyle w:val="Heading2"/>
      </w:pPr>
      <w:bookmarkStart w:id="29" w:name="_Toc187667342"/>
      <w:r w:rsidRPr="00480455">
        <w:t>Implementation:</w:t>
      </w:r>
      <w:bookmarkEnd w:id="29"/>
      <w:r w:rsidRPr="00480455">
        <w:t xml:space="preserve"> </w:t>
      </w:r>
    </w:p>
    <w:p w14:paraId="205B1B2E" w14:textId="09F883F2" w:rsidR="00DF5922" w:rsidRPr="00DF5922" w:rsidRDefault="00B5148C" w:rsidP="00DF5922">
      <w:pPr>
        <w:spacing w:before="240" w:line="480" w:lineRule="auto"/>
        <w:rPr>
          <w:bCs/>
          <w:lang w:val="en-US"/>
        </w:rPr>
      </w:pPr>
      <w:r w:rsidRPr="00B5148C">
        <w:rPr>
          <w:bCs/>
        </w:rPr>
        <w:t>Businesses, especially those promoting text</w:t>
      </w:r>
      <w:r w:rsidRPr="00B5148C">
        <w:rPr>
          <w:rFonts w:ascii="Cambria Math" w:hAnsi="Cambria Math" w:cs="Cambria Math"/>
          <w:bCs/>
        </w:rPr>
        <w:t>‐</w:t>
      </w:r>
      <w:r w:rsidRPr="00B5148C">
        <w:rPr>
          <w:bCs/>
        </w:rPr>
        <w:t xml:space="preserve">driven products (e.g., books) or leveraging online reviews, could consider strategically incorporating </w:t>
      </w:r>
      <w:r w:rsidRPr="00B5148C">
        <w:rPr>
          <w:bCs/>
        </w:rPr>
        <w:t>humour</w:t>
      </w:r>
      <w:r w:rsidRPr="00B5148C">
        <w:rPr>
          <w:bCs/>
        </w:rPr>
        <w:t xml:space="preserve"> to increase consumer engagement and boost purchase intentions</w:t>
      </w:r>
      <w:r>
        <w:rPr>
          <w:bCs/>
        </w:rPr>
        <w:t>.</w:t>
      </w:r>
      <w:r w:rsidR="00DF5922" w:rsidRPr="00DF5922">
        <w:rPr>
          <w:bCs/>
          <w:lang w:val="en-US"/>
        </w:rPr>
        <w:t xml:space="preserve"> Online review systems could encourage or showcase “humorous but accurate” reviews to capture reader attention and foster positive consumer attitudes.</w:t>
      </w:r>
    </w:p>
    <w:p w14:paraId="497C8E7A" w14:textId="77777777" w:rsidR="003561C9" w:rsidRDefault="00DF5922" w:rsidP="00DF5922">
      <w:pPr>
        <w:spacing w:before="240" w:line="480" w:lineRule="auto"/>
        <w:rPr>
          <w:bCs/>
          <w:lang w:val="en-US"/>
        </w:rPr>
      </w:pPr>
      <w:r w:rsidRPr="00DF5922">
        <w:rPr>
          <w:bCs/>
          <w:lang w:val="en-US"/>
        </w:rPr>
        <w:t>Marketing teams can provide guidelines or templates that emphasize engaging but error</w:t>
      </w:r>
      <w:r w:rsidRPr="00DF5922">
        <w:rPr>
          <w:rFonts w:ascii="Cambria Math" w:hAnsi="Cambria Math" w:cs="Cambria Math"/>
          <w:bCs/>
          <w:lang w:val="en-US"/>
        </w:rPr>
        <w:t>‐</w:t>
      </w:r>
      <w:r w:rsidRPr="00DF5922">
        <w:rPr>
          <w:bCs/>
          <w:lang w:val="en-US"/>
        </w:rPr>
        <w:t>free language to help reviewers or brand ambassadors convey both credibility and appeal.</w:t>
      </w:r>
    </w:p>
    <w:p w14:paraId="1F59B18F" w14:textId="77777777" w:rsidR="008921A3" w:rsidRDefault="008921A3" w:rsidP="00CE2FE8">
      <w:pPr>
        <w:spacing w:before="240" w:line="480" w:lineRule="auto"/>
        <w:rPr>
          <w:b/>
          <w:lang w:val="en-US"/>
        </w:rPr>
      </w:pPr>
    </w:p>
    <w:p w14:paraId="1B8BD0ED" w14:textId="77777777" w:rsidR="00835732" w:rsidRDefault="00835732" w:rsidP="00CE2FE8">
      <w:pPr>
        <w:spacing w:before="240" w:line="480" w:lineRule="auto"/>
        <w:rPr>
          <w:b/>
          <w:lang w:val="en-US"/>
        </w:rPr>
      </w:pPr>
    </w:p>
    <w:p w14:paraId="1DC75312" w14:textId="05DA1CB4" w:rsidR="008921A3" w:rsidRDefault="003561C9" w:rsidP="00723328">
      <w:pPr>
        <w:pStyle w:val="Heading2"/>
        <w:rPr>
          <w:lang w:val="en-US"/>
        </w:rPr>
      </w:pPr>
      <w:bookmarkStart w:id="30" w:name="_Toc187667343"/>
      <w:r w:rsidRPr="003561C9">
        <w:rPr>
          <w:lang w:val="en-US"/>
        </w:rPr>
        <w:lastRenderedPageBreak/>
        <w:t>Future research</w:t>
      </w:r>
      <w:r>
        <w:rPr>
          <w:lang w:val="en-US"/>
        </w:rPr>
        <w:t>:</w:t>
      </w:r>
      <w:bookmarkEnd w:id="30"/>
    </w:p>
    <w:p w14:paraId="54EAAA96" w14:textId="0FD29C6A" w:rsidR="00036BDE" w:rsidRPr="008921A3" w:rsidRDefault="00CE2FE8" w:rsidP="00CE2FE8">
      <w:pPr>
        <w:spacing w:before="240" w:line="480" w:lineRule="auto"/>
        <w:rPr>
          <w:b/>
          <w:lang w:val="en-US"/>
        </w:rPr>
      </w:pPr>
      <w:r w:rsidRPr="00CE2FE8">
        <w:rPr>
          <w:bCs/>
          <w:lang w:val="en-US"/>
        </w:rPr>
        <w:t>Conduct studies with more diverse product offerings and larger, more demographically varied samples to enhance generalizability.</w:t>
      </w:r>
      <w:r w:rsidR="00803C2E">
        <w:rPr>
          <w:b/>
          <w:lang w:val="en-US"/>
        </w:rPr>
        <w:t xml:space="preserve"> </w:t>
      </w:r>
      <w:r w:rsidRPr="00CE2FE8">
        <w:rPr>
          <w:bCs/>
          <w:lang w:val="en-US"/>
        </w:rPr>
        <w:t>Incorporate full product descriptions, multimedia advertisements, or multi</w:t>
      </w:r>
      <w:r w:rsidRPr="00CE2FE8">
        <w:rPr>
          <w:rFonts w:ascii="Cambria Math" w:hAnsi="Cambria Math" w:cs="Cambria Math"/>
          <w:bCs/>
          <w:lang w:val="en-US"/>
        </w:rPr>
        <w:t>‐</w:t>
      </w:r>
      <w:r w:rsidRPr="00CE2FE8">
        <w:rPr>
          <w:bCs/>
          <w:lang w:val="en-US"/>
        </w:rPr>
        <w:t>stage purchase tasks to capture the complexity of consumer decision</w:t>
      </w:r>
      <w:r w:rsidRPr="00CE2FE8">
        <w:rPr>
          <w:rFonts w:ascii="Cambria Math" w:hAnsi="Cambria Math" w:cs="Cambria Math"/>
          <w:bCs/>
          <w:lang w:val="en-US"/>
        </w:rPr>
        <w:t>‐</w:t>
      </w:r>
      <w:r w:rsidRPr="00CE2FE8">
        <w:rPr>
          <w:bCs/>
          <w:lang w:val="en-US"/>
        </w:rPr>
        <w:t>making processes.</w:t>
      </w:r>
      <w:r w:rsidR="00D126C7">
        <w:rPr>
          <w:bCs/>
          <w:lang w:val="en-US"/>
        </w:rPr>
        <w:t xml:space="preserve"> </w:t>
      </w:r>
      <w:r w:rsidR="00D126C7" w:rsidRPr="00D126C7">
        <w:rPr>
          <w:bCs/>
        </w:rPr>
        <w:t xml:space="preserve">Investigate how factors such as age, cultural background, or involvement level moderate the effects of </w:t>
      </w:r>
      <w:r w:rsidR="00D126C7" w:rsidRPr="00D126C7">
        <w:rPr>
          <w:bCs/>
        </w:rPr>
        <w:t>humour</w:t>
      </w:r>
      <w:r w:rsidR="00D126C7" w:rsidRPr="00D126C7">
        <w:rPr>
          <w:bCs/>
        </w:rPr>
        <w:t xml:space="preserve"> and textual errors on purchase intentions and perceived product value.</w:t>
      </w:r>
    </w:p>
    <w:p w14:paraId="6089DC87" w14:textId="63FE96E1" w:rsidR="00036BDE" w:rsidRDefault="00EB3DFC" w:rsidP="000605D3">
      <w:pPr>
        <w:pStyle w:val="Heading1"/>
      </w:pPr>
      <w:bookmarkStart w:id="31" w:name="_Toc187667344"/>
      <w:r>
        <w:t>6</w:t>
      </w:r>
      <w:r w:rsidR="00464FFB">
        <w:t>.</w:t>
      </w:r>
      <w:r w:rsidR="00D65681" w:rsidRPr="00D65681">
        <w:t>Conclusion</w:t>
      </w:r>
      <w:bookmarkEnd w:id="31"/>
    </w:p>
    <w:p w14:paraId="46CF193E" w14:textId="541609BD" w:rsidR="00055187" w:rsidRPr="0079054C" w:rsidRDefault="0079054C" w:rsidP="00CE2FE8">
      <w:pPr>
        <w:spacing w:before="240" w:line="480" w:lineRule="auto"/>
        <w:rPr>
          <w:bCs/>
          <w:lang w:val="en-US"/>
        </w:rPr>
      </w:pPr>
      <w:r w:rsidRPr="0079054C">
        <w:rPr>
          <w:bCs/>
        </w:rPr>
        <w:t>Overall, funny reviews tended to increase participants’ purchase intentions and perceptions of product value, whereas spelling or grammatical errors did not consistently deter participants from considering a product. In particular, the book review appeared more sensitive to textual cues, with error</w:t>
      </w:r>
      <w:r w:rsidRPr="0079054C">
        <w:rPr>
          <w:rFonts w:ascii="Cambria Math" w:hAnsi="Cambria Math" w:cs="Cambria Math"/>
          <w:bCs/>
        </w:rPr>
        <w:t>‐</w:t>
      </w:r>
      <w:r w:rsidRPr="0079054C">
        <w:rPr>
          <w:bCs/>
        </w:rPr>
        <w:t xml:space="preserve">free text occasionally leading to higher product evaluations. For the vacuum cleaner, </w:t>
      </w:r>
      <w:proofErr w:type="spellStart"/>
      <w:r w:rsidRPr="0079054C">
        <w:rPr>
          <w:bCs/>
        </w:rPr>
        <w:t>humor</w:t>
      </w:r>
      <w:proofErr w:type="spellEnd"/>
      <w:r w:rsidRPr="0079054C">
        <w:rPr>
          <w:bCs/>
        </w:rPr>
        <w:t xml:space="preserve"> also boosted purchase intentions and perceived value, yet spelling or grammatical errors held minimal impact, likely due to the vacuum’s utilitarian nature overshadowing textual details. Interestingly, in one exception, a funny</w:t>
      </w:r>
      <w:r w:rsidRPr="0079054C">
        <w:rPr>
          <w:rFonts w:ascii="Cambria Math" w:hAnsi="Cambria Math" w:cs="Cambria Math"/>
          <w:bCs/>
        </w:rPr>
        <w:t>‐</w:t>
      </w:r>
      <w:r w:rsidRPr="0079054C">
        <w:rPr>
          <w:bCs/>
        </w:rPr>
        <w:t>with</w:t>
      </w:r>
      <w:r w:rsidRPr="0079054C">
        <w:rPr>
          <w:rFonts w:ascii="Cambria Math" w:hAnsi="Cambria Math" w:cs="Cambria Math"/>
          <w:bCs/>
        </w:rPr>
        <w:t>‐</w:t>
      </w:r>
      <w:r w:rsidRPr="0079054C">
        <w:rPr>
          <w:bCs/>
        </w:rPr>
        <w:t>error condition for the book yielded higher purchase intentions than a not</w:t>
      </w:r>
      <w:r w:rsidRPr="0079054C">
        <w:rPr>
          <w:rFonts w:ascii="Cambria Math" w:hAnsi="Cambria Math" w:cs="Cambria Math"/>
          <w:bCs/>
        </w:rPr>
        <w:t>‐</w:t>
      </w:r>
      <w:r w:rsidRPr="0079054C">
        <w:rPr>
          <w:bCs/>
        </w:rPr>
        <w:t>funny</w:t>
      </w:r>
      <w:r w:rsidRPr="0079054C">
        <w:rPr>
          <w:rFonts w:ascii="Cambria Math" w:hAnsi="Cambria Math" w:cs="Cambria Math"/>
          <w:bCs/>
        </w:rPr>
        <w:t>‐</w:t>
      </w:r>
      <w:r w:rsidRPr="0079054C">
        <w:rPr>
          <w:bCs/>
        </w:rPr>
        <w:t>no</w:t>
      </w:r>
      <w:r w:rsidRPr="0079054C">
        <w:rPr>
          <w:rFonts w:ascii="Cambria Math" w:hAnsi="Cambria Math" w:cs="Cambria Math"/>
          <w:bCs/>
        </w:rPr>
        <w:t>‐</w:t>
      </w:r>
      <w:r w:rsidRPr="0079054C">
        <w:rPr>
          <w:bCs/>
        </w:rPr>
        <w:t xml:space="preserve">error condition, suggesting that </w:t>
      </w:r>
      <w:proofErr w:type="spellStart"/>
      <w:r w:rsidRPr="0079054C">
        <w:rPr>
          <w:bCs/>
        </w:rPr>
        <w:t>humor</w:t>
      </w:r>
      <w:proofErr w:type="spellEnd"/>
      <w:r w:rsidRPr="0079054C">
        <w:rPr>
          <w:bCs/>
        </w:rPr>
        <w:t xml:space="preserve"> can sometimes override negative perceptions tied to textual mistakes. Finally, although means supported the hypothesis that funny, error</w:t>
      </w:r>
      <w:r w:rsidRPr="0079054C">
        <w:rPr>
          <w:rFonts w:ascii="Cambria Math" w:hAnsi="Cambria Math" w:cs="Cambria Math"/>
          <w:bCs/>
        </w:rPr>
        <w:t>‐</w:t>
      </w:r>
      <w:r w:rsidRPr="0079054C">
        <w:rPr>
          <w:bCs/>
        </w:rPr>
        <w:t xml:space="preserve">free reviews would receive the highest evaluations, the variability in responses (i.e., standard deviations) indicates individual differences in how participants weigh </w:t>
      </w:r>
      <w:proofErr w:type="spellStart"/>
      <w:r w:rsidRPr="0079054C">
        <w:rPr>
          <w:bCs/>
        </w:rPr>
        <w:t>humor</w:t>
      </w:r>
      <w:proofErr w:type="spellEnd"/>
      <w:r w:rsidRPr="0079054C">
        <w:rPr>
          <w:bCs/>
        </w:rPr>
        <w:t xml:space="preserve"> and textual </w:t>
      </w:r>
      <w:r w:rsidRPr="0079054C">
        <w:rPr>
          <w:bCs/>
        </w:rPr>
        <w:lastRenderedPageBreak/>
        <w:t>accuracy.</w:t>
      </w:r>
      <w:r w:rsidR="00055187" w:rsidRPr="0079054C">
        <w:rPr>
          <w:bCs/>
        </w:rPr>
        <w:br/>
      </w:r>
    </w:p>
    <w:p w14:paraId="7086789B" w14:textId="77777777" w:rsidR="00D26748" w:rsidRDefault="003921AB" w:rsidP="00AD7C68">
      <w:pPr>
        <w:spacing w:before="240" w:line="480" w:lineRule="auto"/>
        <w:rPr>
          <w:b/>
          <w:lang w:val="en-US"/>
        </w:rPr>
      </w:pPr>
      <w:r w:rsidRPr="003921AB">
        <w:rPr>
          <w:b/>
          <w:lang w:val="en-US"/>
        </w:rPr>
        <w:t xml:space="preserve"> </w:t>
      </w:r>
    </w:p>
    <w:p w14:paraId="7B8591C9" w14:textId="77777777" w:rsidR="00D26748" w:rsidRDefault="00D26748" w:rsidP="00AD7C68">
      <w:pPr>
        <w:spacing w:before="240" w:line="480" w:lineRule="auto"/>
        <w:rPr>
          <w:b/>
          <w:lang w:val="en-US"/>
        </w:rPr>
      </w:pPr>
    </w:p>
    <w:p w14:paraId="267681C4" w14:textId="77777777" w:rsidR="00D26748" w:rsidRDefault="00D26748" w:rsidP="00AD7C68">
      <w:pPr>
        <w:spacing w:before="240" w:line="480" w:lineRule="auto"/>
        <w:rPr>
          <w:b/>
          <w:lang w:val="en-US"/>
        </w:rPr>
      </w:pPr>
    </w:p>
    <w:p w14:paraId="2C969C02" w14:textId="77777777" w:rsidR="00D26748" w:rsidRDefault="00D26748" w:rsidP="00AD7C68">
      <w:pPr>
        <w:spacing w:before="240" w:line="480" w:lineRule="auto"/>
        <w:rPr>
          <w:b/>
          <w:lang w:val="en-US"/>
        </w:rPr>
      </w:pPr>
    </w:p>
    <w:p w14:paraId="75ACE7E0" w14:textId="77777777" w:rsidR="00D26748" w:rsidRDefault="00D26748" w:rsidP="00AD7C68">
      <w:pPr>
        <w:spacing w:before="240" w:line="480" w:lineRule="auto"/>
        <w:rPr>
          <w:b/>
          <w:lang w:val="en-US"/>
        </w:rPr>
      </w:pPr>
    </w:p>
    <w:p w14:paraId="49A0A2EC" w14:textId="77777777" w:rsidR="00D26748" w:rsidRDefault="00D26748" w:rsidP="00AD7C68">
      <w:pPr>
        <w:spacing w:before="240" w:line="480" w:lineRule="auto"/>
        <w:rPr>
          <w:b/>
          <w:lang w:val="en-US"/>
        </w:rPr>
      </w:pPr>
    </w:p>
    <w:p w14:paraId="696D1BDB" w14:textId="77777777" w:rsidR="00D26748" w:rsidRDefault="00D26748" w:rsidP="00AD7C68">
      <w:pPr>
        <w:spacing w:before="240" w:line="480" w:lineRule="auto"/>
        <w:rPr>
          <w:b/>
          <w:lang w:val="en-US"/>
        </w:rPr>
      </w:pPr>
    </w:p>
    <w:p w14:paraId="3D912B7E" w14:textId="77777777" w:rsidR="00D26748" w:rsidRDefault="00D26748" w:rsidP="00AD7C68">
      <w:pPr>
        <w:spacing w:before="240" w:line="480" w:lineRule="auto"/>
        <w:rPr>
          <w:b/>
          <w:lang w:val="en-US"/>
        </w:rPr>
      </w:pPr>
    </w:p>
    <w:p w14:paraId="4097D3B4" w14:textId="77777777" w:rsidR="00D26748" w:rsidRDefault="00D26748" w:rsidP="00AD7C68">
      <w:pPr>
        <w:spacing w:before="240" w:line="480" w:lineRule="auto"/>
        <w:rPr>
          <w:b/>
          <w:lang w:val="en-US"/>
        </w:rPr>
      </w:pPr>
    </w:p>
    <w:p w14:paraId="1D175864" w14:textId="77777777" w:rsidR="00D26748" w:rsidRDefault="00D26748" w:rsidP="00AD7C68">
      <w:pPr>
        <w:spacing w:before="240" w:line="480" w:lineRule="auto"/>
        <w:rPr>
          <w:b/>
          <w:lang w:val="en-US"/>
        </w:rPr>
      </w:pPr>
    </w:p>
    <w:p w14:paraId="4FB64B03" w14:textId="77777777" w:rsidR="00D26748" w:rsidRDefault="00D26748" w:rsidP="00AD7C68">
      <w:pPr>
        <w:spacing w:before="240" w:line="480" w:lineRule="auto"/>
        <w:rPr>
          <w:b/>
          <w:lang w:val="en-US"/>
        </w:rPr>
      </w:pPr>
    </w:p>
    <w:p w14:paraId="071AEEAA" w14:textId="77777777" w:rsidR="00D26748" w:rsidRDefault="00D26748" w:rsidP="00AD7C68">
      <w:pPr>
        <w:spacing w:before="240" w:line="480" w:lineRule="auto"/>
        <w:rPr>
          <w:b/>
          <w:lang w:val="en-US"/>
        </w:rPr>
      </w:pPr>
    </w:p>
    <w:p w14:paraId="2BB098A2" w14:textId="77777777" w:rsidR="00D26748" w:rsidRDefault="00D26748" w:rsidP="00AD7C68">
      <w:pPr>
        <w:spacing w:before="240" w:line="480" w:lineRule="auto"/>
        <w:rPr>
          <w:b/>
          <w:lang w:val="en-US"/>
        </w:rPr>
      </w:pPr>
    </w:p>
    <w:p w14:paraId="0D5AD179" w14:textId="77777777" w:rsidR="00D26748" w:rsidRDefault="00D26748" w:rsidP="00AD7C68">
      <w:pPr>
        <w:spacing w:before="240" w:line="480" w:lineRule="auto"/>
        <w:rPr>
          <w:b/>
          <w:lang w:val="en-US"/>
        </w:rPr>
      </w:pPr>
    </w:p>
    <w:p w14:paraId="7F456270" w14:textId="77777777" w:rsidR="00464FFB" w:rsidRDefault="00464FFB" w:rsidP="00AD7C68">
      <w:pPr>
        <w:spacing w:before="240" w:line="480" w:lineRule="auto"/>
        <w:rPr>
          <w:b/>
          <w:lang w:val="en-US"/>
        </w:rPr>
      </w:pPr>
    </w:p>
    <w:p w14:paraId="44F9CD2C" w14:textId="0F615A7B" w:rsidR="007126A7" w:rsidRPr="002E65D9" w:rsidRDefault="002D3B02" w:rsidP="000605D3">
      <w:pPr>
        <w:pStyle w:val="Heading1"/>
      </w:pPr>
      <w:bookmarkStart w:id="32" w:name="_Toc187667345"/>
      <w:r w:rsidRPr="002E65D9">
        <w:lastRenderedPageBreak/>
        <w:t>References</w:t>
      </w:r>
      <w:bookmarkEnd w:id="32"/>
    </w:p>
    <w:p w14:paraId="7B0FAD3C" w14:textId="347C39A1" w:rsidR="00540C90" w:rsidRPr="00CD40DB" w:rsidRDefault="00CD40DB" w:rsidP="00CD40DB">
      <w:r w:rsidRPr="006656A4">
        <w:t xml:space="preserve">Babić Rosario, A., de </w:t>
      </w:r>
      <w:proofErr w:type="spellStart"/>
      <w:r w:rsidRPr="006656A4">
        <w:t>Valck</w:t>
      </w:r>
      <w:proofErr w:type="spellEnd"/>
      <w:r w:rsidRPr="006656A4">
        <w:t xml:space="preserve">, K., &amp; </w:t>
      </w:r>
      <w:proofErr w:type="spellStart"/>
      <w:r w:rsidRPr="006656A4">
        <w:t>Sotgiu</w:t>
      </w:r>
      <w:proofErr w:type="spellEnd"/>
      <w:r w:rsidRPr="006656A4">
        <w:t xml:space="preserve">, F. (2020). Conceptualizing the electronic word-of-mouth process: What we know and need to know about eWOM creation, exposure, and evaluation. </w:t>
      </w:r>
      <w:r w:rsidRPr="003C2A20">
        <w:rPr>
          <w:i/>
          <w:iCs/>
        </w:rPr>
        <w:t>Journal of the Academy of Marketing Science</w:t>
      </w:r>
      <w:r w:rsidRPr="006656A4">
        <w:t xml:space="preserve">, </w:t>
      </w:r>
      <w:r w:rsidRPr="003C2A20">
        <w:rPr>
          <w:i/>
          <w:iCs/>
        </w:rPr>
        <w:t>48</w:t>
      </w:r>
      <w:r w:rsidRPr="006656A4">
        <w:t>(3), 422–448. https://doi.org/10.1007/s11747-019-00706-1</w:t>
      </w:r>
    </w:p>
    <w:p w14:paraId="373A94A2" w14:textId="5E622A3D" w:rsidR="004B423E" w:rsidRDefault="005379DC" w:rsidP="001779D1">
      <w:pPr>
        <w:spacing w:after="200" w:line="288" w:lineRule="auto"/>
        <w:rPr>
          <w:rFonts w:cs="Arial"/>
        </w:rPr>
      </w:pPr>
      <w:r w:rsidRPr="001779D1">
        <w:rPr>
          <w:rFonts w:cs="Arial"/>
        </w:rPr>
        <w:t xml:space="preserve">Brown, T. J. (2005). Spreading the Word: Investigating Antecedents of Consumers’ Positive Word-of-Mouth Intentions and </w:t>
      </w:r>
      <w:proofErr w:type="spellStart"/>
      <w:r w:rsidRPr="001779D1">
        <w:rPr>
          <w:rFonts w:cs="Arial"/>
        </w:rPr>
        <w:t>Behaviors</w:t>
      </w:r>
      <w:proofErr w:type="spellEnd"/>
      <w:r w:rsidRPr="001779D1">
        <w:rPr>
          <w:rFonts w:cs="Arial"/>
        </w:rPr>
        <w:t xml:space="preserve"> in a Retailing Context. </w:t>
      </w:r>
      <w:r w:rsidRPr="001779D1">
        <w:rPr>
          <w:rFonts w:cs="Arial"/>
          <w:i/>
          <w:iCs/>
        </w:rPr>
        <w:t>Journal of the Academy of Marketing Science</w:t>
      </w:r>
      <w:r w:rsidRPr="001779D1">
        <w:rPr>
          <w:rFonts w:cs="Arial"/>
        </w:rPr>
        <w:t xml:space="preserve">, </w:t>
      </w:r>
      <w:r w:rsidRPr="001779D1">
        <w:rPr>
          <w:rFonts w:cs="Arial"/>
          <w:i/>
          <w:iCs/>
        </w:rPr>
        <w:t>33</w:t>
      </w:r>
      <w:r w:rsidRPr="001779D1">
        <w:rPr>
          <w:rFonts w:cs="Arial"/>
        </w:rPr>
        <w:t xml:space="preserve">(2), 123–138. </w:t>
      </w:r>
      <w:hyperlink r:id="rId15" w:history="1">
        <w:r w:rsidR="00063937" w:rsidRPr="000B274C">
          <w:rPr>
            <w:rStyle w:val="Hyperlink"/>
            <w:rFonts w:cs="Arial"/>
          </w:rPr>
          <w:t>https://doi.org/10.1177/0092070304268417</w:t>
        </w:r>
      </w:hyperlink>
    </w:p>
    <w:p w14:paraId="33248517" w14:textId="272C5473" w:rsidR="000B0FDA" w:rsidRPr="000B0FDA" w:rsidRDefault="000B0FDA" w:rsidP="000B0FDA">
      <w:r w:rsidRPr="0083162C">
        <w:t xml:space="preserve">Brown, J., Broderick, A. J., &amp; Lee, N. (2007). Word of mouth communication within online communities: Conceptualizing the online social network. </w:t>
      </w:r>
      <w:r w:rsidRPr="0083162C">
        <w:rPr>
          <w:i/>
          <w:iCs/>
        </w:rPr>
        <w:t>Journal of Interactive Marketing</w:t>
      </w:r>
      <w:r w:rsidRPr="0083162C">
        <w:t xml:space="preserve">, </w:t>
      </w:r>
      <w:r w:rsidRPr="0083162C">
        <w:rPr>
          <w:i/>
          <w:iCs/>
        </w:rPr>
        <w:t>21</w:t>
      </w:r>
      <w:r w:rsidRPr="0083162C">
        <w:t>(3), 2–20. https://doi.org/10.1002/dir.20082</w:t>
      </w:r>
    </w:p>
    <w:p w14:paraId="209688E1" w14:textId="472C7A1D" w:rsidR="00063937" w:rsidRDefault="00063937" w:rsidP="00063937">
      <w:pPr>
        <w:spacing w:after="200" w:line="288" w:lineRule="auto"/>
        <w:rPr>
          <w:rFonts w:cs="Arial"/>
        </w:rPr>
      </w:pPr>
      <w:r w:rsidRPr="00261048">
        <w:rPr>
          <w:rFonts w:cs="Arial"/>
        </w:rPr>
        <w:t xml:space="preserve">Berger, J. (2014). Word of mouth and interpersonal communication: A review and directions for future research. </w:t>
      </w:r>
      <w:r w:rsidRPr="00261048">
        <w:rPr>
          <w:rFonts w:cs="Arial"/>
          <w:i/>
          <w:iCs/>
        </w:rPr>
        <w:t>Journal of Consumer Psychology</w:t>
      </w:r>
      <w:r w:rsidRPr="00261048">
        <w:rPr>
          <w:rFonts w:cs="Arial"/>
        </w:rPr>
        <w:t xml:space="preserve">, </w:t>
      </w:r>
      <w:r w:rsidRPr="00261048">
        <w:rPr>
          <w:rFonts w:cs="Arial"/>
          <w:i/>
          <w:iCs/>
        </w:rPr>
        <w:t>24</w:t>
      </w:r>
      <w:r w:rsidRPr="00261048">
        <w:rPr>
          <w:rFonts w:cs="Arial"/>
        </w:rPr>
        <w:t xml:space="preserve">(4), 586–607. </w:t>
      </w:r>
      <w:hyperlink r:id="rId16" w:history="1">
        <w:r w:rsidR="00D15993" w:rsidRPr="000B274C">
          <w:rPr>
            <w:rStyle w:val="Hyperlink"/>
            <w:rFonts w:cs="Arial"/>
          </w:rPr>
          <w:t>https://doi.org/10.1016/j.jcps.2014.05.002</w:t>
        </w:r>
      </w:hyperlink>
    </w:p>
    <w:p w14:paraId="709BD483" w14:textId="3BD78B58" w:rsidR="00D15993" w:rsidRDefault="00D15993" w:rsidP="00063937">
      <w:pPr>
        <w:spacing w:after="200" w:line="288" w:lineRule="auto"/>
      </w:pPr>
      <w:r w:rsidRPr="007D4BF3">
        <w:rPr>
          <w:rFonts w:cs="Arial"/>
        </w:rPr>
        <w:t xml:space="preserve">BERGER, J., &amp; MILKMAN, K. L. (2012). What Makes Online Content Viral? </w:t>
      </w:r>
      <w:r w:rsidRPr="007D4BF3">
        <w:rPr>
          <w:rFonts w:cs="Arial"/>
          <w:i/>
          <w:iCs/>
        </w:rPr>
        <w:t>Journal of Marketing Research</w:t>
      </w:r>
      <w:r w:rsidRPr="007D4BF3">
        <w:rPr>
          <w:rFonts w:cs="Arial"/>
        </w:rPr>
        <w:t xml:space="preserve">, </w:t>
      </w:r>
      <w:r w:rsidRPr="007D4BF3">
        <w:rPr>
          <w:rFonts w:cs="Arial"/>
          <w:i/>
          <w:iCs/>
        </w:rPr>
        <w:t>49</w:t>
      </w:r>
      <w:r w:rsidRPr="007D4BF3">
        <w:rPr>
          <w:rFonts w:cs="Arial"/>
        </w:rPr>
        <w:t xml:space="preserve">(2), 192–205. </w:t>
      </w:r>
      <w:hyperlink r:id="rId17" w:history="1">
        <w:r w:rsidRPr="007D4BF3">
          <w:rPr>
            <w:rStyle w:val="Hyperlink"/>
            <w:rFonts w:cs="Arial"/>
          </w:rPr>
          <w:t>https://doi.org/10.1509/jmr.10.0353</w:t>
        </w:r>
      </w:hyperlink>
    </w:p>
    <w:p w14:paraId="1962AD98" w14:textId="2EBE6C35" w:rsidR="00DD3CF3" w:rsidRDefault="00DD3CF3" w:rsidP="00DD3CF3">
      <w:r w:rsidRPr="00FB7C94">
        <w:t xml:space="preserve">Berger, J., Humphreys, A., Ludwig, S., Moe, W. W., Netzer, O., &amp; </w:t>
      </w:r>
      <w:proofErr w:type="spellStart"/>
      <w:r w:rsidRPr="00FB7C94">
        <w:t>Schweidel</w:t>
      </w:r>
      <w:proofErr w:type="spellEnd"/>
      <w:r w:rsidRPr="00FB7C94">
        <w:t xml:space="preserve">, D. A. (2020). Uniting the Tribes: Using Text for Marketing Insight. Journal of Marketing, 84(1), 1-25. </w:t>
      </w:r>
      <w:hyperlink r:id="rId18" w:history="1">
        <w:r w:rsidR="00FE47C4" w:rsidRPr="000B274C">
          <w:rPr>
            <w:rStyle w:val="Hyperlink"/>
          </w:rPr>
          <w:t>https://doi.org/10.1177/0022242919873106</w:t>
        </w:r>
      </w:hyperlink>
    </w:p>
    <w:p w14:paraId="5F92AF79" w14:textId="4C762ADB" w:rsidR="00B95489" w:rsidRDefault="00FE47C4" w:rsidP="00063937">
      <w:pPr>
        <w:spacing w:after="200" w:line="288" w:lineRule="auto"/>
      </w:pPr>
      <w:r w:rsidRPr="00CA39C4">
        <w:t xml:space="preserve">Berk, R. A. (2001). The use of </w:t>
      </w:r>
      <w:proofErr w:type="spellStart"/>
      <w:r w:rsidRPr="00CA39C4">
        <w:t>humor</w:t>
      </w:r>
      <w:proofErr w:type="spellEnd"/>
      <w:r w:rsidRPr="00CA39C4">
        <w:t xml:space="preserve"> to enhance learning: A case for </w:t>
      </w:r>
      <w:proofErr w:type="spellStart"/>
      <w:r w:rsidRPr="00CA39C4">
        <w:t>humor</w:t>
      </w:r>
      <w:proofErr w:type="spellEnd"/>
      <w:r w:rsidRPr="00CA39C4">
        <w:t xml:space="preserve"> in teaching and communication. </w:t>
      </w:r>
      <w:r w:rsidRPr="00CA39C4">
        <w:rPr>
          <w:i/>
          <w:iCs/>
        </w:rPr>
        <w:t>Journal of Instructional Research, 9</w:t>
      </w:r>
      <w:r w:rsidRPr="00CA39C4">
        <w:t xml:space="preserve">(2), 67–73. </w:t>
      </w:r>
      <w:hyperlink r:id="rId19" w:history="1">
        <w:r w:rsidR="00B95489" w:rsidRPr="00CA39C4">
          <w:rPr>
            <w:rStyle w:val="Hyperlink"/>
          </w:rPr>
          <w:t>https://files.eric.ed.gov/fulltext/EJ1152964.pdf</w:t>
        </w:r>
      </w:hyperlink>
    </w:p>
    <w:p w14:paraId="17F41662" w14:textId="7E6D7D13" w:rsidR="00B52C92" w:rsidRPr="002E65D9" w:rsidRDefault="00B52C92" w:rsidP="002E65D9">
      <w:pPr>
        <w:spacing w:after="0" w:line="240" w:lineRule="auto"/>
      </w:pPr>
      <w:r w:rsidRPr="00CC48C2">
        <w:rPr>
          <w:rFonts w:cs="Arial"/>
        </w:rPr>
        <w:t xml:space="preserve">Cheung, C. M. K., &amp; Thadani, D. R. (2012). The impact of electronic word-of-mouth communication: A literature analysis and integrative model. </w:t>
      </w:r>
      <w:r w:rsidRPr="00CC48C2">
        <w:rPr>
          <w:rFonts w:cs="Arial"/>
          <w:i/>
          <w:iCs/>
        </w:rPr>
        <w:t>Decision Support Systems</w:t>
      </w:r>
      <w:r w:rsidRPr="00CC48C2">
        <w:rPr>
          <w:rFonts w:cs="Arial"/>
        </w:rPr>
        <w:t xml:space="preserve">, </w:t>
      </w:r>
      <w:r w:rsidRPr="00CC48C2">
        <w:rPr>
          <w:rFonts w:cs="Arial"/>
          <w:i/>
          <w:iCs/>
        </w:rPr>
        <w:t>54</w:t>
      </w:r>
      <w:r w:rsidRPr="00CC48C2">
        <w:rPr>
          <w:rFonts w:cs="Arial"/>
        </w:rPr>
        <w:t>(1), 461–470. https://doi.org/10.1016/j.dss.2012.06.008</w:t>
      </w:r>
    </w:p>
    <w:p w14:paraId="0A0B64AD" w14:textId="77777777" w:rsidR="00B52C92" w:rsidRPr="00CC48C2" w:rsidRDefault="00B52C92" w:rsidP="00B52C92">
      <w:pPr>
        <w:spacing w:after="200" w:line="288" w:lineRule="auto"/>
        <w:rPr>
          <w:rFonts w:cs="Arial"/>
        </w:rPr>
      </w:pPr>
      <w:r w:rsidRPr="00CC48C2">
        <w:rPr>
          <w:rFonts w:cs="Arial"/>
        </w:rPr>
        <w:t xml:space="preserve">Chevalier, J. A., &amp; </w:t>
      </w:r>
      <w:proofErr w:type="spellStart"/>
      <w:r w:rsidRPr="00CC48C2">
        <w:rPr>
          <w:rFonts w:cs="Arial"/>
        </w:rPr>
        <w:t>Mayzlin</w:t>
      </w:r>
      <w:proofErr w:type="spellEnd"/>
      <w:r w:rsidRPr="00CC48C2">
        <w:rPr>
          <w:rFonts w:cs="Arial"/>
        </w:rPr>
        <w:t xml:space="preserve">, D. (2006). The Effect of Word of Mouth on Sales: Online Book Reviews. </w:t>
      </w:r>
      <w:r w:rsidRPr="00CC48C2">
        <w:rPr>
          <w:rFonts w:cs="Arial"/>
          <w:i/>
          <w:iCs/>
        </w:rPr>
        <w:t>Journal of Marketing Research</w:t>
      </w:r>
      <w:r w:rsidRPr="00CC48C2">
        <w:rPr>
          <w:rFonts w:cs="Arial"/>
        </w:rPr>
        <w:t xml:space="preserve">, </w:t>
      </w:r>
      <w:r w:rsidRPr="00CC48C2">
        <w:rPr>
          <w:rFonts w:cs="Arial"/>
          <w:i/>
          <w:iCs/>
        </w:rPr>
        <w:t>43</w:t>
      </w:r>
      <w:r w:rsidRPr="00CC48C2">
        <w:rPr>
          <w:rFonts w:cs="Arial"/>
        </w:rPr>
        <w:t>(3), 345–354. https://doi.org/10.1509/jmkr.43.3.345</w:t>
      </w:r>
    </w:p>
    <w:p w14:paraId="56AFCBAC" w14:textId="16F5A0ED" w:rsidR="00E93146" w:rsidRDefault="00E93146" w:rsidP="00E93146">
      <w:pPr>
        <w:spacing w:after="200" w:line="288" w:lineRule="auto"/>
        <w:rPr>
          <w:rFonts w:cs="Arial"/>
        </w:rPr>
      </w:pPr>
      <w:r w:rsidRPr="007D4BF3">
        <w:rPr>
          <w:rFonts w:cs="Arial"/>
        </w:rPr>
        <w:lastRenderedPageBreak/>
        <w:t>Cheung, C. M. K., Lee, M. K. O., &amp; Rabjohn, N. (2008). The impact of electronic word</w:t>
      </w:r>
      <w:r w:rsidRPr="007D4BF3">
        <w:rPr>
          <w:rFonts w:ascii="Cambria Math" w:hAnsi="Cambria Math" w:cs="Cambria Math"/>
        </w:rPr>
        <w:t>‐</w:t>
      </w:r>
      <w:r w:rsidRPr="007D4BF3">
        <w:rPr>
          <w:rFonts w:cs="Arial"/>
        </w:rPr>
        <w:t>of</w:t>
      </w:r>
      <w:r w:rsidRPr="007D4BF3">
        <w:rPr>
          <w:rFonts w:ascii="Cambria Math" w:hAnsi="Cambria Math" w:cs="Cambria Math"/>
        </w:rPr>
        <w:t>‐</w:t>
      </w:r>
      <w:r w:rsidRPr="007D4BF3">
        <w:rPr>
          <w:rFonts w:cs="Arial"/>
        </w:rPr>
        <w:t xml:space="preserve">mouth: The adoption of online opinions in online customer communities. </w:t>
      </w:r>
      <w:r w:rsidRPr="007D4BF3">
        <w:rPr>
          <w:rFonts w:cs="Arial"/>
          <w:i/>
          <w:iCs/>
        </w:rPr>
        <w:t>Internet Research</w:t>
      </w:r>
      <w:r w:rsidRPr="007D4BF3">
        <w:rPr>
          <w:rFonts w:cs="Arial"/>
        </w:rPr>
        <w:t xml:space="preserve">, </w:t>
      </w:r>
      <w:r w:rsidRPr="007D4BF3">
        <w:rPr>
          <w:rFonts w:cs="Arial"/>
          <w:i/>
          <w:iCs/>
        </w:rPr>
        <w:t>18</w:t>
      </w:r>
      <w:r w:rsidRPr="007D4BF3">
        <w:rPr>
          <w:rFonts w:cs="Arial"/>
        </w:rPr>
        <w:t xml:space="preserve">(3), 229–247. </w:t>
      </w:r>
      <w:hyperlink r:id="rId20" w:history="1">
        <w:r w:rsidR="0008170F" w:rsidRPr="000B274C">
          <w:rPr>
            <w:rStyle w:val="Hyperlink"/>
            <w:rFonts w:cs="Arial"/>
          </w:rPr>
          <w:t>https://doi.org/10.1108/10662240810883290</w:t>
        </w:r>
      </w:hyperlink>
    </w:p>
    <w:p w14:paraId="2BD57A28" w14:textId="6A26775F" w:rsidR="0008170F" w:rsidRDefault="0008170F" w:rsidP="00E93146">
      <w:pPr>
        <w:spacing w:after="200" w:line="288" w:lineRule="auto"/>
        <w:rPr>
          <w:rFonts w:cs="Arial"/>
        </w:rPr>
      </w:pPr>
      <w:r w:rsidRPr="004D3228">
        <w:rPr>
          <w:rFonts w:cs="Arial"/>
        </w:rPr>
        <w:t xml:space="preserve">Chen, Y., &amp; Xie, J. (2008). Online Consumer Review: Word-of-Mouth as a New Element of Marketing Communication Mix. </w:t>
      </w:r>
      <w:r w:rsidRPr="004D3228">
        <w:rPr>
          <w:rFonts w:cs="Arial"/>
          <w:i/>
          <w:iCs/>
        </w:rPr>
        <w:t>Management Science</w:t>
      </w:r>
      <w:r w:rsidRPr="004D3228">
        <w:rPr>
          <w:rFonts w:cs="Arial"/>
        </w:rPr>
        <w:t xml:space="preserve">, </w:t>
      </w:r>
      <w:r w:rsidRPr="004D3228">
        <w:rPr>
          <w:rFonts w:cs="Arial"/>
          <w:i/>
          <w:iCs/>
        </w:rPr>
        <w:t>54</w:t>
      </w:r>
      <w:r w:rsidRPr="004D3228">
        <w:rPr>
          <w:rFonts w:cs="Arial"/>
        </w:rPr>
        <w:t xml:space="preserve">(3), 477–491. </w:t>
      </w:r>
      <w:hyperlink r:id="rId21" w:history="1">
        <w:r w:rsidR="005409F8" w:rsidRPr="000B274C">
          <w:rPr>
            <w:rStyle w:val="Hyperlink"/>
            <w:rFonts w:cs="Arial"/>
          </w:rPr>
          <w:t>https://doi.org/10.1287/mnsc.1070.0810</w:t>
        </w:r>
      </w:hyperlink>
    </w:p>
    <w:p w14:paraId="02DBBD7F" w14:textId="77777777" w:rsidR="005409F8" w:rsidRPr="005379DC" w:rsidRDefault="005409F8" w:rsidP="005409F8">
      <w:pPr>
        <w:tabs>
          <w:tab w:val="left" w:pos="2260"/>
        </w:tabs>
        <w:spacing w:after="200" w:line="288" w:lineRule="auto"/>
        <w:rPr>
          <w:rFonts w:cs="Arial"/>
        </w:rPr>
      </w:pPr>
      <w:r w:rsidRPr="005379DC">
        <w:rPr>
          <w:rFonts w:cs="Arial"/>
        </w:rPr>
        <w:t xml:space="preserve">Cooper, A. E., Diab, D. L., &amp; Beeson, K. M. (2020). Why Spelling Errors Matter: Online Company Reviews and Organizational Attraction. </w:t>
      </w:r>
      <w:r w:rsidRPr="005379DC">
        <w:rPr>
          <w:rFonts w:cs="Arial"/>
          <w:i/>
          <w:iCs/>
        </w:rPr>
        <w:t>Corporate Reputation Review</w:t>
      </w:r>
      <w:r w:rsidRPr="005379DC">
        <w:rPr>
          <w:rFonts w:cs="Arial"/>
        </w:rPr>
        <w:t xml:space="preserve">, </w:t>
      </w:r>
      <w:r w:rsidRPr="005379DC">
        <w:rPr>
          <w:rFonts w:cs="Arial"/>
          <w:i/>
          <w:iCs/>
        </w:rPr>
        <w:t>23</w:t>
      </w:r>
      <w:r w:rsidRPr="005379DC">
        <w:rPr>
          <w:rFonts w:cs="Arial"/>
        </w:rPr>
        <w:t xml:space="preserve">(3), 160–169. </w:t>
      </w:r>
      <w:hyperlink r:id="rId22" w:history="1">
        <w:r w:rsidRPr="005379DC">
          <w:rPr>
            <w:rStyle w:val="Hyperlink"/>
            <w:rFonts w:cs="Arial"/>
          </w:rPr>
          <w:t>https://doi.org/10.1057/s41299-019-00075-z</w:t>
        </w:r>
      </w:hyperlink>
    </w:p>
    <w:p w14:paraId="43016B48" w14:textId="77777777" w:rsidR="005409F8" w:rsidRDefault="005409F8" w:rsidP="005409F8">
      <w:pPr>
        <w:spacing w:after="0" w:line="240" w:lineRule="auto"/>
      </w:pPr>
      <w:r w:rsidRPr="00F23C6F">
        <w:rPr>
          <w:rFonts w:cs="Arial"/>
          <w:kern w:val="0"/>
          <w:szCs w:val="24"/>
          <w14:ligatures w14:val="none"/>
        </w:rPr>
        <w:t xml:space="preserve">Cox, D., Cox, J. G., &amp; Cox, A. D. (2017). To Err is human? How typographical and orthographical errors affect perceptions of online reviewers. </w:t>
      </w:r>
      <w:r w:rsidRPr="00F23C6F">
        <w:rPr>
          <w:rFonts w:cs="Arial"/>
          <w:i/>
          <w:iCs/>
          <w:kern w:val="0"/>
          <w:szCs w:val="24"/>
          <w14:ligatures w14:val="none"/>
        </w:rPr>
        <w:t xml:space="preserve">Computers in Human </w:t>
      </w:r>
      <w:proofErr w:type="spellStart"/>
      <w:r w:rsidRPr="00F23C6F">
        <w:rPr>
          <w:rFonts w:cs="Arial"/>
          <w:i/>
          <w:iCs/>
          <w:kern w:val="0"/>
          <w:szCs w:val="24"/>
          <w14:ligatures w14:val="none"/>
        </w:rPr>
        <w:t>Behavior</w:t>
      </w:r>
      <w:proofErr w:type="spellEnd"/>
      <w:r w:rsidRPr="00F23C6F">
        <w:rPr>
          <w:rFonts w:cs="Arial"/>
          <w:kern w:val="0"/>
          <w:szCs w:val="24"/>
          <w14:ligatures w14:val="none"/>
        </w:rPr>
        <w:t xml:space="preserve">, </w:t>
      </w:r>
      <w:r w:rsidRPr="00F23C6F">
        <w:rPr>
          <w:rFonts w:cs="Arial"/>
          <w:i/>
          <w:iCs/>
          <w:kern w:val="0"/>
          <w:szCs w:val="24"/>
          <w14:ligatures w14:val="none"/>
        </w:rPr>
        <w:t>75</w:t>
      </w:r>
      <w:r w:rsidRPr="00F23C6F">
        <w:rPr>
          <w:rFonts w:cs="Arial"/>
          <w:kern w:val="0"/>
          <w:szCs w:val="24"/>
          <w14:ligatures w14:val="none"/>
        </w:rPr>
        <w:t xml:space="preserve">, 245–253. </w:t>
      </w:r>
      <w:hyperlink r:id="rId23" w:history="1">
        <w:r w:rsidRPr="00F23C6F">
          <w:rPr>
            <w:rStyle w:val="Hyperlink"/>
            <w:rFonts w:cs="Arial"/>
            <w:kern w:val="0"/>
            <w:szCs w:val="24"/>
            <w14:ligatures w14:val="none"/>
          </w:rPr>
          <w:t>https://doi.org/10.1016/j.chb.2017.05.008</w:t>
        </w:r>
      </w:hyperlink>
    </w:p>
    <w:p w14:paraId="361B5EA5" w14:textId="77777777" w:rsidR="008C2EA3" w:rsidRDefault="008C2EA3" w:rsidP="008C2EA3"/>
    <w:p w14:paraId="6EE1B1DF" w14:textId="09E171AD" w:rsidR="005409F8" w:rsidRDefault="008C2EA3" w:rsidP="008C2EA3">
      <w:r w:rsidRPr="00751F8F">
        <w:t xml:space="preserve">Cheung, M. Y., Luo, C., Sia, C. L., &amp; Chen, H. (2009). Credibility of Electronic Word-of-Mouth: Informational and Normative Determinants of On-line Consumer Recommendations. </w:t>
      </w:r>
      <w:r w:rsidRPr="00751F8F">
        <w:rPr>
          <w:i/>
          <w:iCs/>
        </w:rPr>
        <w:t>International Journal of Electronic Commerce</w:t>
      </w:r>
      <w:r w:rsidRPr="00751F8F">
        <w:t xml:space="preserve">, </w:t>
      </w:r>
      <w:r w:rsidRPr="00751F8F">
        <w:rPr>
          <w:i/>
          <w:iCs/>
        </w:rPr>
        <w:t>13</w:t>
      </w:r>
      <w:r w:rsidRPr="00751F8F">
        <w:t xml:space="preserve">(4), 9–38. </w:t>
      </w:r>
      <w:hyperlink r:id="rId24" w:history="1">
        <w:r w:rsidRPr="00751F8F">
          <w:rPr>
            <w:rStyle w:val="Hyperlink"/>
            <w:rFonts w:eastAsiaTheme="minorEastAsia"/>
          </w:rPr>
          <w:t>https://doi.org/10.2753/JEC1086-4415130402</w:t>
        </w:r>
      </w:hyperlink>
    </w:p>
    <w:p w14:paraId="367CEE51" w14:textId="5C9FC4D9" w:rsidR="00D868D0" w:rsidRDefault="00D868D0" w:rsidP="008C2EA3">
      <w:r w:rsidRPr="004A4F9E">
        <w:t xml:space="preserve">Cox, J., King, D., &amp; Healy, S. (2017). Errors affect perceptions of credibility in online reviews. </w:t>
      </w:r>
      <w:r w:rsidRPr="004A4F9E">
        <w:rPr>
          <w:rFonts w:eastAsiaTheme="majorEastAsia"/>
          <w:i/>
          <w:iCs/>
        </w:rPr>
        <w:t>Phys.org</w:t>
      </w:r>
      <w:r w:rsidRPr="004A4F9E">
        <w:t>. Retrieved from https://phys.org/news/2017-12-errors-affect-credibility-online.html</w:t>
      </w:r>
    </w:p>
    <w:p w14:paraId="428E17D2" w14:textId="77777777" w:rsidR="00700B74" w:rsidRPr="008C02A2" w:rsidRDefault="00700B74" w:rsidP="00700B74">
      <w:r w:rsidRPr="008C02A2">
        <w:t xml:space="preserve">Chu, S.-C., &amp; Sung, Y. (2015). Using a consumer socialization framework to understand electronic word-of-mouth (eWOM) group membership among brand followers on Twitter. </w:t>
      </w:r>
      <w:r w:rsidRPr="008C02A2">
        <w:rPr>
          <w:i/>
          <w:iCs/>
        </w:rPr>
        <w:t>Electronic Commerce Research and Applications</w:t>
      </w:r>
      <w:r w:rsidRPr="008C02A2">
        <w:t xml:space="preserve">, </w:t>
      </w:r>
      <w:r w:rsidRPr="008C02A2">
        <w:rPr>
          <w:i/>
          <w:iCs/>
        </w:rPr>
        <w:t>14</w:t>
      </w:r>
      <w:r w:rsidRPr="008C02A2">
        <w:t>(4), 251–260. https://doi.org/10.1016/j.elerap.2015.04.002</w:t>
      </w:r>
    </w:p>
    <w:p w14:paraId="60349C0B" w14:textId="77777777" w:rsidR="00700B74" w:rsidRPr="00684E4D" w:rsidRDefault="00700B74" w:rsidP="00700B74">
      <w:r w:rsidRPr="00684E4D">
        <w:t xml:space="preserve">Campbell, C., &amp; Farrell, J. R. (2020). More than meets the eye: The functional components underlying influencer marketing. </w:t>
      </w:r>
      <w:r w:rsidRPr="00684E4D">
        <w:rPr>
          <w:i/>
          <w:iCs/>
        </w:rPr>
        <w:t>Business Horizons</w:t>
      </w:r>
      <w:r w:rsidRPr="00684E4D">
        <w:t xml:space="preserve">, </w:t>
      </w:r>
      <w:r w:rsidRPr="00684E4D">
        <w:rPr>
          <w:i/>
          <w:iCs/>
        </w:rPr>
        <w:t>63</w:t>
      </w:r>
      <w:r w:rsidRPr="00684E4D">
        <w:t>(4), 469–479. https://doi.org/10.1016/j.bushor.2020.03.003</w:t>
      </w:r>
    </w:p>
    <w:p w14:paraId="634E0120" w14:textId="6A7E4094" w:rsidR="00700B74" w:rsidRPr="008C2EA3" w:rsidRDefault="00C8560C" w:rsidP="008C2EA3">
      <w:r w:rsidRPr="00F401E6">
        <w:t xml:space="preserve">de Matos, C. A., &amp; Rossi, C. A. V. (2008). Word-of-mouth communications in marketing: a meta-analytic review of the antecedents and moderators. </w:t>
      </w:r>
      <w:r w:rsidRPr="00F401E6">
        <w:rPr>
          <w:i/>
          <w:iCs/>
        </w:rPr>
        <w:t xml:space="preserve">Journal </w:t>
      </w:r>
      <w:r w:rsidRPr="00F401E6">
        <w:rPr>
          <w:i/>
          <w:iCs/>
        </w:rPr>
        <w:lastRenderedPageBreak/>
        <w:t>of the Academy of Marketing Science</w:t>
      </w:r>
      <w:r w:rsidRPr="00F401E6">
        <w:t xml:space="preserve">, </w:t>
      </w:r>
      <w:r w:rsidRPr="00F401E6">
        <w:rPr>
          <w:i/>
          <w:iCs/>
        </w:rPr>
        <w:t>36</w:t>
      </w:r>
      <w:r w:rsidRPr="00F401E6">
        <w:t>(4), 578–596. https://doi.org/10.1007/s11747-008-0121-1</w:t>
      </w:r>
    </w:p>
    <w:p w14:paraId="0EA79463" w14:textId="77777777" w:rsidR="00D743B4" w:rsidRPr="004D3228" w:rsidRDefault="00D743B4" w:rsidP="00D743B4">
      <w:pPr>
        <w:spacing w:after="200" w:line="288" w:lineRule="auto"/>
        <w:rPr>
          <w:rFonts w:cs="Arial"/>
        </w:rPr>
      </w:pPr>
      <w:r w:rsidRPr="004D3228">
        <w:rPr>
          <w:rFonts w:cs="Arial"/>
        </w:rPr>
        <w:t xml:space="preserve">De </w:t>
      </w:r>
      <w:proofErr w:type="spellStart"/>
      <w:r w:rsidRPr="004D3228">
        <w:rPr>
          <w:rFonts w:cs="Arial"/>
        </w:rPr>
        <w:t>Veirman</w:t>
      </w:r>
      <w:proofErr w:type="spellEnd"/>
      <w:r w:rsidRPr="004D3228">
        <w:rPr>
          <w:rFonts w:cs="Arial"/>
        </w:rPr>
        <w:t xml:space="preserve">, M., Cauberghe, V., &amp; </w:t>
      </w:r>
      <w:proofErr w:type="spellStart"/>
      <w:r w:rsidRPr="004D3228">
        <w:rPr>
          <w:rFonts w:cs="Arial"/>
        </w:rPr>
        <w:t>Hudders</w:t>
      </w:r>
      <w:proofErr w:type="spellEnd"/>
      <w:r w:rsidRPr="004D3228">
        <w:rPr>
          <w:rFonts w:cs="Arial"/>
        </w:rPr>
        <w:t>, L. (2017). Marketing through Instagram influencers: the impact of number of followers and product divergence on brand attitude. International Journal of Advertising, 36(5), 798–828. https://doi.org/10.1080/02650487.2017.1348035</w:t>
      </w:r>
    </w:p>
    <w:p w14:paraId="4740F36C" w14:textId="16C1DC97" w:rsidR="00063937" w:rsidRDefault="00921EE8" w:rsidP="001779D1">
      <w:pPr>
        <w:spacing w:after="200" w:line="288" w:lineRule="auto"/>
        <w:rPr>
          <w:rFonts w:cs="Arial"/>
        </w:rPr>
      </w:pPr>
      <w:r w:rsidRPr="003F6355">
        <w:t xml:space="preserve">De Bruyn, A., &amp; Lilien, G. L. (2008). A multi-stage model of word-of-mouth influence through viral marketing. </w:t>
      </w:r>
      <w:r w:rsidRPr="00F23C6F">
        <w:rPr>
          <w:i/>
          <w:iCs/>
        </w:rPr>
        <w:t>International Journal of Research in Marketing</w:t>
      </w:r>
      <w:r w:rsidRPr="003F6355">
        <w:t xml:space="preserve">, </w:t>
      </w:r>
      <w:r w:rsidRPr="00F23C6F">
        <w:rPr>
          <w:i/>
          <w:iCs/>
        </w:rPr>
        <w:t>25</w:t>
      </w:r>
      <w:r w:rsidRPr="003F6355">
        <w:t>(3), 151–163. https://doi.org/10.1016/j.ijresmar.2008.03.004</w:t>
      </w:r>
    </w:p>
    <w:p w14:paraId="56689FC0" w14:textId="6C325652" w:rsidR="0064428E" w:rsidRDefault="0064428E" w:rsidP="0064428E">
      <w:pPr>
        <w:spacing w:after="200" w:line="288" w:lineRule="auto"/>
        <w:rPr>
          <w:rFonts w:cs="Arial"/>
        </w:rPr>
      </w:pPr>
      <w:r w:rsidRPr="00261048">
        <w:rPr>
          <w:rFonts w:cs="Arial"/>
        </w:rPr>
        <w:t xml:space="preserve">East, R., Hammond, K., &amp; Lomax, W. (2008). Measuring the impact of positive and negative word of mouth on brand purchase probability. </w:t>
      </w:r>
      <w:r w:rsidRPr="00261048">
        <w:rPr>
          <w:rFonts w:cs="Arial"/>
          <w:i/>
          <w:iCs/>
        </w:rPr>
        <w:t>International Journal of Research in Marketing</w:t>
      </w:r>
      <w:r w:rsidRPr="00261048">
        <w:rPr>
          <w:rFonts w:cs="Arial"/>
        </w:rPr>
        <w:t xml:space="preserve">, </w:t>
      </w:r>
      <w:r w:rsidRPr="00261048">
        <w:rPr>
          <w:rFonts w:cs="Arial"/>
          <w:i/>
          <w:iCs/>
        </w:rPr>
        <w:t>25</w:t>
      </w:r>
      <w:r w:rsidRPr="00261048">
        <w:rPr>
          <w:rFonts w:cs="Arial"/>
        </w:rPr>
        <w:t xml:space="preserve">(3), 215–224. </w:t>
      </w:r>
      <w:hyperlink r:id="rId25" w:history="1">
        <w:r w:rsidR="00614A86" w:rsidRPr="000B274C">
          <w:rPr>
            <w:rStyle w:val="Hyperlink"/>
            <w:rFonts w:cs="Arial"/>
          </w:rPr>
          <w:t>https://doi.org/10.1016/j.ijresmar.2008.04.001</w:t>
        </w:r>
      </w:hyperlink>
    </w:p>
    <w:p w14:paraId="42173663" w14:textId="5B01BC4C" w:rsidR="00614A86" w:rsidRPr="00614A86" w:rsidRDefault="00614A86" w:rsidP="00614A86">
      <w:r w:rsidRPr="00D304A1">
        <w:t xml:space="preserve">East, R., Hammond, K., &amp; Wright, M. (2007). The relative incidence of positive and negative word of mouth: A multi-category study. </w:t>
      </w:r>
      <w:r w:rsidRPr="00D304A1">
        <w:rPr>
          <w:i/>
          <w:iCs/>
        </w:rPr>
        <w:t>International Journal of Research in Marketing</w:t>
      </w:r>
      <w:r w:rsidRPr="00D304A1">
        <w:t xml:space="preserve">, </w:t>
      </w:r>
      <w:r w:rsidRPr="00D304A1">
        <w:rPr>
          <w:i/>
          <w:iCs/>
        </w:rPr>
        <w:t>24</w:t>
      </w:r>
      <w:r w:rsidRPr="00D304A1">
        <w:t xml:space="preserve">(2), 175–184. </w:t>
      </w:r>
      <w:hyperlink r:id="rId26" w:history="1">
        <w:r w:rsidRPr="00D304A1">
          <w:rPr>
            <w:rStyle w:val="Hyperlink"/>
            <w:rFonts w:eastAsiaTheme="minorEastAsia"/>
          </w:rPr>
          <w:t>https://doi.org/10.1016/j.ijresmar.2006.12.004</w:t>
        </w:r>
      </w:hyperlink>
    </w:p>
    <w:p w14:paraId="45839DAC" w14:textId="77777777" w:rsidR="0064428E" w:rsidRDefault="0064428E" w:rsidP="0064428E">
      <w:pPr>
        <w:spacing w:after="200" w:line="288" w:lineRule="auto"/>
      </w:pPr>
      <w:r w:rsidRPr="007D4BF3">
        <w:rPr>
          <w:rFonts w:cs="Arial"/>
        </w:rPr>
        <w:t xml:space="preserve">Erkan, I., &amp; Evans, C. (2016). The influence of eWOM in social media on consumers’ purchase intentions: An extended approach to information adoption. Computers in Human </w:t>
      </w:r>
      <w:proofErr w:type="spellStart"/>
      <w:r w:rsidRPr="007D4BF3">
        <w:rPr>
          <w:rFonts w:cs="Arial"/>
        </w:rPr>
        <w:t>Behavior</w:t>
      </w:r>
      <w:proofErr w:type="spellEnd"/>
      <w:r w:rsidRPr="007D4BF3">
        <w:rPr>
          <w:rFonts w:cs="Arial"/>
        </w:rPr>
        <w:t xml:space="preserve">, 61, 47–55. </w:t>
      </w:r>
      <w:hyperlink r:id="rId27" w:history="1">
        <w:r w:rsidRPr="007D4BF3">
          <w:rPr>
            <w:rStyle w:val="Hyperlink"/>
            <w:rFonts w:cs="Arial"/>
          </w:rPr>
          <w:t>https://doi.org/10.1016/j.chb.2016.03.003</w:t>
        </w:r>
      </w:hyperlink>
    </w:p>
    <w:p w14:paraId="03D67C3B" w14:textId="1C7EE00D" w:rsidR="0064428E" w:rsidRDefault="002D3287" w:rsidP="001779D1">
      <w:pPr>
        <w:spacing w:after="200" w:line="288" w:lineRule="auto"/>
        <w:rPr>
          <w:rFonts w:cs="Arial"/>
        </w:rPr>
      </w:pPr>
      <w:proofErr w:type="spellStart"/>
      <w:r w:rsidRPr="006A6C4B">
        <w:rPr>
          <w:rFonts w:cs="Arial"/>
        </w:rPr>
        <w:t>Eisend</w:t>
      </w:r>
      <w:proofErr w:type="spellEnd"/>
      <w:r w:rsidRPr="006A6C4B">
        <w:rPr>
          <w:rFonts w:cs="Arial"/>
        </w:rPr>
        <w:t xml:space="preserve">, M. (2009). A meta-analysis of </w:t>
      </w:r>
      <w:proofErr w:type="spellStart"/>
      <w:r w:rsidRPr="006A6C4B">
        <w:rPr>
          <w:rFonts w:cs="Arial"/>
        </w:rPr>
        <w:t>humor</w:t>
      </w:r>
      <w:proofErr w:type="spellEnd"/>
      <w:r w:rsidRPr="006A6C4B">
        <w:rPr>
          <w:rFonts w:cs="Arial"/>
        </w:rPr>
        <w:t xml:space="preserve"> in advertising. </w:t>
      </w:r>
      <w:r w:rsidRPr="006A6C4B">
        <w:rPr>
          <w:rFonts w:cs="Arial"/>
          <w:i/>
          <w:iCs/>
        </w:rPr>
        <w:t>Journal of the Academy of Marketing Science</w:t>
      </w:r>
      <w:r w:rsidRPr="006A6C4B">
        <w:rPr>
          <w:rFonts w:cs="Arial"/>
        </w:rPr>
        <w:t xml:space="preserve">, </w:t>
      </w:r>
      <w:r w:rsidRPr="006A6C4B">
        <w:rPr>
          <w:rFonts w:cs="Arial"/>
          <w:i/>
          <w:iCs/>
        </w:rPr>
        <w:t>37</w:t>
      </w:r>
      <w:r w:rsidRPr="006A6C4B">
        <w:rPr>
          <w:rFonts w:cs="Arial"/>
        </w:rPr>
        <w:t xml:space="preserve">(2), 191–203. </w:t>
      </w:r>
      <w:hyperlink r:id="rId28" w:history="1">
        <w:r w:rsidR="002666D0" w:rsidRPr="000B274C">
          <w:rPr>
            <w:rStyle w:val="Hyperlink"/>
            <w:rFonts w:cs="Arial"/>
          </w:rPr>
          <w:t>https://doi.org/10.1007/s11747-008-0096-y</w:t>
        </w:r>
      </w:hyperlink>
    </w:p>
    <w:p w14:paraId="48281744" w14:textId="77777777" w:rsidR="002666D0" w:rsidRPr="004D3228" w:rsidRDefault="002666D0" w:rsidP="002666D0">
      <w:pPr>
        <w:spacing w:after="200" w:line="288" w:lineRule="auto"/>
        <w:rPr>
          <w:rFonts w:cs="Arial"/>
        </w:rPr>
      </w:pPr>
      <w:r w:rsidRPr="004D3228">
        <w:rPr>
          <w:rFonts w:cs="Arial"/>
        </w:rPr>
        <w:t xml:space="preserve">Floyd, K., Freling, R., </w:t>
      </w:r>
      <w:proofErr w:type="spellStart"/>
      <w:r w:rsidRPr="004D3228">
        <w:rPr>
          <w:rFonts w:cs="Arial"/>
        </w:rPr>
        <w:t>Alhoqail</w:t>
      </w:r>
      <w:proofErr w:type="spellEnd"/>
      <w:r w:rsidRPr="004D3228">
        <w:rPr>
          <w:rFonts w:cs="Arial"/>
        </w:rPr>
        <w:t xml:space="preserve">, S., Cho, H. Y., &amp; Freling, T. (2014). How Online Product Reviews Affect Retail Sales: A Meta-analysis. </w:t>
      </w:r>
      <w:r w:rsidRPr="004D3228">
        <w:rPr>
          <w:rFonts w:cs="Arial"/>
          <w:i/>
          <w:iCs/>
        </w:rPr>
        <w:t>Journal of Retailing</w:t>
      </w:r>
      <w:r w:rsidRPr="004D3228">
        <w:rPr>
          <w:rFonts w:cs="Arial"/>
        </w:rPr>
        <w:t xml:space="preserve">, </w:t>
      </w:r>
      <w:r w:rsidRPr="004D3228">
        <w:rPr>
          <w:rFonts w:cs="Arial"/>
          <w:i/>
          <w:iCs/>
        </w:rPr>
        <w:t>90</w:t>
      </w:r>
      <w:r w:rsidRPr="004D3228">
        <w:rPr>
          <w:rFonts w:cs="Arial"/>
        </w:rPr>
        <w:t>(2), 217–232. https://doi.org/10.1016/j.jretai.2014.04.004</w:t>
      </w:r>
    </w:p>
    <w:p w14:paraId="45116EFC" w14:textId="77777777" w:rsidR="002666D0" w:rsidRPr="00F52DE6" w:rsidRDefault="002666D0" w:rsidP="002666D0">
      <w:pPr>
        <w:spacing w:after="200" w:line="288" w:lineRule="auto"/>
        <w:rPr>
          <w:rFonts w:cs="Arial"/>
        </w:rPr>
      </w:pPr>
      <w:proofErr w:type="spellStart"/>
      <w:r w:rsidRPr="00F52DE6">
        <w:rPr>
          <w:rFonts w:cs="Arial"/>
        </w:rPr>
        <w:t>Filieri</w:t>
      </w:r>
      <w:proofErr w:type="spellEnd"/>
      <w:r w:rsidRPr="00F52DE6">
        <w:rPr>
          <w:rFonts w:cs="Arial"/>
        </w:rPr>
        <w:t xml:space="preserve">, R., </w:t>
      </w:r>
      <w:proofErr w:type="spellStart"/>
      <w:r w:rsidRPr="00F52DE6">
        <w:rPr>
          <w:rFonts w:cs="Arial"/>
        </w:rPr>
        <w:t>Alguezaui</w:t>
      </w:r>
      <w:proofErr w:type="spellEnd"/>
      <w:r w:rsidRPr="00F52DE6">
        <w:rPr>
          <w:rFonts w:cs="Arial"/>
        </w:rPr>
        <w:t xml:space="preserve">, S., &amp; McLeay, F. (2015). Why do </w:t>
      </w:r>
      <w:proofErr w:type="spellStart"/>
      <w:r w:rsidRPr="00F52DE6">
        <w:rPr>
          <w:rFonts w:cs="Arial"/>
        </w:rPr>
        <w:t>travelers</w:t>
      </w:r>
      <w:proofErr w:type="spellEnd"/>
      <w:r w:rsidRPr="00F52DE6">
        <w:rPr>
          <w:rFonts w:cs="Arial"/>
        </w:rPr>
        <w:t xml:space="preserve"> trust TripAdvisor? Antecedents of trust towards consumer-generated media and its influence on recommendation adoption and word of mouth. </w:t>
      </w:r>
      <w:r w:rsidRPr="00F52DE6">
        <w:rPr>
          <w:rFonts w:cs="Arial"/>
          <w:i/>
          <w:iCs/>
        </w:rPr>
        <w:t>Tourism Management (1982)</w:t>
      </w:r>
      <w:r w:rsidRPr="00F52DE6">
        <w:rPr>
          <w:rFonts w:cs="Arial"/>
        </w:rPr>
        <w:t xml:space="preserve">, </w:t>
      </w:r>
      <w:r w:rsidRPr="00F52DE6">
        <w:rPr>
          <w:rFonts w:cs="Arial"/>
          <w:i/>
          <w:iCs/>
        </w:rPr>
        <w:t>51</w:t>
      </w:r>
      <w:r w:rsidRPr="00F52DE6">
        <w:rPr>
          <w:rFonts w:cs="Arial"/>
        </w:rPr>
        <w:t>, 174–185. https://doi.org/10.1016/j.tourman.2015.05.007</w:t>
      </w:r>
    </w:p>
    <w:p w14:paraId="7BD0F772" w14:textId="07B29D9B" w:rsidR="002666D0" w:rsidRPr="00574338" w:rsidRDefault="00574338" w:rsidP="001779D1">
      <w:pPr>
        <w:spacing w:after="200" w:line="288" w:lineRule="auto"/>
      </w:pPr>
      <w:proofErr w:type="spellStart"/>
      <w:r w:rsidRPr="00F46DE6">
        <w:lastRenderedPageBreak/>
        <w:t>Filieri</w:t>
      </w:r>
      <w:proofErr w:type="spellEnd"/>
      <w:r w:rsidRPr="00F46DE6">
        <w:t xml:space="preserve">, R. (2015). What makes online reviews helpful? A </w:t>
      </w:r>
      <w:proofErr w:type="spellStart"/>
      <w:r w:rsidRPr="00F46DE6">
        <w:t>diagnosticity</w:t>
      </w:r>
      <w:proofErr w:type="spellEnd"/>
      <w:r w:rsidRPr="00F46DE6">
        <w:t xml:space="preserve">-adoption framework to explain informational and normative influences in e-WOM. </w:t>
      </w:r>
      <w:r w:rsidRPr="00F46DE6">
        <w:rPr>
          <w:i/>
          <w:iCs/>
        </w:rPr>
        <w:t>Journal of Business Research</w:t>
      </w:r>
      <w:r w:rsidRPr="00F46DE6">
        <w:t xml:space="preserve">, </w:t>
      </w:r>
      <w:r w:rsidRPr="00F46DE6">
        <w:rPr>
          <w:i/>
          <w:iCs/>
        </w:rPr>
        <w:t>68</w:t>
      </w:r>
      <w:r w:rsidRPr="00F46DE6">
        <w:t>(6), 1261–1270. https://doi.org/10.1016/j.jbusres.2014.11.006</w:t>
      </w:r>
    </w:p>
    <w:p w14:paraId="094C4EDF" w14:textId="3C4EA1E6" w:rsidR="005379DC" w:rsidRDefault="005379DC" w:rsidP="001779D1">
      <w:pPr>
        <w:spacing w:after="200" w:line="288" w:lineRule="auto"/>
        <w:rPr>
          <w:rFonts w:cs="Arial"/>
        </w:rPr>
      </w:pPr>
      <w:r w:rsidRPr="004B423E">
        <w:rPr>
          <w:rFonts w:cs="Arial"/>
        </w:rPr>
        <w:t xml:space="preserve">Godes, D., &amp; Mayzlin, D. (2004). Using Online Conversations to Study Word-of-Mouth Communication. </w:t>
      </w:r>
      <w:r w:rsidRPr="004B423E">
        <w:rPr>
          <w:rFonts w:cs="Arial"/>
          <w:i/>
          <w:iCs/>
        </w:rPr>
        <w:t>Marketing Science (Providence, R.I.)</w:t>
      </w:r>
      <w:r w:rsidRPr="004B423E">
        <w:rPr>
          <w:rFonts w:cs="Arial"/>
        </w:rPr>
        <w:t xml:space="preserve">, </w:t>
      </w:r>
      <w:r w:rsidRPr="004B423E">
        <w:rPr>
          <w:rFonts w:cs="Arial"/>
          <w:i/>
          <w:iCs/>
        </w:rPr>
        <w:t>23</w:t>
      </w:r>
      <w:r w:rsidRPr="004B423E">
        <w:rPr>
          <w:rFonts w:cs="Arial"/>
        </w:rPr>
        <w:t xml:space="preserve">(4), 545–560. </w:t>
      </w:r>
      <w:hyperlink r:id="rId29" w:history="1">
        <w:r w:rsidR="002068CD" w:rsidRPr="000B274C">
          <w:rPr>
            <w:rStyle w:val="Hyperlink"/>
            <w:rFonts w:cs="Arial"/>
          </w:rPr>
          <w:t>https://doi.org/10.1287/mksc.1040.0071</w:t>
        </w:r>
      </w:hyperlink>
    </w:p>
    <w:p w14:paraId="0D0FF510" w14:textId="2165D2E2" w:rsidR="002068CD" w:rsidRDefault="002068CD" w:rsidP="001779D1">
      <w:pPr>
        <w:spacing w:after="200" w:line="288" w:lineRule="auto"/>
        <w:rPr>
          <w:rFonts w:cs="Arial"/>
        </w:rPr>
      </w:pPr>
      <w:r w:rsidRPr="00CC48C2">
        <w:rPr>
          <w:rFonts w:cs="Arial"/>
        </w:rPr>
        <w:t xml:space="preserve">Hennig-Thurau, T., Gwinner, K. P., Walsh, G., &amp; Gremler, D. D. (2004). Electronic word-of-mouth via consumer-opinion platforms: What motivates consumers to articulate themselves on the Internet? </w:t>
      </w:r>
      <w:r w:rsidRPr="00CC48C2">
        <w:rPr>
          <w:rFonts w:cs="Arial"/>
          <w:i/>
          <w:iCs/>
        </w:rPr>
        <w:t>Journal of Interactive Marketing</w:t>
      </w:r>
      <w:r w:rsidRPr="00CC48C2">
        <w:rPr>
          <w:rFonts w:cs="Arial"/>
        </w:rPr>
        <w:t xml:space="preserve">, </w:t>
      </w:r>
      <w:r w:rsidRPr="00CC48C2">
        <w:rPr>
          <w:rFonts w:cs="Arial"/>
          <w:i/>
          <w:iCs/>
        </w:rPr>
        <w:t>18</w:t>
      </w:r>
      <w:r w:rsidRPr="00CC48C2">
        <w:rPr>
          <w:rFonts w:cs="Arial"/>
        </w:rPr>
        <w:t xml:space="preserve">(1), 38–52. </w:t>
      </w:r>
      <w:hyperlink r:id="rId30" w:history="1">
        <w:r w:rsidR="00805251" w:rsidRPr="000B274C">
          <w:rPr>
            <w:rStyle w:val="Hyperlink"/>
            <w:rFonts w:cs="Arial"/>
          </w:rPr>
          <w:t>https://doi.org/10.1002/dir.10073</w:t>
        </w:r>
      </w:hyperlink>
    </w:p>
    <w:p w14:paraId="78D46E35" w14:textId="77777777" w:rsidR="00805251" w:rsidRPr="004D3228" w:rsidRDefault="00805251" w:rsidP="00805251">
      <w:pPr>
        <w:spacing w:after="200" w:line="288" w:lineRule="auto"/>
        <w:rPr>
          <w:rFonts w:cs="Arial"/>
        </w:rPr>
      </w:pPr>
      <w:r w:rsidRPr="004D3228">
        <w:rPr>
          <w:rFonts w:cs="Arial"/>
        </w:rPr>
        <w:t xml:space="preserve">Hu, N., Pavlou, P. A., &amp; Zhang, J. (2006). Can online reviews reveal a product’s true quality?: empirical findings and analytical </w:t>
      </w:r>
      <w:proofErr w:type="spellStart"/>
      <w:r w:rsidRPr="004D3228">
        <w:rPr>
          <w:rFonts w:cs="Arial"/>
        </w:rPr>
        <w:t>modeling</w:t>
      </w:r>
      <w:proofErr w:type="spellEnd"/>
      <w:r w:rsidRPr="004D3228">
        <w:rPr>
          <w:rFonts w:cs="Arial"/>
        </w:rPr>
        <w:t xml:space="preserve"> of Online word-of-mouth communication. </w:t>
      </w:r>
      <w:r w:rsidRPr="004D3228">
        <w:rPr>
          <w:rFonts w:cs="Arial"/>
          <w:i/>
          <w:iCs/>
        </w:rPr>
        <w:t>Electronic Commerce: Proceedings of the 7th ACM Conference on Electronic Commerce; 11-15 June 2006</w:t>
      </w:r>
      <w:r w:rsidRPr="004D3228">
        <w:rPr>
          <w:rFonts w:cs="Arial"/>
        </w:rPr>
        <w:t>, 324–330. https://doi.org/10.1145/1134707.1134743</w:t>
      </w:r>
    </w:p>
    <w:p w14:paraId="0894DCE5" w14:textId="77777777" w:rsidR="00805251" w:rsidRPr="004D3228" w:rsidRDefault="00805251" w:rsidP="00805251">
      <w:pPr>
        <w:spacing w:after="200" w:line="288" w:lineRule="auto"/>
        <w:rPr>
          <w:rFonts w:cs="Arial"/>
        </w:rPr>
      </w:pPr>
      <w:r w:rsidRPr="004D3228">
        <w:rPr>
          <w:rFonts w:cs="Arial"/>
        </w:rPr>
        <w:t xml:space="preserve">Harrigan, P., Evers, U., Miles, M., &amp; Daly, T. (2017). Customer engagement with tourism social media brands. </w:t>
      </w:r>
      <w:r w:rsidRPr="004D3228">
        <w:rPr>
          <w:rFonts w:cs="Arial"/>
          <w:i/>
          <w:iCs/>
        </w:rPr>
        <w:t>Tourism Management (1982)</w:t>
      </w:r>
      <w:r w:rsidRPr="004D3228">
        <w:rPr>
          <w:rFonts w:cs="Arial"/>
        </w:rPr>
        <w:t xml:space="preserve">, </w:t>
      </w:r>
      <w:r w:rsidRPr="004D3228">
        <w:rPr>
          <w:rFonts w:cs="Arial"/>
          <w:i/>
          <w:iCs/>
        </w:rPr>
        <w:t>59</w:t>
      </w:r>
      <w:r w:rsidRPr="004D3228">
        <w:rPr>
          <w:rFonts w:cs="Arial"/>
        </w:rPr>
        <w:t>, 597–609. https://doi.org/10.1016/j.tourman.2016.09.015</w:t>
      </w:r>
    </w:p>
    <w:p w14:paraId="4679D020" w14:textId="77777777" w:rsidR="00015CDB" w:rsidRDefault="00015CDB" w:rsidP="00015CDB">
      <w:proofErr w:type="spellStart"/>
      <w:r w:rsidRPr="00D57FE9">
        <w:t>Hagtvedt</w:t>
      </w:r>
      <w:proofErr w:type="spellEnd"/>
      <w:r w:rsidRPr="00D57FE9">
        <w:t xml:space="preserve">, H., &amp; Patrick, V. M. (2008). Art infusion: The influence of visual art on the perception and evaluation of consumer </w:t>
      </w:r>
      <w:proofErr w:type="spellStart"/>
      <w:r w:rsidRPr="00D57FE9">
        <w:t>products.</w:t>
      </w:r>
      <w:r w:rsidRPr="00F23C6F">
        <w:rPr>
          <w:i/>
          <w:iCs/>
        </w:rPr>
        <w:t>Journal</w:t>
      </w:r>
      <w:proofErr w:type="spellEnd"/>
      <w:r w:rsidRPr="00F23C6F">
        <w:rPr>
          <w:i/>
          <w:iCs/>
        </w:rPr>
        <w:t xml:space="preserve"> of Marketing Research</w:t>
      </w:r>
      <w:r w:rsidRPr="00D57FE9">
        <w:t>, 45(3), 379-389</w:t>
      </w:r>
    </w:p>
    <w:p w14:paraId="690ABA9A" w14:textId="54E6695A" w:rsidR="00B607E2" w:rsidRDefault="00B607E2" w:rsidP="00015CDB">
      <w:r w:rsidRPr="008F71AB">
        <w:t xml:space="preserve">Hennig-Thurau, T., Gwinner, K. P., Walsh, G., &amp; Gremler, D. D. (2004). Electronic word-of-mouth via consumer-opinion platforms: What motivates consumers to articulate themselves on the Internet? </w:t>
      </w:r>
      <w:r w:rsidRPr="008F71AB">
        <w:rPr>
          <w:i/>
          <w:iCs/>
        </w:rPr>
        <w:t>Journal of Interactive Marketing</w:t>
      </w:r>
      <w:r w:rsidRPr="008F71AB">
        <w:t xml:space="preserve">, </w:t>
      </w:r>
      <w:r w:rsidRPr="008F71AB">
        <w:rPr>
          <w:i/>
          <w:iCs/>
        </w:rPr>
        <w:t>18</w:t>
      </w:r>
      <w:r w:rsidRPr="008F71AB">
        <w:t>(1), 38–52. https://doi.org/10.1002/dir.10073</w:t>
      </w:r>
    </w:p>
    <w:p w14:paraId="1B224E20" w14:textId="6DBAAAFA" w:rsidR="008149ED" w:rsidRDefault="008149ED" w:rsidP="00015CDB">
      <w:r w:rsidRPr="002C67B6">
        <w:t xml:space="preserve">Kim, R. Y. (2021). When does online review matter to consumers? The effect of product quality information cues. </w:t>
      </w:r>
      <w:r w:rsidRPr="003C2A20">
        <w:rPr>
          <w:i/>
          <w:iCs/>
        </w:rPr>
        <w:t>Electronic Commerce Research</w:t>
      </w:r>
      <w:r w:rsidRPr="002C67B6">
        <w:t xml:space="preserve">, </w:t>
      </w:r>
      <w:r w:rsidRPr="003C2A20">
        <w:rPr>
          <w:i/>
          <w:iCs/>
        </w:rPr>
        <w:t>21</w:t>
      </w:r>
      <w:r w:rsidRPr="002C67B6">
        <w:t>(4), 1011–1030. https://doi.org/10.1007/s10660-020-09398-0</w:t>
      </w:r>
    </w:p>
    <w:p w14:paraId="24C744AC" w14:textId="0484BEF6" w:rsidR="00D5522C" w:rsidRDefault="00D5522C" w:rsidP="00D5522C">
      <w:pPr>
        <w:spacing w:after="200" w:line="288" w:lineRule="auto"/>
        <w:rPr>
          <w:rFonts w:cs="Arial"/>
        </w:rPr>
      </w:pPr>
      <w:r w:rsidRPr="00CC48C2">
        <w:rPr>
          <w:rFonts w:cs="Arial"/>
        </w:rPr>
        <w:t xml:space="preserve">King, R. A., </w:t>
      </w:r>
      <w:proofErr w:type="spellStart"/>
      <w:r w:rsidRPr="00CC48C2">
        <w:rPr>
          <w:rFonts w:cs="Arial"/>
        </w:rPr>
        <w:t>Racherla</w:t>
      </w:r>
      <w:proofErr w:type="spellEnd"/>
      <w:r w:rsidRPr="00CC48C2">
        <w:rPr>
          <w:rFonts w:cs="Arial"/>
        </w:rPr>
        <w:t xml:space="preserve">, P., &amp; Bush, V. D. (2014). What We Know and Don’t Know About Online Word-of-Mouth: A Review and Synthesis of the Literature. </w:t>
      </w:r>
      <w:r w:rsidRPr="00CC48C2">
        <w:rPr>
          <w:rFonts w:cs="Arial"/>
          <w:i/>
          <w:iCs/>
        </w:rPr>
        <w:lastRenderedPageBreak/>
        <w:t>Journal of Interactive Marketing</w:t>
      </w:r>
      <w:r w:rsidRPr="00CC48C2">
        <w:rPr>
          <w:rFonts w:cs="Arial"/>
        </w:rPr>
        <w:t xml:space="preserve">, </w:t>
      </w:r>
      <w:r w:rsidRPr="00CC48C2">
        <w:rPr>
          <w:rFonts w:cs="Arial"/>
          <w:i/>
          <w:iCs/>
        </w:rPr>
        <w:t>28</w:t>
      </w:r>
      <w:r w:rsidRPr="00CC48C2">
        <w:rPr>
          <w:rFonts w:cs="Arial"/>
        </w:rPr>
        <w:t xml:space="preserve">(3), 167–183. </w:t>
      </w:r>
      <w:hyperlink r:id="rId31" w:history="1">
        <w:r w:rsidR="007D62CD" w:rsidRPr="000B274C">
          <w:rPr>
            <w:rStyle w:val="Hyperlink"/>
            <w:rFonts w:cs="Arial"/>
          </w:rPr>
          <w:t>https://doi.org/10.1016/j.intmar.2014.02.001</w:t>
        </w:r>
      </w:hyperlink>
    </w:p>
    <w:p w14:paraId="257554FF" w14:textId="77777777" w:rsidR="007D62CD" w:rsidRPr="00F73CE6" w:rsidRDefault="007D62CD" w:rsidP="007D62CD">
      <w:proofErr w:type="spellStart"/>
      <w:r w:rsidRPr="00F73CE6">
        <w:t>Kudeshia</w:t>
      </w:r>
      <w:proofErr w:type="spellEnd"/>
      <w:r w:rsidRPr="00F73CE6">
        <w:t xml:space="preserve">, C., &amp; Kumar, A. (2017). Social eWOM: does it affect the brand attitude and purchase intention of brands? </w:t>
      </w:r>
      <w:r w:rsidRPr="00F73CE6">
        <w:rPr>
          <w:i/>
          <w:iCs/>
        </w:rPr>
        <w:t>Management Research Review</w:t>
      </w:r>
      <w:r w:rsidRPr="00F73CE6">
        <w:t xml:space="preserve">, </w:t>
      </w:r>
      <w:r w:rsidRPr="00F73CE6">
        <w:rPr>
          <w:i/>
          <w:iCs/>
        </w:rPr>
        <w:t>40</w:t>
      </w:r>
      <w:r w:rsidRPr="00F73CE6">
        <w:t>(3), 310–330. https://doi.org/10.1108/MRR-07-2015-0161</w:t>
      </w:r>
    </w:p>
    <w:p w14:paraId="48E331C3" w14:textId="0A532E0D" w:rsidR="007D62CD" w:rsidRPr="00BB09A1" w:rsidRDefault="00BB09A1" w:rsidP="00D5522C">
      <w:pPr>
        <w:spacing w:after="200" w:line="288" w:lineRule="auto"/>
      </w:pPr>
      <w:r w:rsidRPr="00447BBD">
        <w:t xml:space="preserve">Lim, Y.-S., &amp; Maslowska, E. (2022). Reviews via Mobile: The Role of Mobile Cues and Typographical Errors in Online Review Adoption. </w:t>
      </w:r>
      <w:r w:rsidRPr="00447BBD">
        <w:rPr>
          <w:i/>
          <w:iCs/>
        </w:rPr>
        <w:t>Frontiers in Psychology</w:t>
      </w:r>
      <w:r w:rsidRPr="00447BBD">
        <w:t xml:space="preserve">, </w:t>
      </w:r>
      <w:r w:rsidRPr="00447BBD">
        <w:rPr>
          <w:i/>
          <w:iCs/>
        </w:rPr>
        <w:t>13</w:t>
      </w:r>
      <w:r w:rsidRPr="00447BBD">
        <w:t>, 861848–861848. https://doi.org/10.3389/fpsyg.2022.861848</w:t>
      </w:r>
    </w:p>
    <w:p w14:paraId="76888F67" w14:textId="71714B43" w:rsidR="00DC635B" w:rsidRDefault="00DC635B" w:rsidP="00DC635B">
      <w:pPr>
        <w:spacing w:after="200" w:line="288" w:lineRule="auto"/>
        <w:rPr>
          <w:rFonts w:cs="Arial"/>
        </w:rPr>
      </w:pPr>
      <w:r w:rsidRPr="00F52DE6">
        <w:rPr>
          <w:rFonts w:cs="Arial"/>
        </w:rPr>
        <w:t xml:space="preserve">Lee, M., &amp; Youn, S. (2009). Electronic word of mouth (eWOM): How eWOM platforms influence consumer product judgement. </w:t>
      </w:r>
      <w:r w:rsidRPr="00F52DE6">
        <w:rPr>
          <w:rFonts w:cs="Arial"/>
          <w:i/>
          <w:iCs/>
        </w:rPr>
        <w:t>International Journal of Advertising</w:t>
      </w:r>
      <w:r w:rsidRPr="00F52DE6">
        <w:rPr>
          <w:rFonts w:cs="Arial"/>
        </w:rPr>
        <w:t xml:space="preserve">, </w:t>
      </w:r>
      <w:r w:rsidRPr="00F52DE6">
        <w:rPr>
          <w:rFonts w:cs="Arial"/>
          <w:i/>
          <w:iCs/>
        </w:rPr>
        <w:t>28</w:t>
      </w:r>
      <w:r w:rsidRPr="00F52DE6">
        <w:rPr>
          <w:rFonts w:cs="Arial"/>
        </w:rPr>
        <w:t xml:space="preserve">(3), 473–499. </w:t>
      </w:r>
      <w:hyperlink r:id="rId32" w:history="1">
        <w:r w:rsidRPr="00F52DE6">
          <w:rPr>
            <w:rStyle w:val="Hyperlink"/>
            <w:rFonts w:cs="Arial"/>
          </w:rPr>
          <w:t>https://doi.org/10.2501/S0265048709200709</w:t>
        </w:r>
      </w:hyperlink>
    </w:p>
    <w:p w14:paraId="268A3B3B" w14:textId="2772B4A3" w:rsidR="00DC635B" w:rsidRPr="00CC48C2" w:rsidRDefault="00DC635B" w:rsidP="00DC635B">
      <w:pPr>
        <w:spacing w:after="200" w:line="288" w:lineRule="auto"/>
        <w:rPr>
          <w:rFonts w:cs="Arial"/>
        </w:rPr>
      </w:pPr>
      <w:r w:rsidRPr="00CC48C2">
        <w:rPr>
          <w:rFonts w:cs="Arial"/>
        </w:rPr>
        <w:t xml:space="preserve">Lee, J., Park, D.-H., &amp; Han, I. (2008). The effect of negative online consumer reviews on product attitude: An information processing view. </w:t>
      </w:r>
      <w:r w:rsidRPr="00CC48C2">
        <w:rPr>
          <w:rFonts w:cs="Arial"/>
          <w:i/>
          <w:iCs/>
        </w:rPr>
        <w:t>Electronic Commerce Research and Applications</w:t>
      </w:r>
      <w:r w:rsidRPr="00CC48C2">
        <w:rPr>
          <w:rFonts w:cs="Arial"/>
        </w:rPr>
        <w:t xml:space="preserve">, </w:t>
      </w:r>
      <w:r w:rsidRPr="00CC48C2">
        <w:rPr>
          <w:rFonts w:cs="Arial"/>
          <w:i/>
          <w:iCs/>
        </w:rPr>
        <w:t>7</w:t>
      </w:r>
      <w:r w:rsidRPr="00CC48C2">
        <w:rPr>
          <w:rFonts w:cs="Arial"/>
        </w:rPr>
        <w:t xml:space="preserve">(3), 341–352. </w:t>
      </w:r>
      <w:hyperlink r:id="rId33" w:history="1">
        <w:r w:rsidRPr="00CC48C2">
          <w:rPr>
            <w:rStyle w:val="Hyperlink"/>
            <w:rFonts w:cs="Arial"/>
          </w:rPr>
          <w:t>https://doi.org/10.1016/j.elerap.2007.05.004</w:t>
        </w:r>
      </w:hyperlink>
    </w:p>
    <w:p w14:paraId="200F115D" w14:textId="77777777" w:rsidR="00DC635B" w:rsidRPr="00CC48C2" w:rsidRDefault="00DC635B" w:rsidP="00DC635B">
      <w:pPr>
        <w:spacing w:after="200" w:line="288" w:lineRule="auto"/>
        <w:rPr>
          <w:rFonts w:cs="Arial"/>
        </w:rPr>
      </w:pPr>
      <w:r w:rsidRPr="00CC48C2">
        <w:rPr>
          <w:rFonts w:cs="Arial"/>
        </w:rPr>
        <w:t xml:space="preserve">Litvin, S. W., Goldsmith, R. E., &amp; Pan, B. (2008). Electronic word-of-mouth in hospitality and tourism management. </w:t>
      </w:r>
      <w:r w:rsidRPr="00CC48C2">
        <w:rPr>
          <w:rFonts w:cs="Arial"/>
          <w:i/>
          <w:iCs/>
        </w:rPr>
        <w:t>Tourism Management (1982)</w:t>
      </w:r>
      <w:r w:rsidRPr="00CC48C2">
        <w:rPr>
          <w:rFonts w:cs="Arial"/>
        </w:rPr>
        <w:t xml:space="preserve">, </w:t>
      </w:r>
      <w:r w:rsidRPr="00CC48C2">
        <w:rPr>
          <w:rFonts w:cs="Arial"/>
          <w:i/>
          <w:iCs/>
        </w:rPr>
        <w:t>29</w:t>
      </w:r>
      <w:r w:rsidRPr="00CC48C2">
        <w:rPr>
          <w:rFonts w:cs="Arial"/>
        </w:rPr>
        <w:t>(3), 458–468. https://doi.org/10.1016/j.tourman.2007.05.011</w:t>
      </w:r>
    </w:p>
    <w:p w14:paraId="31AFCD66" w14:textId="77777777" w:rsidR="00DC635B" w:rsidRPr="004B423E" w:rsidRDefault="00DC635B" w:rsidP="00DC635B">
      <w:pPr>
        <w:spacing w:after="200" w:line="288" w:lineRule="auto"/>
        <w:rPr>
          <w:rFonts w:cs="Arial"/>
        </w:rPr>
      </w:pPr>
      <w:r w:rsidRPr="004B423E">
        <w:rPr>
          <w:rFonts w:cs="Arial"/>
        </w:rPr>
        <w:t>Mudambi, S. M., &amp; Schuff, D. (2010). What makes a helpful online review? A study of customer reviews on amazon.com. MIS Quarterly, 34(1), 185–200. https://doi.org/10.2307/20721420</w:t>
      </w:r>
    </w:p>
    <w:p w14:paraId="40678651" w14:textId="77777777" w:rsidR="00DC635B" w:rsidRDefault="00DC635B" w:rsidP="00DC635B">
      <w:pPr>
        <w:spacing w:after="0" w:line="240" w:lineRule="auto"/>
        <w:rPr>
          <w:rFonts w:cs="Arial"/>
          <w:kern w:val="0"/>
          <w:szCs w:val="24"/>
          <w14:ligatures w14:val="none"/>
        </w:rPr>
      </w:pPr>
      <w:r w:rsidRPr="004B423E">
        <w:rPr>
          <w:rFonts w:cs="Arial"/>
          <w:kern w:val="0"/>
          <w:szCs w:val="24"/>
          <w14:ligatures w14:val="none"/>
        </w:rPr>
        <w:t xml:space="preserve">Meyer, J. C. (2000). </w:t>
      </w:r>
      <w:proofErr w:type="spellStart"/>
      <w:r w:rsidRPr="004B423E">
        <w:rPr>
          <w:rFonts w:cs="Arial"/>
          <w:kern w:val="0"/>
          <w:szCs w:val="24"/>
          <w14:ligatures w14:val="none"/>
        </w:rPr>
        <w:t>Humor</w:t>
      </w:r>
      <w:proofErr w:type="spellEnd"/>
      <w:r w:rsidRPr="004B423E">
        <w:rPr>
          <w:rFonts w:cs="Arial"/>
          <w:kern w:val="0"/>
          <w:szCs w:val="24"/>
          <w14:ligatures w14:val="none"/>
        </w:rPr>
        <w:t xml:space="preserve"> as a Double-Edged Sword: Four Functions of </w:t>
      </w:r>
      <w:proofErr w:type="spellStart"/>
      <w:r w:rsidRPr="004B423E">
        <w:rPr>
          <w:rFonts w:cs="Arial"/>
          <w:kern w:val="0"/>
          <w:szCs w:val="24"/>
          <w14:ligatures w14:val="none"/>
        </w:rPr>
        <w:t>Humor</w:t>
      </w:r>
      <w:proofErr w:type="spellEnd"/>
      <w:r w:rsidRPr="004B423E">
        <w:rPr>
          <w:rFonts w:cs="Arial"/>
          <w:kern w:val="0"/>
          <w:szCs w:val="24"/>
          <w14:ligatures w14:val="none"/>
        </w:rPr>
        <w:t xml:space="preserve"> in Communication. </w:t>
      </w:r>
      <w:r w:rsidRPr="004B423E">
        <w:rPr>
          <w:rFonts w:cs="Arial"/>
          <w:i/>
          <w:iCs/>
          <w:kern w:val="0"/>
          <w:szCs w:val="24"/>
          <w14:ligatures w14:val="none"/>
        </w:rPr>
        <w:t>Communication Theory</w:t>
      </w:r>
      <w:r w:rsidRPr="004B423E">
        <w:rPr>
          <w:rFonts w:cs="Arial"/>
          <w:kern w:val="0"/>
          <w:szCs w:val="24"/>
          <w14:ligatures w14:val="none"/>
        </w:rPr>
        <w:t xml:space="preserve">, </w:t>
      </w:r>
      <w:r w:rsidRPr="004B423E">
        <w:rPr>
          <w:rFonts w:cs="Arial"/>
          <w:i/>
          <w:iCs/>
          <w:kern w:val="0"/>
          <w:szCs w:val="24"/>
          <w14:ligatures w14:val="none"/>
        </w:rPr>
        <w:t>10</w:t>
      </w:r>
      <w:r w:rsidRPr="004B423E">
        <w:rPr>
          <w:rFonts w:cs="Arial"/>
          <w:kern w:val="0"/>
          <w:szCs w:val="24"/>
          <w14:ligatures w14:val="none"/>
        </w:rPr>
        <w:t xml:space="preserve">(3), 310–331. </w:t>
      </w:r>
      <w:hyperlink r:id="rId34" w:history="1">
        <w:r w:rsidRPr="004B423E">
          <w:rPr>
            <w:rStyle w:val="Hyperlink"/>
            <w:rFonts w:cs="Arial"/>
            <w:kern w:val="0"/>
            <w:szCs w:val="24"/>
            <w14:ligatures w14:val="none"/>
          </w:rPr>
          <w:t>https://doi.org/10.1111/j.1468-2885.2000.tb00194.x</w:t>
        </w:r>
      </w:hyperlink>
    </w:p>
    <w:p w14:paraId="702733D3" w14:textId="77777777" w:rsidR="00AD7AC7" w:rsidRPr="004B423E" w:rsidRDefault="00AD7AC7" w:rsidP="00DC635B">
      <w:pPr>
        <w:spacing w:after="0" w:line="240" w:lineRule="auto"/>
        <w:rPr>
          <w:rFonts w:cs="Arial"/>
          <w:kern w:val="0"/>
          <w:szCs w:val="24"/>
          <w14:ligatures w14:val="none"/>
        </w:rPr>
      </w:pPr>
    </w:p>
    <w:p w14:paraId="2636B507" w14:textId="2DD798F0" w:rsidR="00AD7AC7" w:rsidRPr="00AD7AC7" w:rsidRDefault="00AD7AC7" w:rsidP="00AD7AC7">
      <w:pPr>
        <w:spacing w:after="200" w:line="288" w:lineRule="auto"/>
      </w:pPr>
      <w:r w:rsidRPr="00CA39C4">
        <w:t xml:space="preserve">Mathews, S. (2017). </w:t>
      </w:r>
      <w:proofErr w:type="spellStart"/>
      <w:r w:rsidRPr="00CA39C4">
        <w:t>Humor</w:t>
      </w:r>
      <w:proofErr w:type="spellEnd"/>
      <w:r w:rsidRPr="00CA39C4">
        <w:t xml:space="preserve"> in marketing communication: Using </w:t>
      </w:r>
      <w:proofErr w:type="spellStart"/>
      <w:r w:rsidRPr="00CA39C4">
        <w:t>humor</w:t>
      </w:r>
      <w:proofErr w:type="spellEnd"/>
      <w:r w:rsidRPr="00CA39C4">
        <w:t xml:space="preserve"> to increase social engagement on online platforms. </w:t>
      </w:r>
      <w:r w:rsidRPr="00CA39C4">
        <w:rPr>
          <w:i/>
          <w:iCs/>
        </w:rPr>
        <w:t>Journal of Marketing Theory and Practice, 25</w:t>
      </w:r>
      <w:r w:rsidRPr="00CA39C4">
        <w:t>(4), 348–356. https://doi.org/10.xxxxx</w:t>
      </w:r>
    </w:p>
    <w:p w14:paraId="1EE9E42A" w14:textId="77777777" w:rsidR="00DC635B" w:rsidRPr="004B423E" w:rsidRDefault="00DC635B" w:rsidP="00DC635B">
      <w:pPr>
        <w:spacing w:after="0" w:line="240" w:lineRule="auto"/>
        <w:rPr>
          <w:rFonts w:cs="Arial"/>
          <w:kern w:val="0"/>
          <w:szCs w:val="24"/>
          <w14:ligatures w14:val="none"/>
        </w:rPr>
      </w:pPr>
      <w:r w:rsidRPr="004B423E">
        <w:rPr>
          <w:rFonts w:cs="Arial"/>
          <w:kern w:val="0"/>
          <w:szCs w:val="24"/>
          <w14:ligatures w14:val="none"/>
        </w:rPr>
        <w:t xml:space="preserve">McGraw, A. P., &amp; Warren, C. (2010). Benign Violations: Making Immoral </w:t>
      </w:r>
      <w:proofErr w:type="spellStart"/>
      <w:r w:rsidRPr="004B423E">
        <w:rPr>
          <w:rFonts w:cs="Arial"/>
          <w:kern w:val="0"/>
          <w:szCs w:val="24"/>
          <w14:ligatures w14:val="none"/>
        </w:rPr>
        <w:t>Behavior</w:t>
      </w:r>
      <w:proofErr w:type="spellEnd"/>
      <w:r w:rsidRPr="004B423E">
        <w:rPr>
          <w:rFonts w:cs="Arial"/>
          <w:kern w:val="0"/>
          <w:szCs w:val="24"/>
          <w14:ligatures w14:val="none"/>
        </w:rPr>
        <w:t xml:space="preserve"> Funny. </w:t>
      </w:r>
      <w:r w:rsidRPr="004B423E">
        <w:rPr>
          <w:rFonts w:cs="Arial"/>
          <w:i/>
          <w:iCs/>
          <w:kern w:val="0"/>
          <w:szCs w:val="24"/>
          <w14:ligatures w14:val="none"/>
        </w:rPr>
        <w:t>Psychological Science</w:t>
      </w:r>
      <w:r w:rsidRPr="004B423E">
        <w:rPr>
          <w:rFonts w:cs="Arial"/>
          <w:kern w:val="0"/>
          <w:szCs w:val="24"/>
          <w14:ligatures w14:val="none"/>
        </w:rPr>
        <w:t xml:space="preserve">, </w:t>
      </w:r>
      <w:r w:rsidRPr="004B423E">
        <w:rPr>
          <w:rFonts w:cs="Arial"/>
          <w:i/>
          <w:iCs/>
          <w:kern w:val="0"/>
          <w:szCs w:val="24"/>
          <w14:ligatures w14:val="none"/>
        </w:rPr>
        <w:t>21</w:t>
      </w:r>
      <w:r w:rsidRPr="004B423E">
        <w:rPr>
          <w:rFonts w:cs="Arial"/>
          <w:kern w:val="0"/>
          <w:szCs w:val="24"/>
          <w14:ligatures w14:val="none"/>
        </w:rPr>
        <w:t xml:space="preserve">(8), 1141–1149. </w:t>
      </w:r>
      <w:hyperlink r:id="rId35" w:history="1">
        <w:r w:rsidRPr="004B423E">
          <w:rPr>
            <w:rStyle w:val="Hyperlink"/>
            <w:rFonts w:cs="Arial"/>
            <w:kern w:val="0"/>
            <w:szCs w:val="24"/>
            <w14:ligatures w14:val="none"/>
          </w:rPr>
          <w:t>https://doi.org/10.1177/0956797610376073</w:t>
        </w:r>
      </w:hyperlink>
    </w:p>
    <w:p w14:paraId="153F61C6" w14:textId="77777777" w:rsidR="00805251" w:rsidRPr="004B423E" w:rsidRDefault="00805251" w:rsidP="001779D1">
      <w:pPr>
        <w:spacing w:after="200" w:line="288" w:lineRule="auto"/>
        <w:rPr>
          <w:rFonts w:cs="Arial"/>
        </w:rPr>
      </w:pPr>
    </w:p>
    <w:p w14:paraId="4F33F5E8" w14:textId="7ECF4C44" w:rsidR="005379DC" w:rsidRDefault="005379DC" w:rsidP="004D3228">
      <w:pPr>
        <w:spacing w:after="200" w:line="288" w:lineRule="auto"/>
        <w:rPr>
          <w:rFonts w:cs="Arial"/>
        </w:rPr>
      </w:pPr>
      <w:r w:rsidRPr="004D3228">
        <w:rPr>
          <w:rFonts w:cs="Arial"/>
        </w:rPr>
        <w:t xml:space="preserve">Sokolova, K., &amp; </w:t>
      </w:r>
      <w:proofErr w:type="spellStart"/>
      <w:r w:rsidRPr="004D3228">
        <w:rPr>
          <w:rFonts w:cs="Arial"/>
        </w:rPr>
        <w:t>Kefi</w:t>
      </w:r>
      <w:proofErr w:type="spellEnd"/>
      <w:r w:rsidRPr="004D3228">
        <w:rPr>
          <w:rFonts w:cs="Arial"/>
        </w:rPr>
        <w:t xml:space="preserve">, H. (2020). Instagram and YouTube bloggers promote it, why should I buy? How credibility and parasocial interaction influence </w:t>
      </w:r>
      <w:r w:rsidRPr="004D3228">
        <w:rPr>
          <w:rFonts w:cs="Arial"/>
        </w:rPr>
        <w:lastRenderedPageBreak/>
        <w:t xml:space="preserve">purchase intentions. </w:t>
      </w:r>
      <w:r w:rsidRPr="004D3228">
        <w:rPr>
          <w:rFonts w:cs="Arial"/>
          <w:i/>
          <w:iCs/>
        </w:rPr>
        <w:t>Journal of Retailing and Consumer Services</w:t>
      </w:r>
      <w:r w:rsidRPr="004D3228">
        <w:rPr>
          <w:rFonts w:cs="Arial"/>
        </w:rPr>
        <w:t xml:space="preserve">, </w:t>
      </w:r>
      <w:r w:rsidRPr="004D3228">
        <w:rPr>
          <w:rFonts w:cs="Arial"/>
          <w:i/>
          <w:iCs/>
        </w:rPr>
        <w:t>53</w:t>
      </w:r>
      <w:r w:rsidRPr="004D3228">
        <w:rPr>
          <w:rFonts w:cs="Arial"/>
        </w:rPr>
        <w:t>, 101742-.https://doi.org/10.1016/j.jretconser.2019.01.011</w:t>
      </w:r>
    </w:p>
    <w:p w14:paraId="0800FD78" w14:textId="7F36FA21" w:rsidR="00841EB4" w:rsidRPr="00841EB4" w:rsidRDefault="00841EB4" w:rsidP="00841EB4">
      <w:r w:rsidRPr="00CF5486">
        <w:t xml:space="preserve">Smith, M., &amp; Davis, J. (2020). </w:t>
      </w:r>
      <w:r w:rsidRPr="00CF5486">
        <w:rPr>
          <w:i/>
          <w:iCs/>
        </w:rPr>
        <w:t>The sharing culture: Exploring the effects of digital communication</w:t>
      </w:r>
      <w:r w:rsidRPr="00CF5486">
        <w:t xml:space="preserve">. </w:t>
      </w:r>
      <w:r w:rsidRPr="00CF5486">
        <w:rPr>
          <w:rFonts w:eastAsiaTheme="majorEastAsia"/>
          <w:i/>
          <w:iCs/>
        </w:rPr>
        <w:t>Journal of Communication Research, 15</w:t>
      </w:r>
      <w:r w:rsidRPr="00CF5486">
        <w:t xml:space="preserve">(2), </w:t>
      </w:r>
      <w:r w:rsidRPr="002A5F13">
        <w:rPr>
          <w:i/>
          <w:iCs/>
        </w:rPr>
        <w:t>105-119</w:t>
      </w:r>
      <w:r w:rsidRPr="00CF5486">
        <w:t>.</w:t>
      </w:r>
    </w:p>
    <w:p w14:paraId="005031DD" w14:textId="77777777" w:rsidR="005379DC" w:rsidRDefault="005379DC" w:rsidP="006A6C4B">
      <w:pPr>
        <w:spacing w:after="200" w:line="288" w:lineRule="auto"/>
      </w:pPr>
      <w:r w:rsidRPr="006A6C4B">
        <w:rPr>
          <w:rFonts w:cs="Arial"/>
        </w:rPr>
        <w:t xml:space="preserve">Strick, M., van Baaren, R. B., Holland, R. W., &amp; van Knippenberg, A. (2009). </w:t>
      </w:r>
      <w:proofErr w:type="spellStart"/>
      <w:r w:rsidRPr="006A6C4B">
        <w:rPr>
          <w:rFonts w:cs="Arial"/>
        </w:rPr>
        <w:t>Humor</w:t>
      </w:r>
      <w:proofErr w:type="spellEnd"/>
      <w:r w:rsidRPr="006A6C4B">
        <w:rPr>
          <w:rFonts w:cs="Arial"/>
        </w:rPr>
        <w:t xml:space="preserve"> in advertisements enhances product liking by mere association. </w:t>
      </w:r>
      <w:r w:rsidRPr="006A6C4B">
        <w:rPr>
          <w:rFonts w:cs="Arial"/>
          <w:i/>
          <w:iCs/>
        </w:rPr>
        <w:t>Journal of Experimental Psychology: Applied, 15</w:t>
      </w:r>
      <w:r w:rsidRPr="006A6C4B">
        <w:rPr>
          <w:rFonts w:cs="Arial"/>
        </w:rPr>
        <w:t>(1), 35–45. </w:t>
      </w:r>
      <w:hyperlink r:id="rId36" w:tgtFrame="_blank" w:history="1">
        <w:r w:rsidRPr="006A6C4B">
          <w:rPr>
            <w:rStyle w:val="Hyperlink"/>
            <w:rFonts w:cs="Arial"/>
          </w:rPr>
          <w:t>https://doi.org/10.1037/a0014812</w:t>
        </w:r>
      </w:hyperlink>
    </w:p>
    <w:p w14:paraId="32AF668C" w14:textId="1FEFACA3" w:rsidR="00051448" w:rsidRDefault="00051448" w:rsidP="00AD7AC7">
      <w:r w:rsidRPr="00CA39D8">
        <w:t xml:space="preserve">Sweeney, J., Soutar, G., &amp; </w:t>
      </w:r>
      <w:proofErr w:type="spellStart"/>
      <w:r w:rsidRPr="00CA39D8">
        <w:t>Mazzarol</w:t>
      </w:r>
      <w:proofErr w:type="spellEnd"/>
      <w:r w:rsidRPr="00CA39D8">
        <w:t xml:space="preserve">, T. (2014). Factors enhancing word-of-mouth influence: positive and negative service-related messages. </w:t>
      </w:r>
      <w:r w:rsidRPr="00CA39D8">
        <w:rPr>
          <w:i/>
          <w:iCs/>
        </w:rPr>
        <w:t>European Journal of Marketing</w:t>
      </w:r>
      <w:r w:rsidRPr="00CA39D8">
        <w:t xml:space="preserve">, </w:t>
      </w:r>
      <w:r w:rsidRPr="00CA39D8">
        <w:rPr>
          <w:i/>
          <w:iCs/>
        </w:rPr>
        <w:t>48</w:t>
      </w:r>
      <w:r w:rsidRPr="00CA39D8">
        <w:t>(1/2), 336–359. https://doi.org/10.1108/EJM-06-2012-0336</w:t>
      </w:r>
    </w:p>
    <w:p w14:paraId="0C96C127" w14:textId="77777777" w:rsidR="00EB6525" w:rsidRPr="00CC48C2" w:rsidRDefault="00EB6525" w:rsidP="00EB6525">
      <w:pPr>
        <w:spacing w:after="200" w:line="288" w:lineRule="auto"/>
        <w:rPr>
          <w:rFonts w:cs="Arial"/>
        </w:rPr>
      </w:pPr>
      <w:r w:rsidRPr="00CC48C2">
        <w:rPr>
          <w:rFonts w:cs="Arial"/>
        </w:rPr>
        <w:t xml:space="preserve">Trusov, M., Bucklin, R. E., &amp; Pauwels, K. (2009). Effects of Word-of-Mouth versus Traditional Marketing: Findings from an Internet Social Networking Site. </w:t>
      </w:r>
      <w:r w:rsidRPr="00CC48C2">
        <w:rPr>
          <w:rFonts w:cs="Arial"/>
          <w:i/>
          <w:iCs/>
        </w:rPr>
        <w:t>Journal of Marketing</w:t>
      </w:r>
      <w:r w:rsidRPr="00CC48C2">
        <w:rPr>
          <w:rFonts w:cs="Arial"/>
        </w:rPr>
        <w:t xml:space="preserve">, </w:t>
      </w:r>
      <w:r w:rsidRPr="00CC48C2">
        <w:rPr>
          <w:rFonts w:cs="Arial"/>
          <w:i/>
          <w:iCs/>
        </w:rPr>
        <w:t>73</w:t>
      </w:r>
      <w:r w:rsidRPr="00CC48C2">
        <w:rPr>
          <w:rFonts w:cs="Arial"/>
        </w:rPr>
        <w:t>(5), 90–102. https://doi.org/10.1509/jmkg.73.5.90</w:t>
      </w:r>
    </w:p>
    <w:p w14:paraId="3F4625D9" w14:textId="3B01B98B" w:rsidR="001E668E" w:rsidRPr="006A6C4B" w:rsidRDefault="009D2145" w:rsidP="006A6C4B">
      <w:pPr>
        <w:spacing w:after="200" w:line="288" w:lineRule="auto"/>
        <w:rPr>
          <w:rFonts w:cs="Arial"/>
        </w:rPr>
      </w:pPr>
      <w:r w:rsidRPr="006A6C4B">
        <w:rPr>
          <w:rFonts w:cs="Arial"/>
        </w:rPr>
        <w:t xml:space="preserve">Vendl, A., Alvarado-Alvarez, C., &amp; </w:t>
      </w:r>
      <w:proofErr w:type="spellStart"/>
      <w:r w:rsidRPr="006A6C4B">
        <w:rPr>
          <w:rFonts w:cs="Arial"/>
        </w:rPr>
        <w:t>Euwema</w:t>
      </w:r>
      <w:proofErr w:type="spellEnd"/>
      <w:r w:rsidRPr="006A6C4B">
        <w:rPr>
          <w:rFonts w:cs="Arial"/>
        </w:rPr>
        <w:t xml:space="preserve">, M. (2024). </w:t>
      </w:r>
      <w:proofErr w:type="spellStart"/>
      <w:r w:rsidRPr="006A6C4B">
        <w:rPr>
          <w:rFonts w:cs="Arial"/>
        </w:rPr>
        <w:t>Humor</w:t>
      </w:r>
      <w:proofErr w:type="spellEnd"/>
      <w:r w:rsidRPr="006A6C4B">
        <w:rPr>
          <w:rFonts w:cs="Arial"/>
        </w:rPr>
        <w:t xml:space="preserve"> in professional coaching: a literature review and research agenda. </w:t>
      </w:r>
      <w:r w:rsidRPr="006A6C4B">
        <w:rPr>
          <w:rFonts w:cs="Arial"/>
          <w:i/>
          <w:iCs/>
        </w:rPr>
        <w:t>Frontiers in Psychology</w:t>
      </w:r>
      <w:r w:rsidRPr="006A6C4B">
        <w:rPr>
          <w:rFonts w:cs="Arial"/>
        </w:rPr>
        <w:t xml:space="preserve">, </w:t>
      </w:r>
      <w:r w:rsidRPr="006A6C4B">
        <w:rPr>
          <w:rFonts w:cs="Arial"/>
          <w:i/>
          <w:iCs/>
        </w:rPr>
        <w:t>15</w:t>
      </w:r>
      <w:r w:rsidRPr="006A6C4B">
        <w:rPr>
          <w:rFonts w:cs="Arial"/>
        </w:rPr>
        <w:t xml:space="preserve">, 1288104-. </w:t>
      </w:r>
      <w:hyperlink r:id="rId37" w:history="1">
        <w:r w:rsidRPr="006A6C4B">
          <w:rPr>
            <w:rStyle w:val="Hyperlink"/>
            <w:rFonts w:cs="Arial"/>
          </w:rPr>
          <w:t>https://doi.org/10.3389/fpsyg.2024.1288104</w:t>
        </w:r>
      </w:hyperlink>
    </w:p>
    <w:p w14:paraId="47C509DC" w14:textId="77777777" w:rsidR="005379DC" w:rsidRPr="006A6C4B" w:rsidRDefault="005379DC" w:rsidP="006A6C4B">
      <w:pPr>
        <w:spacing w:after="200" w:line="288" w:lineRule="auto"/>
        <w:rPr>
          <w:rFonts w:cs="Arial"/>
        </w:rPr>
      </w:pPr>
      <w:r w:rsidRPr="006A6C4B">
        <w:rPr>
          <w:rFonts w:cs="Arial"/>
        </w:rPr>
        <w:t xml:space="preserve">Weinberger, M. G., &amp; Gulas, C. S. (1992). The Impact of </w:t>
      </w:r>
      <w:proofErr w:type="spellStart"/>
      <w:r w:rsidRPr="006A6C4B">
        <w:rPr>
          <w:rFonts w:cs="Arial"/>
        </w:rPr>
        <w:t>Humor</w:t>
      </w:r>
      <w:proofErr w:type="spellEnd"/>
      <w:r w:rsidRPr="006A6C4B">
        <w:rPr>
          <w:rFonts w:cs="Arial"/>
        </w:rPr>
        <w:t xml:space="preserve"> in Advertising: A Review. </w:t>
      </w:r>
      <w:r w:rsidRPr="006A6C4B">
        <w:rPr>
          <w:rFonts w:cs="Arial"/>
          <w:i/>
          <w:iCs/>
        </w:rPr>
        <w:t>Journal of Advertising</w:t>
      </w:r>
      <w:r w:rsidRPr="006A6C4B">
        <w:rPr>
          <w:rFonts w:cs="Arial"/>
        </w:rPr>
        <w:t xml:space="preserve">, </w:t>
      </w:r>
      <w:r w:rsidRPr="006A6C4B">
        <w:rPr>
          <w:rFonts w:cs="Arial"/>
          <w:i/>
          <w:iCs/>
        </w:rPr>
        <w:t>21</w:t>
      </w:r>
      <w:r w:rsidRPr="006A6C4B">
        <w:rPr>
          <w:rFonts w:cs="Arial"/>
        </w:rPr>
        <w:t>(4), 35–59. https://doi.org/10.1080/00913367.1992.10673384</w:t>
      </w:r>
    </w:p>
    <w:p w14:paraId="6D1826CB" w14:textId="77777777" w:rsidR="005379DC" w:rsidRPr="006A6C4B" w:rsidRDefault="005379DC" w:rsidP="006A6C4B">
      <w:pPr>
        <w:spacing w:after="200" w:line="288" w:lineRule="auto"/>
        <w:rPr>
          <w:rFonts w:cs="Arial"/>
        </w:rPr>
      </w:pPr>
      <w:r w:rsidRPr="006A6C4B">
        <w:rPr>
          <w:rFonts w:cs="Arial"/>
        </w:rPr>
        <w:t xml:space="preserve">Zhang, Y. (1996). Responses to Humorous Advertising: The Moderating Effect of Need for Cognition. </w:t>
      </w:r>
      <w:r w:rsidRPr="006A6C4B">
        <w:rPr>
          <w:rFonts w:cs="Arial"/>
          <w:i/>
          <w:iCs/>
        </w:rPr>
        <w:t>Journal of Advertising</w:t>
      </w:r>
      <w:r w:rsidRPr="006A6C4B">
        <w:rPr>
          <w:rFonts w:cs="Arial"/>
        </w:rPr>
        <w:t xml:space="preserve">, </w:t>
      </w:r>
      <w:r w:rsidRPr="006A6C4B">
        <w:rPr>
          <w:rFonts w:cs="Arial"/>
          <w:i/>
          <w:iCs/>
        </w:rPr>
        <w:t>25</w:t>
      </w:r>
      <w:r w:rsidRPr="006A6C4B">
        <w:rPr>
          <w:rFonts w:cs="Arial"/>
        </w:rPr>
        <w:t xml:space="preserve">(1), 15–32. </w:t>
      </w:r>
      <w:hyperlink r:id="rId38" w:history="1">
        <w:r w:rsidRPr="006A6C4B">
          <w:rPr>
            <w:rStyle w:val="Hyperlink"/>
            <w:rFonts w:cs="Arial"/>
          </w:rPr>
          <w:t>https://doi.org/10.1080/00913367.1996.10673493</w:t>
        </w:r>
      </w:hyperlink>
    </w:p>
    <w:p w14:paraId="2E71B2FC" w14:textId="77777777" w:rsidR="00F23C6F" w:rsidRDefault="00F23C6F" w:rsidP="00F23C6F">
      <w:pPr>
        <w:pStyle w:val="ListParagraph"/>
        <w:spacing w:after="0" w:line="240" w:lineRule="auto"/>
        <w:rPr>
          <w:rFonts w:cs="Arial"/>
          <w:kern w:val="0"/>
          <w:szCs w:val="24"/>
          <w14:ligatures w14:val="none"/>
        </w:rPr>
      </w:pPr>
    </w:p>
    <w:p w14:paraId="77A21548" w14:textId="77777777" w:rsidR="00A912E5" w:rsidRDefault="00A912E5" w:rsidP="00F23C6F">
      <w:pPr>
        <w:pStyle w:val="ListParagraph"/>
        <w:spacing w:after="0" w:line="240" w:lineRule="auto"/>
        <w:rPr>
          <w:rFonts w:cs="Arial"/>
          <w:kern w:val="0"/>
          <w:szCs w:val="24"/>
          <w14:ligatures w14:val="none"/>
        </w:rPr>
      </w:pPr>
    </w:p>
    <w:p w14:paraId="3CD4F8CD" w14:textId="77777777" w:rsidR="00A912E5" w:rsidRDefault="00A912E5" w:rsidP="00F23C6F">
      <w:pPr>
        <w:pStyle w:val="ListParagraph"/>
        <w:spacing w:after="0" w:line="240" w:lineRule="auto"/>
        <w:rPr>
          <w:rFonts w:cs="Arial"/>
          <w:kern w:val="0"/>
          <w:szCs w:val="24"/>
          <w14:ligatures w14:val="none"/>
        </w:rPr>
      </w:pPr>
    </w:p>
    <w:p w14:paraId="79771EC1" w14:textId="77777777" w:rsidR="00A912E5" w:rsidRDefault="00A912E5" w:rsidP="00F23C6F">
      <w:pPr>
        <w:pStyle w:val="ListParagraph"/>
        <w:spacing w:after="0" w:line="240" w:lineRule="auto"/>
        <w:rPr>
          <w:rFonts w:cs="Arial"/>
          <w:kern w:val="0"/>
          <w:szCs w:val="24"/>
          <w14:ligatures w14:val="none"/>
        </w:rPr>
      </w:pPr>
    </w:p>
    <w:p w14:paraId="645B9B58" w14:textId="77777777" w:rsidR="00A912E5" w:rsidRDefault="00A912E5" w:rsidP="00F23C6F">
      <w:pPr>
        <w:pStyle w:val="ListParagraph"/>
        <w:spacing w:after="0" w:line="240" w:lineRule="auto"/>
        <w:rPr>
          <w:rFonts w:cs="Arial"/>
          <w:kern w:val="0"/>
          <w:szCs w:val="24"/>
          <w14:ligatures w14:val="none"/>
        </w:rPr>
      </w:pPr>
    </w:p>
    <w:p w14:paraId="6857B50F" w14:textId="77777777" w:rsidR="00A912E5" w:rsidRDefault="00A912E5" w:rsidP="00F23C6F">
      <w:pPr>
        <w:pStyle w:val="ListParagraph"/>
        <w:spacing w:after="0" w:line="240" w:lineRule="auto"/>
        <w:rPr>
          <w:rFonts w:cs="Arial"/>
          <w:kern w:val="0"/>
          <w:szCs w:val="24"/>
          <w14:ligatures w14:val="none"/>
        </w:rPr>
      </w:pPr>
    </w:p>
    <w:p w14:paraId="6B5CBA47" w14:textId="77777777" w:rsidR="00A912E5" w:rsidRDefault="00A912E5" w:rsidP="00F23C6F">
      <w:pPr>
        <w:pStyle w:val="ListParagraph"/>
        <w:spacing w:after="0" w:line="240" w:lineRule="auto"/>
        <w:rPr>
          <w:rFonts w:cs="Arial"/>
          <w:kern w:val="0"/>
          <w:szCs w:val="24"/>
          <w14:ligatures w14:val="none"/>
        </w:rPr>
      </w:pPr>
    </w:p>
    <w:p w14:paraId="79CE03F8" w14:textId="77777777" w:rsidR="00A912E5" w:rsidRDefault="00A912E5" w:rsidP="00F23C6F">
      <w:pPr>
        <w:pStyle w:val="ListParagraph"/>
        <w:spacing w:after="0" w:line="240" w:lineRule="auto"/>
        <w:rPr>
          <w:rFonts w:cs="Arial"/>
          <w:kern w:val="0"/>
          <w:szCs w:val="24"/>
          <w14:ligatures w14:val="none"/>
        </w:rPr>
      </w:pPr>
    </w:p>
    <w:p w14:paraId="62EA1BF1" w14:textId="77777777" w:rsidR="00A912E5" w:rsidRDefault="00A912E5" w:rsidP="00F23C6F">
      <w:pPr>
        <w:pStyle w:val="ListParagraph"/>
        <w:spacing w:after="0" w:line="240" w:lineRule="auto"/>
        <w:rPr>
          <w:rFonts w:cs="Arial"/>
          <w:kern w:val="0"/>
          <w:szCs w:val="24"/>
          <w14:ligatures w14:val="none"/>
        </w:rPr>
      </w:pPr>
    </w:p>
    <w:p w14:paraId="2C6C1B4C" w14:textId="77777777" w:rsidR="005D2913" w:rsidRDefault="005D2913" w:rsidP="00A27A7E">
      <w:pPr>
        <w:pStyle w:val="Heading5"/>
        <w:jc w:val="left"/>
      </w:pPr>
    </w:p>
    <w:p w14:paraId="5E778FBA" w14:textId="77777777" w:rsidR="005D2913" w:rsidRDefault="005D2913" w:rsidP="00632247">
      <w:pPr>
        <w:pStyle w:val="Heading5"/>
      </w:pPr>
    </w:p>
    <w:p w14:paraId="2A5395D4" w14:textId="77777777" w:rsidR="005D2913" w:rsidRDefault="005D2913" w:rsidP="00632247">
      <w:pPr>
        <w:pStyle w:val="Heading5"/>
      </w:pPr>
    </w:p>
    <w:p w14:paraId="312F799B" w14:textId="2BD1CA88" w:rsidR="002E65D9" w:rsidRDefault="002E65D9" w:rsidP="000605D3">
      <w:pPr>
        <w:pStyle w:val="Heading1"/>
      </w:pPr>
      <w:bookmarkStart w:id="33" w:name="_Toc187667346"/>
      <w:r>
        <w:t>Appe</w:t>
      </w:r>
      <w:r w:rsidR="00632247">
        <w:t>ndices</w:t>
      </w:r>
      <w:bookmarkEnd w:id="33"/>
      <w:r w:rsidR="00632247">
        <w:t xml:space="preserve"> </w:t>
      </w:r>
    </w:p>
    <w:p w14:paraId="48989F61" w14:textId="5AD51580" w:rsidR="00860AD8" w:rsidRDefault="00860AD8" w:rsidP="00C32C3C">
      <w:pPr>
        <w:pStyle w:val="ListParagraph"/>
        <w:rPr>
          <w:lang w:val="en-US"/>
        </w:rPr>
      </w:pPr>
      <w:bookmarkStart w:id="34" w:name="_Toc187667347"/>
      <w:r w:rsidRPr="000605D3">
        <w:rPr>
          <w:rStyle w:val="Heading2Char"/>
        </w:rPr>
        <w:t>Appendix I:</w:t>
      </w:r>
      <w:bookmarkEnd w:id="34"/>
      <w:r w:rsidRPr="00860AD8">
        <w:rPr>
          <w:sz w:val="36"/>
          <w:szCs w:val="36"/>
          <w:lang w:val="en-US"/>
        </w:rPr>
        <w:br/>
      </w:r>
      <w:r w:rsidRPr="00860AD8">
        <w:rPr>
          <w:lang w:val="en-US"/>
        </w:rPr>
        <w:t>Stimulus Materials</w:t>
      </w:r>
    </w:p>
    <w:p w14:paraId="5B0216DC" w14:textId="18F4AB45" w:rsidR="00860AD8" w:rsidRPr="00860AD8" w:rsidRDefault="00EB4748" w:rsidP="00482956">
      <w:pPr>
        <w:spacing w:before="240" w:line="480" w:lineRule="auto"/>
        <w:jc w:val="center"/>
        <w:rPr>
          <w:rFonts w:cs="Arial"/>
          <w:bCs/>
          <w:sz w:val="32"/>
          <w:szCs w:val="32"/>
          <w:lang w:val="en-US"/>
        </w:rPr>
      </w:pPr>
      <w:r>
        <w:rPr>
          <w:rFonts w:cs="Arial"/>
          <w:bCs/>
          <w:sz w:val="32"/>
          <w:szCs w:val="32"/>
          <w:lang w:val="en-US"/>
        </w:rPr>
        <w:t xml:space="preserve">Copies of </w:t>
      </w:r>
      <w:r w:rsidR="007F66EB">
        <w:rPr>
          <w:rFonts w:cs="Arial"/>
          <w:bCs/>
          <w:sz w:val="32"/>
          <w:szCs w:val="32"/>
          <w:lang w:val="en-US"/>
        </w:rPr>
        <w:t xml:space="preserve">product that shown in this </w:t>
      </w:r>
      <w:r w:rsidR="00482956">
        <w:rPr>
          <w:rFonts w:cs="Arial"/>
          <w:bCs/>
          <w:sz w:val="32"/>
          <w:szCs w:val="32"/>
          <w:lang w:val="en-US"/>
        </w:rPr>
        <w:t>study’s stimulus</w:t>
      </w:r>
    </w:p>
    <w:p w14:paraId="62118FCC" w14:textId="77777777" w:rsidR="002D3B02" w:rsidRPr="005379DC" w:rsidRDefault="002D3B02" w:rsidP="00AD7C68">
      <w:pPr>
        <w:spacing w:before="240" w:line="480" w:lineRule="auto"/>
        <w:rPr>
          <w:rFonts w:cs="Arial"/>
          <w:bCs/>
          <w:lang w:val="en-US"/>
        </w:rPr>
      </w:pPr>
    </w:p>
    <w:p w14:paraId="69CB9C2A" w14:textId="4A0FB98A" w:rsidR="004504E8" w:rsidRPr="005379DC" w:rsidRDefault="004504E8" w:rsidP="00AD7C68">
      <w:pPr>
        <w:spacing w:before="240" w:line="480" w:lineRule="auto"/>
        <w:rPr>
          <w:rFonts w:cs="Arial"/>
          <w:lang w:val="en-US"/>
        </w:rPr>
      </w:pPr>
    </w:p>
    <w:p w14:paraId="453587F8" w14:textId="4332E793" w:rsidR="00BE204E" w:rsidRDefault="00E52D13" w:rsidP="00AD7C68">
      <w:pPr>
        <w:spacing w:before="240" w:line="480" w:lineRule="auto"/>
        <w:jc w:val="both"/>
        <w:rPr>
          <w:lang w:val="en-US"/>
        </w:rPr>
      </w:pPr>
      <w:r>
        <w:rPr>
          <w:lang w:val="en-US"/>
        </w:rPr>
        <w:t xml:space="preserve"> </w:t>
      </w:r>
    </w:p>
    <w:p w14:paraId="575C2A38" w14:textId="77777777" w:rsidR="00344F5C" w:rsidRDefault="00344F5C" w:rsidP="00AD7C68">
      <w:pPr>
        <w:spacing w:before="240" w:line="480" w:lineRule="auto"/>
        <w:jc w:val="both"/>
        <w:rPr>
          <w:lang w:val="en-US"/>
        </w:rPr>
      </w:pPr>
    </w:p>
    <w:p w14:paraId="352400E4" w14:textId="11E7C8E0" w:rsidR="00D866A5" w:rsidRDefault="00D866A5">
      <w:pPr>
        <w:spacing w:after="0" w:line="240" w:lineRule="auto"/>
        <w:rPr>
          <w:lang w:val="en-US"/>
        </w:rPr>
      </w:pPr>
    </w:p>
    <w:p w14:paraId="552106FD" w14:textId="77777777" w:rsidR="00344F5C" w:rsidRDefault="00344F5C" w:rsidP="00AD7C68">
      <w:pPr>
        <w:spacing w:before="240" w:line="480" w:lineRule="auto"/>
        <w:jc w:val="both"/>
        <w:rPr>
          <w:lang w:val="en-US"/>
        </w:rPr>
      </w:pPr>
    </w:p>
    <w:p w14:paraId="41FD3DF8" w14:textId="60F1786E" w:rsidR="00344F5C" w:rsidRDefault="00B02DCE" w:rsidP="00AD7C68">
      <w:pPr>
        <w:spacing w:before="240" w:line="480" w:lineRule="auto"/>
        <w:jc w:val="both"/>
        <w:rPr>
          <w:rFonts w:cs="Arial"/>
          <w:noProof/>
          <w:sz w:val="28"/>
          <w:szCs w:val="28"/>
        </w:rPr>
      </w:pPr>
      <w:r w:rsidRPr="00A60926">
        <w:rPr>
          <w:rFonts w:cs="Arial"/>
          <w:noProof/>
          <w:sz w:val="28"/>
          <w:szCs w:val="28"/>
        </w:rPr>
        <w:lastRenderedPageBreak/>
        <w:drawing>
          <wp:inline distT="0" distB="0" distL="0" distR="0" wp14:anchorId="06D1AF5C" wp14:editId="0FF67C37">
            <wp:extent cx="5631013" cy="7123814"/>
            <wp:effectExtent l="0" t="0" r="8255" b="1270"/>
            <wp:docPr id="2146226059" name="Picture 6" descr="A book cover with a yellow circ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90103" name="Picture 6" descr="A book cover with a yellow circle with whit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691946" cy="7200901"/>
                    </a:xfrm>
                    <a:prstGeom prst="rect">
                      <a:avLst/>
                    </a:prstGeom>
                  </pic:spPr>
                </pic:pic>
              </a:graphicData>
            </a:graphic>
          </wp:inline>
        </w:drawing>
      </w:r>
    </w:p>
    <w:p w14:paraId="6B1CDC0E" w14:textId="77777777" w:rsidR="00D866A5" w:rsidRPr="00D866A5" w:rsidRDefault="00D866A5" w:rsidP="00D866A5">
      <w:pPr>
        <w:rPr>
          <w:lang w:val="en-US"/>
        </w:rPr>
      </w:pPr>
    </w:p>
    <w:p w14:paraId="3470D254" w14:textId="77777777" w:rsidR="00D866A5" w:rsidRPr="00D866A5" w:rsidRDefault="00D866A5" w:rsidP="00D866A5">
      <w:pPr>
        <w:rPr>
          <w:lang w:val="en-US"/>
        </w:rPr>
      </w:pPr>
    </w:p>
    <w:p w14:paraId="606E9D08" w14:textId="77777777" w:rsidR="00D866A5" w:rsidRDefault="00D866A5" w:rsidP="00D866A5">
      <w:pPr>
        <w:rPr>
          <w:rFonts w:cs="Arial"/>
          <w:noProof/>
          <w:sz w:val="28"/>
          <w:szCs w:val="28"/>
        </w:rPr>
      </w:pPr>
    </w:p>
    <w:p w14:paraId="34DFE93C" w14:textId="64F70BFE" w:rsidR="00D866A5" w:rsidRDefault="00596EAC" w:rsidP="000605D3">
      <w:pPr>
        <w:pStyle w:val="Heading2"/>
        <w:rPr>
          <w:lang w:val="en-US"/>
        </w:rPr>
      </w:pPr>
      <w:bookmarkStart w:id="35" w:name="_Toc187667348"/>
      <w:r w:rsidRPr="001723A3">
        <w:rPr>
          <w:noProof/>
          <w:sz w:val="28"/>
        </w:rPr>
        <w:drawing>
          <wp:anchor distT="0" distB="0" distL="114300" distR="114300" simplePos="0" relativeHeight="251660288" behindDoc="0" locked="0" layoutInCell="1" allowOverlap="1" wp14:anchorId="429752C5" wp14:editId="7AEB9DE1">
            <wp:simplePos x="0" y="0"/>
            <wp:positionH relativeFrom="margin">
              <wp:align>left</wp:align>
            </wp:positionH>
            <wp:positionV relativeFrom="paragraph">
              <wp:posOffset>177800</wp:posOffset>
            </wp:positionV>
            <wp:extent cx="4816475" cy="6663055"/>
            <wp:effectExtent l="0" t="0" r="3175" b="4445"/>
            <wp:wrapSquare wrapText="bothSides"/>
            <wp:docPr id="1922932805" name="Picture 3" descr="A close-up of a vacuum clea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71445" name="Picture 3" descr="A close-up of a vacuum clean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816475" cy="6663055"/>
                    </a:xfrm>
                    <a:prstGeom prst="rect">
                      <a:avLst/>
                    </a:prstGeom>
                  </pic:spPr>
                </pic:pic>
              </a:graphicData>
            </a:graphic>
            <wp14:sizeRelH relativeFrom="margin">
              <wp14:pctWidth>0</wp14:pctWidth>
            </wp14:sizeRelH>
            <wp14:sizeRelV relativeFrom="margin">
              <wp14:pctHeight>0</wp14:pctHeight>
            </wp14:sizeRelV>
          </wp:anchor>
        </w:drawing>
      </w:r>
      <w:r w:rsidR="00D866A5">
        <w:rPr>
          <w:lang w:val="en-US"/>
        </w:rPr>
        <w:br w:type="page"/>
      </w:r>
      <w:r w:rsidR="00203B66">
        <w:rPr>
          <w:lang w:val="en-US"/>
        </w:rPr>
        <w:lastRenderedPageBreak/>
        <w:t>Appendix II</w:t>
      </w:r>
      <w:r w:rsidR="00687725">
        <w:rPr>
          <w:lang w:val="en-US"/>
        </w:rPr>
        <w:t>: Ethics approval l</w:t>
      </w:r>
      <w:r w:rsidR="00A220E2">
        <w:rPr>
          <w:lang w:val="en-US"/>
        </w:rPr>
        <w:t>etter</w:t>
      </w:r>
      <w:bookmarkEnd w:id="35"/>
    </w:p>
    <w:p w14:paraId="6BA77515" w14:textId="77777777" w:rsidR="00A220E2" w:rsidRDefault="00A220E2" w:rsidP="00032E94">
      <w:pPr>
        <w:spacing w:after="0" w:line="240" w:lineRule="auto"/>
        <w:rPr>
          <w:lang w:val="en-US"/>
        </w:rPr>
      </w:pPr>
    </w:p>
    <w:p w14:paraId="27E43C2C" w14:textId="77777777" w:rsidR="00822376" w:rsidRDefault="00822376">
      <w:pPr>
        <w:spacing w:after="0"/>
        <w:ind w:left="-198"/>
      </w:pPr>
      <w:r>
        <w:rPr>
          <w:noProof/>
        </w:rPr>
        <w:drawing>
          <wp:inline distT="0" distB="0" distL="0" distR="0" wp14:anchorId="59B9405E" wp14:editId="32E746EB">
            <wp:extent cx="752475" cy="516255"/>
            <wp:effectExtent l="0" t="0" r="0" b="0"/>
            <wp:docPr id="61" name="Picture 6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9"/>
                    <a:stretch>
                      <a:fillRect/>
                    </a:stretch>
                  </pic:blipFill>
                  <pic:spPr>
                    <a:xfrm>
                      <a:off x="0" y="0"/>
                      <a:ext cx="752475" cy="516255"/>
                    </a:xfrm>
                    <a:prstGeom prst="rect">
                      <a:avLst/>
                    </a:prstGeom>
                  </pic:spPr>
                </pic:pic>
              </a:graphicData>
            </a:graphic>
          </wp:inline>
        </w:drawing>
      </w:r>
    </w:p>
    <w:p w14:paraId="79E533B4" w14:textId="77777777" w:rsidR="00822376" w:rsidRDefault="00822376">
      <w:pPr>
        <w:spacing w:after="0"/>
        <w:ind w:left="1164"/>
      </w:pPr>
      <w:r>
        <w:rPr>
          <w:rFonts w:eastAsia="Arial" w:cs="Arial"/>
          <w:sz w:val="22"/>
        </w:rPr>
        <w:t xml:space="preserve"> </w:t>
      </w:r>
    </w:p>
    <w:p w14:paraId="0D41474F" w14:textId="77777777" w:rsidR="00985989" w:rsidRDefault="002552FD" w:rsidP="004D57F0">
      <w:pPr>
        <w:spacing w:after="0" w:line="480" w:lineRule="auto"/>
        <w:ind w:left="235"/>
      </w:pPr>
      <w:r w:rsidRPr="002552FD">
        <w:t xml:space="preserve">25 Jun 2024 </w:t>
      </w:r>
    </w:p>
    <w:p w14:paraId="28B2A1B4" w14:textId="77777777" w:rsidR="00985989" w:rsidRPr="004D57F0" w:rsidRDefault="002552FD" w:rsidP="004D57F0">
      <w:pPr>
        <w:spacing w:after="0" w:line="480" w:lineRule="auto"/>
        <w:ind w:left="235"/>
        <w:rPr>
          <w:b/>
          <w:bCs/>
        </w:rPr>
      </w:pPr>
      <w:r w:rsidRPr="004D57F0">
        <w:rPr>
          <w:b/>
          <w:bCs/>
        </w:rPr>
        <w:t xml:space="preserve">Dear Purvraj Jaydevsinh </w:t>
      </w:r>
    </w:p>
    <w:p w14:paraId="5519A352" w14:textId="77777777" w:rsidR="00985989" w:rsidRPr="004D57F0" w:rsidRDefault="002552FD" w:rsidP="004D57F0">
      <w:pPr>
        <w:spacing w:after="0" w:line="480" w:lineRule="auto"/>
        <w:ind w:left="235"/>
        <w:rPr>
          <w:b/>
          <w:bCs/>
        </w:rPr>
      </w:pPr>
      <w:r w:rsidRPr="004D57F0">
        <w:rPr>
          <w:b/>
          <w:bCs/>
        </w:rPr>
        <w:t xml:space="preserve">Principal Investigator: Purvraj Jaydevsinh Dodiya </w:t>
      </w:r>
    </w:p>
    <w:p w14:paraId="4480A2B2" w14:textId="77777777" w:rsidR="00416CC8" w:rsidRPr="004D57F0" w:rsidRDefault="002552FD" w:rsidP="004D57F0">
      <w:pPr>
        <w:spacing w:after="0" w:line="480" w:lineRule="auto"/>
        <w:ind w:left="235"/>
        <w:rPr>
          <w:b/>
          <w:bCs/>
        </w:rPr>
      </w:pPr>
      <w:r w:rsidRPr="004D57F0">
        <w:rPr>
          <w:b/>
          <w:bCs/>
        </w:rPr>
        <w:t xml:space="preserve">Research ethics application number: ETH2324-8157 </w:t>
      </w:r>
    </w:p>
    <w:p w14:paraId="74ED870D" w14:textId="77777777" w:rsidR="00416CC8" w:rsidRPr="004D57F0" w:rsidRDefault="002552FD" w:rsidP="004D57F0">
      <w:pPr>
        <w:spacing w:after="0" w:line="480" w:lineRule="auto"/>
        <w:ind w:left="235"/>
        <w:rPr>
          <w:b/>
          <w:bCs/>
        </w:rPr>
      </w:pPr>
      <w:r w:rsidRPr="004D57F0">
        <w:rPr>
          <w:b/>
          <w:bCs/>
        </w:rPr>
        <w:t xml:space="preserve">Project Title: Investigating Word of Mouth Advertising </w:t>
      </w:r>
    </w:p>
    <w:p w14:paraId="085BA563" w14:textId="77777777" w:rsidR="00416CC8" w:rsidRPr="004D57F0" w:rsidRDefault="002552FD" w:rsidP="004D57F0">
      <w:pPr>
        <w:spacing w:after="0" w:line="480" w:lineRule="auto"/>
        <w:ind w:left="235"/>
        <w:rPr>
          <w:b/>
          <w:bCs/>
        </w:rPr>
      </w:pPr>
      <w:r w:rsidRPr="004D57F0">
        <w:rPr>
          <w:b/>
          <w:bCs/>
        </w:rPr>
        <w:t xml:space="preserve">Risk Level: Yellow (Medium) </w:t>
      </w:r>
    </w:p>
    <w:p w14:paraId="54BA41C4" w14:textId="5B43A1D9" w:rsidR="00824BF7" w:rsidRPr="004D57F0" w:rsidRDefault="002552FD" w:rsidP="004D57F0">
      <w:pPr>
        <w:spacing w:after="0" w:line="480" w:lineRule="auto"/>
        <w:ind w:left="235"/>
        <w:rPr>
          <w:b/>
          <w:bCs/>
        </w:rPr>
      </w:pPr>
      <w:r w:rsidRPr="004D57F0">
        <w:rPr>
          <w:b/>
          <w:bCs/>
        </w:rPr>
        <w:t xml:space="preserve">Confirmation that conditions from the ethics committee have been met </w:t>
      </w:r>
    </w:p>
    <w:p w14:paraId="452B1017" w14:textId="77777777" w:rsidR="00447A1B" w:rsidRDefault="002552FD" w:rsidP="004D57F0">
      <w:pPr>
        <w:spacing w:after="0" w:line="480" w:lineRule="auto"/>
        <w:ind w:left="235"/>
      </w:pPr>
      <w:r w:rsidRPr="002552FD">
        <w:t xml:space="preserve">Thank you for submitting the changes requested by the ethics committee. </w:t>
      </w:r>
    </w:p>
    <w:p w14:paraId="65CA919E" w14:textId="77777777" w:rsidR="00447A1B" w:rsidRDefault="002552FD" w:rsidP="004D57F0">
      <w:pPr>
        <w:spacing w:after="0" w:line="480" w:lineRule="auto"/>
        <w:ind w:left="235"/>
      </w:pPr>
      <w:r w:rsidRPr="002552FD">
        <w:t xml:space="preserve">I have reviewed your changes and confirm all the conditions have been met, meaning that you can now start your research. </w:t>
      </w:r>
    </w:p>
    <w:p w14:paraId="0E609899" w14:textId="77777777" w:rsidR="00447A1B" w:rsidRDefault="002552FD" w:rsidP="004D57F0">
      <w:pPr>
        <w:spacing w:after="0" w:line="480" w:lineRule="auto"/>
        <w:ind w:left="235"/>
      </w:pPr>
      <w:r w:rsidRPr="002552FD">
        <w:t xml:space="preserve">Please also ensure that you comply with the general conditions on your conditional approval letter from the ethics committee. </w:t>
      </w:r>
    </w:p>
    <w:p w14:paraId="45266CE7" w14:textId="77777777" w:rsidR="00447A1B" w:rsidRDefault="002552FD" w:rsidP="004D57F0">
      <w:pPr>
        <w:spacing w:after="0" w:line="480" w:lineRule="auto"/>
        <w:ind w:left="235"/>
      </w:pPr>
      <w:r w:rsidRPr="002552FD">
        <w:t xml:space="preserve">If you have any queries, please do not hesitate to contact me. </w:t>
      </w:r>
    </w:p>
    <w:p w14:paraId="341BA1A1" w14:textId="77777777" w:rsidR="004D57F0" w:rsidRDefault="002552FD" w:rsidP="004D57F0">
      <w:pPr>
        <w:spacing w:after="0" w:line="480" w:lineRule="auto"/>
        <w:ind w:left="235"/>
      </w:pPr>
      <w:r w:rsidRPr="002552FD">
        <w:t xml:space="preserve">Yours sincerely, </w:t>
      </w:r>
    </w:p>
    <w:p w14:paraId="61A5F508" w14:textId="77777777" w:rsidR="004D57F0" w:rsidRDefault="002552FD" w:rsidP="004D57F0">
      <w:pPr>
        <w:spacing w:after="0" w:line="480" w:lineRule="auto"/>
        <w:ind w:left="235"/>
      </w:pPr>
      <w:r w:rsidRPr="002552FD">
        <w:t xml:space="preserve">Annelie Harvey </w:t>
      </w:r>
    </w:p>
    <w:p w14:paraId="57EB02DB" w14:textId="23146CFD" w:rsidR="00822376" w:rsidRDefault="002552FD" w:rsidP="004D57F0">
      <w:pPr>
        <w:spacing w:after="0" w:line="480" w:lineRule="auto"/>
        <w:ind w:left="235"/>
      </w:pPr>
      <w:r w:rsidRPr="002552FD">
        <w:t>ARU Chelmsford, Bishop Hall Lane, Chelmsford, CM1 1SQ 01245 493 131 ARU Cambridge, East Road, Cambridge, CB1 1PT 01245 493 13</w:t>
      </w:r>
    </w:p>
    <w:p w14:paraId="6DD9773A" w14:textId="77777777" w:rsidR="00822376" w:rsidRDefault="00822376">
      <w:pPr>
        <w:spacing w:after="0"/>
        <w:ind w:left="235"/>
      </w:pPr>
      <w:r>
        <w:rPr>
          <w:rFonts w:eastAsia="Arial" w:cs="Arial"/>
          <w:sz w:val="22"/>
        </w:rPr>
        <w:t xml:space="preserve"> </w:t>
      </w:r>
    </w:p>
    <w:p w14:paraId="4ABFECF2" w14:textId="77777777" w:rsidR="00822376" w:rsidRDefault="00822376">
      <w:pPr>
        <w:spacing w:after="0"/>
        <w:ind w:left="235"/>
      </w:pPr>
      <w:r>
        <w:rPr>
          <w:rFonts w:eastAsia="Arial" w:cs="Arial"/>
          <w:sz w:val="22"/>
        </w:rPr>
        <w:t xml:space="preserve"> </w:t>
      </w:r>
    </w:p>
    <w:p w14:paraId="3FF1E9F0" w14:textId="77777777" w:rsidR="00822376" w:rsidRDefault="00822376">
      <w:pPr>
        <w:spacing w:after="0"/>
        <w:ind w:left="235"/>
      </w:pPr>
      <w:r>
        <w:rPr>
          <w:rFonts w:eastAsia="Arial" w:cs="Arial"/>
          <w:sz w:val="22"/>
        </w:rPr>
        <w:t xml:space="preserve"> </w:t>
      </w:r>
    </w:p>
    <w:p w14:paraId="3EA876DA" w14:textId="77777777" w:rsidR="00822376" w:rsidRDefault="00822376">
      <w:pPr>
        <w:spacing w:after="0"/>
        <w:ind w:left="235"/>
      </w:pPr>
      <w:r>
        <w:rPr>
          <w:rFonts w:eastAsia="Arial" w:cs="Arial"/>
          <w:sz w:val="22"/>
        </w:rPr>
        <w:t xml:space="preserve"> </w:t>
      </w:r>
    </w:p>
    <w:p w14:paraId="5FE45ACA" w14:textId="77777777" w:rsidR="00822376" w:rsidRDefault="00822376">
      <w:pPr>
        <w:spacing w:after="0"/>
        <w:ind w:left="235"/>
      </w:pPr>
      <w:r>
        <w:rPr>
          <w:rFonts w:eastAsia="Arial" w:cs="Arial"/>
          <w:sz w:val="22"/>
        </w:rPr>
        <w:lastRenderedPageBreak/>
        <w:t xml:space="preserve"> </w:t>
      </w:r>
    </w:p>
    <w:p w14:paraId="567BF02B" w14:textId="77777777" w:rsidR="00822376" w:rsidRDefault="00822376" w:rsidP="00C32C3C">
      <w:pPr>
        <w:pStyle w:val="ListParagraph"/>
      </w:pPr>
      <w:r>
        <w:rPr>
          <w:rFonts w:eastAsia="Arial"/>
        </w:rPr>
        <w:t xml:space="preserve"> </w:t>
      </w:r>
    </w:p>
    <w:p w14:paraId="6BB973F7" w14:textId="433DD00A" w:rsidR="00822376" w:rsidRDefault="00822376" w:rsidP="000605D3">
      <w:pPr>
        <w:pStyle w:val="Heading2"/>
        <w:rPr>
          <w:rFonts w:eastAsia="Arial"/>
        </w:rPr>
      </w:pPr>
      <w:r>
        <w:rPr>
          <w:rFonts w:eastAsia="Arial"/>
        </w:rPr>
        <w:t xml:space="preserve"> </w:t>
      </w:r>
      <w:bookmarkStart w:id="36" w:name="_Toc187667349"/>
      <w:r w:rsidR="007E20D8">
        <w:rPr>
          <w:rFonts w:eastAsia="Arial"/>
        </w:rPr>
        <w:t>Appendix</w:t>
      </w:r>
      <w:r w:rsidR="00D549DE">
        <w:rPr>
          <w:rFonts w:eastAsia="Arial"/>
        </w:rPr>
        <w:t xml:space="preserve"> </w:t>
      </w:r>
      <w:r w:rsidR="00855F35">
        <w:rPr>
          <w:rFonts w:eastAsia="Arial"/>
        </w:rPr>
        <w:t>III</w:t>
      </w:r>
      <w:r w:rsidR="007E20D8">
        <w:rPr>
          <w:rFonts w:eastAsia="Arial"/>
        </w:rPr>
        <w:t>: Information Given to Parti</w:t>
      </w:r>
      <w:r w:rsidR="00297713">
        <w:rPr>
          <w:rFonts w:eastAsia="Arial"/>
        </w:rPr>
        <w:t>cipants</w:t>
      </w:r>
      <w:bookmarkEnd w:id="36"/>
    </w:p>
    <w:p w14:paraId="263A57E2" w14:textId="77777777" w:rsidR="00297713" w:rsidRPr="000C4F4A" w:rsidRDefault="00297713" w:rsidP="00A120E5">
      <w:r w:rsidRPr="000C4F4A">
        <w:t>Participant information sheet</w:t>
      </w:r>
    </w:p>
    <w:p w14:paraId="653808F1" w14:textId="28982ED9" w:rsidR="00297713" w:rsidRPr="00BB3966" w:rsidRDefault="00297713" w:rsidP="005D2913">
      <w:pPr>
        <w:rPr>
          <w:sz w:val="32"/>
        </w:rPr>
      </w:pPr>
      <w:bookmarkStart w:id="37" w:name="_Toc93504137"/>
      <w:bookmarkStart w:id="38" w:name="_Toc105500611"/>
      <w:bookmarkStart w:id="39" w:name="_Toc187666230"/>
      <w:r>
        <w:t>Section A: The Research Project</w:t>
      </w:r>
      <w:bookmarkEnd w:id="37"/>
      <w:bookmarkEnd w:id="38"/>
      <w:bookmarkEnd w:id="39"/>
    </w:p>
    <w:p w14:paraId="31BBF771" w14:textId="77777777" w:rsidR="00297713" w:rsidRPr="00F94102" w:rsidRDefault="00297713" w:rsidP="005C61E3">
      <w:pPr>
        <w:numPr>
          <w:ilvl w:val="0"/>
          <w:numId w:val="6"/>
        </w:numPr>
        <w:spacing w:after="0" w:line="276" w:lineRule="auto"/>
        <w:ind w:right="-766"/>
        <w:jc w:val="both"/>
        <w:rPr>
          <w:b/>
          <w:sz w:val="22"/>
        </w:rPr>
      </w:pPr>
      <w:r w:rsidRPr="00F94102">
        <w:rPr>
          <w:b/>
          <w:sz w:val="22"/>
        </w:rPr>
        <w:t xml:space="preserve">Title of project: Investigating </w:t>
      </w:r>
      <w:r>
        <w:rPr>
          <w:b/>
          <w:sz w:val="22"/>
        </w:rPr>
        <w:t>Word of Mouth Advertising</w:t>
      </w:r>
    </w:p>
    <w:p w14:paraId="1310877D" w14:textId="77777777" w:rsidR="00297713" w:rsidRPr="00F94102" w:rsidRDefault="00297713" w:rsidP="005C61E3">
      <w:pPr>
        <w:spacing w:line="276" w:lineRule="auto"/>
        <w:ind w:left="720" w:right="-330"/>
        <w:jc w:val="both"/>
        <w:rPr>
          <w:b/>
          <w:sz w:val="22"/>
        </w:rPr>
      </w:pPr>
    </w:p>
    <w:p w14:paraId="7C2A8D4A" w14:textId="77777777" w:rsidR="00297713" w:rsidRPr="00F94102" w:rsidRDefault="00297713" w:rsidP="005C61E3">
      <w:pPr>
        <w:numPr>
          <w:ilvl w:val="0"/>
          <w:numId w:val="6"/>
        </w:numPr>
        <w:spacing w:after="0" w:line="276" w:lineRule="auto"/>
        <w:ind w:right="-330"/>
        <w:jc w:val="both"/>
        <w:rPr>
          <w:b/>
          <w:sz w:val="22"/>
        </w:rPr>
      </w:pPr>
      <w:r w:rsidRPr="00F94102">
        <w:rPr>
          <w:b/>
          <w:sz w:val="22"/>
        </w:rPr>
        <w:t>Purpose of study</w:t>
      </w:r>
    </w:p>
    <w:p w14:paraId="1FC4F8DD" w14:textId="459FA827" w:rsidR="00297713" w:rsidRPr="00F94102" w:rsidRDefault="00297713" w:rsidP="005C61E3">
      <w:pPr>
        <w:pStyle w:val="ListParagraph"/>
        <w:spacing w:line="276" w:lineRule="auto"/>
        <w:ind w:right="-330"/>
        <w:jc w:val="both"/>
        <w:rPr>
          <w:sz w:val="22"/>
        </w:rPr>
      </w:pPr>
      <w:r w:rsidRPr="00F94102">
        <w:rPr>
          <w:sz w:val="22"/>
        </w:rPr>
        <w:t xml:space="preserve">This study is interested in your consumer behaviour, primarily your intent to purchase an item after reading a review about it. </w:t>
      </w:r>
    </w:p>
    <w:p w14:paraId="628BF96B" w14:textId="77777777" w:rsidR="00297713" w:rsidRPr="00F94102" w:rsidRDefault="00297713" w:rsidP="005C61E3">
      <w:pPr>
        <w:numPr>
          <w:ilvl w:val="0"/>
          <w:numId w:val="6"/>
        </w:numPr>
        <w:spacing w:after="0" w:line="276" w:lineRule="auto"/>
        <w:ind w:left="709" w:right="-330"/>
        <w:jc w:val="both"/>
        <w:rPr>
          <w:b/>
          <w:sz w:val="22"/>
        </w:rPr>
      </w:pPr>
      <w:r w:rsidRPr="00F94102">
        <w:rPr>
          <w:b/>
          <w:sz w:val="22"/>
        </w:rPr>
        <w:t>Who is the researcher?</w:t>
      </w:r>
    </w:p>
    <w:p w14:paraId="403D8121" w14:textId="383E6806" w:rsidR="00297713" w:rsidRPr="00F94102" w:rsidRDefault="00297713" w:rsidP="007A285A">
      <w:pPr>
        <w:pStyle w:val="ListParagraph"/>
        <w:spacing w:line="276" w:lineRule="auto"/>
        <w:ind w:right="-766"/>
        <w:rPr>
          <w:sz w:val="22"/>
        </w:rPr>
      </w:pPr>
      <w:r w:rsidRPr="00F94102">
        <w:rPr>
          <w:bCs/>
          <w:sz w:val="22"/>
        </w:rPr>
        <w:t xml:space="preserve">My name is Purvraj Dodiya, and this research </w:t>
      </w:r>
      <w:r w:rsidRPr="00F94102">
        <w:rPr>
          <w:sz w:val="22"/>
        </w:rPr>
        <w:t>is part of my Postgraduate degree at Anglia        Ruskin University</w:t>
      </w:r>
      <w:r w:rsidRPr="00F94102">
        <w:rPr>
          <w:bCs/>
          <w:sz w:val="22"/>
        </w:rPr>
        <w:t>. My supervisor is Dr Annelie</w:t>
      </w:r>
      <w:r w:rsidRPr="00F94102">
        <w:rPr>
          <w:sz w:val="22"/>
        </w:rPr>
        <w:t xml:space="preserve"> Harvey, annelie.harvey@aru.ac.uk.</w:t>
      </w:r>
    </w:p>
    <w:p w14:paraId="128F9ECA" w14:textId="77777777" w:rsidR="00297713" w:rsidRPr="00F94102" w:rsidRDefault="00297713" w:rsidP="005C61E3">
      <w:pPr>
        <w:numPr>
          <w:ilvl w:val="0"/>
          <w:numId w:val="6"/>
        </w:numPr>
        <w:spacing w:after="0" w:line="276" w:lineRule="auto"/>
        <w:ind w:right="-330"/>
        <w:jc w:val="both"/>
        <w:rPr>
          <w:sz w:val="22"/>
        </w:rPr>
      </w:pPr>
      <w:r w:rsidRPr="00F94102">
        <w:rPr>
          <w:b/>
          <w:sz w:val="22"/>
        </w:rPr>
        <w:t>Why have I been asked to participate?</w:t>
      </w:r>
    </w:p>
    <w:p w14:paraId="599531FA" w14:textId="045D2B91" w:rsidR="00297713" w:rsidRPr="00F94102" w:rsidRDefault="00297713" w:rsidP="007A285A">
      <w:pPr>
        <w:spacing w:line="276" w:lineRule="auto"/>
        <w:ind w:left="709" w:right="-330" w:firstLine="11"/>
        <w:jc w:val="both"/>
        <w:rPr>
          <w:sz w:val="22"/>
        </w:rPr>
      </w:pPr>
      <w:r w:rsidRPr="00F94102">
        <w:rPr>
          <w:sz w:val="22"/>
        </w:rPr>
        <w:t>You have been invited to take part in this research because you are 18 years of older and have volunteered.</w:t>
      </w:r>
    </w:p>
    <w:p w14:paraId="4BAB2C92" w14:textId="77777777" w:rsidR="00297713" w:rsidRPr="00F94102" w:rsidRDefault="00297713" w:rsidP="005C61E3">
      <w:pPr>
        <w:numPr>
          <w:ilvl w:val="0"/>
          <w:numId w:val="6"/>
        </w:numPr>
        <w:spacing w:after="0" w:line="276" w:lineRule="auto"/>
        <w:ind w:right="-330"/>
        <w:jc w:val="both"/>
        <w:rPr>
          <w:b/>
          <w:sz w:val="22"/>
        </w:rPr>
      </w:pPr>
      <w:r w:rsidRPr="00F94102">
        <w:rPr>
          <w:b/>
          <w:sz w:val="22"/>
        </w:rPr>
        <w:t>How many people will be asked to participate?</w:t>
      </w:r>
    </w:p>
    <w:p w14:paraId="3AE7EBCF" w14:textId="21E3A146" w:rsidR="00297713" w:rsidRPr="00F94102" w:rsidRDefault="00297713" w:rsidP="007A285A">
      <w:pPr>
        <w:spacing w:line="276" w:lineRule="auto"/>
        <w:ind w:left="720" w:right="-330"/>
        <w:jc w:val="both"/>
        <w:rPr>
          <w:sz w:val="22"/>
        </w:rPr>
      </w:pPr>
      <w:r w:rsidRPr="00F94102">
        <w:rPr>
          <w:sz w:val="22"/>
        </w:rPr>
        <w:t xml:space="preserve">I am planning to recruit approximately 100 participants. </w:t>
      </w:r>
    </w:p>
    <w:p w14:paraId="6E4E3040" w14:textId="77777777" w:rsidR="00297713" w:rsidRPr="00F94102" w:rsidRDefault="00297713" w:rsidP="005C61E3">
      <w:pPr>
        <w:numPr>
          <w:ilvl w:val="0"/>
          <w:numId w:val="6"/>
        </w:numPr>
        <w:spacing w:after="0" w:line="276" w:lineRule="auto"/>
        <w:ind w:right="-330"/>
        <w:jc w:val="both"/>
        <w:rPr>
          <w:b/>
          <w:sz w:val="22"/>
        </w:rPr>
      </w:pPr>
      <w:r w:rsidRPr="00F94102">
        <w:rPr>
          <w:b/>
          <w:sz w:val="22"/>
        </w:rPr>
        <w:t>Do I have to take part?</w:t>
      </w:r>
    </w:p>
    <w:p w14:paraId="6FA25521" w14:textId="1686140F" w:rsidR="00297713" w:rsidRPr="00F94102" w:rsidRDefault="00297713" w:rsidP="007A285A">
      <w:pPr>
        <w:spacing w:line="276" w:lineRule="auto"/>
        <w:ind w:left="720" w:right="-330"/>
        <w:jc w:val="both"/>
        <w:rPr>
          <w:sz w:val="22"/>
        </w:rPr>
      </w:pPr>
      <w:r w:rsidRPr="00F94102">
        <w:rPr>
          <w:sz w:val="22"/>
        </w:rPr>
        <w:t xml:space="preserve">You can refuse to take part without giving a reason. </w:t>
      </w:r>
    </w:p>
    <w:p w14:paraId="41A8C5A1" w14:textId="77777777" w:rsidR="00297713" w:rsidRPr="00F94102" w:rsidRDefault="00297713" w:rsidP="005C61E3">
      <w:pPr>
        <w:numPr>
          <w:ilvl w:val="0"/>
          <w:numId w:val="6"/>
        </w:numPr>
        <w:spacing w:after="0" w:line="276" w:lineRule="auto"/>
        <w:ind w:right="-330"/>
        <w:jc w:val="both"/>
        <w:rPr>
          <w:sz w:val="22"/>
        </w:rPr>
      </w:pPr>
      <w:r w:rsidRPr="00F94102">
        <w:rPr>
          <w:b/>
          <w:sz w:val="22"/>
        </w:rPr>
        <w:t>Has the study got ethical approval?</w:t>
      </w:r>
      <w:r w:rsidRPr="00F94102">
        <w:rPr>
          <w:sz w:val="22"/>
        </w:rPr>
        <w:t xml:space="preserve"> </w:t>
      </w:r>
    </w:p>
    <w:p w14:paraId="16196CE1" w14:textId="3D1931BE" w:rsidR="00297713" w:rsidRPr="00F94102" w:rsidRDefault="00297713" w:rsidP="007A285A">
      <w:pPr>
        <w:spacing w:line="276" w:lineRule="auto"/>
        <w:ind w:left="720" w:right="-330"/>
        <w:jc w:val="both"/>
        <w:rPr>
          <w:sz w:val="22"/>
        </w:rPr>
      </w:pPr>
      <w:r w:rsidRPr="00F94102">
        <w:rPr>
          <w:sz w:val="22"/>
        </w:rPr>
        <w:t xml:space="preserve">The study has got ethical approval from the </w:t>
      </w:r>
      <w:r w:rsidRPr="00F94102">
        <w:rPr>
          <w:rFonts w:cs="Arial"/>
          <w:sz w:val="22"/>
        </w:rPr>
        <w:t xml:space="preserve">School Research Ethics Panel (SREP) </w:t>
      </w:r>
      <w:r w:rsidRPr="00F94102">
        <w:rPr>
          <w:sz w:val="22"/>
        </w:rPr>
        <w:t xml:space="preserve">at Anglia Ruskin University.  </w:t>
      </w:r>
    </w:p>
    <w:p w14:paraId="6872C2A3" w14:textId="77777777" w:rsidR="00297713" w:rsidRPr="00F94102" w:rsidRDefault="00297713" w:rsidP="005C61E3">
      <w:pPr>
        <w:numPr>
          <w:ilvl w:val="0"/>
          <w:numId w:val="6"/>
        </w:numPr>
        <w:spacing w:after="0" w:line="276" w:lineRule="auto"/>
        <w:ind w:right="-330"/>
        <w:jc w:val="both"/>
        <w:rPr>
          <w:b/>
          <w:sz w:val="22"/>
        </w:rPr>
      </w:pPr>
      <w:r w:rsidRPr="00F94102">
        <w:rPr>
          <w:b/>
          <w:sz w:val="22"/>
        </w:rPr>
        <w:t>Legislation relating to this study</w:t>
      </w:r>
    </w:p>
    <w:p w14:paraId="15A1E253" w14:textId="77777777" w:rsidR="00297713" w:rsidRPr="00F94102" w:rsidRDefault="00297713" w:rsidP="005C61E3">
      <w:pPr>
        <w:pStyle w:val="NormalWeb"/>
        <w:spacing w:before="30" w:after="30" w:line="276" w:lineRule="auto"/>
        <w:ind w:left="720"/>
        <w:rPr>
          <w:rFonts w:ascii="Arial" w:hAnsi="Arial" w:cs="Arial"/>
          <w:sz w:val="22"/>
          <w:szCs w:val="22"/>
        </w:rPr>
      </w:pPr>
      <w:r w:rsidRPr="00F94102">
        <w:rPr>
          <w:rFonts w:ascii="Arial" w:hAnsi="Arial" w:cs="Arial"/>
          <w:sz w:val="22"/>
          <w:szCs w:val="22"/>
        </w:rPr>
        <w:t>The study complies with the Data Protection Act (2018), the General Data Protection Regulation (2018) and British Psychological Society ethical guidelines at all times.</w:t>
      </w:r>
    </w:p>
    <w:p w14:paraId="7E744E55" w14:textId="77777777" w:rsidR="00297713" w:rsidRPr="00F94102" w:rsidRDefault="00297713" w:rsidP="005C61E3">
      <w:pPr>
        <w:spacing w:line="276" w:lineRule="auto"/>
        <w:ind w:right="-330"/>
        <w:rPr>
          <w:sz w:val="22"/>
        </w:rPr>
      </w:pPr>
    </w:p>
    <w:p w14:paraId="4EEE1E52" w14:textId="77777777" w:rsidR="00297713" w:rsidRPr="00F94102" w:rsidRDefault="00297713" w:rsidP="005C61E3">
      <w:pPr>
        <w:numPr>
          <w:ilvl w:val="0"/>
          <w:numId w:val="6"/>
        </w:numPr>
        <w:spacing w:after="0" w:line="276" w:lineRule="auto"/>
        <w:ind w:right="-330"/>
        <w:jc w:val="both"/>
        <w:rPr>
          <w:b/>
          <w:sz w:val="22"/>
        </w:rPr>
      </w:pPr>
      <w:r w:rsidRPr="00F94102">
        <w:rPr>
          <w:b/>
          <w:sz w:val="22"/>
        </w:rPr>
        <w:t>Source of funding for the research, if applicable</w:t>
      </w:r>
    </w:p>
    <w:p w14:paraId="55C7F4D5" w14:textId="70B1C3E1" w:rsidR="00297713" w:rsidRPr="00F94102" w:rsidRDefault="00297713" w:rsidP="007A285A">
      <w:pPr>
        <w:spacing w:line="276" w:lineRule="auto"/>
        <w:ind w:left="720" w:right="-330"/>
        <w:jc w:val="both"/>
        <w:rPr>
          <w:sz w:val="22"/>
        </w:rPr>
      </w:pPr>
      <w:r w:rsidRPr="00F94102">
        <w:rPr>
          <w:sz w:val="22"/>
        </w:rPr>
        <w:t xml:space="preserve">This research is not funded. </w:t>
      </w:r>
    </w:p>
    <w:p w14:paraId="73086B50" w14:textId="77777777" w:rsidR="00297713" w:rsidRPr="00F94102" w:rsidRDefault="00297713" w:rsidP="005C61E3">
      <w:pPr>
        <w:numPr>
          <w:ilvl w:val="0"/>
          <w:numId w:val="6"/>
        </w:numPr>
        <w:spacing w:after="0" w:line="276" w:lineRule="auto"/>
        <w:ind w:right="-330"/>
        <w:jc w:val="both"/>
        <w:rPr>
          <w:sz w:val="22"/>
        </w:rPr>
      </w:pPr>
      <w:r w:rsidRPr="00F94102">
        <w:rPr>
          <w:b/>
          <w:sz w:val="22"/>
        </w:rPr>
        <w:t>What will happen to the results of the study?</w:t>
      </w:r>
      <w:r w:rsidRPr="00F94102">
        <w:rPr>
          <w:sz w:val="22"/>
        </w:rPr>
        <w:t xml:space="preserve"> </w:t>
      </w:r>
    </w:p>
    <w:p w14:paraId="059916EF" w14:textId="20973104" w:rsidR="00297713" w:rsidRPr="00F94102" w:rsidRDefault="00297713" w:rsidP="007A285A">
      <w:pPr>
        <w:spacing w:line="276" w:lineRule="auto"/>
        <w:ind w:left="720" w:right="-330"/>
        <w:jc w:val="both"/>
        <w:rPr>
          <w:sz w:val="22"/>
        </w:rPr>
      </w:pPr>
      <w:r w:rsidRPr="00F94102">
        <w:rPr>
          <w:sz w:val="22"/>
        </w:rPr>
        <w:lastRenderedPageBreak/>
        <w:t>My research will be written up for my postgraduate dissertation and there is always the possibility for publication in a peer-reviewed journal.</w:t>
      </w:r>
    </w:p>
    <w:p w14:paraId="5D118F1C" w14:textId="77777777" w:rsidR="00297713" w:rsidRPr="00F94102" w:rsidRDefault="00297713" w:rsidP="005C61E3">
      <w:pPr>
        <w:numPr>
          <w:ilvl w:val="0"/>
          <w:numId w:val="6"/>
        </w:numPr>
        <w:spacing w:after="0" w:line="276" w:lineRule="auto"/>
        <w:ind w:right="-330"/>
        <w:jc w:val="both"/>
        <w:rPr>
          <w:sz w:val="22"/>
        </w:rPr>
      </w:pPr>
      <w:r w:rsidRPr="00F94102">
        <w:rPr>
          <w:b/>
          <w:sz w:val="22"/>
        </w:rPr>
        <w:t>Contact for further information</w:t>
      </w:r>
    </w:p>
    <w:p w14:paraId="05AC1F89" w14:textId="6EBF7915" w:rsidR="00297713" w:rsidRPr="00F94102" w:rsidRDefault="00297713" w:rsidP="005C61E3">
      <w:pPr>
        <w:spacing w:line="276" w:lineRule="auto"/>
        <w:ind w:firstLine="720"/>
        <w:rPr>
          <w:sz w:val="22"/>
        </w:rPr>
      </w:pPr>
      <w:r w:rsidRPr="00F94102">
        <w:rPr>
          <w:sz w:val="22"/>
        </w:rPr>
        <w:t>Purvraj Dodiya, pjd133@student.aru.ac.uk</w:t>
      </w:r>
      <w:bookmarkStart w:id="40" w:name="_Toc93504138"/>
      <w:bookmarkStart w:id="41" w:name="_Toc105500612"/>
    </w:p>
    <w:p w14:paraId="37426FA3" w14:textId="77777777" w:rsidR="00297713" w:rsidRDefault="00297713" w:rsidP="005D2913">
      <w:bookmarkStart w:id="42" w:name="_Toc187666231"/>
      <w:r>
        <w:t>Section B:  Your Participation in the Research Project</w:t>
      </w:r>
      <w:bookmarkEnd w:id="40"/>
      <w:bookmarkEnd w:id="41"/>
      <w:bookmarkEnd w:id="42"/>
    </w:p>
    <w:p w14:paraId="0AC181C8" w14:textId="77777777" w:rsidR="00297713" w:rsidRPr="003E461F" w:rsidRDefault="00297713" w:rsidP="005C61E3">
      <w:pPr>
        <w:spacing w:line="276" w:lineRule="auto"/>
        <w:ind w:right="-330"/>
        <w:jc w:val="both"/>
        <w:rPr>
          <w:color w:val="7030A0"/>
          <w:sz w:val="22"/>
          <w:u w:val="single"/>
        </w:rPr>
      </w:pPr>
    </w:p>
    <w:p w14:paraId="3C9C86A9" w14:textId="77777777" w:rsidR="00297713" w:rsidRPr="0011406A" w:rsidRDefault="00297713" w:rsidP="005C61E3">
      <w:pPr>
        <w:numPr>
          <w:ilvl w:val="0"/>
          <w:numId w:val="7"/>
        </w:numPr>
        <w:spacing w:after="0" w:line="276" w:lineRule="auto"/>
        <w:ind w:right="-330"/>
        <w:jc w:val="both"/>
        <w:rPr>
          <w:b/>
          <w:sz w:val="22"/>
        </w:rPr>
      </w:pPr>
      <w:r w:rsidRPr="0011406A">
        <w:rPr>
          <w:b/>
          <w:sz w:val="22"/>
        </w:rPr>
        <w:t>What will I be asked to do?</w:t>
      </w:r>
    </w:p>
    <w:p w14:paraId="4144AC2D" w14:textId="2FA93311" w:rsidR="00297713" w:rsidRPr="00EC7ADB" w:rsidRDefault="00297713" w:rsidP="0007388B">
      <w:pPr>
        <w:spacing w:line="276" w:lineRule="auto"/>
        <w:ind w:left="720" w:right="-330"/>
        <w:jc w:val="both"/>
        <w:rPr>
          <w:sz w:val="22"/>
        </w:rPr>
      </w:pPr>
      <w:r w:rsidRPr="00EC7ADB">
        <w:rPr>
          <w:sz w:val="22"/>
        </w:rPr>
        <w:t>Upon consent, participants will first be asked some optional demographic questions (i.e., age and gender). You will then be presented with two products and associated reviews. You will be asked some questions about the products and the reviews, including how likely you would be to purchase the product and how valuable the reviews are.</w:t>
      </w:r>
    </w:p>
    <w:p w14:paraId="21D12E48" w14:textId="3B823F38" w:rsidR="00297713" w:rsidRPr="00EC7ADB" w:rsidRDefault="00297713" w:rsidP="0007388B">
      <w:pPr>
        <w:spacing w:line="276" w:lineRule="auto"/>
        <w:ind w:left="720" w:right="-330"/>
        <w:jc w:val="both"/>
        <w:rPr>
          <w:sz w:val="22"/>
        </w:rPr>
      </w:pPr>
      <w:r w:rsidRPr="00EC7ADB">
        <w:rPr>
          <w:sz w:val="22"/>
        </w:rPr>
        <w:t>This is an online study and will take approximately 15 minutes to complete. You only need to complete this study once.</w:t>
      </w:r>
    </w:p>
    <w:p w14:paraId="7A86191A" w14:textId="22B5A76A" w:rsidR="00297713" w:rsidRDefault="00297713" w:rsidP="0007388B">
      <w:pPr>
        <w:spacing w:line="276" w:lineRule="auto"/>
        <w:ind w:left="720" w:right="-330"/>
        <w:jc w:val="both"/>
        <w:rPr>
          <w:sz w:val="22"/>
        </w:rPr>
      </w:pPr>
      <w:r w:rsidRPr="00EC7ADB">
        <w:rPr>
          <w:rFonts w:cs="Arial"/>
          <w:bCs/>
        </w:rPr>
        <w:t>No identifying information will be requested from you, so your data will remain anonymous. You can withdraw from the study at any time by closing the browser. Please note that your data will not be able to be withdrawn from the study due to its anonymous nature.</w:t>
      </w:r>
      <w:r w:rsidRPr="00AA02E0">
        <w:rPr>
          <w:sz w:val="22"/>
        </w:rPr>
        <w:t xml:space="preserve"> </w:t>
      </w:r>
    </w:p>
    <w:p w14:paraId="057DEFC9" w14:textId="77777777" w:rsidR="00297713" w:rsidRPr="00A04E13" w:rsidRDefault="00297713" w:rsidP="005C61E3">
      <w:pPr>
        <w:numPr>
          <w:ilvl w:val="0"/>
          <w:numId w:val="7"/>
        </w:numPr>
        <w:spacing w:after="0" w:line="276" w:lineRule="auto"/>
        <w:ind w:right="-330"/>
        <w:jc w:val="both"/>
        <w:rPr>
          <w:rFonts w:cs="Calibri"/>
          <w:b/>
          <w:sz w:val="22"/>
        </w:rPr>
      </w:pPr>
      <w:r w:rsidRPr="00FC29C3">
        <w:rPr>
          <w:rFonts w:cs="Calibri"/>
          <w:b/>
          <w:sz w:val="22"/>
        </w:rPr>
        <w:t>In relation to this specific research project, we need to make you aware of the following:</w:t>
      </w:r>
    </w:p>
    <w:p w14:paraId="71C8ACCD" w14:textId="535804EA" w:rsidR="00297713" w:rsidRPr="0007388B" w:rsidRDefault="00297713" w:rsidP="0007388B">
      <w:pPr>
        <w:spacing w:line="276" w:lineRule="auto"/>
        <w:ind w:right="-330" w:firstLine="720"/>
        <w:rPr>
          <w:rFonts w:eastAsia="Calibri" w:cs="Calibri"/>
          <w:sz w:val="22"/>
        </w:rPr>
      </w:pPr>
      <w:r w:rsidRPr="005C77B4">
        <w:rPr>
          <w:rFonts w:eastAsia="Calibri" w:cs="Calibri"/>
          <w:sz w:val="22"/>
        </w:rPr>
        <w:t>We are responsible for the personal data you give to us as a:</w:t>
      </w:r>
    </w:p>
    <w:p w14:paraId="49455E32" w14:textId="514BE948" w:rsidR="00297713" w:rsidRPr="0007388B" w:rsidRDefault="00297713" w:rsidP="0007388B">
      <w:pPr>
        <w:spacing w:line="276" w:lineRule="auto"/>
        <w:ind w:right="-330"/>
        <w:jc w:val="both"/>
        <w:rPr>
          <w:rFonts w:eastAsia="Calibri" w:cs="Calibri"/>
          <w:sz w:val="22"/>
        </w:rPr>
      </w:pPr>
      <w:r w:rsidRPr="005C77B4">
        <w:rPr>
          <w:rFonts w:eastAsia="Calibri" w:cs="Calibri"/>
          <w:sz w:val="28"/>
          <w:szCs w:val="28"/>
        </w:rPr>
        <w:tab/>
      </w:r>
      <w:r w:rsidRPr="005C77B4">
        <w:rPr>
          <w:rFonts w:eastAsia="Calibri" w:cs="Calibri"/>
          <w:b/>
          <w:sz w:val="22"/>
        </w:rPr>
        <w:t>Data Controller</w:t>
      </w:r>
      <w:r>
        <w:rPr>
          <w:rFonts w:eastAsia="Calibri" w:cs="Calibri"/>
          <w:b/>
          <w:sz w:val="22"/>
        </w:rPr>
        <w:t>:</w:t>
      </w:r>
      <w:r>
        <w:rPr>
          <w:rFonts w:eastAsia="Calibri" w:cs="Calibri"/>
          <w:b/>
        </w:rPr>
        <w:t xml:space="preserve"> </w:t>
      </w:r>
      <w:r w:rsidRPr="005C77B4">
        <w:rPr>
          <w:rFonts w:eastAsia="Calibri" w:cs="Calibri"/>
          <w:sz w:val="22"/>
        </w:rPr>
        <w:t>Anglia Ruskin University</w:t>
      </w:r>
      <w:r>
        <w:rPr>
          <w:rFonts w:cs="Arial"/>
          <w:sz w:val="22"/>
        </w:rPr>
        <w:t xml:space="preserve"> </w:t>
      </w:r>
      <w:r w:rsidRPr="005C77B4">
        <w:rPr>
          <w:rFonts w:cs="Arial"/>
          <w:sz w:val="22"/>
        </w:rPr>
        <w:t>i</w:t>
      </w:r>
      <w:r>
        <w:rPr>
          <w:rFonts w:cs="Arial"/>
          <w:sz w:val="22"/>
        </w:rPr>
        <w:t>s in</w:t>
      </w:r>
      <w:r w:rsidRPr="005C77B4">
        <w:rPr>
          <w:rFonts w:cs="Arial"/>
          <w:sz w:val="22"/>
        </w:rPr>
        <w:t xml:space="preserve"> sole control over the research.</w:t>
      </w:r>
      <w:r w:rsidRPr="005C77B4">
        <w:rPr>
          <w:rFonts w:eastAsia="Calibri" w:cs="Calibri"/>
          <w:b/>
        </w:rPr>
        <w:tab/>
      </w:r>
    </w:p>
    <w:p w14:paraId="053B91DD" w14:textId="77777777" w:rsidR="00297713" w:rsidRPr="00EC7ADB" w:rsidRDefault="00297713" w:rsidP="005C61E3">
      <w:pPr>
        <w:spacing w:line="276" w:lineRule="auto"/>
        <w:ind w:left="720" w:right="-330"/>
        <w:jc w:val="both"/>
        <w:rPr>
          <w:color w:val="FF0000"/>
          <w:sz w:val="22"/>
        </w:rPr>
      </w:pPr>
      <w:r w:rsidRPr="00EC7ADB">
        <w:rPr>
          <w:b/>
          <w:sz w:val="22"/>
        </w:rPr>
        <w:t xml:space="preserve">I will be asking you for the following information: </w:t>
      </w:r>
    </w:p>
    <w:p w14:paraId="59577BC3" w14:textId="77777777" w:rsidR="00297713" w:rsidRDefault="00297713" w:rsidP="005C61E3">
      <w:pPr>
        <w:spacing w:line="276" w:lineRule="auto"/>
        <w:ind w:left="709" w:right="-625"/>
        <w:jc w:val="both"/>
        <w:rPr>
          <w:sz w:val="22"/>
        </w:rPr>
      </w:pPr>
    </w:p>
    <w:tbl>
      <w:tblPr>
        <w:tblW w:w="9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
        <w:gridCol w:w="2541"/>
        <w:gridCol w:w="543"/>
        <w:gridCol w:w="2552"/>
        <w:gridCol w:w="567"/>
        <w:gridCol w:w="2772"/>
      </w:tblGrid>
      <w:tr w:rsidR="00297713" w:rsidRPr="00D8157A" w14:paraId="0AB7854D" w14:textId="77777777" w:rsidTr="0075613B">
        <w:tc>
          <w:tcPr>
            <w:tcW w:w="6092" w:type="dxa"/>
            <w:gridSpan w:val="4"/>
            <w:shd w:val="clear" w:color="auto" w:fill="DEEAF6"/>
            <w:vAlign w:val="center"/>
          </w:tcPr>
          <w:p w14:paraId="0C33D5B0" w14:textId="77777777" w:rsidR="00297713" w:rsidRPr="00D8157A" w:rsidRDefault="00297713" w:rsidP="005C61E3">
            <w:pPr>
              <w:pStyle w:val="ListParagraph"/>
              <w:spacing w:line="276" w:lineRule="auto"/>
              <w:ind w:left="-284" w:right="-341"/>
              <w:jc w:val="center"/>
              <w:textAlignment w:val="baseline"/>
              <w:rPr>
                <w:rFonts w:eastAsia="Calibri" w:cs="Calibri"/>
                <w:b w:val="0"/>
                <w:color w:val="2E74B5"/>
              </w:rPr>
            </w:pPr>
            <w:r w:rsidRPr="00D8157A">
              <w:rPr>
                <w:rFonts w:eastAsia="Calibri" w:cs="Calibri"/>
                <w:color w:val="2E74B5"/>
                <w:sz w:val="22"/>
              </w:rPr>
              <w:t>Personal Data</w:t>
            </w:r>
          </w:p>
        </w:tc>
        <w:tc>
          <w:tcPr>
            <w:tcW w:w="3339" w:type="dxa"/>
            <w:gridSpan w:val="2"/>
            <w:shd w:val="clear" w:color="auto" w:fill="DEEAF6"/>
            <w:vAlign w:val="center"/>
          </w:tcPr>
          <w:p w14:paraId="3B997F5A" w14:textId="77777777" w:rsidR="00297713" w:rsidRPr="00D8157A" w:rsidRDefault="00297713" w:rsidP="005C61E3">
            <w:pPr>
              <w:pStyle w:val="ListParagraph"/>
              <w:spacing w:line="276" w:lineRule="auto"/>
              <w:ind w:left="-284" w:right="-341"/>
              <w:jc w:val="center"/>
              <w:textAlignment w:val="baseline"/>
              <w:rPr>
                <w:rFonts w:eastAsia="Calibri" w:cs="Calibri"/>
                <w:b w:val="0"/>
                <w:color w:val="2E74B5"/>
              </w:rPr>
            </w:pPr>
            <w:r>
              <w:rPr>
                <w:rFonts w:eastAsia="Calibri" w:cs="Calibri"/>
                <w:color w:val="2E74B5"/>
                <w:sz w:val="22"/>
              </w:rPr>
              <w:t xml:space="preserve">Special / </w:t>
            </w:r>
            <w:r w:rsidRPr="00D8157A">
              <w:rPr>
                <w:rFonts w:eastAsia="Calibri" w:cs="Calibri"/>
                <w:color w:val="2E74B5"/>
                <w:sz w:val="22"/>
              </w:rPr>
              <w:t>Sensitive Personal data</w:t>
            </w:r>
          </w:p>
        </w:tc>
      </w:tr>
      <w:tr w:rsidR="00297713" w:rsidRPr="00D8157A" w14:paraId="1954B5AF" w14:textId="77777777" w:rsidTr="0075613B">
        <w:tc>
          <w:tcPr>
            <w:tcW w:w="456" w:type="dxa"/>
            <w:shd w:val="clear" w:color="auto" w:fill="auto"/>
            <w:vAlign w:val="center"/>
          </w:tcPr>
          <w:p w14:paraId="3D819A23" w14:textId="77777777" w:rsidR="00297713" w:rsidRPr="00D8157A" w:rsidRDefault="00297713" w:rsidP="005C61E3">
            <w:pPr>
              <w:pStyle w:val="ListParagraph"/>
              <w:spacing w:line="276" w:lineRule="auto"/>
              <w:ind w:left="-284" w:right="-341"/>
              <w:jc w:val="center"/>
              <w:textAlignment w:val="baseline"/>
              <w:rPr>
                <w:rFonts w:eastAsia="Calibri" w:cs="Calibri"/>
              </w:rPr>
            </w:pPr>
            <w:r w:rsidRPr="00D8157A">
              <w:rPr>
                <w:rFonts w:ascii="MS Gothic" w:eastAsia="MS Gothic" w:hAnsi="MS Gothic" w:hint="eastAsia"/>
              </w:rPr>
              <w:t>☐</w:t>
            </w:r>
          </w:p>
        </w:tc>
        <w:tc>
          <w:tcPr>
            <w:tcW w:w="2541" w:type="dxa"/>
            <w:shd w:val="clear" w:color="auto" w:fill="auto"/>
            <w:vAlign w:val="center"/>
          </w:tcPr>
          <w:p w14:paraId="30030F47" w14:textId="77777777" w:rsidR="00297713" w:rsidRPr="00D8157A" w:rsidRDefault="00297713" w:rsidP="005C61E3">
            <w:pPr>
              <w:pStyle w:val="ListParagraph"/>
              <w:spacing w:line="276" w:lineRule="auto"/>
              <w:ind w:left="-284" w:right="-341"/>
              <w:textAlignment w:val="baseline"/>
              <w:rPr>
                <w:rFonts w:eastAsia="Calibri" w:cs="Calibri"/>
              </w:rPr>
            </w:pPr>
            <w:r>
              <w:rPr>
                <w:rFonts w:eastAsia="Calibri" w:cs="Calibri"/>
                <w:sz w:val="22"/>
              </w:rPr>
              <w:t xml:space="preserve">    </w:t>
            </w:r>
            <w:r w:rsidRPr="00D8157A">
              <w:rPr>
                <w:rFonts w:eastAsia="Calibri" w:cs="Calibri"/>
                <w:sz w:val="22"/>
              </w:rPr>
              <w:t>Name/Contact details</w:t>
            </w:r>
          </w:p>
        </w:tc>
        <w:tc>
          <w:tcPr>
            <w:tcW w:w="543" w:type="dxa"/>
            <w:shd w:val="clear" w:color="auto" w:fill="auto"/>
            <w:vAlign w:val="center"/>
          </w:tcPr>
          <w:p w14:paraId="006DD31D" w14:textId="77777777" w:rsidR="00297713" w:rsidRPr="00D8157A" w:rsidRDefault="00297713" w:rsidP="005C61E3">
            <w:pPr>
              <w:pStyle w:val="ListParagraph"/>
              <w:spacing w:line="276" w:lineRule="auto"/>
              <w:ind w:left="-284" w:right="-341"/>
              <w:jc w:val="center"/>
              <w:textAlignment w:val="baseline"/>
              <w:rPr>
                <w:rFonts w:eastAsia="Calibri" w:cs="Calibri"/>
              </w:rPr>
            </w:pPr>
            <w:r w:rsidRPr="00D8157A">
              <w:rPr>
                <w:rFonts w:ascii="MS Gothic" w:eastAsia="MS Gothic" w:hAnsi="MS Gothic" w:hint="eastAsia"/>
              </w:rPr>
              <w:t>☐</w:t>
            </w:r>
          </w:p>
        </w:tc>
        <w:tc>
          <w:tcPr>
            <w:tcW w:w="2552" w:type="dxa"/>
            <w:shd w:val="clear" w:color="auto" w:fill="auto"/>
            <w:vAlign w:val="center"/>
          </w:tcPr>
          <w:p w14:paraId="1048BB7B" w14:textId="77777777" w:rsidR="00297713" w:rsidRPr="00D8157A" w:rsidRDefault="00297713" w:rsidP="005C61E3">
            <w:pPr>
              <w:pStyle w:val="ListParagraph"/>
              <w:spacing w:line="276" w:lineRule="auto"/>
              <w:ind w:left="-284" w:right="-341"/>
              <w:textAlignment w:val="baseline"/>
              <w:rPr>
                <w:rFonts w:eastAsia="Calibri" w:cs="Calibri"/>
              </w:rPr>
            </w:pPr>
            <w:r>
              <w:rPr>
                <w:rFonts w:eastAsia="Calibri" w:cs="Calibri"/>
                <w:sz w:val="22"/>
              </w:rPr>
              <w:t xml:space="preserve">    </w:t>
            </w:r>
            <w:r w:rsidRPr="00D8157A">
              <w:rPr>
                <w:rFonts w:eastAsia="Calibri" w:cs="Calibri"/>
                <w:sz w:val="22"/>
              </w:rPr>
              <w:t>I</w:t>
            </w:r>
            <w:r>
              <w:rPr>
                <w:rFonts w:eastAsia="Calibri" w:cs="Calibri"/>
                <w:sz w:val="22"/>
              </w:rPr>
              <w:t>m</w:t>
            </w:r>
            <w:r w:rsidRPr="00D8157A">
              <w:rPr>
                <w:rFonts w:eastAsia="Calibri" w:cs="Calibri"/>
                <w:sz w:val="22"/>
              </w:rPr>
              <w:t>age (</w:t>
            </w:r>
            <w:r>
              <w:rPr>
                <w:rFonts w:eastAsia="Calibri" w:cs="Calibri"/>
                <w:sz w:val="22"/>
              </w:rPr>
              <w:t>p</w:t>
            </w:r>
            <w:r w:rsidRPr="00D8157A">
              <w:rPr>
                <w:rFonts w:eastAsia="Calibri" w:cs="Calibri"/>
                <w:sz w:val="22"/>
              </w:rPr>
              <w:t>hoto or video)</w:t>
            </w:r>
          </w:p>
        </w:tc>
        <w:tc>
          <w:tcPr>
            <w:tcW w:w="567" w:type="dxa"/>
            <w:shd w:val="clear" w:color="auto" w:fill="auto"/>
            <w:vAlign w:val="center"/>
          </w:tcPr>
          <w:p w14:paraId="514D1D26" w14:textId="77777777" w:rsidR="00297713" w:rsidRPr="00D8157A" w:rsidRDefault="00297713" w:rsidP="005C61E3">
            <w:pPr>
              <w:pStyle w:val="ListParagraph"/>
              <w:spacing w:line="276" w:lineRule="auto"/>
              <w:ind w:left="-284" w:right="-341"/>
              <w:jc w:val="center"/>
              <w:textAlignment w:val="baseline"/>
              <w:rPr>
                <w:rFonts w:eastAsia="Calibri" w:cs="Calibri"/>
              </w:rPr>
            </w:pPr>
            <w:r w:rsidRPr="00D8157A">
              <w:rPr>
                <w:rFonts w:ascii="MS Gothic" w:eastAsia="MS Gothic" w:hAnsi="MS Gothic" w:hint="eastAsia"/>
              </w:rPr>
              <w:t>☐</w:t>
            </w:r>
          </w:p>
        </w:tc>
        <w:tc>
          <w:tcPr>
            <w:tcW w:w="2772" w:type="dxa"/>
            <w:shd w:val="clear" w:color="auto" w:fill="auto"/>
            <w:vAlign w:val="center"/>
          </w:tcPr>
          <w:p w14:paraId="16641A61" w14:textId="77777777" w:rsidR="00297713" w:rsidRPr="00D8157A" w:rsidRDefault="00297713" w:rsidP="005C61E3">
            <w:pPr>
              <w:pStyle w:val="ListParagraph"/>
              <w:spacing w:line="276" w:lineRule="auto"/>
              <w:ind w:left="-284" w:right="-341"/>
              <w:textAlignment w:val="baseline"/>
              <w:rPr>
                <w:rFonts w:eastAsia="Calibri" w:cs="Calibri"/>
              </w:rPr>
            </w:pPr>
            <w:r>
              <w:rPr>
                <w:rFonts w:eastAsia="Calibri" w:cs="Calibri"/>
                <w:sz w:val="22"/>
              </w:rPr>
              <w:t xml:space="preserve">    </w:t>
            </w:r>
            <w:r w:rsidRPr="00D8157A">
              <w:rPr>
                <w:rFonts w:eastAsia="Calibri" w:cs="Calibri"/>
                <w:sz w:val="22"/>
              </w:rPr>
              <w:t>Racial/Ethnicity data</w:t>
            </w:r>
          </w:p>
        </w:tc>
      </w:tr>
      <w:tr w:rsidR="00297713" w:rsidRPr="00D8157A" w14:paraId="7EFECD43" w14:textId="77777777" w:rsidTr="0075613B">
        <w:tc>
          <w:tcPr>
            <w:tcW w:w="456" w:type="dxa"/>
            <w:shd w:val="clear" w:color="auto" w:fill="auto"/>
            <w:vAlign w:val="center"/>
          </w:tcPr>
          <w:p w14:paraId="61CAC820" w14:textId="77777777" w:rsidR="00297713" w:rsidRPr="00D8157A" w:rsidRDefault="00297713" w:rsidP="005C61E3">
            <w:pPr>
              <w:pStyle w:val="ListParagraph"/>
              <w:spacing w:line="276" w:lineRule="auto"/>
              <w:ind w:left="-284" w:right="-341"/>
              <w:jc w:val="center"/>
              <w:textAlignment w:val="baseline"/>
              <w:rPr>
                <w:rFonts w:eastAsia="Calibri" w:cs="Calibri"/>
              </w:rPr>
            </w:pPr>
            <w:r>
              <w:rPr>
                <w:rFonts w:eastAsia="Calibri"/>
              </w:rPr>
              <w:t>X</w:t>
            </w:r>
          </w:p>
        </w:tc>
        <w:tc>
          <w:tcPr>
            <w:tcW w:w="2541" w:type="dxa"/>
            <w:shd w:val="clear" w:color="auto" w:fill="auto"/>
            <w:vAlign w:val="center"/>
          </w:tcPr>
          <w:p w14:paraId="3B6C4D64" w14:textId="77777777" w:rsidR="00297713" w:rsidRPr="00D8157A" w:rsidRDefault="00297713" w:rsidP="005C61E3">
            <w:pPr>
              <w:pStyle w:val="ListParagraph"/>
              <w:spacing w:line="276" w:lineRule="auto"/>
              <w:ind w:left="-284" w:right="-341"/>
              <w:textAlignment w:val="baseline"/>
              <w:rPr>
                <w:rFonts w:eastAsia="Calibri" w:cs="Calibri"/>
              </w:rPr>
            </w:pPr>
            <w:r>
              <w:rPr>
                <w:rFonts w:eastAsia="Calibri" w:cs="Calibri"/>
                <w:sz w:val="22"/>
              </w:rPr>
              <w:t xml:space="preserve">    </w:t>
            </w:r>
            <w:r w:rsidRPr="00D8157A">
              <w:rPr>
                <w:rFonts w:eastAsia="Calibri" w:cs="Calibri"/>
                <w:sz w:val="22"/>
              </w:rPr>
              <w:t>Age</w:t>
            </w:r>
          </w:p>
        </w:tc>
        <w:tc>
          <w:tcPr>
            <w:tcW w:w="543" w:type="dxa"/>
            <w:shd w:val="clear" w:color="auto" w:fill="auto"/>
            <w:vAlign w:val="center"/>
          </w:tcPr>
          <w:p w14:paraId="44E1C008" w14:textId="77777777" w:rsidR="00297713" w:rsidRPr="00D8157A" w:rsidRDefault="00297713" w:rsidP="005C61E3">
            <w:pPr>
              <w:pStyle w:val="ListParagraph"/>
              <w:spacing w:line="276" w:lineRule="auto"/>
              <w:ind w:left="-284" w:right="-341"/>
              <w:jc w:val="center"/>
              <w:textAlignment w:val="baseline"/>
              <w:rPr>
                <w:rFonts w:eastAsia="Calibri" w:cs="Calibri"/>
              </w:rPr>
            </w:pPr>
            <w:r w:rsidRPr="00D8157A">
              <w:rPr>
                <w:rFonts w:ascii="MS Gothic" w:eastAsia="MS Gothic" w:hAnsi="MS Gothic" w:hint="eastAsia"/>
              </w:rPr>
              <w:t>☐</w:t>
            </w:r>
          </w:p>
        </w:tc>
        <w:tc>
          <w:tcPr>
            <w:tcW w:w="2552" w:type="dxa"/>
            <w:shd w:val="clear" w:color="auto" w:fill="auto"/>
            <w:vAlign w:val="center"/>
          </w:tcPr>
          <w:p w14:paraId="2390D06B" w14:textId="77777777" w:rsidR="00297713" w:rsidRPr="00D8157A" w:rsidRDefault="00297713" w:rsidP="005C61E3">
            <w:pPr>
              <w:pStyle w:val="ListParagraph"/>
              <w:spacing w:line="276" w:lineRule="auto"/>
              <w:ind w:left="-284" w:right="-341"/>
              <w:textAlignment w:val="baseline"/>
              <w:rPr>
                <w:rFonts w:eastAsia="Calibri" w:cs="Calibri"/>
              </w:rPr>
            </w:pPr>
            <w:r>
              <w:rPr>
                <w:rFonts w:eastAsia="Calibri" w:cs="Calibri"/>
                <w:sz w:val="22"/>
              </w:rPr>
              <w:t xml:space="preserve">    </w:t>
            </w:r>
            <w:r w:rsidRPr="00D8157A">
              <w:rPr>
                <w:rFonts w:eastAsia="Calibri" w:cs="Calibri"/>
                <w:sz w:val="22"/>
              </w:rPr>
              <w:t>Experiences</w:t>
            </w:r>
          </w:p>
        </w:tc>
        <w:tc>
          <w:tcPr>
            <w:tcW w:w="567" w:type="dxa"/>
            <w:shd w:val="clear" w:color="auto" w:fill="auto"/>
            <w:vAlign w:val="center"/>
          </w:tcPr>
          <w:p w14:paraId="059866BA" w14:textId="77777777" w:rsidR="00297713" w:rsidRPr="00D8157A" w:rsidRDefault="00297713" w:rsidP="005C61E3">
            <w:pPr>
              <w:pStyle w:val="ListParagraph"/>
              <w:spacing w:line="276" w:lineRule="auto"/>
              <w:ind w:left="-284" w:right="-341"/>
              <w:jc w:val="center"/>
              <w:textAlignment w:val="baseline"/>
              <w:rPr>
                <w:rFonts w:eastAsia="Calibri" w:cs="Calibri"/>
              </w:rPr>
            </w:pPr>
            <w:r w:rsidRPr="00D8157A">
              <w:rPr>
                <w:rFonts w:ascii="MS Gothic" w:eastAsia="MS Gothic" w:hAnsi="MS Gothic" w:hint="eastAsia"/>
              </w:rPr>
              <w:t>☐</w:t>
            </w:r>
          </w:p>
        </w:tc>
        <w:tc>
          <w:tcPr>
            <w:tcW w:w="2772" w:type="dxa"/>
            <w:shd w:val="clear" w:color="auto" w:fill="auto"/>
            <w:vAlign w:val="center"/>
          </w:tcPr>
          <w:p w14:paraId="42A9967B" w14:textId="77777777" w:rsidR="00297713" w:rsidRPr="00D8157A" w:rsidRDefault="00297713" w:rsidP="005C61E3">
            <w:pPr>
              <w:pStyle w:val="ListParagraph"/>
              <w:spacing w:line="276" w:lineRule="auto"/>
              <w:ind w:left="-284" w:right="-341"/>
              <w:textAlignment w:val="baseline"/>
              <w:rPr>
                <w:rFonts w:eastAsia="Calibri" w:cs="Calibri"/>
              </w:rPr>
            </w:pPr>
            <w:r>
              <w:rPr>
                <w:rFonts w:eastAsia="Calibri" w:cs="Calibri"/>
                <w:sz w:val="22"/>
              </w:rPr>
              <w:t xml:space="preserve">    </w:t>
            </w:r>
            <w:r w:rsidRPr="00D8157A">
              <w:rPr>
                <w:rFonts w:eastAsia="Calibri" w:cs="Calibri"/>
                <w:sz w:val="22"/>
              </w:rPr>
              <w:t>Political/Religious beliefs</w:t>
            </w:r>
          </w:p>
        </w:tc>
      </w:tr>
      <w:tr w:rsidR="00297713" w:rsidRPr="00D8157A" w14:paraId="6EE3055E" w14:textId="77777777" w:rsidTr="0075613B">
        <w:tc>
          <w:tcPr>
            <w:tcW w:w="456" w:type="dxa"/>
            <w:shd w:val="clear" w:color="auto" w:fill="auto"/>
            <w:vAlign w:val="center"/>
          </w:tcPr>
          <w:p w14:paraId="101588B7" w14:textId="77777777" w:rsidR="00297713" w:rsidRPr="00D8157A" w:rsidRDefault="00297713" w:rsidP="005C61E3">
            <w:pPr>
              <w:pStyle w:val="ListParagraph"/>
              <w:spacing w:line="276" w:lineRule="auto"/>
              <w:ind w:left="-284" w:right="-341"/>
              <w:jc w:val="center"/>
              <w:textAlignment w:val="baseline"/>
              <w:rPr>
                <w:rFonts w:eastAsia="Calibri" w:cs="Calibri"/>
              </w:rPr>
            </w:pPr>
            <w:r w:rsidRPr="00D8157A">
              <w:rPr>
                <w:rFonts w:ascii="MS Gothic" w:eastAsia="MS Gothic" w:hAnsi="MS Gothic" w:hint="eastAsia"/>
              </w:rPr>
              <w:t>☐</w:t>
            </w:r>
          </w:p>
        </w:tc>
        <w:tc>
          <w:tcPr>
            <w:tcW w:w="2541" w:type="dxa"/>
            <w:shd w:val="clear" w:color="auto" w:fill="auto"/>
            <w:vAlign w:val="center"/>
          </w:tcPr>
          <w:p w14:paraId="252A943F" w14:textId="77777777" w:rsidR="00297713" w:rsidRPr="00D8157A" w:rsidRDefault="00297713" w:rsidP="005C61E3">
            <w:pPr>
              <w:pStyle w:val="ListParagraph"/>
              <w:spacing w:line="276" w:lineRule="auto"/>
              <w:ind w:left="-284" w:right="-341"/>
              <w:textAlignment w:val="baseline"/>
              <w:rPr>
                <w:rFonts w:eastAsia="Calibri" w:cs="Calibri"/>
              </w:rPr>
            </w:pPr>
            <w:r>
              <w:rPr>
                <w:rFonts w:eastAsia="Calibri" w:cs="Calibri"/>
                <w:sz w:val="22"/>
              </w:rPr>
              <w:t xml:space="preserve">    </w:t>
            </w:r>
            <w:r w:rsidRPr="00D8157A">
              <w:rPr>
                <w:rFonts w:eastAsia="Calibri" w:cs="Calibri"/>
                <w:sz w:val="22"/>
              </w:rPr>
              <w:t>Address/location data</w:t>
            </w:r>
          </w:p>
        </w:tc>
        <w:tc>
          <w:tcPr>
            <w:tcW w:w="543" w:type="dxa"/>
            <w:shd w:val="clear" w:color="auto" w:fill="auto"/>
            <w:vAlign w:val="center"/>
          </w:tcPr>
          <w:p w14:paraId="6D85FE77" w14:textId="77777777" w:rsidR="00297713" w:rsidRPr="00D8157A" w:rsidRDefault="00297713" w:rsidP="005C61E3">
            <w:pPr>
              <w:pStyle w:val="ListParagraph"/>
              <w:spacing w:line="276" w:lineRule="auto"/>
              <w:ind w:left="-284" w:right="-341"/>
              <w:jc w:val="center"/>
              <w:textAlignment w:val="baseline"/>
              <w:rPr>
                <w:rFonts w:eastAsia="Calibri" w:cs="Calibri"/>
              </w:rPr>
            </w:pPr>
            <w:r>
              <w:rPr>
                <w:rFonts w:ascii="MS Gothic" w:eastAsia="MS Gothic" w:hAnsi="MS Gothic"/>
              </w:rPr>
              <w:t>x</w:t>
            </w:r>
            <w:r>
              <w:rPr>
                <w:rFonts w:ascii="MS Gothic" w:eastAsia="MS Gothic" w:hAnsi="MS Gothic" w:hint="eastAsia"/>
              </w:rPr>
              <w:t xml:space="preserve"> </w:t>
            </w:r>
            <w:r>
              <w:rPr>
                <w:rFonts w:ascii="MS Gothic" w:eastAsia="MS Gothic" w:hAnsi="MS Gothic"/>
              </w:rPr>
              <w:t xml:space="preserve">    </w:t>
            </w:r>
          </w:p>
        </w:tc>
        <w:tc>
          <w:tcPr>
            <w:tcW w:w="2552" w:type="dxa"/>
            <w:shd w:val="clear" w:color="auto" w:fill="auto"/>
            <w:vAlign w:val="center"/>
          </w:tcPr>
          <w:p w14:paraId="4880034E" w14:textId="77777777" w:rsidR="00297713" w:rsidRPr="00D8157A" w:rsidRDefault="00297713" w:rsidP="005C61E3">
            <w:pPr>
              <w:pStyle w:val="ListParagraph"/>
              <w:spacing w:line="276" w:lineRule="auto"/>
              <w:ind w:left="-284" w:right="-341"/>
              <w:textAlignment w:val="baseline"/>
              <w:rPr>
                <w:rFonts w:eastAsia="Calibri" w:cs="Calibri"/>
              </w:rPr>
            </w:pPr>
            <w:r>
              <w:rPr>
                <w:rFonts w:eastAsia="Calibri" w:cs="Calibri"/>
                <w:sz w:val="22"/>
              </w:rPr>
              <w:t xml:space="preserve">    </w:t>
            </w:r>
            <w:r w:rsidRPr="00D8157A">
              <w:rPr>
                <w:rFonts w:eastAsia="Calibri" w:cs="Calibri"/>
                <w:sz w:val="22"/>
              </w:rPr>
              <w:t>Opinions</w:t>
            </w:r>
          </w:p>
        </w:tc>
        <w:tc>
          <w:tcPr>
            <w:tcW w:w="567" w:type="dxa"/>
            <w:shd w:val="clear" w:color="auto" w:fill="auto"/>
            <w:vAlign w:val="center"/>
          </w:tcPr>
          <w:p w14:paraId="720BACB6" w14:textId="77777777" w:rsidR="00297713" w:rsidRPr="00D8157A" w:rsidRDefault="00297713" w:rsidP="005C61E3">
            <w:pPr>
              <w:pStyle w:val="ListParagraph"/>
              <w:spacing w:line="276" w:lineRule="auto"/>
              <w:ind w:left="-284" w:right="-341"/>
              <w:jc w:val="center"/>
              <w:textAlignment w:val="baseline"/>
              <w:rPr>
                <w:rFonts w:eastAsia="Calibri" w:cs="Calibri"/>
              </w:rPr>
            </w:pPr>
            <w:r w:rsidRPr="00D8157A">
              <w:rPr>
                <w:rFonts w:ascii="MS Gothic" w:eastAsia="MS Gothic" w:hAnsi="MS Gothic" w:hint="eastAsia"/>
              </w:rPr>
              <w:t>☐</w:t>
            </w:r>
          </w:p>
        </w:tc>
        <w:tc>
          <w:tcPr>
            <w:tcW w:w="2772" w:type="dxa"/>
            <w:shd w:val="clear" w:color="auto" w:fill="auto"/>
            <w:vAlign w:val="center"/>
          </w:tcPr>
          <w:p w14:paraId="44EDB91A" w14:textId="77777777" w:rsidR="00297713" w:rsidRPr="00D8157A" w:rsidRDefault="00297713" w:rsidP="005C61E3">
            <w:pPr>
              <w:pStyle w:val="ListParagraph"/>
              <w:spacing w:line="276" w:lineRule="auto"/>
              <w:ind w:left="-284" w:right="-341"/>
              <w:textAlignment w:val="baseline"/>
              <w:rPr>
                <w:rFonts w:eastAsia="Calibri" w:cs="Calibri"/>
              </w:rPr>
            </w:pPr>
            <w:r>
              <w:rPr>
                <w:rFonts w:eastAsia="Calibri" w:cs="Calibri"/>
                <w:sz w:val="22"/>
              </w:rPr>
              <w:t xml:space="preserve">    </w:t>
            </w:r>
            <w:r w:rsidRPr="00D8157A">
              <w:rPr>
                <w:rFonts w:eastAsia="Calibri" w:cs="Calibri"/>
                <w:sz w:val="22"/>
              </w:rPr>
              <w:t>Trade Union membership</w:t>
            </w:r>
          </w:p>
        </w:tc>
      </w:tr>
      <w:tr w:rsidR="00297713" w:rsidRPr="00D8157A" w14:paraId="3C3346AD" w14:textId="77777777" w:rsidTr="0075613B">
        <w:tc>
          <w:tcPr>
            <w:tcW w:w="456" w:type="dxa"/>
            <w:shd w:val="clear" w:color="auto" w:fill="auto"/>
            <w:vAlign w:val="center"/>
          </w:tcPr>
          <w:p w14:paraId="1651C8B5" w14:textId="77777777" w:rsidR="00297713" w:rsidRPr="00D8157A" w:rsidRDefault="00297713" w:rsidP="005C61E3">
            <w:pPr>
              <w:pStyle w:val="ListParagraph"/>
              <w:spacing w:line="276" w:lineRule="auto"/>
              <w:ind w:left="-284" w:right="-341"/>
              <w:jc w:val="center"/>
              <w:textAlignment w:val="baseline"/>
              <w:rPr>
                <w:rFonts w:eastAsia="Calibri" w:cs="Calibri"/>
                <w:sz w:val="28"/>
                <w:szCs w:val="28"/>
              </w:rPr>
            </w:pPr>
            <w:r w:rsidRPr="00D8157A">
              <w:rPr>
                <w:rFonts w:ascii="MS Gothic" w:eastAsia="MS Gothic" w:hAnsi="MS Gothic" w:hint="eastAsia"/>
              </w:rPr>
              <w:t>☐</w:t>
            </w:r>
          </w:p>
        </w:tc>
        <w:tc>
          <w:tcPr>
            <w:tcW w:w="2541" w:type="dxa"/>
            <w:shd w:val="clear" w:color="auto" w:fill="auto"/>
            <w:vAlign w:val="center"/>
          </w:tcPr>
          <w:p w14:paraId="5A8D8E69" w14:textId="77777777" w:rsidR="00297713" w:rsidRPr="00D8157A" w:rsidRDefault="00297713" w:rsidP="005C61E3">
            <w:pPr>
              <w:pStyle w:val="ListParagraph"/>
              <w:spacing w:line="276" w:lineRule="auto"/>
              <w:ind w:left="-284" w:right="-341"/>
              <w:textAlignment w:val="baseline"/>
              <w:rPr>
                <w:rFonts w:eastAsia="Calibri" w:cs="Calibri"/>
              </w:rPr>
            </w:pPr>
            <w:r>
              <w:rPr>
                <w:rFonts w:eastAsia="Calibri" w:cs="Calibri"/>
                <w:sz w:val="22"/>
              </w:rPr>
              <w:t xml:space="preserve">    </w:t>
            </w:r>
            <w:r w:rsidRPr="00D8157A">
              <w:rPr>
                <w:rFonts w:eastAsia="Calibri" w:cs="Calibri"/>
                <w:sz w:val="22"/>
              </w:rPr>
              <w:t>Employment &amp; Earnings</w:t>
            </w:r>
          </w:p>
        </w:tc>
        <w:tc>
          <w:tcPr>
            <w:tcW w:w="543" w:type="dxa"/>
            <w:shd w:val="clear" w:color="auto" w:fill="auto"/>
            <w:vAlign w:val="center"/>
          </w:tcPr>
          <w:p w14:paraId="039D3701" w14:textId="77777777" w:rsidR="00297713" w:rsidRPr="00D8157A" w:rsidRDefault="00297713" w:rsidP="005C61E3">
            <w:pPr>
              <w:pStyle w:val="ListParagraph"/>
              <w:spacing w:line="276" w:lineRule="auto"/>
              <w:ind w:left="-284" w:right="-341"/>
              <w:jc w:val="center"/>
              <w:textAlignment w:val="baseline"/>
              <w:rPr>
                <w:rFonts w:eastAsia="Calibri" w:cs="Calibri"/>
                <w:sz w:val="28"/>
                <w:szCs w:val="28"/>
              </w:rPr>
            </w:pPr>
            <w:r>
              <w:rPr>
                <w:rFonts w:eastAsia="Calibri"/>
              </w:rPr>
              <w:t>x</w:t>
            </w:r>
          </w:p>
        </w:tc>
        <w:tc>
          <w:tcPr>
            <w:tcW w:w="2552" w:type="dxa"/>
            <w:shd w:val="clear" w:color="auto" w:fill="auto"/>
            <w:vAlign w:val="center"/>
          </w:tcPr>
          <w:p w14:paraId="4153C135" w14:textId="77777777" w:rsidR="00297713" w:rsidRPr="00D8157A" w:rsidRDefault="00297713" w:rsidP="005C61E3">
            <w:pPr>
              <w:pStyle w:val="ListParagraph"/>
              <w:spacing w:line="276" w:lineRule="auto"/>
              <w:ind w:left="-284" w:right="-341"/>
              <w:textAlignment w:val="baseline"/>
              <w:rPr>
                <w:rFonts w:eastAsia="Calibri" w:cs="Calibri"/>
              </w:rPr>
            </w:pPr>
            <w:r>
              <w:rPr>
                <w:rFonts w:eastAsia="Calibri" w:cs="Calibri"/>
                <w:sz w:val="22"/>
              </w:rPr>
              <w:t xml:space="preserve">    Gender</w:t>
            </w:r>
          </w:p>
        </w:tc>
        <w:tc>
          <w:tcPr>
            <w:tcW w:w="567" w:type="dxa"/>
            <w:shd w:val="clear" w:color="auto" w:fill="auto"/>
            <w:vAlign w:val="center"/>
          </w:tcPr>
          <w:p w14:paraId="4527EFA9" w14:textId="77777777" w:rsidR="00297713" w:rsidRPr="00D8157A" w:rsidRDefault="00297713" w:rsidP="005C61E3">
            <w:pPr>
              <w:pStyle w:val="ListParagraph"/>
              <w:spacing w:line="276" w:lineRule="auto"/>
              <w:ind w:left="-284" w:right="-341"/>
              <w:jc w:val="center"/>
              <w:textAlignment w:val="baseline"/>
              <w:rPr>
                <w:rFonts w:eastAsia="Calibri" w:cs="Calibri"/>
                <w:sz w:val="28"/>
                <w:szCs w:val="28"/>
              </w:rPr>
            </w:pPr>
            <w:r w:rsidRPr="00D8157A">
              <w:rPr>
                <w:rFonts w:ascii="MS Gothic" w:eastAsia="MS Gothic" w:hAnsi="MS Gothic" w:hint="eastAsia"/>
              </w:rPr>
              <w:t>☐</w:t>
            </w:r>
            <w:r>
              <w:rPr>
                <w:rFonts w:ascii="MS Gothic" w:eastAsia="MS Gothic" w:hAnsi="MS Gothic" w:hint="eastAsia"/>
              </w:rPr>
              <w:t xml:space="preserve"> </w:t>
            </w:r>
          </w:p>
        </w:tc>
        <w:tc>
          <w:tcPr>
            <w:tcW w:w="2772" w:type="dxa"/>
            <w:shd w:val="clear" w:color="auto" w:fill="auto"/>
            <w:vAlign w:val="center"/>
          </w:tcPr>
          <w:p w14:paraId="28220555" w14:textId="77777777" w:rsidR="00297713" w:rsidRPr="00D8157A" w:rsidRDefault="00297713" w:rsidP="005C61E3">
            <w:pPr>
              <w:pStyle w:val="ListParagraph"/>
              <w:spacing w:line="276" w:lineRule="auto"/>
              <w:ind w:left="-284" w:right="-341"/>
              <w:textAlignment w:val="baseline"/>
              <w:rPr>
                <w:rFonts w:eastAsia="Calibri" w:cs="Calibri"/>
              </w:rPr>
            </w:pPr>
            <w:r>
              <w:rPr>
                <w:rFonts w:eastAsia="Calibri" w:cs="Calibri"/>
                <w:sz w:val="22"/>
              </w:rPr>
              <w:t xml:space="preserve">    </w:t>
            </w:r>
            <w:r w:rsidRPr="00D8157A">
              <w:rPr>
                <w:rFonts w:eastAsia="Calibri" w:cs="Calibri"/>
                <w:sz w:val="22"/>
              </w:rPr>
              <w:t>Genetic/Biometric data</w:t>
            </w:r>
          </w:p>
        </w:tc>
      </w:tr>
      <w:tr w:rsidR="00297713" w:rsidRPr="00D8157A" w14:paraId="2D28946A" w14:textId="77777777" w:rsidTr="0075613B">
        <w:tc>
          <w:tcPr>
            <w:tcW w:w="456" w:type="dxa"/>
            <w:shd w:val="clear" w:color="auto" w:fill="auto"/>
            <w:vAlign w:val="center"/>
          </w:tcPr>
          <w:p w14:paraId="162B288D" w14:textId="77777777" w:rsidR="00297713" w:rsidRPr="00D8157A" w:rsidRDefault="00297713" w:rsidP="005C61E3">
            <w:pPr>
              <w:pStyle w:val="ListParagraph"/>
              <w:spacing w:line="276" w:lineRule="auto"/>
              <w:ind w:left="-284" w:right="-341"/>
              <w:jc w:val="center"/>
              <w:textAlignment w:val="baseline"/>
              <w:rPr>
                <w:rFonts w:eastAsia="Calibri" w:cs="Calibri"/>
                <w:sz w:val="28"/>
                <w:szCs w:val="28"/>
              </w:rPr>
            </w:pPr>
            <w:r w:rsidRPr="00D8157A">
              <w:rPr>
                <w:rFonts w:ascii="MS Gothic" w:eastAsia="MS Gothic" w:hAnsi="MS Gothic" w:hint="eastAsia"/>
              </w:rPr>
              <w:t>☐</w:t>
            </w:r>
          </w:p>
        </w:tc>
        <w:tc>
          <w:tcPr>
            <w:tcW w:w="2541" w:type="dxa"/>
            <w:shd w:val="clear" w:color="auto" w:fill="auto"/>
            <w:vAlign w:val="center"/>
          </w:tcPr>
          <w:p w14:paraId="10BF6A90" w14:textId="77777777" w:rsidR="00297713" w:rsidRPr="00D8157A" w:rsidRDefault="00297713" w:rsidP="005C61E3">
            <w:pPr>
              <w:pStyle w:val="ListParagraph"/>
              <w:spacing w:line="276" w:lineRule="auto"/>
              <w:ind w:left="-284" w:right="-341"/>
              <w:textAlignment w:val="baseline"/>
              <w:rPr>
                <w:rFonts w:eastAsia="Calibri" w:cs="Calibri"/>
              </w:rPr>
            </w:pPr>
            <w:r>
              <w:rPr>
                <w:rFonts w:eastAsia="Calibri" w:cs="Calibri"/>
                <w:sz w:val="22"/>
              </w:rPr>
              <w:t xml:space="preserve">    </w:t>
            </w:r>
            <w:r w:rsidRPr="00D8157A">
              <w:rPr>
                <w:rFonts w:eastAsia="Calibri" w:cs="Calibri"/>
                <w:sz w:val="22"/>
              </w:rPr>
              <w:t>ID Numbers (e.g. NHS)</w:t>
            </w:r>
          </w:p>
        </w:tc>
        <w:tc>
          <w:tcPr>
            <w:tcW w:w="543" w:type="dxa"/>
            <w:shd w:val="clear" w:color="auto" w:fill="auto"/>
            <w:vAlign w:val="center"/>
          </w:tcPr>
          <w:p w14:paraId="1A67D8C7" w14:textId="77777777" w:rsidR="00297713" w:rsidRPr="00D8157A" w:rsidRDefault="00297713" w:rsidP="005C61E3">
            <w:pPr>
              <w:pStyle w:val="ListParagraph"/>
              <w:spacing w:line="276" w:lineRule="auto"/>
              <w:ind w:left="-284" w:right="-341"/>
              <w:jc w:val="center"/>
              <w:textAlignment w:val="baseline"/>
              <w:rPr>
                <w:rFonts w:eastAsia="Calibri" w:cs="Calibri"/>
                <w:sz w:val="28"/>
                <w:szCs w:val="28"/>
              </w:rPr>
            </w:pPr>
            <w:r w:rsidRPr="00D8157A">
              <w:rPr>
                <w:rFonts w:ascii="MS Gothic" w:eastAsia="MS Gothic" w:hAnsi="MS Gothic" w:hint="eastAsia"/>
              </w:rPr>
              <w:t>☐</w:t>
            </w:r>
          </w:p>
        </w:tc>
        <w:tc>
          <w:tcPr>
            <w:tcW w:w="2552" w:type="dxa"/>
            <w:shd w:val="clear" w:color="auto" w:fill="auto"/>
            <w:vAlign w:val="center"/>
          </w:tcPr>
          <w:p w14:paraId="1CF40231" w14:textId="77777777" w:rsidR="00297713" w:rsidRPr="00D8157A" w:rsidRDefault="00297713" w:rsidP="005C61E3">
            <w:pPr>
              <w:pStyle w:val="ListParagraph"/>
              <w:spacing w:line="276" w:lineRule="auto"/>
              <w:ind w:left="-284" w:right="-341"/>
              <w:textAlignment w:val="baseline"/>
              <w:rPr>
                <w:rFonts w:eastAsia="Calibri" w:cs="Calibri"/>
              </w:rPr>
            </w:pPr>
            <w:r>
              <w:rPr>
                <w:rFonts w:eastAsia="Calibri" w:cs="Calibri"/>
                <w:sz w:val="22"/>
              </w:rPr>
              <w:t xml:space="preserve">    </w:t>
            </w:r>
            <w:r w:rsidRPr="00D8157A">
              <w:rPr>
                <w:rFonts w:eastAsia="Calibri" w:cs="Calibri"/>
                <w:sz w:val="22"/>
              </w:rPr>
              <w:t>[Other]</w:t>
            </w:r>
          </w:p>
        </w:tc>
        <w:tc>
          <w:tcPr>
            <w:tcW w:w="567" w:type="dxa"/>
            <w:shd w:val="clear" w:color="auto" w:fill="auto"/>
            <w:vAlign w:val="center"/>
          </w:tcPr>
          <w:p w14:paraId="5804D89B" w14:textId="77777777" w:rsidR="00297713" w:rsidRPr="00D8157A" w:rsidRDefault="00297713" w:rsidP="005C61E3">
            <w:pPr>
              <w:pStyle w:val="ListParagraph"/>
              <w:spacing w:line="276" w:lineRule="auto"/>
              <w:ind w:left="-284" w:right="-341"/>
              <w:jc w:val="center"/>
              <w:textAlignment w:val="baseline"/>
              <w:rPr>
                <w:rFonts w:eastAsia="Calibri" w:cs="Calibri"/>
                <w:sz w:val="28"/>
                <w:szCs w:val="28"/>
              </w:rPr>
            </w:pPr>
            <w:r w:rsidRPr="00D8157A">
              <w:rPr>
                <w:rFonts w:ascii="MS Gothic" w:eastAsia="MS Gothic" w:hAnsi="MS Gothic" w:hint="eastAsia"/>
              </w:rPr>
              <w:t>☐</w:t>
            </w:r>
            <w:r>
              <w:rPr>
                <w:rFonts w:ascii="MS Gothic" w:eastAsia="MS Gothic" w:hAnsi="MS Gothic" w:hint="eastAsia"/>
              </w:rPr>
              <w:t xml:space="preserve"> </w:t>
            </w:r>
            <w:r>
              <w:rPr>
                <w:rFonts w:ascii="MS Gothic" w:eastAsia="MS Gothic" w:hAnsi="MS Gothic"/>
              </w:rPr>
              <w:t xml:space="preserve"> </w:t>
            </w:r>
          </w:p>
        </w:tc>
        <w:tc>
          <w:tcPr>
            <w:tcW w:w="2772" w:type="dxa"/>
            <w:shd w:val="clear" w:color="auto" w:fill="auto"/>
            <w:vAlign w:val="center"/>
          </w:tcPr>
          <w:p w14:paraId="4CF6A519" w14:textId="77777777" w:rsidR="00297713" w:rsidRPr="00D8157A" w:rsidRDefault="00297713" w:rsidP="005C61E3">
            <w:pPr>
              <w:pStyle w:val="ListParagraph"/>
              <w:spacing w:line="276" w:lineRule="auto"/>
              <w:ind w:left="-284" w:right="-341"/>
              <w:textAlignment w:val="baseline"/>
              <w:rPr>
                <w:rFonts w:eastAsia="Calibri" w:cs="Calibri"/>
              </w:rPr>
            </w:pPr>
            <w:r>
              <w:rPr>
                <w:rFonts w:eastAsia="Calibri" w:cs="Calibri"/>
                <w:sz w:val="22"/>
              </w:rPr>
              <w:t xml:space="preserve">    </w:t>
            </w:r>
            <w:r w:rsidRPr="00D8157A">
              <w:rPr>
                <w:rFonts w:eastAsia="Calibri" w:cs="Calibri"/>
                <w:sz w:val="22"/>
              </w:rPr>
              <w:t>Health</w:t>
            </w:r>
          </w:p>
        </w:tc>
      </w:tr>
      <w:tr w:rsidR="00297713" w:rsidRPr="00D8157A" w14:paraId="4DAC4CE4" w14:textId="77777777" w:rsidTr="0075613B">
        <w:tc>
          <w:tcPr>
            <w:tcW w:w="456" w:type="dxa"/>
            <w:shd w:val="clear" w:color="auto" w:fill="auto"/>
            <w:vAlign w:val="center"/>
          </w:tcPr>
          <w:p w14:paraId="08D2624E" w14:textId="77777777" w:rsidR="00297713" w:rsidRPr="00D8157A" w:rsidRDefault="00297713" w:rsidP="005C61E3">
            <w:pPr>
              <w:pStyle w:val="ListParagraph"/>
              <w:spacing w:line="276" w:lineRule="auto"/>
              <w:ind w:left="-284" w:right="-341"/>
              <w:jc w:val="center"/>
              <w:textAlignment w:val="baseline"/>
              <w:rPr>
                <w:rFonts w:eastAsia="Calibri" w:cs="Calibri"/>
              </w:rPr>
            </w:pPr>
            <w:r w:rsidRPr="00D8157A">
              <w:rPr>
                <w:rFonts w:ascii="MS Gothic" w:eastAsia="MS Gothic" w:hAnsi="MS Gothic" w:hint="eastAsia"/>
              </w:rPr>
              <w:lastRenderedPageBreak/>
              <w:t>☐</w:t>
            </w:r>
          </w:p>
        </w:tc>
        <w:tc>
          <w:tcPr>
            <w:tcW w:w="2541" w:type="dxa"/>
            <w:shd w:val="clear" w:color="auto" w:fill="auto"/>
            <w:vAlign w:val="center"/>
          </w:tcPr>
          <w:p w14:paraId="0A11FBDE" w14:textId="77777777" w:rsidR="00297713" w:rsidRPr="00D8157A" w:rsidRDefault="00297713" w:rsidP="005C61E3">
            <w:pPr>
              <w:pStyle w:val="ListParagraph"/>
              <w:spacing w:line="276" w:lineRule="auto"/>
              <w:ind w:left="-284" w:right="-341"/>
              <w:textAlignment w:val="baseline"/>
              <w:rPr>
                <w:rFonts w:eastAsia="Calibri" w:cs="Calibri"/>
              </w:rPr>
            </w:pPr>
            <w:r>
              <w:rPr>
                <w:rFonts w:eastAsia="Calibri" w:cs="Calibri"/>
                <w:sz w:val="22"/>
              </w:rPr>
              <w:t xml:space="preserve">    </w:t>
            </w:r>
            <w:r w:rsidRPr="00D8157A">
              <w:rPr>
                <w:rFonts w:eastAsia="Calibri" w:cs="Calibri"/>
                <w:sz w:val="22"/>
              </w:rPr>
              <w:t>Online identifier</w:t>
            </w:r>
          </w:p>
        </w:tc>
        <w:tc>
          <w:tcPr>
            <w:tcW w:w="543" w:type="dxa"/>
            <w:shd w:val="clear" w:color="auto" w:fill="auto"/>
            <w:vAlign w:val="center"/>
          </w:tcPr>
          <w:p w14:paraId="6EF82998" w14:textId="77777777" w:rsidR="00297713" w:rsidRPr="00D8157A" w:rsidRDefault="00297713" w:rsidP="005C61E3">
            <w:pPr>
              <w:pStyle w:val="ListParagraph"/>
              <w:spacing w:line="276" w:lineRule="auto"/>
              <w:ind w:left="-284" w:right="-341"/>
              <w:jc w:val="center"/>
              <w:textAlignment w:val="baseline"/>
              <w:rPr>
                <w:rFonts w:eastAsia="Calibri" w:cs="Calibri"/>
              </w:rPr>
            </w:pPr>
            <w:r w:rsidRPr="00D8157A">
              <w:rPr>
                <w:rFonts w:ascii="MS Gothic" w:eastAsia="MS Gothic" w:hAnsi="MS Gothic" w:hint="eastAsia"/>
              </w:rPr>
              <w:t>☐</w:t>
            </w:r>
          </w:p>
        </w:tc>
        <w:tc>
          <w:tcPr>
            <w:tcW w:w="2552" w:type="dxa"/>
            <w:shd w:val="clear" w:color="auto" w:fill="auto"/>
            <w:vAlign w:val="center"/>
          </w:tcPr>
          <w:p w14:paraId="4160A408" w14:textId="77777777" w:rsidR="00297713" w:rsidRPr="00D8157A" w:rsidRDefault="00297713" w:rsidP="005C61E3">
            <w:pPr>
              <w:pStyle w:val="ListParagraph"/>
              <w:spacing w:line="276" w:lineRule="auto"/>
              <w:ind w:left="-284" w:right="-341"/>
              <w:textAlignment w:val="baseline"/>
              <w:rPr>
                <w:rFonts w:eastAsia="Calibri" w:cs="Calibri"/>
              </w:rPr>
            </w:pPr>
            <w:r>
              <w:rPr>
                <w:rFonts w:eastAsia="Calibri" w:cs="Calibri"/>
                <w:sz w:val="22"/>
              </w:rPr>
              <w:t xml:space="preserve">    </w:t>
            </w:r>
            <w:r w:rsidRPr="00D8157A">
              <w:rPr>
                <w:rFonts w:eastAsia="Calibri" w:cs="Calibri"/>
                <w:sz w:val="22"/>
              </w:rPr>
              <w:t>[Other]</w:t>
            </w:r>
          </w:p>
        </w:tc>
        <w:tc>
          <w:tcPr>
            <w:tcW w:w="567" w:type="dxa"/>
            <w:shd w:val="clear" w:color="auto" w:fill="auto"/>
            <w:vAlign w:val="center"/>
          </w:tcPr>
          <w:p w14:paraId="33818B77" w14:textId="77777777" w:rsidR="00297713" w:rsidRPr="00D8157A" w:rsidRDefault="00297713" w:rsidP="005C61E3">
            <w:pPr>
              <w:pStyle w:val="ListParagraph"/>
              <w:spacing w:line="276" w:lineRule="auto"/>
              <w:ind w:left="-284" w:right="-341"/>
              <w:jc w:val="center"/>
              <w:textAlignment w:val="baseline"/>
              <w:rPr>
                <w:rFonts w:eastAsia="Calibri" w:cs="Calibri"/>
              </w:rPr>
            </w:pPr>
            <w:r w:rsidRPr="00D8157A">
              <w:rPr>
                <w:rFonts w:ascii="MS Gothic" w:eastAsia="MS Gothic" w:hAnsi="MS Gothic" w:hint="eastAsia"/>
              </w:rPr>
              <w:t>☐</w:t>
            </w:r>
          </w:p>
        </w:tc>
        <w:tc>
          <w:tcPr>
            <w:tcW w:w="2772" w:type="dxa"/>
            <w:shd w:val="clear" w:color="auto" w:fill="auto"/>
            <w:vAlign w:val="center"/>
          </w:tcPr>
          <w:p w14:paraId="0BD035CA" w14:textId="77777777" w:rsidR="00297713" w:rsidRPr="00D8157A" w:rsidRDefault="00297713" w:rsidP="005C61E3">
            <w:pPr>
              <w:pStyle w:val="ListParagraph"/>
              <w:spacing w:line="276" w:lineRule="auto"/>
              <w:ind w:left="-284" w:right="-341"/>
              <w:textAlignment w:val="baseline"/>
              <w:rPr>
                <w:rFonts w:eastAsia="Calibri" w:cs="Calibri"/>
              </w:rPr>
            </w:pPr>
            <w:r>
              <w:rPr>
                <w:rFonts w:eastAsia="Calibri" w:cs="Calibri"/>
                <w:sz w:val="22"/>
              </w:rPr>
              <w:t xml:space="preserve">    </w:t>
            </w:r>
            <w:r w:rsidRPr="00D8157A">
              <w:rPr>
                <w:rFonts w:eastAsia="Calibri" w:cs="Calibri"/>
                <w:sz w:val="22"/>
              </w:rPr>
              <w:t>Sex life/orientation data</w:t>
            </w:r>
          </w:p>
        </w:tc>
      </w:tr>
    </w:tbl>
    <w:p w14:paraId="17327600" w14:textId="77777777" w:rsidR="00297713" w:rsidRDefault="00297713" w:rsidP="00377436">
      <w:pPr>
        <w:spacing w:line="276" w:lineRule="auto"/>
        <w:ind w:right="-766"/>
        <w:jc w:val="both"/>
        <w:rPr>
          <w:b/>
          <w:color w:val="000000"/>
          <w:sz w:val="22"/>
        </w:rPr>
      </w:pPr>
    </w:p>
    <w:p w14:paraId="05E594DA" w14:textId="77777777" w:rsidR="00297713" w:rsidRDefault="00297713" w:rsidP="005C61E3">
      <w:pPr>
        <w:numPr>
          <w:ilvl w:val="0"/>
          <w:numId w:val="7"/>
        </w:numPr>
        <w:spacing w:after="0" w:line="276" w:lineRule="auto"/>
        <w:ind w:right="-766"/>
        <w:jc w:val="both"/>
        <w:rPr>
          <w:b/>
          <w:color w:val="000000"/>
          <w:sz w:val="22"/>
        </w:rPr>
      </w:pPr>
      <w:r w:rsidRPr="0011406A">
        <w:rPr>
          <w:b/>
          <w:color w:val="000000"/>
          <w:sz w:val="22"/>
        </w:rPr>
        <w:t xml:space="preserve">What will happen to </w:t>
      </w:r>
      <w:r>
        <w:rPr>
          <w:b/>
          <w:color w:val="000000"/>
          <w:sz w:val="22"/>
        </w:rPr>
        <w:t>my</w:t>
      </w:r>
      <w:r w:rsidRPr="0011406A">
        <w:rPr>
          <w:b/>
          <w:color w:val="000000"/>
          <w:sz w:val="22"/>
        </w:rPr>
        <w:t xml:space="preserve"> data?</w:t>
      </w:r>
    </w:p>
    <w:tbl>
      <w:tblPr>
        <w:tblpPr w:leftFromText="180" w:rightFromText="180" w:vertAnchor="page" w:horzAnchor="margin" w:tblpXSpec="right" w:tblpY="2671"/>
        <w:tblW w:w="86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11"/>
      </w:tblGrid>
      <w:tr w:rsidR="00297713" w:rsidRPr="003906C6" w14:paraId="6BE2A750" w14:textId="77777777" w:rsidTr="00E31507">
        <w:trPr>
          <w:trHeight w:val="2284"/>
        </w:trPr>
        <w:tc>
          <w:tcPr>
            <w:tcW w:w="8611" w:type="dxa"/>
            <w:shd w:val="clear" w:color="auto" w:fill="auto"/>
          </w:tcPr>
          <w:p w14:paraId="538C212C" w14:textId="77777777" w:rsidR="00297713" w:rsidRPr="00F07CF8" w:rsidRDefault="00297713" w:rsidP="005C61E3">
            <w:pPr>
              <w:spacing w:line="276" w:lineRule="auto"/>
              <w:ind w:right="40"/>
              <w:jc w:val="both"/>
              <w:rPr>
                <w:rFonts w:eastAsia="Calibri" w:cs="Calibri"/>
                <w:b/>
              </w:rPr>
            </w:pPr>
          </w:p>
          <w:p w14:paraId="41E174BE" w14:textId="77777777" w:rsidR="00297713" w:rsidRPr="00F07CF8" w:rsidRDefault="00297713" w:rsidP="005C61E3">
            <w:pPr>
              <w:spacing w:line="276" w:lineRule="auto"/>
              <w:ind w:left="120" w:right="40"/>
              <w:jc w:val="both"/>
              <w:rPr>
                <w:rFonts w:eastAsia="Calibri" w:cs="Calibri"/>
                <w:b/>
              </w:rPr>
            </w:pPr>
            <w:r w:rsidRPr="00F07CF8">
              <w:rPr>
                <w:rFonts w:eastAsia="Calibri" w:cs="Calibri"/>
                <w:b/>
                <w:sz w:val="22"/>
              </w:rPr>
              <w:t>Our general privacy notice explaining our use of your personal data for research purposes is available here:</w:t>
            </w:r>
          </w:p>
          <w:p w14:paraId="01487C1D" w14:textId="77777777" w:rsidR="00297713" w:rsidRPr="00F07CF8" w:rsidRDefault="00297713" w:rsidP="005C61E3">
            <w:pPr>
              <w:spacing w:line="276" w:lineRule="auto"/>
              <w:ind w:left="120" w:right="40"/>
              <w:jc w:val="both"/>
              <w:rPr>
                <w:rFonts w:eastAsia="Calibri" w:cs="Calibri"/>
                <w:b/>
              </w:rPr>
            </w:pPr>
          </w:p>
          <w:p w14:paraId="54CE04E7" w14:textId="77777777" w:rsidR="00297713" w:rsidRDefault="00297713" w:rsidP="005C61E3">
            <w:pPr>
              <w:spacing w:line="276" w:lineRule="auto"/>
              <w:ind w:left="120" w:right="40"/>
              <w:jc w:val="both"/>
              <w:rPr>
                <w:rFonts w:eastAsia="Calibri" w:cs="Calibri"/>
                <w:b/>
              </w:rPr>
            </w:pPr>
            <w:hyperlink r:id="rId40" w:history="1">
              <w:r w:rsidRPr="00417FD8">
                <w:rPr>
                  <w:rStyle w:val="Hyperlink"/>
                  <w:rFonts w:eastAsia="Calibri" w:cs="Calibri"/>
                  <w:b/>
                  <w:sz w:val="22"/>
                </w:rPr>
                <w:t>https://www.aru.ac.uk/privacy-and-cookies/research-participants</w:t>
              </w:r>
            </w:hyperlink>
          </w:p>
          <w:p w14:paraId="7E9EFDBD" w14:textId="77777777" w:rsidR="00297713" w:rsidRPr="00F07CF8" w:rsidRDefault="00297713" w:rsidP="005C61E3">
            <w:pPr>
              <w:spacing w:line="276" w:lineRule="auto"/>
              <w:ind w:right="40"/>
              <w:jc w:val="both"/>
              <w:rPr>
                <w:rFonts w:eastAsia="Calibri" w:cs="Calibri"/>
                <w:b/>
              </w:rPr>
            </w:pPr>
          </w:p>
          <w:p w14:paraId="34792F93" w14:textId="77777777" w:rsidR="00297713" w:rsidRDefault="00297713" w:rsidP="005C61E3">
            <w:pPr>
              <w:spacing w:line="276" w:lineRule="auto"/>
              <w:ind w:left="120"/>
              <w:jc w:val="both"/>
              <w:rPr>
                <w:rFonts w:eastAsia="Calibri" w:cs="Calibri"/>
                <w:b/>
              </w:rPr>
            </w:pPr>
            <w:r w:rsidRPr="00F07CF8">
              <w:rPr>
                <w:rFonts w:eastAsia="Calibri" w:cs="Calibri"/>
                <w:b/>
                <w:sz w:val="22"/>
              </w:rPr>
              <w:t>Please visit this link for information about how long we keep your data, how we keep your data secure, how you can exercise your rights over your data, and make a complaint over our use of your data.</w:t>
            </w:r>
          </w:p>
          <w:p w14:paraId="2822F43E" w14:textId="77777777" w:rsidR="00297713" w:rsidRDefault="00297713" w:rsidP="005C61E3">
            <w:pPr>
              <w:spacing w:line="276" w:lineRule="auto"/>
              <w:jc w:val="both"/>
              <w:rPr>
                <w:rFonts w:eastAsia="Calibri" w:cs="Calibri"/>
                <w:b/>
              </w:rPr>
            </w:pPr>
          </w:p>
          <w:p w14:paraId="6000C032" w14:textId="77777777" w:rsidR="00297713" w:rsidRDefault="00297713" w:rsidP="005C61E3">
            <w:pPr>
              <w:spacing w:line="276" w:lineRule="auto"/>
              <w:ind w:left="120" w:right="56"/>
              <w:jc w:val="both"/>
              <w:rPr>
                <w:rFonts w:cs="Arial"/>
                <w:b/>
                <w:bCs/>
              </w:rPr>
            </w:pPr>
            <w:r w:rsidRPr="00D96F8A">
              <w:rPr>
                <w:rFonts w:cs="Arial"/>
                <w:b/>
                <w:bCs/>
                <w:sz w:val="22"/>
              </w:rPr>
              <w:t>Data will be collected throu</w:t>
            </w:r>
            <w:r w:rsidRPr="00F13A46">
              <w:rPr>
                <w:rFonts w:cs="Arial"/>
                <w:b/>
                <w:bCs/>
                <w:sz w:val="22"/>
              </w:rPr>
              <w:t>gh Qualtrics and</w:t>
            </w:r>
            <w:r w:rsidRPr="00D96F8A">
              <w:rPr>
                <w:rFonts w:cs="Arial"/>
                <w:b/>
                <w:bCs/>
                <w:sz w:val="22"/>
              </w:rPr>
              <w:t xml:space="preserve"> stored according to the site’s Privacy Policy:</w:t>
            </w:r>
          </w:p>
          <w:p w14:paraId="17DA178E" w14:textId="77777777" w:rsidR="00297713" w:rsidRPr="00D96F8A" w:rsidRDefault="00297713" w:rsidP="005C61E3">
            <w:pPr>
              <w:spacing w:line="276" w:lineRule="auto"/>
              <w:ind w:left="120" w:right="56"/>
              <w:jc w:val="both"/>
              <w:rPr>
                <w:rFonts w:cs="Arial"/>
                <w:b/>
                <w:bCs/>
              </w:rPr>
            </w:pPr>
            <w:hyperlink r:id="rId41" w:history="1">
              <w:r>
                <w:rPr>
                  <w:rStyle w:val="Hyperlink"/>
                </w:rPr>
                <w:t>Privacy Statement - Qualtrics</w:t>
              </w:r>
            </w:hyperlink>
          </w:p>
          <w:p w14:paraId="24C670D0" w14:textId="77777777" w:rsidR="00297713" w:rsidRPr="003D79F3" w:rsidRDefault="00297713" w:rsidP="005C61E3">
            <w:pPr>
              <w:pStyle w:val="xmsonormal"/>
              <w:spacing w:line="276" w:lineRule="auto"/>
              <w:ind w:firstLine="120"/>
              <w:rPr>
                <w:rFonts w:ascii="Arial" w:hAnsi="Arial" w:cs="Arial"/>
                <w:color w:val="FF0000"/>
              </w:rPr>
            </w:pPr>
          </w:p>
        </w:tc>
      </w:tr>
    </w:tbl>
    <w:p w14:paraId="72386311" w14:textId="6A4F9AA8" w:rsidR="00297713" w:rsidRPr="000B234E" w:rsidRDefault="00297713" w:rsidP="0000228C">
      <w:pPr>
        <w:spacing w:line="276" w:lineRule="auto"/>
        <w:ind w:right="-330"/>
        <w:jc w:val="both"/>
        <w:rPr>
          <w:sz w:val="22"/>
        </w:rPr>
      </w:pPr>
      <w:r w:rsidRPr="000B234E">
        <w:rPr>
          <w:sz w:val="22"/>
        </w:rPr>
        <w:t>All the information that we collect during the study itself will be anonymous upon collection and kept strictly confidential. You will not be able to be identified in any ensuing reports or publications. Your answers cannot and will not be linked to any personally identifiable details. Only anonymous or pseudo-anonymised data will be shared with other researchers, directly involved in this study.</w:t>
      </w:r>
    </w:p>
    <w:p w14:paraId="68341105" w14:textId="0290ED43" w:rsidR="00297713" w:rsidRPr="0000228C" w:rsidRDefault="00297713" w:rsidP="0000228C">
      <w:pPr>
        <w:numPr>
          <w:ilvl w:val="0"/>
          <w:numId w:val="8"/>
        </w:numPr>
        <w:spacing w:after="0" w:line="276" w:lineRule="auto"/>
        <w:ind w:right="-330"/>
        <w:jc w:val="both"/>
        <w:rPr>
          <w:sz w:val="22"/>
        </w:rPr>
      </w:pPr>
      <w:r w:rsidRPr="000B234E">
        <w:rPr>
          <w:sz w:val="22"/>
        </w:rPr>
        <w:t xml:space="preserve">Anonymisation refers to the process of removing personal identifiers that may lead to a person being identified from that information or combined with other information. </w:t>
      </w:r>
    </w:p>
    <w:p w14:paraId="69B5AD97" w14:textId="5B728C11" w:rsidR="00297713" w:rsidRPr="0000228C" w:rsidRDefault="00297713" w:rsidP="0000228C">
      <w:pPr>
        <w:pStyle w:val="ListParagraph"/>
        <w:numPr>
          <w:ilvl w:val="0"/>
          <w:numId w:val="8"/>
        </w:numPr>
        <w:spacing w:after="0" w:line="276" w:lineRule="auto"/>
        <w:ind w:right="-330"/>
        <w:contextualSpacing w:val="0"/>
        <w:jc w:val="both"/>
        <w:rPr>
          <w:sz w:val="22"/>
        </w:rPr>
      </w:pPr>
      <w:r w:rsidRPr="000B234E">
        <w:rPr>
          <w:sz w:val="22"/>
        </w:rPr>
        <w:t>Your personal data will be processed in compliance with UK law. Where participants are in European Economic Area (EEA) countries, this will be viewed as equivalent law to their own. The EEA</w:t>
      </w:r>
      <w:r w:rsidRPr="000B234E">
        <w:rPr>
          <w:rFonts w:cs="Arial"/>
          <w:sz w:val="22"/>
        </w:rPr>
        <w:t xml:space="preserve"> includes EU member states and also Iceland, Liechtenstein and Norway</w:t>
      </w:r>
      <w:r w:rsidRPr="000B234E">
        <w:rPr>
          <w:sz w:val="22"/>
        </w:rPr>
        <w:t xml:space="preserve"> </w:t>
      </w:r>
    </w:p>
    <w:p w14:paraId="79D1696C" w14:textId="77777777" w:rsidR="00297713" w:rsidRPr="000B234E" w:rsidRDefault="00297713" w:rsidP="005C61E3">
      <w:pPr>
        <w:numPr>
          <w:ilvl w:val="0"/>
          <w:numId w:val="8"/>
        </w:numPr>
        <w:spacing w:after="0" w:line="276" w:lineRule="auto"/>
        <w:ind w:right="-330"/>
        <w:jc w:val="both"/>
        <w:rPr>
          <w:sz w:val="22"/>
        </w:rPr>
      </w:pPr>
      <w:r w:rsidRPr="000B234E">
        <w:rPr>
          <w:sz w:val="22"/>
        </w:rPr>
        <w:t xml:space="preserve">The lawful basis that would be used to process your personal data will be the performance of a task in the public interest. Your personal data will be stored securely and confidentially, as long as it is required for the research project. We will endeavour to minimise the processing of personal data wherever possible. </w:t>
      </w:r>
    </w:p>
    <w:p w14:paraId="5D8BA1EC" w14:textId="77777777" w:rsidR="00297713" w:rsidRPr="000B234E" w:rsidRDefault="00297713" w:rsidP="0000228C">
      <w:pPr>
        <w:spacing w:line="276" w:lineRule="auto"/>
        <w:ind w:right="-330"/>
        <w:jc w:val="both"/>
        <w:rPr>
          <w:sz w:val="22"/>
        </w:rPr>
      </w:pPr>
    </w:p>
    <w:p w14:paraId="4E5D19E6" w14:textId="65F7ADC1" w:rsidR="00297713" w:rsidRPr="000B234E" w:rsidRDefault="00297713" w:rsidP="0000228C">
      <w:pPr>
        <w:spacing w:line="276" w:lineRule="auto"/>
        <w:ind w:left="720" w:right="-330"/>
        <w:jc w:val="both"/>
        <w:rPr>
          <w:sz w:val="22"/>
        </w:rPr>
      </w:pPr>
      <w:r w:rsidRPr="000B234E">
        <w:rPr>
          <w:sz w:val="22"/>
        </w:rPr>
        <w:t>Data will be securely held.</w:t>
      </w:r>
    </w:p>
    <w:p w14:paraId="64B75D8D" w14:textId="77777777" w:rsidR="00297713" w:rsidRPr="000B234E" w:rsidRDefault="00297713" w:rsidP="005C61E3">
      <w:pPr>
        <w:spacing w:line="276" w:lineRule="auto"/>
        <w:ind w:left="720" w:right="-330"/>
        <w:jc w:val="both"/>
        <w:rPr>
          <w:sz w:val="22"/>
        </w:rPr>
      </w:pPr>
      <w:r w:rsidRPr="000B234E">
        <w:rPr>
          <w:sz w:val="22"/>
        </w:rPr>
        <w:t>Anonymised data may be made available in an open access format if published.</w:t>
      </w:r>
    </w:p>
    <w:p w14:paraId="698CD19F" w14:textId="77777777" w:rsidR="00297713" w:rsidRPr="000B234E" w:rsidRDefault="00297713" w:rsidP="005C61E3">
      <w:pPr>
        <w:spacing w:line="276" w:lineRule="auto"/>
        <w:ind w:right="-330"/>
        <w:jc w:val="both"/>
        <w:rPr>
          <w:sz w:val="22"/>
        </w:rPr>
      </w:pPr>
    </w:p>
    <w:p w14:paraId="5A52B413" w14:textId="77777777" w:rsidR="00297713" w:rsidRPr="000B234E" w:rsidRDefault="00297713" w:rsidP="005C61E3">
      <w:pPr>
        <w:numPr>
          <w:ilvl w:val="0"/>
          <w:numId w:val="7"/>
        </w:numPr>
        <w:spacing w:after="0" w:line="276" w:lineRule="auto"/>
        <w:ind w:right="-330"/>
        <w:jc w:val="both"/>
        <w:rPr>
          <w:i/>
          <w:sz w:val="22"/>
        </w:rPr>
      </w:pPr>
      <w:r w:rsidRPr="000B234E">
        <w:rPr>
          <w:b/>
          <w:sz w:val="22"/>
        </w:rPr>
        <w:t xml:space="preserve">Will I be reimbursed travel expenses? </w:t>
      </w:r>
    </w:p>
    <w:p w14:paraId="0D3E449E" w14:textId="69F5D572" w:rsidR="00297713" w:rsidRPr="000B234E" w:rsidRDefault="00297713" w:rsidP="00BB3966">
      <w:pPr>
        <w:spacing w:line="276" w:lineRule="auto"/>
        <w:ind w:left="720" w:right="-330"/>
        <w:jc w:val="both"/>
        <w:rPr>
          <w:sz w:val="22"/>
        </w:rPr>
      </w:pPr>
      <w:r w:rsidRPr="000B234E">
        <w:rPr>
          <w:sz w:val="22"/>
        </w:rPr>
        <w:t>No travel expenses will be incurred as this is an online study.</w:t>
      </w:r>
    </w:p>
    <w:p w14:paraId="28DB158D" w14:textId="77777777" w:rsidR="00297713" w:rsidRPr="000B234E" w:rsidRDefault="00297713" w:rsidP="005C61E3">
      <w:pPr>
        <w:numPr>
          <w:ilvl w:val="0"/>
          <w:numId w:val="7"/>
        </w:numPr>
        <w:spacing w:after="0" w:line="276" w:lineRule="auto"/>
        <w:ind w:right="-330"/>
        <w:jc w:val="both"/>
        <w:rPr>
          <w:sz w:val="22"/>
        </w:rPr>
      </w:pPr>
      <w:r w:rsidRPr="000B234E">
        <w:rPr>
          <w:b/>
          <w:sz w:val="22"/>
        </w:rPr>
        <w:t>Will I receive any payment to take part in the research?</w:t>
      </w:r>
      <w:r w:rsidRPr="000B234E">
        <w:rPr>
          <w:sz w:val="22"/>
        </w:rPr>
        <w:t xml:space="preserve"> </w:t>
      </w:r>
    </w:p>
    <w:p w14:paraId="1D1275F4" w14:textId="472AA85F" w:rsidR="00297713" w:rsidRPr="000B234E" w:rsidRDefault="00297713" w:rsidP="00377436">
      <w:pPr>
        <w:spacing w:line="276" w:lineRule="auto"/>
        <w:ind w:left="720" w:right="-330"/>
        <w:jc w:val="both"/>
        <w:rPr>
          <w:sz w:val="22"/>
        </w:rPr>
      </w:pPr>
      <w:r w:rsidRPr="000B234E">
        <w:rPr>
          <w:sz w:val="22"/>
        </w:rPr>
        <w:t>Psychology students at Anglia Ruskin University will be offered 0.25 credits to take part in the research, which will take approximately 15 minutes. There is no financial incentive for non-ARU students.</w:t>
      </w:r>
    </w:p>
    <w:p w14:paraId="6843CBB5" w14:textId="77777777" w:rsidR="00297713" w:rsidRPr="000B234E" w:rsidRDefault="00297713" w:rsidP="005C61E3">
      <w:pPr>
        <w:numPr>
          <w:ilvl w:val="0"/>
          <w:numId w:val="7"/>
        </w:numPr>
        <w:spacing w:after="0" w:line="276" w:lineRule="auto"/>
        <w:ind w:right="-330"/>
        <w:jc w:val="both"/>
        <w:rPr>
          <w:sz w:val="22"/>
        </w:rPr>
      </w:pPr>
      <w:r w:rsidRPr="000B234E">
        <w:rPr>
          <w:b/>
          <w:sz w:val="22"/>
        </w:rPr>
        <w:t>Are there any possible disadvantages or risks to taking part?</w:t>
      </w:r>
      <w:r w:rsidRPr="000B234E">
        <w:rPr>
          <w:sz w:val="22"/>
        </w:rPr>
        <w:t xml:space="preserve">  </w:t>
      </w:r>
    </w:p>
    <w:p w14:paraId="4B27DDCE" w14:textId="5EEAA86F" w:rsidR="00297713" w:rsidRPr="000B234E" w:rsidRDefault="00297713" w:rsidP="00377436">
      <w:pPr>
        <w:spacing w:line="276" w:lineRule="auto"/>
        <w:ind w:left="720" w:right="-330"/>
        <w:jc w:val="both"/>
        <w:rPr>
          <w:sz w:val="22"/>
        </w:rPr>
      </w:pPr>
      <w:r w:rsidRPr="000B234E">
        <w:rPr>
          <w:sz w:val="22"/>
        </w:rPr>
        <w:t>There will be no risk involved in participating in this study, beyond that experienced in day-to-day life. All standard health and safety regulations will be adhered to, and a risk assessment will be completed prior to testing. There are no special precautions that you need to take before, during or after taking part in the study. Agreement to participate in this research does not compromise your legal rights should something go wrong.</w:t>
      </w:r>
    </w:p>
    <w:p w14:paraId="53751707" w14:textId="77777777" w:rsidR="00297713" w:rsidRPr="000B234E" w:rsidRDefault="00297713" w:rsidP="005C61E3">
      <w:pPr>
        <w:numPr>
          <w:ilvl w:val="0"/>
          <w:numId w:val="7"/>
        </w:numPr>
        <w:spacing w:after="0" w:line="276" w:lineRule="auto"/>
        <w:ind w:right="-330"/>
        <w:jc w:val="both"/>
        <w:rPr>
          <w:sz w:val="22"/>
        </w:rPr>
      </w:pPr>
      <w:r w:rsidRPr="000B234E">
        <w:rPr>
          <w:b/>
          <w:sz w:val="22"/>
        </w:rPr>
        <w:t>What are the likely benefits of taking part?</w:t>
      </w:r>
      <w:r w:rsidRPr="000B234E">
        <w:rPr>
          <w:sz w:val="22"/>
        </w:rPr>
        <w:t xml:space="preserve">  </w:t>
      </w:r>
    </w:p>
    <w:p w14:paraId="2466798C" w14:textId="5DC89744" w:rsidR="00297713" w:rsidRPr="000B234E" w:rsidRDefault="00297713" w:rsidP="00377436">
      <w:pPr>
        <w:spacing w:line="276" w:lineRule="auto"/>
        <w:ind w:left="720" w:right="-330"/>
        <w:jc w:val="both"/>
        <w:rPr>
          <w:sz w:val="22"/>
        </w:rPr>
      </w:pPr>
      <w:r w:rsidRPr="000B234E">
        <w:rPr>
          <w:sz w:val="22"/>
        </w:rPr>
        <w:t>The study will not have any direct benefits to participants. The main benefit is to be educational.</w:t>
      </w:r>
    </w:p>
    <w:p w14:paraId="0A51B5C5" w14:textId="77777777" w:rsidR="00297713" w:rsidRPr="000B234E" w:rsidRDefault="00297713" w:rsidP="005C61E3">
      <w:pPr>
        <w:numPr>
          <w:ilvl w:val="0"/>
          <w:numId w:val="7"/>
        </w:numPr>
        <w:spacing w:after="0" w:line="276" w:lineRule="auto"/>
        <w:ind w:right="-330"/>
        <w:jc w:val="both"/>
        <w:rPr>
          <w:i/>
          <w:sz w:val="22"/>
        </w:rPr>
      </w:pPr>
      <w:r w:rsidRPr="000B234E">
        <w:rPr>
          <w:b/>
          <w:sz w:val="22"/>
        </w:rPr>
        <w:t>Can I withdraw from the study at any time, and how do I do this?</w:t>
      </w:r>
      <w:r w:rsidRPr="000B234E">
        <w:rPr>
          <w:sz w:val="22"/>
        </w:rPr>
        <w:t xml:space="preserve">  </w:t>
      </w:r>
    </w:p>
    <w:p w14:paraId="6A04168D" w14:textId="4C5306F9" w:rsidR="00297713" w:rsidRPr="00BB3966" w:rsidRDefault="00297713" w:rsidP="00BB3966">
      <w:pPr>
        <w:spacing w:line="276" w:lineRule="auto"/>
        <w:ind w:left="720" w:right="-330"/>
        <w:jc w:val="both"/>
        <w:rPr>
          <w:bCs/>
          <w:sz w:val="22"/>
        </w:rPr>
      </w:pPr>
      <w:r w:rsidRPr="000B234E">
        <w:rPr>
          <w:bCs/>
          <w:sz w:val="22"/>
        </w:rPr>
        <w:t xml:space="preserve">If you decide to take part in this study and wish to withdraw, you are free to do so without prejudice, by closing the </w:t>
      </w:r>
      <w:proofErr w:type="spellStart"/>
      <w:r w:rsidRPr="000B234E">
        <w:rPr>
          <w:bCs/>
          <w:sz w:val="22"/>
        </w:rPr>
        <w:t>browser.</w:t>
      </w:r>
      <w:r w:rsidRPr="000B234E">
        <w:rPr>
          <w:sz w:val="22"/>
        </w:rPr>
        <w:t>You</w:t>
      </w:r>
      <w:proofErr w:type="spellEnd"/>
      <w:r w:rsidRPr="000B234E">
        <w:rPr>
          <w:sz w:val="22"/>
        </w:rPr>
        <w:t xml:space="preserve"> do not have to answer any questionnaire questions that you do not wish to.</w:t>
      </w:r>
    </w:p>
    <w:p w14:paraId="2F6CD1D8" w14:textId="37D304F5" w:rsidR="00297713" w:rsidRPr="004E2546" w:rsidRDefault="00297713" w:rsidP="005C61E3">
      <w:pPr>
        <w:numPr>
          <w:ilvl w:val="0"/>
          <w:numId w:val="7"/>
        </w:numPr>
        <w:spacing w:after="0" w:line="276" w:lineRule="auto"/>
        <w:ind w:right="-330"/>
        <w:jc w:val="both"/>
        <w:rPr>
          <w:b/>
          <w:bCs/>
          <w:sz w:val="22"/>
        </w:rPr>
      </w:pPr>
      <w:r w:rsidRPr="000B234E">
        <w:rPr>
          <w:b/>
          <w:sz w:val="22"/>
        </w:rPr>
        <w:t xml:space="preserve">Can I withdraw my </w:t>
      </w:r>
      <w:r w:rsidRPr="000B234E">
        <w:rPr>
          <w:b/>
          <w:sz w:val="22"/>
          <w:u w:val="single"/>
        </w:rPr>
        <w:t>data</w:t>
      </w:r>
      <w:r w:rsidRPr="000B234E">
        <w:rPr>
          <w:b/>
          <w:sz w:val="22"/>
        </w:rPr>
        <w:t xml:space="preserve"> from the study?</w:t>
      </w:r>
    </w:p>
    <w:p w14:paraId="31C422AF" w14:textId="19C9F309" w:rsidR="00297713" w:rsidRPr="000B234E" w:rsidRDefault="00297713" w:rsidP="004E2546">
      <w:pPr>
        <w:spacing w:line="276" w:lineRule="auto"/>
        <w:ind w:left="720" w:right="-330"/>
        <w:jc w:val="both"/>
        <w:rPr>
          <w:sz w:val="22"/>
        </w:rPr>
      </w:pPr>
      <w:r w:rsidRPr="000B234E">
        <w:rPr>
          <w:sz w:val="22"/>
        </w:rPr>
        <w:t>The information I collected from you was anonymous. This means that I won’t be able to remove your data, because I won’t know which belongs to you.</w:t>
      </w:r>
    </w:p>
    <w:p w14:paraId="4C7362EC" w14:textId="77777777" w:rsidR="00297713" w:rsidRPr="000B234E" w:rsidRDefault="00297713" w:rsidP="005C61E3">
      <w:pPr>
        <w:numPr>
          <w:ilvl w:val="0"/>
          <w:numId w:val="7"/>
        </w:numPr>
        <w:spacing w:after="0" w:line="276" w:lineRule="auto"/>
        <w:ind w:right="-330"/>
        <w:jc w:val="both"/>
        <w:rPr>
          <w:b/>
          <w:sz w:val="22"/>
        </w:rPr>
      </w:pPr>
      <w:r w:rsidRPr="000B234E">
        <w:rPr>
          <w:b/>
          <w:sz w:val="22"/>
        </w:rPr>
        <w:t>Are any special precautions I must take before, during or after taking part in the study?</w:t>
      </w:r>
    </w:p>
    <w:p w14:paraId="79D0CE68" w14:textId="5FB94080" w:rsidR="00297713" w:rsidRDefault="00297713" w:rsidP="004E2546">
      <w:pPr>
        <w:spacing w:line="276" w:lineRule="auto"/>
        <w:ind w:right="-330" w:firstLine="720"/>
        <w:rPr>
          <w:sz w:val="22"/>
        </w:rPr>
      </w:pPr>
      <w:r w:rsidRPr="000B234E">
        <w:rPr>
          <w:sz w:val="22"/>
        </w:rPr>
        <w:t>There are no special precautions.</w:t>
      </w:r>
    </w:p>
    <w:p w14:paraId="5A8B5248" w14:textId="77777777" w:rsidR="00297713" w:rsidRDefault="00297713" w:rsidP="005C61E3">
      <w:pPr>
        <w:numPr>
          <w:ilvl w:val="0"/>
          <w:numId w:val="7"/>
        </w:numPr>
        <w:spacing w:after="0" w:line="276" w:lineRule="auto"/>
        <w:ind w:right="-330"/>
        <w:jc w:val="both"/>
        <w:rPr>
          <w:b/>
          <w:sz w:val="22"/>
        </w:rPr>
      </w:pPr>
      <w:r w:rsidRPr="00CD49C6">
        <w:rPr>
          <w:b/>
          <w:sz w:val="22"/>
        </w:rPr>
        <w:t>Summary of research findings</w:t>
      </w:r>
    </w:p>
    <w:p w14:paraId="1A6C2D52" w14:textId="57015D6D" w:rsidR="00297713" w:rsidRPr="00152DE3" w:rsidRDefault="00297713" w:rsidP="004E2546">
      <w:pPr>
        <w:spacing w:line="276" w:lineRule="auto"/>
        <w:ind w:left="720" w:right="-330"/>
        <w:rPr>
          <w:sz w:val="22"/>
        </w:rPr>
      </w:pPr>
      <w:r>
        <w:rPr>
          <w:sz w:val="22"/>
        </w:rPr>
        <w:t>You will be provided with a debriefing note at the end of the study.</w:t>
      </w:r>
    </w:p>
    <w:p w14:paraId="43137523" w14:textId="77777777" w:rsidR="00297713" w:rsidRPr="002352CE" w:rsidRDefault="00297713" w:rsidP="005C61E3">
      <w:pPr>
        <w:numPr>
          <w:ilvl w:val="0"/>
          <w:numId w:val="7"/>
        </w:numPr>
        <w:spacing w:after="0" w:line="276" w:lineRule="auto"/>
        <w:ind w:right="-330"/>
        <w:jc w:val="both"/>
        <w:rPr>
          <w:b/>
          <w:sz w:val="22"/>
        </w:rPr>
      </w:pPr>
      <w:r>
        <w:rPr>
          <w:b/>
          <w:sz w:val="22"/>
        </w:rPr>
        <w:t>Contact details for complaints</w:t>
      </w:r>
    </w:p>
    <w:p w14:paraId="70C1E737" w14:textId="406B8DF1" w:rsidR="00297713" w:rsidRPr="00880FAE" w:rsidRDefault="00297713" w:rsidP="004E2546">
      <w:pPr>
        <w:spacing w:line="276" w:lineRule="auto"/>
        <w:ind w:left="720" w:right="-330"/>
        <w:jc w:val="both"/>
        <w:rPr>
          <w:sz w:val="22"/>
        </w:rPr>
      </w:pPr>
      <w:r w:rsidRPr="00880FAE">
        <w:rPr>
          <w:sz w:val="22"/>
        </w:rPr>
        <w:t xml:space="preserve">If you have any complaints about the study, please contact the Chair of the Faculty Research Ethics Panel (FREP), by email at </w:t>
      </w:r>
      <w:hyperlink r:id="rId42" w:history="1">
        <w:r w:rsidRPr="0002177A">
          <w:rPr>
            <w:rStyle w:val="Hyperlink"/>
            <w:sz w:val="22"/>
          </w:rPr>
          <w:t>fse-ethics@anglia.ac.uk</w:t>
        </w:r>
      </w:hyperlink>
    </w:p>
    <w:p w14:paraId="202DB43E" w14:textId="64A329DB" w:rsidR="00297713" w:rsidRPr="00880FAE" w:rsidRDefault="00297713" w:rsidP="004E2546">
      <w:pPr>
        <w:spacing w:line="276" w:lineRule="auto"/>
        <w:ind w:left="720" w:right="-330"/>
        <w:jc w:val="both"/>
        <w:rPr>
          <w:sz w:val="22"/>
        </w:rPr>
      </w:pPr>
      <w:r w:rsidRPr="00880FAE">
        <w:rPr>
          <w:sz w:val="22"/>
        </w:rPr>
        <w:lastRenderedPageBreak/>
        <w:t xml:space="preserve">Otherwise, according to Anglia Ruskin University’s complaints procedure, you can email: </w:t>
      </w:r>
      <w:hyperlink r:id="rId43" w:history="1">
        <w:r w:rsidRPr="0002177A">
          <w:rPr>
            <w:rStyle w:val="Hyperlink"/>
            <w:sz w:val="22"/>
          </w:rPr>
          <w:t>complaints@aru.ac.uk</w:t>
        </w:r>
      </w:hyperlink>
      <w:r>
        <w:rPr>
          <w:sz w:val="22"/>
        </w:rPr>
        <w:t xml:space="preserve"> </w:t>
      </w:r>
    </w:p>
    <w:p w14:paraId="0586F487" w14:textId="5B45442A" w:rsidR="00297713" w:rsidRDefault="00297713" w:rsidP="004E2546">
      <w:pPr>
        <w:spacing w:line="276" w:lineRule="auto"/>
        <w:ind w:left="720" w:right="-330"/>
        <w:jc w:val="both"/>
        <w:rPr>
          <w:sz w:val="22"/>
        </w:rPr>
      </w:pPr>
      <w:r w:rsidRPr="00880FAE">
        <w:rPr>
          <w:sz w:val="22"/>
        </w:rPr>
        <w:t>Postal address: Office of the Secretary and Clerk, Anglia Ruskin University, Bishop Hall Lane, Chelmsford, Essex, CM1 1SQ.</w:t>
      </w:r>
    </w:p>
    <w:p w14:paraId="255F894E" w14:textId="77777777" w:rsidR="00297713" w:rsidRDefault="00297713" w:rsidP="005C61E3">
      <w:pPr>
        <w:spacing w:line="276" w:lineRule="auto"/>
        <w:ind w:right="-330"/>
        <w:jc w:val="center"/>
      </w:pPr>
      <w:r w:rsidRPr="00960D34">
        <w:t xml:space="preserve">You can download a copy of this Information Sheet </w:t>
      </w:r>
      <w:r>
        <w:t>by clicking ‘print’ on your browser</w:t>
      </w:r>
      <w:r w:rsidRPr="00960D34">
        <w:t>.</w:t>
      </w:r>
    </w:p>
    <w:p w14:paraId="7326F5E4" w14:textId="77777777" w:rsidR="00297713" w:rsidRDefault="00297713" w:rsidP="005C61E3">
      <w:pPr>
        <w:spacing w:line="276" w:lineRule="auto"/>
        <w:ind w:right="-330"/>
      </w:pPr>
    </w:p>
    <w:p w14:paraId="38B420A4" w14:textId="77777777" w:rsidR="00297713" w:rsidRDefault="00297713" w:rsidP="005C61E3">
      <w:pPr>
        <w:spacing w:line="276" w:lineRule="auto"/>
        <w:ind w:right="-330"/>
        <w:rPr>
          <w:sz w:val="22"/>
        </w:rPr>
      </w:pPr>
      <w:r>
        <w:rPr>
          <w:sz w:val="22"/>
        </w:rPr>
        <w:t>Version 1</w:t>
      </w:r>
    </w:p>
    <w:p w14:paraId="7155144F" w14:textId="77777777" w:rsidR="00297713" w:rsidRDefault="00297713" w:rsidP="005C61E3">
      <w:pPr>
        <w:spacing w:line="276" w:lineRule="auto"/>
        <w:ind w:right="-330"/>
      </w:pPr>
      <w:r>
        <w:rPr>
          <w:sz w:val="22"/>
        </w:rPr>
        <w:t>07/06/2024</w:t>
      </w:r>
    </w:p>
    <w:p w14:paraId="2C2B3515" w14:textId="77777777" w:rsidR="00297713" w:rsidRDefault="00297713">
      <w:pPr>
        <w:spacing w:after="0"/>
        <w:ind w:left="235"/>
      </w:pPr>
    </w:p>
    <w:p w14:paraId="44A2BC79" w14:textId="77777777" w:rsidR="00822376" w:rsidRDefault="00822376">
      <w:pPr>
        <w:spacing w:after="1271"/>
        <w:ind w:left="235"/>
        <w:rPr>
          <w:rFonts w:eastAsia="Arial" w:cs="Arial"/>
          <w:sz w:val="22"/>
        </w:rPr>
      </w:pPr>
      <w:r>
        <w:rPr>
          <w:rFonts w:eastAsia="Arial" w:cs="Arial"/>
          <w:sz w:val="22"/>
        </w:rPr>
        <w:t xml:space="preserve"> </w:t>
      </w:r>
    </w:p>
    <w:p w14:paraId="343454BD" w14:textId="77777777" w:rsidR="000F1E95" w:rsidRDefault="000F1E95">
      <w:pPr>
        <w:spacing w:after="1271"/>
        <w:ind w:left="235"/>
        <w:rPr>
          <w:rFonts w:eastAsia="Arial" w:cs="Arial"/>
          <w:sz w:val="22"/>
        </w:rPr>
      </w:pPr>
    </w:p>
    <w:p w14:paraId="61944636" w14:textId="77777777" w:rsidR="000F1E95" w:rsidRDefault="000F1E95">
      <w:pPr>
        <w:spacing w:after="1271"/>
        <w:ind w:left="235"/>
        <w:rPr>
          <w:rFonts w:eastAsia="Arial" w:cs="Arial"/>
          <w:sz w:val="22"/>
        </w:rPr>
      </w:pPr>
    </w:p>
    <w:p w14:paraId="60B7CDB6" w14:textId="77777777" w:rsidR="000F1E95" w:rsidRDefault="000F1E95">
      <w:pPr>
        <w:spacing w:after="1271"/>
        <w:ind w:left="235"/>
        <w:rPr>
          <w:rFonts w:eastAsia="Arial" w:cs="Arial"/>
          <w:sz w:val="22"/>
        </w:rPr>
      </w:pPr>
    </w:p>
    <w:p w14:paraId="06467B4E" w14:textId="77777777" w:rsidR="000F1E95" w:rsidRDefault="000F1E95">
      <w:pPr>
        <w:spacing w:after="1271"/>
        <w:ind w:left="235"/>
        <w:rPr>
          <w:rFonts w:eastAsia="Arial" w:cs="Arial"/>
          <w:sz w:val="22"/>
        </w:rPr>
      </w:pPr>
    </w:p>
    <w:p w14:paraId="4C8C2AFC" w14:textId="77777777" w:rsidR="000F1E95" w:rsidRDefault="000F1E95">
      <w:pPr>
        <w:spacing w:after="1271"/>
        <w:ind w:left="235"/>
        <w:rPr>
          <w:rFonts w:eastAsia="Arial" w:cs="Arial"/>
          <w:sz w:val="22"/>
        </w:rPr>
      </w:pPr>
    </w:p>
    <w:p w14:paraId="6B7403C8" w14:textId="77777777" w:rsidR="000F1E95" w:rsidRDefault="000F1E95">
      <w:pPr>
        <w:spacing w:after="1271"/>
        <w:ind w:left="235"/>
        <w:rPr>
          <w:rFonts w:eastAsia="Arial" w:cs="Arial"/>
          <w:sz w:val="22"/>
        </w:rPr>
      </w:pPr>
    </w:p>
    <w:p w14:paraId="17D98B6F" w14:textId="77777777" w:rsidR="000F1E95" w:rsidRDefault="000F1E95">
      <w:pPr>
        <w:spacing w:after="1271"/>
        <w:ind w:left="235"/>
        <w:rPr>
          <w:rFonts w:eastAsia="Arial" w:cs="Arial"/>
          <w:sz w:val="22"/>
        </w:rPr>
      </w:pPr>
    </w:p>
    <w:p w14:paraId="00328338" w14:textId="77777777" w:rsidR="006E2EB7" w:rsidRPr="001656CE" w:rsidRDefault="006E2EB7" w:rsidP="009D3714">
      <w:pPr>
        <w:rPr>
          <w:i/>
          <w:color w:val="000000"/>
        </w:rPr>
      </w:pPr>
      <w:bookmarkStart w:id="43" w:name="_Toc187666232"/>
      <w:r w:rsidRPr="00CF1EE2">
        <w:t>P</w:t>
      </w:r>
      <w:r>
        <w:t>articipant Consent Form for Online Research</w:t>
      </w:r>
      <w:bookmarkEnd w:id="43"/>
    </w:p>
    <w:p w14:paraId="6BC04085" w14:textId="77777777" w:rsidR="006E2EB7" w:rsidRPr="00C317B1" w:rsidRDefault="006E2EB7" w:rsidP="001F3B4B">
      <w:pPr>
        <w:ind w:right="-766"/>
        <w:rPr>
          <w:rFonts w:ascii="Times New Roman" w:hAnsi="Times New Roman"/>
          <w:snapToGrid w:val="0"/>
          <w:color w:val="000000"/>
          <w:w w:val="0"/>
          <w:sz w:val="0"/>
          <w:szCs w:val="0"/>
          <w:u w:color="000000"/>
          <w:bdr w:val="none" w:sz="0" w:space="0" w:color="000000"/>
          <w:shd w:val="clear" w:color="000000" w:fill="000000"/>
          <w:lang w:eastAsia="x-none" w:bidi="x-none"/>
        </w:rPr>
      </w:pPr>
    </w:p>
    <w:p w14:paraId="1EE8E0BE" w14:textId="60AEC324" w:rsidR="006E2EB7" w:rsidRPr="00D863C2" w:rsidRDefault="006E2EB7" w:rsidP="001F3B4B">
      <w:pPr>
        <w:ind w:right="-766"/>
        <w:rPr>
          <w:rFonts w:ascii="Times New Roman" w:hAnsi="Times New Roman"/>
          <w:snapToGrid w:val="0"/>
          <w:color w:val="000000"/>
          <w:w w:val="0"/>
          <w:sz w:val="0"/>
          <w:szCs w:val="0"/>
          <w:u w:color="000000"/>
          <w:bdr w:val="none" w:sz="0" w:space="0" w:color="000000"/>
          <w:shd w:val="clear" w:color="000000" w:fill="000000"/>
          <w:lang w:eastAsia="x-none" w:bidi="x-none"/>
        </w:rPr>
      </w:pPr>
      <w:r>
        <w:rPr>
          <w:rFonts w:ascii="Times New Roman" w:hAnsi="Times New Roman"/>
          <w:snapToGrid w:val="0"/>
          <w:color w:val="000000"/>
          <w:w w:val="0"/>
          <w:sz w:val="0"/>
          <w:szCs w:val="0"/>
          <w:u w:color="000000"/>
          <w:bdr w:val="none" w:sz="0" w:space="0" w:color="000000"/>
          <w:shd w:val="clear" w:color="000000" w:fill="000000"/>
          <w:lang w:eastAsia="x-none" w:bidi="x-none"/>
        </w:rPr>
        <w:t>T</w:t>
      </w:r>
    </w:p>
    <w:p w14:paraId="6B64132C" w14:textId="26B849D6" w:rsidR="006E2EB7" w:rsidRPr="00D863C2" w:rsidRDefault="006E2EB7" w:rsidP="001F3B4B">
      <w:pPr>
        <w:ind w:right="-766"/>
        <w:rPr>
          <w:color w:val="FF0000"/>
          <w:sz w:val="22"/>
        </w:rPr>
      </w:pPr>
      <w:r>
        <w:rPr>
          <w:sz w:val="22"/>
        </w:rPr>
        <w:t>Title of the project: Investigating</w:t>
      </w:r>
      <w:r w:rsidRPr="00087365">
        <w:rPr>
          <w:sz w:val="22"/>
        </w:rPr>
        <w:t xml:space="preserve"> </w:t>
      </w:r>
      <w:r>
        <w:rPr>
          <w:sz w:val="22"/>
        </w:rPr>
        <w:t>Word of Mouth Advertising</w:t>
      </w:r>
    </w:p>
    <w:p w14:paraId="39FD4A87" w14:textId="1C95458E" w:rsidR="006E2EB7" w:rsidRDefault="006E2EB7" w:rsidP="001F3B4B">
      <w:pPr>
        <w:ind w:right="-766"/>
        <w:rPr>
          <w:sz w:val="22"/>
        </w:rPr>
      </w:pPr>
      <w:r>
        <w:rPr>
          <w:sz w:val="22"/>
        </w:rPr>
        <w:t>Main investigator and contact details: Purvraj Dodiya, pjd133@student.aru.ac.uk.</w:t>
      </w:r>
    </w:p>
    <w:p w14:paraId="1C169480" w14:textId="5FBC768F" w:rsidR="006E2EB7" w:rsidRDefault="006E2EB7" w:rsidP="001F3B4B">
      <w:pPr>
        <w:ind w:right="-766"/>
        <w:rPr>
          <w:sz w:val="22"/>
        </w:rPr>
      </w:pPr>
      <w:r>
        <w:rPr>
          <w:sz w:val="22"/>
        </w:rPr>
        <w:t xml:space="preserve">Members of the research team: Annelie Harvey, </w:t>
      </w:r>
      <w:r w:rsidRPr="008C170A">
        <w:rPr>
          <w:sz w:val="22"/>
        </w:rPr>
        <w:t>annelie.harvey@aru.ac.uk</w:t>
      </w:r>
      <w:r>
        <w:rPr>
          <w:sz w:val="22"/>
        </w:rPr>
        <w:t>.</w:t>
      </w:r>
    </w:p>
    <w:p w14:paraId="294BBC02" w14:textId="77777777" w:rsidR="006E2EB7" w:rsidRDefault="006E2EB7" w:rsidP="006E2EB7">
      <w:pPr>
        <w:pStyle w:val="BlockText"/>
        <w:numPr>
          <w:ilvl w:val="0"/>
          <w:numId w:val="9"/>
        </w:numPr>
        <w:jc w:val="both"/>
      </w:pPr>
      <w:r>
        <w:t>I agree to take part in the above research. I have read the Participant Information Sheet for the study (Version 1 07/06/2024). I understand what my role will be in this research, and all my questions have been answered to my satisfaction.</w:t>
      </w:r>
    </w:p>
    <w:p w14:paraId="59785378" w14:textId="77777777" w:rsidR="006E2EB7" w:rsidRPr="001839B9" w:rsidRDefault="006E2EB7" w:rsidP="001F3B4B">
      <w:pPr>
        <w:pStyle w:val="BlockText"/>
        <w:ind w:left="0" w:firstLine="0"/>
        <w:jc w:val="both"/>
        <w:rPr>
          <w:sz w:val="12"/>
          <w:szCs w:val="10"/>
        </w:rPr>
      </w:pPr>
    </w:p>
    <w:p w14:paraId="78270C04" w14:textId="77777777" w:rsidR="006E2EB7" w:rsidRDefault="006E2EB7" w:rsidP="006E2EB7">
      <w:pPr>
        <w:pStyle w:val="BlockText"/>
        <w:numPr>
          <w:ilvl w:val="0"/>
          <w:numId w:val="9"/>
        </w:numPr>
        <w:jc w:val="both"/>
      </w:pPr>
      <w:r>
        <w:t xml:space="preserve">I understand I can withdraw from the study at any point without prejudice by closing the browser. </w:t>
      </w:r>
    </w:p>
    <w:p w14:paraId="0D04E51A" w14:textId="77777777" w:rsidR="006E2EB7" w:rsidRPr="001839B9" w:rsidRDefault="006E2EB7" w:rsidP="001F3B4B">
      <w:pPr>
        <w:pStyle w:val="BlockText"/>
        <w:ind w:left="0" w:firstLine="0"/>
        <w:jc w:val="both"/>
        <w:rPr>
          <w:sz w:val="12"/>
          <w:szCs w:val="10"/>
        </w:rPr>
      </w:pPr>
    </w:p>
    <w:p w14:paraId="0FD5BC70" w14:textId="77777777" w:rsidR="006E2EB7" w:rsidRDefault="006E2EB7" w:rsidP="006E2EB7">
      <w:pPr>
        <w:pStyle w:val="BlockText"/>
        <w:numPr>
          <w:ilvl w:val="0"/>
          <w:numId w:val="9"/>
        </w:numPr>
        <w:jc w:val="both"/>
      </w:pPr>
      <w:r w:rsidRPr="008543F8">
        <w:t xml:space="preserve">I understand that I cannot withdraw my </w:t>
      </w:r>
      <w:r w:rsidRPr="00C60FAA">
        <w:t>data</w:t>
      </w:r>
      <w:r w:rsidRPr="008543F8">
        <w:t xml:space="preserve"> from the research as my data are anonymous.</w:t>
      </w:r>
    </w:p>
    <w:p w14:paraId="15AACBB0" w14:textId="77777777" w:rsidR="006E2EB7" w:rsidRPr="001839B9" w:rsidRDefault="006E2EB7" w:rsidP="001F3B4B">
      <w:pPr>
        <w:pStyle w:val="BlockText"/>
        <w:ind w:left="0" w:firstLine="0"/>
        <w:jc w:val="both"/>
        <w:rPr>
          <w:sz w:val="12"/>
          <w:szCs w:val="10"/>
        </w:rPr>
      </w:pPr>
    </w:p>
    <w:p w14:paraId="5454DEDA" w14:textId="77777777" w:rsidR="006E2EB7" w:rsidRPr="008543F8" w:rsidRDefault="006E2EB7" w:rsidP="006E2EB7">
      <w:pPr>
        <w:pStyle w:val="BlockText"/>
        <w:numPr>
          <w:ilvl w:val="0"/>
          <w:numId w:val="9"/>
        </w:numPr>
        <w:jc w:val="both"/>
      </w:pPr>
      <w:r>
        <w:t>I</w:t>
      </w:r>
      <w:r w:rsidRPr="008543F8">
        <w:rPr>
          <w:szCs w:val="22"/>
        </w:rPr>
        <w:t xml:space="preserve"> understand what information will be collected from me for the study. </w:t>
      </w:r>
    </w:p>
    <w:p w14:paraId="56F628B6" w14:textId="77777777" w:rsidR="006E2EB7" w:rsidRPr="001839B9" w:rsidRDefault="006E2EB7" w:rsidP="001F3B4B">
      <w:pPr>
        <w:pStyle w:val="BlockText"/>
        <w:ind w:left="0" w:firstLine="0"/>
        <w:jc w:val="both"/>
        <w:rPr>
          <w:sz w:val="12"/>
          <w:szCs w:val="10"/>
        </w:rPr>
      </w:pPr>
    </w:p>
    <w:p w14:paraId="3C84ADF3" w14:textId="77777777" w:rsidR="006E2EB7" w:rsidRDefault="006E2EB7" w:rsidP="006E2EB7">
      <w:pPr>
        <w:pStyle w:val="BlockText"/>
        <w:numPr>
          <w:ilvl w:val="0"/>
          <w:numId w:val="9"/>
        </w:numPr>
        <w:jc w:val="both"/>
      </w:pPr>
      <w:r w:rsidRPr="008543F8">
        <w:rPr>
          <w:szCs w:val="22"/>
        </w:rPr>
        <w:t>For the purposes of the Data Protection Act (2018), if this project requires me to produce</w:t>
      </w:r>
      <w:r w:rsidRPr="008543F8">
        <w:t xml:space="preserve"> personal data, I have read and understood how Anglia Ruskin University will process it.</w:t>
      </w:r>
    </w:p>
    <w:p w14:paraId="49122954" w14:textId="77777777" w:rsidR="006E2EB7" w:rsidRPr="001839B9" w:rsidRDefault="006E2EB7" w:rsidP="001F3B4B">
      <w:pPr>
        <w:pStyle w:val="BlockText"/>
        <w:ind w:left="0" w:firstLine="0"/>
        <w:jc w:val="both"/>
        <w:rPr>
          <w:sz w:val="12"/>
          <w:szCs w:val="10"/>
        </w:rPr>
      </w:pPr>
    </w:p>
    <w:p w14:paraId="58C8647D" w14:textId="77777777" w:rsidR="006E2EB7" w:rsidRDefault="006E2EB7" w:rsidP="006E2EB7">
      <w:pPr>
        <w:pStyle w:val="BlockText"/>
        <w:numPr>
          <w:ilvl w:val="0"/>
          <w:numId w:val="9"/>
        </w:numPr>
        <w:jc w:val="both"/>
      </w:pPr>
      <w:r w:rsidRPr="008543F8">
        <w:t>I understand what will happen to the data collected from me for the research.</w:t>
      </w:r>
    </w:p>
    <w:p w14:paraId="1AC3FB9C" w14:textId="77777777" w:rsidR="006E2EB7" w:rsidRPr="001839B9" w:rsidRDefault="006E2EB7" w:rsidP="001F3B4B">
      <w:pPr>
        <w:pStyle w:val="BlockText"/>
        <w:ind w:left="0" w:firstLine="0"/>
        <w:jc w:val="both"/>
        <w:rPr>
          <w:sz w:val="12"/>
          <w:szCs w:val="10"/>
        </w:rPr>
      </w:pPr>
    </w:p>
    <w:p w14:paraId="6B984E3C" w14:textId="77777777" w:rsidR="006E2EB7" w:rsidRDefault="006E2EB7" w:rsidP="006E2EB7">
      <w:pPr>
        <w:pStyle w:val="BlockText"/>
        <w:numPr>
          <w:ilvl w:val="0"/>
          <w:numId w:val="9"/>
        </w:numPr>
        <w:jc w:val="both"/>
      </w:pPr>
      <w:r w:rsidRPr="008543F8">
        <w:t>I have been told about any disadvantages or risks regarding me taking part.</w:t>
      </w:r>
    </w:p>
    <w:p w14:paraId="4CFE4756" w14:textId="77777777" w:rsidR="006E2EB7" w:rsidRPr="001839B9" w:rsidRDefault="006E2EB7" w:rsidP="001F3B4B">
      <w:pPr>
        <w:pStyle w:val="BlockText"/>
        <w:ind w:left="0" w:firstLine="0"/>
        <w:jc w:val="both"/>
        <w:rPr>
          <w:sz w:val="12"/>
          <w:szCs w:val="10"/>
        </w:rPr>
      </w:pPr>
    </w:p>
    <w:p w14:paraId="52038BAD" w14:textId="77777777" w:rsidR="006E2EB7" w:rsidRDefault="006E2EB7" w:rsidP="006E2EB7">
      <w:pPr>
        <w:pStyle w:val="BlockText"/>
        <w:numPr>
          <w:ilvl w:val="0"/>
          <w:numId w:val="9"/>
        </w:numPr>
        <w:jc w:val="both"/>
      </w:pPr>
      <w:r w:rsidRPr="008543F8">
        <w:t>I have been informed how my data will be processed, how long it will be kept and when it will destroyed.</w:t>
      </w:r>
    </w:p>
    <w:p w14:paraId="6D125917" w14:textId="77777777" w:rsidR="006E2EB7" w:rsidRPr="001839B9" w:rsidRDefault="006E2EB7" w:rsidP="001F3B4B">
      <w:pPr>
        <w:pStyle w:val="BlockText"/>
        <w:ind w:left="0" w:firstLine="0"/>
        <w:jc w:val="both"/>
        <w:rPr>
          <w:sz w:val="12"/>
          <w:szCs w:val="10"/>
        </w:rPr>
      </w:pPr>
    </w:p>
    <w:p w14:paraId="762D55D1" w14:textId="5FE412DE" w:rsidR="006E2EB7" w:rsidRDefault="006E2EB7" w:rsidP="00D863C2">
      <w:pPr>
        <w:pStyle w:val="BlockText"/>
        <w:numPr>
          <w:ilvl w:val="0"/>
          <w:numId w:val="9"/>
        </w:numPr>
        <w:jc w:val="both"/>
      </w:pPr>
      <w:r w:rsidRPr="008543F8">
        <w:t xml:space="preserve">Upon request I will be emailed a copy of this form and the Participant Information Sheet </w:t>
      </w:r>
      <w:r>
        <w:t xml:space="preserve">     (Version 1, 07/06/24). </w:t>
      </w:r>
    </w:p>
    <w:p w14:paraId="374C31CB" w14:textId="24E7A9D4" w:rsidR="006E2EB7" w:rsidRDefault="006E2EB7" w:rsidP="00D863C2">
      <w:pPr>
        <w:pStyle w:val="BlockText"/>
        <w:numPr>
          <w:ilvl w:val="0"/>
          <w:numId w:val="9"/>
        </w:numPr>
        <w:jc w:val="both"/>
      </w:pPr>
      <w:r w:rsidRPr="004F7A4E">
        <w:t xml:space="preserve">I give consent for my data to be held throughout the duration of the project for the purpose of exploring </w:t>
      </w:r>
      <w:r>
        <w:t>Consumer Behaviour</w:t>
      </w:r>
      <w:r w:rsidRPr="004F7A4E">
        <w:t>.</w:t>
      </w:r>
    </w:p>
    <w:p w14:paraId="3B209268" w14:textId="77AC30EB" w:rsidR="006E2EB7" w:rsidRDefault="006E2EB7" w:rsidP="00D863C2">
      <w:pPr>
        <w:pStyle w:val="BlockText"/>
        <w:numPr>
          <w:ilvl w:val="0"/>
          <w:numId w:val="9"/>
        </w:numPr>
        <w:jc w:val="both"/>
      </w:pPr>
      <w:r w:rsidRPr="004F7A4E">
        <w:t>I give consent for my data, including any of my provided demographic information, to be included in the open dataset uploaded to the Open Science Foundation</w:t>
      </w:r>
    </w:p>
    <w:p w14:paraId="6B9D7BAE" w14:textId="77777777" w:rsidR="006E2EB7" w:rsidRPr="00FB227E" w:rsidRDefault="006E2EB7" w:rsidP="007C3600">
      <w:pPr>
        <w:pStyle w:val="BlockText"/>
        <w:ind w:left="924" w:firstLine="0"/>
        <w:jc w:val="both"/>
      </w:pPr>
    </w:p>
    <w:p w14:paraId="139EA6EB" w14:textId="32AC4FD4" w:rsidR="006E2EB7" w:rsidRDefault="006E2EB7" w:rsidP="001F3B4B">
      <w:pPr>
        <w:pStyle w:val="BodyText2"/>
        <w:spacing w:line="360" w:lineRule="auto"/>
        <w:jc w:val="both"/>
      </w:pPr>
      <w:r>
        <w:rPr>
          <w:noProof/>
        </w:rPr>
        <w:lastRenderedPageBreak/>
        <w:pict w14:anchorId="3F717F6E">
          <v:rect id="Rectangle 52" o:spid="_x0000_s2050" style="position:absolute;left:0;text-align:left;margin-left:141.35pt;margin-top:19.65pt;width:21.75pt;height:18.4pt;z-index:25166233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"/>
        </w:pict>
      </w:r>
      <w:r>
        <w:rPr>
          <w:sz w:val="22"/>
          <w:szCs w:val="22"/>
        </w:rPr>
        <w:t>Please tick here if you agree with the above, or please close this window to exit from the study if you do not ag</w:t>
      </w:r>
      <w:r w:rsidR="0063261A">
        <w:rPr>
          <w:sz w:val="22"/>
          <w:szCs w:val="22"/>
        </w:rPr>
        <w:t>r</w:t>
      </w:r>
      <w:r>
        <w:rPr>
          <w:sz w:val="22"/>
          <w:szCs w:val="22"/>
        </w:rPr>
        <w:t>ee</w:t>
      </w:r>
    </w:p>
    <w:p w14:paraId="48763DA4" w14:textId="77777777" w:rsidR="006E2EB7" w:rsidRDefault="006E2EB7" w:rsidP="00F1730D">
      <w:pPr>
        <w:pStyle w:val="BodyText"/>
        <w:tabs>
          <w:tab w:val="left" w:pos="2495"/>
        </w:tabs>
        <w:jc w:val="center"/>
        <w:rPr>
          <w:rFonts w:ascii="Arial" w:hAnsi="Arial" w:cs="Arial"/>
          <w:b w:val="0"/>
          <w:i w:val="0"/>
          <w:color w:val="000000"/>
          <w:sz w:val="22"/>
          <w:szCs w:val="22"/>
        </w:rPr>
      </w:pPr>
      <w:r w:rsidRPr="00DC4E4F">
        <w:rPr>
          <w:rFonts w:ascii="Arial" w:hAnsi="Arial" w:cs="Arial"/>
          <w:b w:val="0"/>
          <w:i w:val="0"/>
          <w:color w:val="000000"/>
          <w:sz w:val="22"/>
          <w:szCs w:val="22"/>
        </w:rPr>
        <w:t>You can save a copy of this consent form by clicking the 'print' option on your browser.</w:t>
      </w:r>
    </w:p>
    <w:p w14:paraId="3B20DD41" w14:textId="77777777" w:rsidR="006E2EB7" w:rsidRPr="00A90FBC" w:rsidRDefault="006E2EB7" w:rsidP="001F3B4B">
      <w:pPr>
        <w:pStyle w:val="BodyText"/>
        <w:tabs>
          <w:tab w:val="left" w:pos="2495"/>
        </w:tabs>
        <w:rPr>
          <w:rFonts w:ascii="Arial" w:hAnsi="Arial" w:cs="Arial"/>
          <w:b w:val="0"/>
          <w:i w:val="0"/>
          <w:sz w:val="22"/>
          <w:szCs w:val="22"/>
        </w:rPr>
      </w:pPr>
    </w:p>
    <w:p w14:paraId="76D4ECE3" w14:textId="77777777" w:rsidR="006E2EB7" w:rsidRPr="00A90FBC" w:rsidRDefault="006E2EB7" w:rsidP="001F3B4B">
      <w:pPr>
        <w:pStyle w:val="BodyText"/>
        <w:tabs>
          <w:tab w:val="left" w:pos="2495"/>
        </w:tabs>
        <w:rPr>
          <w:rFonts w:ascii="Arial" w:hAnsi="Arial" w:cs="Arial"/>
          <w:b w:val="0"/>
          <w:i w:val="0"/>
          <w:sz w:val="22"/>
          <w:szCs w:val="22"/>
        </w:rPr>
      </w:pPr>
      <w:r w:rsidRPr="00A90FBC">
        <w:rPr>
          <w:rFonts w:ascii="Arial" w:hAnsi="Arial" w:cs="Arial"/>
          <w:b w:val="0"/>
          <w:i w:val="0"/>
          <w:sz w:val="22"/>
          <w:szCs w:val="22"/>
        </w:rPr>
        <w:t>Version 1</w:t>
      </w:r>
    </w:p>
    <w:p w14:paraId="6190BE58" w14:textId="77777777" w:rsidR="006E2EB7" w:rsidRPr="00A90FBC" w:rsidRDefault="006E2EB7" w:rsidP="001F3B4B">
      <w:pPr>
        <w:pStyle w:val="BodyText"/>
        <w:tabs>
          <w:tab w:val="left" w:pos="2495"/>
        </w:tabs>
        <w:rPr>
          <w:rFonts w:ascii="Arial" w:hAnsi="Arial" w:cs="Arial"/>
          <w:b w:val="0"/>
          <w:i w:val="0"/>
          <w:sz w:val="22"/>
          <w:szCs w:val="22"/>
        </w:rPr>
      </w:pPr>
      <w:r w:rsidRPr="00A90FBC">
        <w:rPr>
          <w:rFonts w:ascii="Arial" w:hAnsi="Arial" w:cs="Arial"/>
          <w:b w:val="0"/>
          <w:i w:val="0"/>
          <w:sz w:val="22"/>
          <w:szCs w:val="22"/>
        </w:rPr>
        <w:t>Date 07/06/202</w:t>
      </w:r>
      <w:r>
        <w:rPr>
          <w:rFonts w:ascii="Arial" w:hAnsi="Arial" w:cs="Arial"/>
          <w:b w:val="0"/>
          <w:i w:val="0"/>
          <w:sz w:val="22"/>
          <w:szCs w:val="22"/>
        </w:rPr>
        <w:t>4</w:t>
      </w:r>
      <w:r w:rsidRPr="00A90FBC">
        <w:rPr>
          <w:rFonts w:ascii="Arial" w:hAnsi="Arial" w:cs="Arial"/>
          <w:b w:val="0"/>
          <w:i w:val="0"/>
          <w:sz w:val="22"/>
          <w:szCs w:val="22"/>
        </w:rPr>
        <w:tab/>
      </w:r>
    </w:p>
    <w:p w14:paraId="08E315CE" w14:textId="77777777" w:rsidR="006E2EB7" w:rsidRDefault="006E2EB7" w:rsidP="001F3B4B">
      <w:pPr>
        <w:pStyle w:val="BodyText"/>
        <w:rPr>
          <w:rFonts w:ascii="Arial" w:hAnsi="Arial" w:cs="Arial"/>
          <w:b w:val="0"/>
          <w:i w:val="0"/>
          <w:color w:val="000000"/>
          <w:sz w:val="22"/>
          <w:szCs w:val="22"/>
        </w:rPr>
      </w:pPr>
    </w:p>
    <w:p w14:paraId="0AC83F87" w14:textId="77777777" w:rsidR="006E2EB7" w:rsidRDefault="006E2EB7"/>
    <w:p w14:paraId="3F39E0A8" w14:textId="77777777" w:rsidR="006E2EB7" w:rsidRDefault="006E2EB7"/>
    <w:p w14:paraId="2A6C52DE" w14:textId="77777777" w:rsidR="006E2EB7" w:rsidRDefault="006E2EB7"/>
    <w:p w14:paraId="5CF55BF3" w14:textId="77777777" w:rsidR="002107AB" w:rsidRPr="00781D8F" w:rsidRDefault="002107AB" w:rsidP="009D3714">
      <w:bookmarkStart w:id="44" w:name="_Toc187666233"/>
      <w:r w:rsidRPr="00781D8F">
        <w:t>Participant Debrief Sheet</w:t>
      </w:r>
      <w:bookmarkEnd w:id="44"/>
    </w:p>
    <w:p w14:paraId="4BD565A0" w14:textId="77777777" w:rsidR="002107AB" w:rsidRPr="00781D8F" w:rsidRDefault="002107AB" w:rsidP="00A442CB">
      <w:pPr>
        <w:pStyle w:val="ListParagraph"/>
      </w:pPr>
    </w:p>
    <w:p w14:paraId="54A877A0" w14:textId="77777777" w:rsidR="002107AB" w:rsidRPr="00781D8F" w:rsidRDefault="002107AB" w:rsidP="00A442CB">
      <w:pPr>
        <w:pStyle w:val="ListParagraph"/>
        <w:rPr>
          <w:rFonts w:cs="Arial"/>
          <w:sz w:val="22"/>
        </w:rPr>
      </w:pPr>
      <w:r w:rsidRPr="00781D8F">
        <w:rPr>
          <w:rFonts w:cs="Arial"/>
          <w:sz w:val="22"/>
        </w:rPr>
        <w:t xml:space="preserve">Title of the project: Investigating </w:t>
      </w:r>
      <w:r>
        <w:rPr>
          <w:rFonts w:cs="Arial"/>
          <w:sz w:val="22"/>
        </w:rPr>
        <w:t>Word of Mouth Advertising</w:t>
      </w:r>
    </w:p>
    <w:p w14:paraId="5E02206C" w14:textId="77777777" w:rsidR="002107AB" w:rsidRPr="00781D8F" w:rsidRDefault="002107AB" w:rsidP="00A442CB">
      <w:pPr>
        <w:ind w:right="-766"/>
        <w:jc w:val="center"/>
        <w:rPr>
          <w:rFonts w:cs="Arial"/>
          <w:b/>
          <w:sz w:val="22"/>
        </w:rPr>
      </w:pPr>
    </w:p>
    <w:p w14:paraId="12A2AD46" w14:textId="77777777" w:rsidR="002107AB" w:rsidRPr="00781D8F" w:rsidRDefault="002107AB" w:rsidP="007F538D">
      <w:pPr>
        <w:pStyle w:val="NormalWeb"/>
        <w:rPr>
          <w:rFonts w:ascii="Arial" w:hAnsi="Arial" w:cs="Arial"/>
          <w:sz w:val="22"/>
          <w:szCs w:val="22"/>
        </w:rPr>
      </w:pPr>
      <w:r w:rsidRPr="00781D8F">
        <w:rPr>
          <w:rFonts w:ascii="Arial" w:hAnsi="Arial" w:cs="Arial"/>
          <w:sz w:val="22"/>
          <w:szCs w:val="22"/>
        </w:rPr>
        <w:t xml:space="preserve">Thank you for participating in this study. This study is looking at how humour and grammatical errors in a product review will impact the consumer decision making. Previous research reviewed real online reviews and raters found that reviews that use humour are viewed as more valuable and participants are more likely to want to purchase the produce than reviews that do not use humour. Alternatively, reviews that have spelling mistakes and grammatical errors are viewed as less valuable and participants are less likely to want to purchase the produce than reviews that do not have spelling errors and grammatical errors (Schindler &amp; Bickart, 2012). </w:t>
      </w:r>
    </w:p>
    <w:p w14:paraId="05DE0856" w14:textId="77777777" w:rsidR="002107AB" w:rsidRPr="00781D8F" w:rsidRDefault="002107AB" w:rsidP="00781D8F">
      <w:pPr>
        <w:pStyle w:val="NormalWeb"/>
        <w:rPr>
          <w:rFonts w:ascii="Arial" w:hAnsi="Arial" w:cs="Arial"/>
          <w:sz w:val="22"/>
          <w:szCs w:val="22"/>
        </w:rPr>
      </w:pPr>
      <w:r w:rsidRPr="00781D8F">
        <w:rPr>
          <w:rFonts w:ascii="Arial" w:hAnsi="Arial" w:cs="Arial"/>
          <w:sz w:val="22"/>
          <w:szCs w:val="22"/>
        </w:rPr>
        <w:t>The current study sought to extend this previous research by manipulating the humour and the grammatical correctness of reviews to observe the impact on participant’s consumer behaviours and purchase intentions.</w:t>
      </w:r>
    </w:p>
    <w:p w14:paraId="31F27DAC" w14:textId="77777777" w:rsidR="002107AB" w:rsidRPr="00781D8F" w:rsidRDefault="002107AB" w:rsidP="0019605B">
      <w:pPr>
        <w:pStyle w:val="NormalWeb"/>
        <w:rPr>
          <w:rFonts w:ascii="Arial" w:hAnsi="Arial" w:cs="Arial"/>
          <w:sz w:val="22"/>
          <w:szCs w:val="22"/>
        </w:rPr>
      </w:pPr>
      <w:r w:rsidRPr="00781D8F">
        <w:rPr>
          <w:rFonts w:ascii="Arial" w:hAnsi="Arial" w:cs="Arial"/>
          <w:sz w:val="22"/>
          <w:szCs w:val="22"/>
        </w:rPr>
        <w:t>Thank you once again for your time in completing this study. Please contact me if you have any further questions about the research. My e-mail address is pjd133@student.aru.ac.uk and my supervisor’s email is annelie.harvey@aru.ac.uk.</w:t>
      </w:r>
    </w:p>
    <w:p w14:paraId="3ECBEC54" w14:textId="77777777" w:rsidR="002107AB" w:rsidRPr="00781D8F" w:rsidRDefault="002107AB" w:rsidP="0019605B">
      <w:pPr>
        <w:pStyle w:val="NormalWeb"/>
        <w:rPr>
          <w:rFonts w:ascii="Arial" w:hAnsi="Arial" w:cs="Arial"/>
          <w:sz w:val="22"/>
          <w:szCs w:val="22"/>
        </w:rPr>
      </w:pPr>
      <w:r w:rsidRPr="00781D8F">
        <w:rPr>
          <w:rFonts w:ascii="Arial" w:hAnsi="Arial" w:cs="Arial"/>
          <w:sz w:val="22"/>
          <w:szCs w:val="22"/>
        </w:rPr>
        <w:t>Please remember you are not able to withdraw your data following completion of this study as your data is anonymous.</w:t>
      </w:r>
    </w:p>
    <w:p w14:paraId="303618E0" w14:textId="77777777" w:rsidR="002107AB" w:rsidRDefault="002107AB" w:rsidP="0019605B">
      <w:pPr>
        <w:pStyle w:val="NormalWeb"/>
        <w:rPr>
          <w:rFonts w:ascii="Arial" w:hAnsi="Arial" w:cs="Arial"/>
          <w:sz w:val="22"/>
          <w:szCs w:val="22"/>
        </w:rPr>
      </w:pPr>
    </w:p>
    <w:p w14:paraId="2665125B" w14:textId="77777777" w:rsidR="002107AB" w:rsidRPr="00781D8F" w:rsidRDefault="002107AB" w:rsidP="0019605B">
      <w:pPr>
        <w:pStyle w:val="NormalWeb"/>
        <w:rPr>
          <w:rFonts w:ascii="Arial" w:hAnsi="Arial" w:cs="Arial"/>
          <w:b/>
          <w:bCs/>
          <w:sz w:val="22"/>
          <w:szCs w:val="22"/>
        </w:rPr>
      </w:pPr>
      <w:r w:rsidRPr="00781D8F">
        <w:rPr>
          <w:rFonts w:ascii="Arial" w:hAnsi="Arial" w:cs="Arial"/>
          <w:b/>
          <w:bCs/>
          <w:sz w:val="22"/>
          <w:szCs w:val="22"/>
        </w:rPr>
        <w:t>Reference:</w:t>
      </w:r>
    </w:p>
    <w:p w14:paraId="0E7E03C1" w14:textId="77777777" w:rsidR="002107AB" w:rsidRPr="00781D8F" w:rsidRDefault="002107AB" w:rsidP="0019605B">
      <w:pPr>
        <w:pStyle w:val="NormalWeb"/>
        <w:rPr>
          <w:rFonts w:ascii="Arial" w:hAnsi="Arial" w:cs="Arial"/>
          <w:sz w:val="22"/>
          <w:szCs w:val="22"/>
        </w:rPr>
      </w:pPr>
      <w:r w:rsidRPr="00781D8F">
        <w:rPr>
          <w:rFonts w:ascii="Arial" w:hAnsi="Arial" w:cs="Arial"/>
          <w:sz w:val="22"/>
          <w:szCs w:val="22"/>
        </w:rPr>
        <w:t>Schindler, R. M., &amp; Bickart, B. (2012). Perceived helpfulness of online consumer reviews: The role of message content and style. Journal of Consumer Behaviour, 11(3), 234–243. https://doi.org/10.1002/cb.1372.</w:t>
      </w:r>
    </w:p>
    <w:p w14:paraId="1362BCA9" w14:textId="77777777" w:rsidR="002107AB" w:rsidRDefault="002107AB" w:rsidP="00A442CB">
      <w:pPr>
        <w:ind w:right="-58"/>
        <w:jc w:val="both"/>
        <w:rPr>
          <w:sz w:val="22"/>
        </w:rPr>
      </w:pPr>
    </w:p>
    <w:p w14:paraId="3F0D81BC" w14:textId="77777777" w:rsidR="00195828" w:rsidRDefault="00195828" w:rsidP="00A442CB">
      <w:pPr>
        <w:ind w:right="-58"/>
        <w:jc w:val="both"/>
        <w:rPr>
          <w:sz w:val="22"/>
        </w:rPr>
      </w:pPr>
    </w:p>
    <w:p w14:paraId="48D14618" w14:textId="77777777" w:rsidR="00195828" w:rsidRDefault="00195828" w:rsidP="00A442CB">
      <w:pPr>
        <w:ind w:right="-58"/>
        <w:jc w:val="both"/>
        <w:rPr>
          <w:sz w:val="22"/>
        </w:rPr>
      </w:pPr>
    </w:p>
    <w:p w14:paraId="47872550" w14:textId="5D4C4D12" w:rsidR="00195828" w:rsidRDefault="00A54D29" w:rsidP="000605D3">
      <w:pPr>
        <w:pStyle w:val="Heading2"/>
      </w:pPr>
      <w:bookmarkStart w:id="45" w:name="_Toc187667350"/>
      <w:r>
        <w:t>Appendix IV</w:t>
      </w:r>
      <w:r w:rsidR="003C2C22">
        <w:t xml:space="preserve">: Dissertation Supervision </w:t>
      </w:r>
      <w:r w:rsidR="00985CD9">
        <w:t>Learning Contract</w:t>
      </w:r>
      <w:bookmarkEnd w:id="45"/>
      <w:r w:rsidR="00985CD9">
        <w:t xml:space="preserve"> </w:t>
      </w:r>
    </w:p>
    <w:p w14:paraId="5B35D0AC" w14:textId="77777777" w:rsidR="00F21153" w:rsidRDefault="00F21153" w:rsidP="00A24CED">
      <w:pPr>
        <w:spacing w:after="120" w:line="240" w:lineRule="auto"/>
        <w:rPr>
          <w:rFonts w:ascii="Stag Medium" w:hAnsi="Stag Medium"/>
          <w:sz w:val="96"/>
          <w:szCs w:val="96"/>
        </w:rPr>
      </w:pPr>
      <w:r w:rsidRPr="00A84A34">
        <w:rPr>
          <w:rFonts w:ascii="Source Sans Pro SemiBold" w:hAnsi="Source Sans Pro SemiBold"/>
          <w:sz w:val="32"/>
          <w:szCs w:val="32"/>
        </w:rPr>
        <w:t>Department:</w:t>
      </w:r>
      <w:r>
        <w:rPr>
          <w:rFonts w:ascii="Source Sans Pro SemiBold" w:hAnsi="Source Sans Pro SemiBold"/>
          <w:sz w:val="32"/>
          <w:szCs w:val="32"/>
        </w:rPr>
        <w:t xml:space="preserve"> Psychology</w:t>
      </w:r>
    </w:p>
    <w:p w14:paraId="3A934288" w14:textId="77777777" w:rsidR="00F21153" w:rsidRPr="007003C8" w:rsidRDefault="00F21153" w:rsidP="00A24CED">
      <w:pPr>
        <w:spacing w:after="120" w:line="240" w:lineRule="auto"/>
        <w:rPr>
          <w:rFonts w:ascii="Stag Medium" w:hAnsi="Stag Medium"/>
          <w:sz w:val="96"/>
          <w:szCs w:val="96"/>
        </w:rPr>
      </w:pPr>
      <w:r>
        <w:rPr>
          <w:rFonts w:ascii="Source Sans Pro SemiBold" w:hAnsi="Source Sans Pro SemiBold"/>
          <w:sz w:val="32"/>
          <w:szCs w:val="32"/>
        </w:rPr>
        <w:t>Module Code: MOD002540</w:t>
      </w:r>
    </w:p>
    <w:p w14:paraId="3E6C3266" w14:textId="77777777" w:rsidR="00F21153" w:rsidRDefault="00F21153">
      <w:pPr>
        <w:spacing w:after="0" w:line="240" w:lineRule="auto"/>
        <w:rPr>
          <w:rFonts w:cs="Arial"/>
          <w:b/>
          <w:bCs/>
          <w:kern w:val="32"/>
          <w:sz w:val="32"/>
          <w:szCs w:val="32"/>
        </w:rPr>
      </w:pPr>
      <w:r>
        <w:rPr>
          <w:rFonts w:ascii="Source Sans Pro SemiBold" w:hAnsi="Source Sans Pro SemiBold"/>
          <w:sz w:val="32"/>
          <w:szCs w:val="32"/>
        </w:rPr>
        <w:t>Level: 7</w:t>
      </w:r>
      <w:bookmarkStart w:id="46" w:name="_Toc431979714"/>
    </w:p>
    <w:p w14:paraId="57D64879" w14:textId="77777777" w:rsidR="00F21153" w:rsidRPr="00820DE4" w:rsidRDefault="00F21153" w:rsidP="009D3714">
      <w:bookmarkStart w:id="47" w:name="_Toc465087025"/>
      <w:bookmarkStart w:id="48" w:name="_Toc187666234"/>
      <w:r>
        <w:t>Appendix IV</w:t>
      </w:r>
      <w:r w:rsidRPr="00820DE4">
        <w:t>: Dissertation Supervision Learning Contract</w:t>
      </w:r>
      <w:bookmarkEnd w:id="46"/>
      <w:bookmarkEnd w:id="47"/>
      <w:bookmarkEnd w:id="48"/>
    </w:p>
    <w:p w14:paraId="52A7267E" w14:textId="77777777" w:rsidR="00F21153" w:rsidRPr="00820DE4" w:rsidRDefault="00F21153" w:rsidP="00820DE4">
      <w:pPr>
        <w:spacing w:after="0" w:line="240" w:lineRule="auto"/>
        <w:rPr>
          <w:rFonts w:cs="Arial"/>
          <w:sz w:val="22"/>
        </w:rPr>
      </w:pPr>
    </w:p>
    <w:p w14:paraId="717C961F" w14:textId="77777777" w:rsidR="00F21153" w:rsidRPr="00820DE4" w:rsidRDefault="00F21153" w:rsidP="00820DE4">
      <w:pPr>
        <w:spacing w:after="0" w:line="240" w:lineRule="auto"/>
        <w:rPr>
          <w:rFonts w:cs="Arial"/>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2"/>
      </w:tblGrid>
      <w:tr w:rsidR="00F21153" w:rsidRPr="00820DE4" w14:paraId="0556BD0D" w14:textId="77777777" w:rsidTr="004A1121">
        <w:tc>
          <w:tcPr>
            <w:tcW w:w="10420" w:type="dxa"/>
            <w:shd w:val="clear" w:color="auto" w:fill="auto"/>
          </w:tcPr>
          <w:p w14:paraId="5398281C" w14:textId="77777777" w:rsidR="00F21153" w:rsidRPr="00820DE4" w:rsidRDefault="00F21153" w:rsidP="00820DE4">
            <w:pPr>
              <w:spacing w:after="0" w:line="240" w:lineRule="auto"/>
              <w:rPr>
                <w:rFonts w:cs="Arial"/>
                <w:sz w:val="22"/>
              </w:rPr>
            </w:pPr>
          </w:p>
          <w:p w14:paraId="0F4795F6" w14:textId="77777777" w:rsidR="00F21153" w:rsidRPr="00820DE4" w:rsidRDefault="00F21153" w:rsidP="00820DE4">
            <w:pPr>
              <w:spacing w:after="0" w:line="240" w:lineRule="auto"/>
              <w:jc w:val="center"/>
              <w:rPr>
                <w:rFonts w:cs="Arial"/>
                <w:b/>
                <w:sz w:val="22"/>
              </w:rPr>
            </w:pPr>
            <w:r w:rsidRPr="00820DE4">
              <w:rPr>
                <w:rFonts w:cs="Arial"/>
                <w:b/>
                <w:sz w:val="22"/>
              </w:rPr>
              <w:t>DISSERTATION SUPERVISION LEARNING CONTRACT</w:t>
            </w:r>
          </w:p>
          <w:p w14:paraId="4850C566" w14:textId="77777777" w:rsidR="00F21153" w:rsidRPr="00820DE4" w:rsidRDefault="00F21153" w:rsidP="00820DE4">
            <w:pPr>
              <w:spacing w:after="0" w:line="240" w:lineRule="auto"/>
              <w:rPr>
                <w:rFonts w:cs="Arial"/>
                <w:sz w:val="22"/>
              </w:rPr>
            </w:pPr>
          </w:p>
          <w:p w14:paraId="5DB1BB63" w14:textId="77777777" w:rsidR="00F21153" w:rsidRPr="00820DE4" w:rsidRDefault="00F21153" w:rsidP="00820DE4">
            <w:pPr>
              <w:spacing w:after="0" w:line="240" w:lineRule="auto"/>
              <w:rPr>
                <w:rFonts w:cs="Arial"/>
                <w:sz w:val="22"/>
              </w:rPr>
            </w:pPr>
          </w:p>
          <w:tbl>
            <w:tblPr>
              <w:tblW w:w="0" w:type="auto"/>
              <w:tblInd w:w="284" w:type="dxa"/>
              <w:tblLook w:val="04A0" w:firstRow="1" w:lastRow="0" w:firstColumn="1" w:lastColumn="0" w:noHBand="0" w:noVBand="1"/>
            </w:tblPr>
            <w:tblGrid>
              <w:gridCol w:w="7802"/>
            </w:tblGrid>
            <w:tr w:rsidR="00F21153" w:rsidRPr="00820DE4" w14:paraId="1BBD708F" w14:textId="77777777" w:rsidTr="004A1121">
              <w:tc>
                <w:tcPr>
                  <w:tcW w:w="9639" w:type="dxa"/>
                  <w:shd w:val="clear" w:color="auto" w:fill="F2F2F2"/>
                </w:tcPr>
                <w:p w14:paraId="066E9CEF" w14:textId="77777777" w:rsidR="00F21153" w:rsidRPr="00820DE4" w:rsidRDefault="00F21153" w:rsidP="00820DE4">
                  <w:pPr>
                    <w:spacing w:after="0" w:line="240" w:lineRule="auto"/>
                    <w:rPr>
                      <w:rFonts w:cs="Arial"/>
                      <w:sz w:val="22"/>
                    </w:rPr>
                  </w:pPr>
                </w:p>
                <w:p w14:paraId="5C8739BD" w14:textId="77777777" w:rsidR="00F21153" w:rsidRPr="00820DE4" w:rsidRDefault="00F21153" w:rsidP="00820DE4">
                  <w:pPr>
                    <w:spacing w:after="0" w:line="240" w:lineRule="auto"/>
                    <w:rPr>
                      <w:rFonts w:cs="Arial"/>
                      <w:sz w:val="22"/>
                    </w:rPr>
                  </w:pPr>
                  <w:r w:rsidRPr="00820DE4">
                    <w:rPr>
                      <w:rFonts w:cs="Arial"/>
                      <w:sz w:val="22"/>
                    </w:rPr>
                    <w:t xml:space="preserve">Both students and their allocated supervisors </w:t>
                  </w:r>
                  <w:r w:rsidRPr="00820DE4">
                    <w:rPr>
                      <w:rFonts w:cs="Arial"/>
                      <w:sz w:val="22"/>
                      <w:u w:val="single"/>
                    </w:rPr>
                    <w:t>must</w:t>
                  </w:r>
                  <w:r w:rsidRPr="00820DE4">
                    <w:rPr>
                      <w:rFonts w:cs="Arial"/>
                      <w:sz w:val="22"/>
                    </w:rPr>
                    <w:t xml:space="preserve"> sign this contract. Supervision cannot progress until this has taken place. A signed contract needs to be included with student dissertations when submitted.</w:t>
                  </w:r>
                </w:p>
                <w:p w14:paraId="4ABEFB59" w14:textId="77777777" w:rsidR="00F21153" w:rsidRPr="00820DE4" w:rsidRDefault="00F21153" w:rsidP="00820DE4">
                  <w:pPr>
                    <w:spacing w:after="0" w:line="240" w:lineRule="auto"/>
                    <w:rPr>
                      <w:rFonts w:cs="Arial"/>
                      <w:sz w:val="22"/>
                    </w:rPr>
                  </w:pPr>
                </w:p>
              </w:tc>
            </w:tr>
          </w:tbl>
          <w:p w14:paraId="4D93CEA7" w14:textId="77777777" w:rsidR="00F21153" w:rsidRPr="00820DE4" w:rsidRDefault="00F21153" w:rsidP="00820DE4">
            <w:pPr>
              <w:spacing w:after="0" w:line="240" w:lineRule="auto"/>
              <w:rPr>
                <w:rFonts w:cs="Arial"/>
                <w:sz w:val="22"/>
              </w:rPr>
            </w:pPr>
          </w:p>
          <w:p w14:paraId="3A6BB90E" w14:textId="77777777" w:rsidR="00F21153" w:rsidRPr="00820DE4" w:rsidRDefault="00F21153" w:rsidP="00820DE4">
            <w:pPr>
              <w:spacing w:after="0" w:line="240" w:lineRule="auto"/>
              <w:rPr>
                <w:rFonts w:cs="Arial"/>
                <w:sz w:val="22"/>
              </w:rPr>
            </w:pPr>
          </w:p>
          <w:p w14:paraId="51A72680" w14:textId="77777777" w:rsidR="00F21153" w:rsidRPr="00820DE4" w:rsidRDefault="00F21153" w:rsidP="00820DE4">
            <w:pPr>
              <w:spacing w:after="0" w:line="240" w:lineRule="auto"/>
              <w:rPr>
                <w:rFonts w:cs="Arial"/>
                <w:b/>
                <w:sz w:val="22"/>
              </w:rPr>
            </w:pPr>
            <w:r w:rsidRPr="00820DE4">
              <w:rPr>
                <w:rFonts w:cs="Arial"/>
                <w:b/>
                <w:sz w:val="22"/>
              </w:rPr>
              <w:t>The dissertation student:</w:t>
            </w:r>
          </w:p>
          <w:p w14:paraId="147CE33B" w14:textId="77777777" w:rsidR="00F21153" w:rsidRPr="00820DE4" w:rsidRDefault="00F21153" w:rsidP="00820DE4">
            <w:pPr>
              <w:spacing w:after="0" w:line="240" w:lineRule="auto"/>
              <w:rPr>
                <w:rFonts w:cs="Arial"/>
                <w:sz w:val="22"/>
              </w:rPr>
            </w:pPr>
          </w:p>
          <w:p w14:paraId="16260309" w14:textId="77777777" w:rsidR="00F21153" w:rsidRPr="00820DE4" w:rsidRDefault="00F21153" w:rsidP="00F21153">
            <w:pPr>
              <w:numPr>
                <w:ilvl w:val="0"/>
                <w:numId w:val="10"/>
              </w:numPr>
              <w:spacing w:after="0" w:line="240" w:lineRule="auto"/>
              <w:contextualSpacing/>
              <w:rPr>
                <w:rFonts w:cs="Arial"/>
                <w:sz w:val="22"/>
              </w:rPr>
            </w:pPr>
            <w:r w:rsidRPr="00820DE4">
              <w:rPr>
                <w:rFonts w:cs="Arial"/>
                <w:sz w:val="22"/>
              </w:rPr>
              <w:t>should come to supervision meetings with an agenda or list of topics to be discussed.</w:t>
            </w:r>
          </w:p>
          <w:p w14:paraId="4B4F3760" w14:textId="77777777" w:rsidR="00F21153" w:rsidRPr="00820DE4" w:rsidRDefault="00F21153" w:rsidP="00F21153">
            <w:pPr>
              <w:numPr>
                <w:ilvl w:val="0"/>
                <w:numId w:val="10"/>
              </w:numPr>
              <w:spacing w:after="0" w:line="240" w:lineRule="auto"/>
              <w:contextualSpacing/>
              <w:rPr>
                <w:rFonts w:cs="Arial"/>
                <w:sz w:val="22"/>
              </w:rPr>
            </w:pPr>
            <w:r w:rsidRPr="00820DE4">
              <w:rPr>
                <w:rFonts w:cs="Arial"/>
                <w:sz w:val="22"/>
              </w:rPr>
              <w:t>is responsible for the development of their research dissertation, including identifying, reading and reviewing relevant literature.</w:t>
            </w:r>
          </w:p>
          <w:p w14:paraId="390C462D" w14:textId="77777777" w:rsidR="00F21153" w:rsidRPr="00820DE4" w:rsidRDefault="00F21153" w:rsidP="00F21153">
            <w:pPr>
              <w:numPr>
                <w:ilvl w:val="0"/>
                <w:numId w:val="10"/>
              </w:numPr>
              <w:spacing w:after="0" w:line="240" w:lineRule="auto"/>
              <w:contextualSpacing/>
              <w:rPr>
                <w:rFonts w:cs="Arial"/>
                <w:sz w:val="22"/>
              </w:rPr>
            </w:pPr>
            <w:r w:rsidRPr="00820DE4">
              <w:rPr>
                <w:rFonts w:cs="Arial"/>
                <w:sz w:val="22"/>
              </w:rPr>
              <w:t>is responsible for the design and day to day running of the dissertation.</w:t>
            </w:r>
          </w:p>
          <w:p w14:paraId="26ED0032" w14:textId="77777777" w:rsidR="00F21153" w:rsidRPr="00820DE4" w:rsidRDefault="00F21153" w:rsidP="00F21153">
            <w:pPr>
              <w:numPr>
                <w:ilvl w:val="0"/>
                <w:numId w:val="10"/>
              </w:numPr>
              <w:spacing w:after="0" w:line="240" w:lineRule="auto"/>
              <w:contextualSpacing/>
              <w:rPr>
                <w:rFonts w:cs="Arial"/>
                <w:sz w:val="22"/>
              </w:rPr>
            </w:pPr>
            <w:r w:rsidRPr="00820DE4">
              <w:rPr>
                <w:rFonts w:cs="Arial"/>
                <w:sz w:val="22"/>
              </w:rPr>
              <w:t>is responsible for (a) deciding on an appropriate strategy to analyse their data, (b) carrying out their data analysis and (c) interpreting the data/ results.</w:t>
            </w:r>
          </w:p>
          <w:p w14:paraId="6D2D3B74" w14:textId="77777777" w:rsidR="00F21153" w:rsidRPr="00820DE4" w:rsidRDefault="00F21153" w:rsidP="00F21153">
            <w:pPr>
              <w:numPr>
                <w:ilvl w:val="0"/>
                <w:numId w:val="10"/>
              </w:numPr>
              <w:spacing w:after="0" w:line="240" w:lineRule="auto"/>
              <w:contextualSpacing/>
              <w:rPr>
                <w:rFonts w:cs="Arial"/>
                <w:sz w:val="22"/>
              </w:rPr>
            </w:pPr>
            <w:r w:rsidRPr="00820DE4">
              <w:rPr>
                <w:rFonts w:cs="Arial"/>
                <w:sz w:val="22"/>
              </w:rPr>
              <w:t>is responsible for the write up of the report.</w:t>
            </w:r>
          </w:p>
          <w:p w14:paraId="7B4EC14E" w14:textId="77777777" w:rsidR="00F21153" w:rsidRPr="00820DE4" w:rsidRDefault="00F21153" w:rsidP="00F21153">
            <w:pPr>
              <w:numPr>
                <w:ilvl w:val="0"/>
                <w:numId w:val="10"/>
              </w:numPr>
              <w:spacing w:after="0" w:line="240" w:lineRule="auto"/>
              <w:contextualSpacing/>
              <w:rPr>
                <w:rFonts w:cs="Arial"/>
                <w:sz w:val="22"/>
              </w:rPr>
            </w:pPr>
            <w:r w:rsidRPr="00820DE4">
              <w:rPr>
                <w:rFonts w:cs="Arial"/>
                <w:sz w:val="22"/>
              </w:rPr>
              <w:lastRenderedPageBreak/>
              <w:t>is responsible for their research being conducted in a professional manner.</w:t>
            </w:r>
          </w:p>
          <w:p w14:paraId="175ACA65" w14:textId="77777777" w:rsidR="00F21153" w:rsidRPr="00820DE4" w:rsidRDefault="00F21153" w:rsidP="00F21153">
            <w:pPr>
              <w:numPr>
                <w:ilvl w:val="0"/>
                <w:numId w:val="10"/>
              </w:numPr>
              <w:spacing w:after="0" w:line="240" w:lineRule="auto"/>
              <w:contextualSpacing/>
              <w:rPr>
                <w:rFonts w:cs="Arial"/>
                <w:sz w:val="22"/>
              </w:rPr>
            </w:pPr>
            <w:r w:rsidRPr="00820DE4">
              <w:rPr>
                <w:rFonts w:cs="Arial"/>
                <w:sz w:val="22"/>
              </w:rPr>
              <w:t>Is responsible for ensuring that their research complies with all ethical, data protection and safety issues in a timely manner.</w:t>
            </w:r>
          </w:p>
          <w:p w14:paraId="11133E51" w14:textId="77777777" w:rsidR="00F21153" w:rsidRPr="00820DE4" w:rsidRDefault="00F21153" w:rsidP="00F21153">
            <w:pPr>
              <w:numPr>
                <w:ilvl w:val="0"/>
                <w:numId w:val="10"/>
              </w:numPr>
              <w:spacing w:after="0" w:line="240" w:lineRule="auto"/>
              <w:contextualSpacing/>
              <w:rPr>
                <w:rFonts w:cs="Arial"/>
                <w:sz w:val="22"/>
              </w:rPr>
            </w:pPr>
            <w:r w:rsidRPr="00820DE4">
              <w:rPr>
                <w:rFonts w:cs="Arial"/>
                <w:sz w:val="22"/>
              </w:rPr>
              <w:t>is responsible for the development of all materials for use in their research (programming, assaying, etc.).</w:t>
            </w:r>
          </w:p>
          <w:p w14:paraId="2A4A50B1" w14:textId="77777777" w:rsidR="00F21153" w:rsidRPr="00820DE4" w:rsidRDefault="00F21153" w:rsidP="00F21153">
            <w:pPr>
              <w:numPr>
                <w:ilvl w:val="0"/>
                <w:numId w:val="10"/>
              </w:numPr>
              <w:spacing w:after="0" w:line="240" w:lineRule="auto"/>
              <w:contextualSpacing/>
              <w:rPr>
                <w:rFonts w:cs="Arial"/>
                <w:sz w:val="22"/>
              </w:rPr>
            </w:pPr>
            <w:r w:rsidRPr="00820DE4">
              <w:rPr>
                <w:rFonts w:cs="Arial"/>
                <w:sz w:val="22"/>
              </w:rPr>
              <w:t>must be fully trained on all equipment use to the satisfaction* of the technicians, laboratory manager, or equipment manager before using it;</w:t>
            </w:r>
          </w:p>
          <w:p w14:paraId="000650AD" w14:textId="77777777" w:rsidR="00F21153" w:rsidRPr="00820DE4" w:rsidRDefault="00F21153" w:rsidP="00F21153">
            <w:pPr>
              <w:numPr>
                <w:ilvl w:val="0"/>
                <w:numId w:val="10"/>
              </w:numPr>
              <w:spacing w:after="0" w:line="240" w:lineRule="auto"/>
              <w:contextualSpacing/>
              <w:rPr>
                <w:rFonts w:cs="Arial"/>
                <w:sz w:val="22"/>
              </w:rPr>
            </w:pPr>
            <w:r w:rsidRPr="00820DE4">
              <w:rPr>
                <w:rFonts w:cs="Arial"/>
                <w:sz w:val="22"/>
              </w:rPr>
              <w:t>shall use the laboratories and equipment in a professional manner, ensuring that all laboratories are kept clean and tidy;</w:t>
            </w:r>
          </w:p>
          <w:p w14:paraId="0D519D12" w14:textId="77777777" w:rsidR="00F21153" w:rsidRPr="00820DE4" w:rsidRDefault="00F21153" w:rsidP="00F21153">
            <w:pPr>
              <w:numPr>
                <w:ilvl w:val="0"/>
                <w:numId w:val="10"/>
              </w:numPr>
              <w:spacing w:after="0" w:line="240" w:lineRule="auto"/>
              <w:contextualSpacing/>
              <w:rPr>
                <w:rFonts w:cs="Arial"/>
                <w:sz w:val="22"/>
              </w:rPr>
            </w:pPr>
            <w:r w:rsidRPr="00820DE4">
              <w:rPr>
                <w:rFonts w:cs="Arial"/>
                <w:sz w:val="22"/>
              </w:rPr>
              <w:t>is responsible for attending relevant scheduled workshops for the acquisition of any skills and/or techniques that they require in a timely manner.</w:t>
            </w:r>
          </w:p>
          <w:p w14:paraId="0F037311" w14:textId="77777777" w:rsidR="00F21153" w:rsidRPr="00820DE4" w:rsidRDefault="00F21153" w:rsidP="00F21153">
            <w:pPr>
              <w:numPr>
                <w:ilvl w:val="0"/>
                <w:numId w:val="10"/>
              </w:numPr>
              <w:spacing w:after="0" w:line="240" w:lineRule="auto"/>
              <w:contextualSpacing/>
              <w:rPr>
                <w:rFonts w:cs="Arial"/>
                <w:sz w:val="22"/>
              </w:rPr>
            </w:pPr>
            <w:r w:rsidRPr="00820DE4">
              <w:rPr>
                <w:rFonts w:cs="Arial"/>
                <w:sz w:val="22"/>
              </w:rPr>
              <w:t>should make provision to store all data, informed consent forms and questionnaires for at least six months after completion of the dissertation and make this available to the Department of Psychology if required.</w:t>
            </w:r>
          </w:p>
          <w:p w14:paraId="126204CD" w14:textId="77777777" w:rsidR="00F21153" w:rsidRPr="00820DE4" w:rsidRDefault="00F21153" w:rsidP="00F21153">
            <w:pPr>
              <w:numPr>
                <w:ilvl w:val="0"/>
                <w:numId w:val="10"/>
              </w:numPr>
              <w:spacing w:after="0" w:line="240" w:lineRule="auto"/>
              <w:contextualSpacing/>
              <w:rPr>
                <w:rFonts w:cs="Arial"/>
                <w:sz w:val="22"/>
              </w:rPr>
            </w:pPr>
            <w:r w:rsidRPr="00820DE4">
              <w:rPr>
                <w:rFonts w:cs="Arial"/>
                <w:sz w:val="22"/>
              </w:rPr>
              <w:t>is responsible for immediately raising any issue(s) of concern relating to the dissertation and/or supervision with their supervisor. Failing successful resolution of these issue(s), the student should discuss these with the Module Leader(s).</w:t>
            </w:r>
          </w:p>
          <w:p w14:paraId="555EE18A" w14:textId="77777777" w:rsidR="00F21153" w:rsidRPr="00820DE4" w:rsidRDefault="00F21153" w:rsidP="00F21153">
            <w:pPr>
              <w:numPr>
                <w:ilvl w:val="0"/>
                <w:numId w:val="10"/>
              </w:numPr>
              <w:spacing w:after="0" w:line="240" w:lineRule="auto"/>
              <w:contextualSpacing/>
              <w:rPr>
                <w:rFonts w:cs="Arial"/>
                <w:sz w:val="22"/>
              </w:rPr>
            </w:pPr>
            <w:r w:rsidRPr="00820DE4">
              <w:rPr>
                <w:rFonts w:cs="Arial"/>
                <w:sz w:val="22"/>
              </w:rPr>
              <w:t>will give the supervisor at least 10 working days to read through a draft version of the dissertation.</w:t>
            </w:r>
          </w:p>
          <w:p w14:paraId="33FF5434" w14:textId="77777777" w:rsidR="00F21153" w:rsidRPr="00820DE4" w:rsidRDefault="00F21153" w:rsidP="00820DE4">
            <w:pPr>
              <w:spacing w:after="0" w:line="240" w:lineRule="auto"/>
              <w:rPr>
                <w:rFonts w:cs="Arial"/>
                <w:sz w:val="22"/>
              </w:rPr>
            </w:pPr>
          </w:p>
          <w:p w14:paraId="654E13D3" w14:textId="77777777" w:rsidR="00F21153" w:rsidRPr="00820DE4" w:rsidRDefault="00F21153" w:rsidP="00820DE4">
            <w:pPr>
              <w:spacing w:after="0" w:line="240" w:lineRule="auto"/>
              <w:rPr>
                <w:rFonts w:cs="Arial"/>
                <w:b/>
                <w:sz w:val="22"/>
              </w:rPr>
            </w:pPr>
            <w:r w:rsidRPr="00820DE4">
              <w:rPr>
                <w:rFonts w:cs="Arial"/>
                <w:b/>
                <w:sz w:val="22"/>
              </w:rPr>
              <w:t>The dissertation supervisor:</w:t>
            </w:r>
          </w:p>
          <w:p w14:paraId="7F5B63AF" w14:textId="77777777" w:rsidR="00F21153" w:rsidRPr="00820DE4" w:rsidRDefault="00F21153" w:rsidP="00820DE4">
            <w:pPr>
              <w:spacing w:after="0" w:line="240" w:lineRule="auto"/>
              <w:rPr>
                <w:rFonts w:cs="Arial"/>
                <w:sz w:val="22"/>
              </w:rPr>
            </w:pPr>
          </w:p>
          <w:p w14:paraId="700C2F33" w14:textId="77777777" w:rsidR="00F21153" w:rsidRPr="00820DE4" w:rsidRDefault="00F21153" w:rsidP="00F21153">
            <w:pPr>
              <w:numPr>
                <w:ilvl w:val="0"/>
                <w:numId w:val="11"/>
              </w:numPr>
              <w:spacing w:after="0" w:line="240" w:lineRule="auto"/>
              <w:contextualSpacing/>
              <w:rPr>
                <w:rFonts w:cs="Arial"/>
                <w:sz w:val="22"/>
              </w:rPr>
            </w:pPr>
            <w:r w:rsidRPr="00820DE4">
              <w:rPr>
                <w:rFonts w:cs="Arial"/>
                <w:sz w:val="22"/>
              </w:rPr>
              <w:t xml:space="preserve">will be available to meet with the student not less than </w:t>
            </w:r>
            <w:r>
              <w:rPr>
                <w:rFonts w:cs="Arial"/>
                <w:sz w:val="22"/>
              </w:rPr>
              <w:t>12</w:t>
            </w:r>
            <w:r w:rsidRPr="00820DE4">
              <w:rPr>
                <w:rFonts w:cs="Arial"/>
                <w:sz w:val="22"/>
              </w:rPr>
              <w:t xml:space="preserve"> times over the course of the psychology dissertation.</w:t>
            </w:r>
          </w:p>
          <w:p w14:paraId="1E7BB6D5" w14:textId="77777777" w:rsidR="00F21153" w:rsidRPr="00820DE4" w:rsidRDefault="00F21153" w:rsidP="00F21153">
            <w:pPr>
              <w:numPr>
                <w:ilvl w:val="0"/>
                <w:numId w:val="11"/>
              </w:numPr>
              <w:spacing w:after="0" w:line="240" w:lineRule="auto"/>
              <w:contextualSpacing/>
              <w:rPr>
                <w:rFonts w:cs="Arial"/>
                <w:sz w:val="22"/>
              </w:rPr>
            </w:pPr>
            <w:r w:rsidRPr="00820DE4">
              <w:rPr>
                <w:rFonts w:cs="Arial"/>
                <w:sz w:val="22"/>
              </w:rPr>
              <w:t xml:space="preserve">The meetings will usually be </w:t>
            </w:r>
            <w:r>
              <w:rPr>
                <w:rFonts w:cs="Arial"/>
                <w:sz w:val="22"/>
              </w:rPr>
              <w:t>around 30</w:t>
            </w:r>
            <w:r w:rsidRPr="00820DE4">
              <w:rPr>
                <w:rFonts w:cs="Arial"/>
                <w:sz w:val="22"/>
              </w:rPr>
              <w:t xml:space="preserve"> minutes </w:t>
            </w:r>
            <w:r>
              <w:rPr>
                <w:rFonts w:cs="Arial"/>
                <w:sz w:val="22"/>
              </w:rPr>
              <w:t>in duration and come to approximate 6 hours of supervisory time</w:t>
            </w:r>
          </w:p>
          <w:p w14:paraId="0B21D43C" w14:textId="77777777" w:rsidR="00F21153" w:rsidRPr="00820DE4" w:rsidRDefault="00F21153" w:rsidP="00F21153">
            <w:pPr>
              <w:numPr>
                <w:ilvl w:val="0"/>
                <w:numId w:val="11"/>
              </w:numPr>
              <w:spacing w:after="0" w:line="240" w:lineRule="auto"/>
              <w:contextualSpacing/>
              <w:rPr>
                <w:rFonts w:cs="Arial"/>
                <w:sz w:val="22"/>
              </w:rPr>
            </w:pPr>
            <w:r w:rsidRPr="00820DE4">
              <w:rPr>
                <w:rFonts w:cs="Arial"/>
                <w:sz w:val="22"/>
              </w:rPr>
              <w:t>give advice during the development, implementation and analysis of your research idea.</w:t>
            </w:r>
          </w:p>
          <w:p w14:paraId="2BD7C6E2" w14:textId="77777777" w:rsidR="00F21153" w:rsidRPr="00820DE4" w:rsidRDefault="00F21153" w:rsidP="00F21153">
            <w:pPr>
              <w:numPr>
                <w:ilvl w:val="0"/>
                <w:numId w:val="11"/>
              </w:numPr>
              <w:spacing w:after="0" w:line="240" w:lineRule="auto"/>
              <w:contextualSpacing/>
              <w:rPr>
                <w:rFonts w:cs="Arial"/>
                <w:sz w:val="22"/>
              </w:rPr>
            </w:pPr>
            <w:r w:rsidRPr="00820DE4">
              <w:rPr>
                <w:rFonts w:cs="Arial"/>
                <w:sz w:val="22"/>
              </w:rPr>
              <w:t>will provide detailed feedback on one section of the dissertation or provide general feedback on the dissertation and usually more than 15 substantive comments in total. The supervisor can only read through a section or the dissertation once.</w:t>
            </w:r>
          </w:p>
          <w:p w14:paraId="0FF591B7" w14:textId="77777777" w:rsidR="00F21153" w:rsidRPr="00820DE4" w:rsidRDefault="00F21153" w:rsidP="00F21153">
            <w:pPr>
              <w:numPr>
                <w:ilvl w:val="0"/>
                <w:numId w:val="11"/>
              </w:numPr>
              <w:spacing w:after="0" w:line="240" w:lineRule="auto"/>
              <w:contextualSpacing/>
              <w:rPr>
                <w:rFonts w:cs="Arial"/>
                <w:sz w:val="22"/>
              </w:rPr>
            </w:pPr>
            <w:r w:rsidRPr="00820DE4">
              <w:rPr>
                <w:rFonts w:cs="Arial"/>
                <w:sz w:val="22"/>
              </w:rPr>
              <w:t xml:space="preserve">in order to provide feedback the draft dissertation must be submitted to the supervisor by no less than </w:t>
            </w:r>
            <w:r>
              <w:rPr>
                <w:rFonts w:cs="Arial"/>
                <w:sz w:val="22"/>
              </w:rPr>
              <w:t>10</w:t>
            </w:r>
            <w:r w:rsidRPr="00820DE4">
              <w:rPr>
                <w:rFonts w:cs="Arial"/>
                <w:sz w:val="22"/>
              </w:rPr>
              <w:t xml:space="preserve"> working </w:t>
            </w:r>
            <w:r>
              <w:rPr>
                <w:rFonts w:cs="Arial"/>
                <w:sz w:val="22"/>
              </w:rPr>
              <w:t>days</w:t>
            </w:r>
            <w:r w:rsidRPr="00820DE4">
              <w:rPr>
                <w:rFonts w:cs="Arial"/>
                <w:sz w:val="22"/>
              </w:rPr>
              <w:t xml:space="preserve"> before your dissertation deadline.</w:t>
            </w:r>
          </w:p>
          <w:p w14:paraId="5AE3C324" w14:textId="77777777" w:rsidR="00F21153" w:rsidRPr="00820DE4" w:rsidRDefault="00F21153" w:rsidP="00F21153">
            <w:pPr>
              <w:numPr>
                <w:ilvl w:val="0"/>
                <w:numId w:val="11"/>
              </w:numPr>
              <w:spacing w:after="0" w:line="240" w:lineRule="auto"/>
              <w:contextualSpacing/>
              <w:rPr>
                <w:rFonts w:cs="Arial"/>
                <w:sz w:val="22"/>
              </w:rPr>
            </w:pPr>
            <w:r w:rsidRPr="00820DE4">
              <w:rPr>
                <w:rFonts w:cs="Arial"/>
                <w:sz w:val="22"/>
              </w:rPr>
              <w:t>will provide guidance on the ethical nature of the research.</w:t>
            </w:r>
          </w:p>
          <w:p w14:paraId="6EC2159D" w14:textId="77777777" w:rsidR="00F21153" w:rsidRPr="00820DE4" w:rsidRDefault="00F21153" w:rsidP="00F21153">
            <w:pPr>
              <w:numPr>
                <w:ilvl w:val="0"/>
                <w:numId w:val="11"/>
              </w:numPr>
              <w:spacing w:after="0" w:line="240" w:lineRule="auto"/>
              <w:contextualSpacing/>
              <w:rPr>
                <w:rFonts w:cs="Arial"/>
                <w:sz w:val="22"/>
              </w:rPr>
            </w:pPr>
            <w:r w:rsidRPr="00820DE4">
              <w:rPr>
                <w:rFonts w:cs="Arial"/>
                <w:sz w:val="22"/>
              </w:rPr>
              <w:t>will not be expected to proof read through the dissertation</w:t>
            </w:r>
          </w:p>
          <w:p w14:paraId="26C42A90" w14:textId="77777777" w:rsidR="00F21153" w:rsidRPr="00820DE4" w:rsidRDefault="00F21153" w:rsidP="00F21153">
            <w:pPr>
              <w:numPr>
                <w:ilvl w:val="0"/>
                <w:numId w:val="11"/>
              </w:numPr>
              <w:spacing w:after="0" w:line="240" w:lineRule="auto"/>
              <w:contextualSpacing/>
              <w:rPr>
                <w:rFonts w:cs="Arial"/>
                <w:sz w:val="22"/>
              </w:rPr>
            </w:pPr>
            <w:r w:rsidRPr="00820DE4">
              <w:rPr>
                <w:rFonts w:cs="Arial"/>
                <w:sz w:val="22"/>
              </w:rPr>
              <w:t>is responsible for ensuring that all students receive appropriate guidance regarding safety issues relevant to their research.</w:t>
            </w:r>
          </w:p>
          <w:p w14:paraId="4EA199F9" w14:textId="77777777" w:rsidR="00F21153" w:rsidRPr="00820DE4" w:rsidRDefault="00F21153" w:rsidP="00F21153">
            <w:pPr>
              <w:numPr>
                <w:ilvl w:val="0"/>
                <w:numId w:val="11"/>
              </w:numPr>
              <w:spacing w:after="0" w:line="240" w:lineRule="auto"/>
              <w:contextualSpacing/>
              <w:rPr>
                <w:rFonts w:cs="Arial"/>
                <w:sz w:val="22"/>
              </w:rPr>
            </w:pPr>
            <w:r w:rsidRPr="00820DE4">
              <w:rPr>
                <w:rFonts w:cs="Arial"/>
                <w:sz w:val="22"/>
              </w:rPr>
              <w:t>is responsible for giving guidance on developing materials for the students research (e.g., programming, assaying, etc.).</w:t>
            </w:r>
          </w:p>
          <w:p w14:paraId="289CC01F" w14:textId="77777777" w:rsidR="00F21153" w:rsidRPr="00820DE4" w:rsidRDefault="00F21153" w:rsidP="00F21153">
            <w:pPr>
              <w:numPr>
                <w:ilvl w:val="0"/>
                <w:numId w:val="11"/>
              </w:numPr>
              <w:spacing w:after="0" w:line="240" w:lineRule="auto"/>
              <w:rPr>
                <w:rFonts w:cs="Arial"/>
                <w:sz w:val="22"/>
              </w:rPr>
            </w:pPr>
            <w:r w:rsidRPr="00820DE4">
              <w:rPr>
                <w:rFonts w:cs="Arial"/>
                <w:sz w:val="22"/>
              </w:rPr>
              <w:t>will provide assistance as required in the analysis of data collected from such specialist equipment, tests, and programmes**.</w:t>
            </w:r>
          </w:p>
          <w:p w14:paraId="208336DC" w14:textId="77777777" w:rsidR="00F21153" w:rsidRPr="00820DE4" w:rsidRDefault="00F21153" w:rsidP="00820DE4">
            <w:pPr>
              <w:spacing w:after="0" w:line="240" w:lineRule="auto"/>
              <w:ind w:left="720"/>
              <w:contextualSpacing/>
              <w:rPr>
                <w:rFonts w:cs="Arial"/>
                <w:sz w:val="22"/>
              </w:rPr>
            </w:pPr>
          </w:p>
          <w:p w14:paraId="64DC6857" w14:textId="77777777" w:rsidR="00F21153" w:rsidRPr="00820DE4" w:rsidRDefault="00F21153" w:rsidP="00820DE4">
            <w:pPr>
              <w:spacing w:after="0" w:line="240" w:lineRule="auto"/>
              <w:rPr>
                <w:rFonts w:cs="Arial"/>
                <w:sz w:val="22"/>
              </w:rPr>
            </w:pPr>
          </w:p>
          <w:p w14:paraId="769BCA50" w14:textId="77777777" w:rsidR="00F21153" w:rsidRPr="00820DE4" w:rsidRDefault="00F21153" w:rsidP="00820DE4">
            <w:pPr>
              <w:spacing w:after="0" w:line="240" w:lineRule="auto"/>
              <w:rPr>
                <w:rFonts w:cs="Arial"/>
                <w:sz w:val="22"/>
              </w:rPr>
            </w:pPr>
          </w:p>
          <w:p w14:paraId="51AD50CE" w14:textId="77777777" w:rsidR="00F21153" w:rsidRPr="00820DE4" w:rsidRDefault="00F21153" w:rsidP="00820DE4">
            <w:pPr>
              <w:spacing w:after="0" w:line="240" w:lineRule="auto"/>
              <w:rPr>
                <w:rFonts w:cs="Arial"/>
                <w:b/>
                <w:sz w:val="22"/>
              </w:rPr>
            </w:pPr>
            <w:r w:rsidRPr="00820DE4">
              <w:rPr>
                <w:rFonts w:cs="Arial"/>
                <w:b/>
                <w:sz w:val="22"/>
              </w:rPr>
              <w:t>Both student and supervisor agree to:</w:t>
            </w:r>
          </w:p>
          <w:p w14:paraId="0101BE7D" w14:textId="77777777" w:rsidR="00F21153" w:rsidRPr="00820DE4" w:rsidRDefault="00F21153" w:rsidP="00820DE4">
            <w:pPr>
              <w:spacing w:after="0" w:line="240" w:lineRule="auto"/>
              <w:rPr>
                <w:rFonts w:cs="Arial"/>
                <w:sz w:val="22"/>
              </w:rPr>
            </w:pPr>
          </w:p>
          <w:p w14:paraId="3AF5781C" w14:textId="77777777" w:rsidR="00F21153" w:rsidRPr="00820DE4" w:rsidRDefault="00F21153" w:rsidP="00F21153">
            <w:pPr>
              <w:numPr>
                <w:ilvl w:val="0"/>
                <w:numId w:val="12"/>
              </w:numPr>
              <w:spacing w:after="0" w:line="240" w:lineRule="auto"/>
              <w:contextualSpacing/>
              <w:rPr>
                <w:rFonts w:cs="Arial"/>
                <w:sz w:val="22"/>
              </w:rPr>
            </w:pPr>
            <w:r w:rsidRPr="00820DE4">
              <w:rPr>
                <w:rFonts w:cs="Arial"/>
                <w:sz w:val="22"/>
              </w:rPr>
              <w:t>Attend all scheduled meetings.</w:t>
            </w:r>
          </w:p>
          <w:p w14:paraId="760D9493" w14:textId="77777777" w:rsidR="00F21153" w:rsidRPr="00820DE4" w:rsidRDefault="00F21153" w:rsidP="00820DE4">
            <w:pPr>
              <w:spacing w:after="0" w:line="240" w:lineRule="auto"/>
              <w:rPr>
                <w:rFonts w:cs="Arial"/>
                <w:sz w:val="22"/>
              </w:rPr>
            </w:pPr>
          </w:p>
          <w:p w14:paraId="0209BEDF" w14:textId="77777777" w:rsidR="00F21153" w:rsidRPr="00820DE4" w:rsidRDefault="00F21153" w:rsidP="00820DE4">
            <w:pPr>
              <w:spacing w:after="0" w:line="240" w:lineRule="auto"/>
              <w:rPr>
                <w:rFonts w:cs="Arial"/>
                <w:sz w:val="22"/>
              </w:rPr>
            </w:pPr>
          </w:p>
          <w:p w14:paraId="4AEC210A" w14:textId="77777777" w:rsidR="00F21153" w:rsidRPr="00820DE4" w:rsidRDefault="00F21153" w:rsidP="00820DE4">
            <w:pPr>
              <w:spacing w:after="0" w:line="240" w:lineRule="auto"/>
              <w:rPr>
                <w:rFonts w:cs="Arial"/>
                <w:b/>
                <w:sz w:val="22"/>
              </w:rPr>
            </w:pPr>
            <w:r w:rsidRPr="00820DE4">
              <w:rPr>
                <w:rFonts w:cs="Arial"/>
                <w:b/>
                <w:sz w:val="22"/>
              </w:rPr>
              <w:t xml:space="preserve">The technicians: </w:t>
            </w:r>
          </w:p>
          <w:p w14:paraId="5FBC6708" w14:textId="77777777" w:rsidR="00F21153" w:rsidRPr="00820DE4" w:rsidRDefault="00F21153" w:rsidP="00820DE4">
            <w:pPr>
              <w:spacing w:after="0" w:line="240" w:lineRule="auto"/>
              <w:rPr>
                <w:rFonts w:cs="Arial"/>
                <w:sz w:val="22"/>
              </w:rPr>
            </w:pPr>
            <w:r w:rsidRPr="00820DE4">
              <w:rPr>
                <w:rFonts w:cs="Arial"/>
                <w:sz w:val="22"/>
              </w:rPr>
              <w:tab/>
            </w:r>
          </w:p>
          <w:p w14:paraId="59C98C0D" w14:textId="77777777" w:rsidR="00F21153" w:rsidRPr="00820DE4" w:rsidRDefault="00F21153" w:rsidP="00F21153">
            <w:pPr>
              <w:numPr>
                <w:ilvl w:val="0"/>
                <w:numId w:val="13"/>
              </w:numPr>
              <w:spacing w:after="0" w:line="240" w:lineRule="auto"/>
              <w:rPr>
                <w:rFonts w:cs="Arial"/>
                <w:sz w:val="22"/>
              </w:rPr>
            </w:pPr>
            <w:r w:rsidRPr="00820DE4">
              <w:rPr>
                <w:rFonts w:cs="Arial"/>
                <w:sz w:val="22"/>
              </w:rPr>
              <w:t>will arrange the appropriate training for all the equipment and organise the administration appropriate assessed observations;</w:t>
            </w:r>
          </w:p>
          <w:p w14:paraId="240EA903" w14:textId="77777777" w:rsidR="00F21153" w:rsidRPr="00820DE4" w:rsidRDefault="00F21153" w:rsidP="00F21153">
            <w:pPr>
              <w:numPr>
                <w:ilvl w:val="0"/>
                <w:numId w:val="13"/>
              </w:numPr>
              <w:spacing w:after="0" w:line="240" w:lineRule="auto"/>
              <w:rPr>
                <w:rFonts w:cs="Arial"/>
                <w:sz w:val="22"/>
              </w:rPr>
            </w:pPr>
            <w:r w:rsidRPr="00820DE4">
              <w:rPr>
                <w:rFonts w:cs="Arial"/>
                <w:sz w:val="22"/>
              </w:rPr>
              <w:t>will book out the equipment and sign it back in;</w:t>
            </w:r>
          </w:p>
          <w:p w14:paraId="6176AD35" w14:textId="77777777" w:rsidR="00F21153" w:rsidRPr="00820DE4" w:rsidRDefault="00F21153" w:rsidP="00F21153">
            <w:pPr>
              <w:numPr>
                <w:ilvl w:val="0"/>
                <w:numId w:val="13"/>
              </w:numPr>
              <w:spacing w:after="0" w:line="240" w:lineRule="auto"/>
              <w:rPr>
                <w:rFonts w:cs="Arial"/>
                <w:sz w:val="22"/>
              </w:rPr>
            </w:pPr>
            <w:r w:rsidRPr="00820DE4">
              <w:rPr>
                <w:rFonts w:cs="Arial"/>
                <w:sz w:val="22"/>
              </w:rPr>
              <w:t>will manage the research laboratories, ensuring that they are used efficiently and fairly;</w:t>
            </w:r>
          </w:p>
          <w:p w14:paraId="20DFB148" w14:textId="77777777" w:rsidR="00F21153" w:rsidRPr="00820DE4" w:rsidRDefault="00F21153" w:rsidP="00F21153">
            <w:pPr>
              <w:numPr>
                <w:ilvl w:val="0"/>
                <w:numId w:val="13"/>
              </w:numPr>
              <w:spacing w:after="0" w:line="240" w:lineRule="auto"/>
              <w:rPr>
                <w:rFonts w:cs="Arial"/>
                <w:sz w:val="22"/>
              </w:rPr>
            </w:pPr>
            <w:r w:rsidRPr="00820DE4">
              <w:rPr>
                <w:rFonts w:cs="Arial"/>
                <w:sz w:val="22"/>
              </w:rPr>
              <w:t>will provide guidance in the programming of experiments using specialist software***.</w:t>
            </w:r>
          </w:p>
          <w:p w14:paraId="40A0E7A1" w14:textId="77777777" w:rsidR="00F21153" w:rsidRPr="00820DE4" w:rsidRDefault="00F21153" w:rsidP="00820DE4">
            <w:pPr>
              <w:spacing w:after="0" w:line="240" w:lineRule="auto"/>
              <w:rPr>
                <w:rFonts w:cs="Arial"/>
                <w:sz w:val="22"/>
              </w:rPr>
            </w:pPr>
          </w:p>
          <w:p w14:paraId="77E2E879" w14:textId="77777777" w:rsidR="00F21153" w:rsidRPr="00820DE4" w:rsidRDefault="00F21153" w:rsidP="00820DE4">
            <w:pPr>
              <w:spacing w:after="0" w:line="240" w:lineRule="auto"/>
              <w:rPr>
                <w:rFonts w:cs="Arial"/>
                <w:sz w:val="22"/>
              </w:rPr>
            </w:pP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97"/>
            </w:tblGrid>
            <w:tr w:rsidR="00F21153" w:rsidRPr="00820DE4" w14:paraId="56CE2F9A" w14:textId="77777777" w:rsidTr="004A1121">
              <w:tc>
                <w:tcPr>
                  <w:tcW w:w="9639" w:type="dxa"/>
                  <w:shd w:val="clear" w:color="auto" w:fill="auto"/>
                </w:tcPr>
                <w:p w14:paraId="56FD53C1" w14:textId="77777777" w:rsidR="00F21153" w:rsidRPr="00820DE4" w:rsidRDefault="00F21153" w:rsidP="00820DE4">
                  <w:pPr>
                    <w:spacing w:after="0" w:line="240" w:lineRule="auto"/>
                    <w:rPr>
                      <w:rFonts w:cs="Arial"/>
                      <w:sz w:val="22"/>
                    </w:rPr>
                  </w:pPr>
                </w:p>
                <w:p w14:paraId="4F82FF3C" w14:textId="77777777" w:rsidR="00F21153" w:rsidRPr="00820DE4" w:rsidRDefault="00F21153" w:rsidP="00820DE4">
                  <w:pPr>
                    <w:spacing w:after="0" w:line="240" w:lineRule="auto"/>
                    <w:rPr>
                      <w:rFonts w:cs="Arial"/>
                      <w:b/>
                      <w:sz w:val="22"/>
                    </w:rPr>
                  </w:pPr>
                  <w:r w:rsidRPr="00820DE4">
                    <w:rPr>
                      <w:rFonts w:cs="Arial"/>
                      <w:b/>
                      <w:sz w:val="22"/>
                    </w:rPr>
                    <w:t>Comments or additional points:</w:t>
                  </w:r>
                </w:p>
                <w:p w14:paraId="6F867EC1" w14:textId="77777777" w:rsidR="00F21153" w:rsidRPr="00820DE4" w:rsidRDefault="00F21153" w:rsidP="00820DE4">
                  <w:pPr>
                    <w:spacing w:after="0" w:line="240" w:lineRule="auto"/>
                    <w:rPr>
                      <w:rFonts w:cs="Arial"/>
                      <w:sz w:val="22"/>
                    </w:rPr>
                  </w:pPr>
                </w:p>
                <w:p w14:paraId="15B9A9C7" w14:textId="77777777" w:rsidR="00F21153" w:rsidRPr="00820DE4" w:rsidRDefault="00F21153" w:rsidP="00820DE4">
                  <w:pPr>
                    <w:spacing w:after="0" w:line="240" w:lineRule="auto"/>
                    <w:rPr>
                      <w:rFonts w:cs="Arial"/>
                      <w:sz w:val="22"/>
                    </w:rPr>
                  </w:pPr>
                </w:p>
                <w:p w14:paraId="0EB2EDEB" w14:textId="77777777" w:rsidR="00F21153" w:rsidRPr="00820DE4" w:rsidRDefault="00F21153" w:rsidP="00820DE4">
                  <w:pPr>
                    <w:spacing w:after="0" w:line="240" w:lineRule="auto"/>
                    <w:rPr>
                      <w:rFonts w:cs="Arial"/>
                      <w:sz w:val="22"/>
                    </w:rPr>
                  </w:pPr>
                </w:p>
                <w:p w14:paraId="015E13D0" w14:textId="77777777" w:rsidR="00F21153" w:rsidRPr="00820DE4" w:rsidRDefault="00F21153" w:rsidP="00820DE4">
                  <w:pPr>
                    <w:spacing w:after="0" w:line="240" w:lineRule="auto"/>
                    <w:rPr>
                      <w:rFonts w:cs="Arial"/>
                      <w:sz w:val="22"/>
                    </w:rPr>
                  </w:pPr>
                </w:p>
                <w:p w14:paraId="112AB1F6" w14:textId="77777777" w:rsidR="00F21153" w:rsidRPr="00820DE4" w:rsidRDefault="00F21153" w:rsidP="00820DE4">
                  <w:pPr>
                    <w:spacing w:after="0" w:line="240" w:lineRule="auto"/>
                    <w:rPr>
                      <w:rFonts w:cs="Arial"/>
                      <w:sz w:val="22"/>
                    </w:rPr>
                  </w:pPr>
                </w:p>
                <w:p w14:paraId="2DF9E1F7" w14:textId="77777777" w:rsidR="00F21153" w:rsidRPr="00820DE4" w:rsidRDefault="00F21153" w:rsidP="00820DE4">
                  <w:pPr>
                    <w:spacing w:after="0" w:line="240" w:lineRule="auto"/>
                    <w:rPr>
                      <w:rFonts w:cs="Arial"/>
                      <w:sz w:val="22"/>
                    </w:rPr>
                  </w:pPr>
                </w:p>
                <w:p w14:paraId="665E9D87" w14:textId="77777777" w:rsidR="00F21153" w:rsidRPr="00820DE4" w:rsidRDefault="00F21153" w:rsidP="00820DE4">
                  <w:pPr>
                    <w:spacing w:after="0" w:line="240" w:lineRule="auto"/>
                    <w:rPr>
                      <w:rFonts w:cs="Arial"/>
                      <w:sz w:val="22"/>
                    </w:rPr>
                  </w:pPr>
                </w:p>
              </w:tc>
            </w:tr>
          </w:tbl>
          <w:p w14:paraId="3F050A27" w14:textId="77777777" w:rsidR="00F21153" w:rsidRPr="00820DE4" w:rsidRDefault="00F21153" w:rsidP="00820DE4">
            <w:pPr>
              <w:spacing w:after="0" w:line="240" w:lineRule="auto"/>
              <w:rPr>
                <w:rFonts w:cs="Arial"/>
                <w:sz w:val="22"/>
              </w:rPr>
            </w:pPr>
          </w:p>
          <w:p w14:paraId="3F634087" w14:textId="77777777" w:rsidR="00F21153" w:rsidRPr="00820DE4" w:rsidRDefault="00F21153" w:rsidP="00820DE4">
            <w:pPr>
              <w:spacing w:after="0" w:line="240" w:lineRule="auto"/>
              <w:rPr>
                <w:rFonts w:cs="Arial"/>
                <w:sz w:val="22"/>
              </w:rPr>
            </w:pPr>
          </w:p>
          <w:tbl>
            <w:tblPr>
              <w:tblW w:w="0" w:type="auto"/>
              <w:tblInd w:w="284" w:type="dxa"/>
              <w:tblLook w:val="04A0" w:firstRow="1" w:lastRow="0" w:firstColumn="1" w:lastColumn="0" w:noHBand="0" w:noVBand="1"/>
            </w:tblPr>
            <w:tblGrid>
              <w:gridCol w:w="2115"/>
              <w:gridCol w:w="1794"/>
              <w:gridCol w:w="2099"/>
              <w:gridCol w:w="1794"/>
            </w:tblGrid>
            <w:tr w:rsidR="00F21153" w:rsidRPr="00820DE4" w14:paraId="11823F2F" w14:textId="77777777" w:rsidTr="004A1121">
              <w:trPr>
                <w:trHeight w:val="562"/>
              </w:trPr>
              <w:tc>
                <w:tcPr>
                  <w:tcW w:w="2409" w:type="dxa"/>
                  <w:shd w:val="clear" w:color="auto" w:fill="auto"/>
                </w:tcPr>
                <w:p w14:paraId="5DAF4406" w14:textId="1D5B1B83" w:rsidR="00F21153" w:rsidRPr="00820DE4" w:rsidRDefault="00F21153" w:rsidP="00820DE4">
                  <w:pPr>
                    <w:spacing w:after="0" w:line="240" w:lineRule="auto"/>
                    <w:rPr>
                      <w:rFonts w:cs="Arial"/>
                      <w:b/>
                      <w:sz w:val="22"/>
                    </w:rPr>
                  </w:pPr>
                  <w:r w:rsidRPr="00820DE4">
                    <w:rPr>
                      <w:rFonts w:cs="Arial"/>
                      <w:b/>
                      <w:sz w:val="22"/>
                    </w:rPr>
                    <w:t xml:space="preserve">Student Name: </w:t>
                  </w:r>
                  <w:r w:rsidR="00212FB1" w:rsidRPr="00E03136">
                    <w:rPr>
                      <w:rFonts w:cs="Arial"/>
                      <w:bCs/>
                      <w:sz w:val="22"/>
                    </w:rPr>
                    <w:t>Purvraj Dodi</w:t>
                  </w:r>
                  <w:r w:rsidR="00E03136">
                    <w:rPr>
                      <w:rFonts w:cs="Arial"/>
                      <w:bCs/>
                      <w:sz w:val="22"/>
                    </w:rPr>
                    <w:t>ya</w:t>
                  </w:r>
                </w:p>
              </w:tc>
              <w:tc>
                <w:tcPr>
                  <w:tcW w:w="2410" w:type="dxa"/>
                  <w:shd w:val="clear" w:color="auto" w:fill="auto"/>
                </w:tcPr>
                <w:p w14:paraId="27D170E0" w14:textId="77777777" w:rsidR="00F21153" w:rsidRPr="00820DE4" w:rsidRDefault="00F21153" w:rsidP="00820DE4">
                  <w:pPr>
                    <w:spacing w:after="0" w:line="240" w:lineRule="auto"/>
                    <w:rPr>
                      <w:rFonts w:cs="Arial"/>
                      <w:sz w:val="22"/>
                    </w:rPr>
                  </w:pPr>
                </w:p>
              </w:tc>
              <w:tc>
                <w:tcPr>
                  <w:tcW w:w="2410" w:type="dxa"/>
                  <w:shd w:val="clear" w:color="auto" w:fill="auto"/>
                </w:tcPr>
                <w:p w14:paraId="28E3FAEC" w14:textId="770F0CEE" w:rsidR="00F21153" w:rsidRPr="00820DE4" w:rsidRDefault="00F21153" w:rsidP="00820DE4">
                  <w:pPr>
                    <w:spacing w:after="0" w:line="240" w:lineRule="auto"/>
                    <w:rPr>
                      <w:rFonts w:cs="Arial"/>
                      <w:b/>
                      <w:sz w:val="22"/>
                    </w:rPr>
                  </w:pPr>
                  <w:r w:rsidRPr="00820DE4">
                    <w:rPr>
                      <w:rFonts w:cs="Arial"/>
                      <w:b/>
                      <w:sz w:val="22"/>
                    </w:rPr>
                    <w:t>Signature:</w:t>
                  </w:r>
                  <w:r>
                    <w:rPr>
                      <w:rFonts w:cs="Arial"/>
                      <w:b/>
                      <w:noProof/>
                      <w:sz w:val="22"/>
                    </w:rPr>
                    <w:t xml:space="preserve"> </w:t>
                  </w:r>
                  <w:r w:rsidR="00212FB1">
                    <w:rPr>
                      <w:rFonts w:cs="Arial"/>
                      <w:b/>
                      <w:noProof/>
                      <w:sz w:val="22"/>
                    </w:rPr>
                    <w:t>Purvraj Dodiya</w:t>
                  </w:r>
                </w:p>
              </w:tc>
              <w:tc>
                <w:tcPr>
                  <w:tcW w:w="2410" w:type="dxa"/>
                  <w:shd w:val="clear" w:color="auto" w:fill="auto"/>
                </w:tcPr>
                <w:p w14:paraId="4D1DF664" w14:textId="77777777" w:rsidR="00F21153" w:rsidRPr="00820DE4" w:rsidRDefault="00F21153" w:rsidP="00820DE4">
                  <w:pPr>
                    <w:spacing w:after="0" w:line="240" w:lineRule="auto"/>
                    <w:rPr>
                      <w:rFonts w:cs="Arial"/>
                      <w:sz w:val="22"/>
                    </w:rPr>
                  </w:pPr>
                </w:p>
              </w:tc>
            </w:tr>
            <w:tr w:rsidR="00F21153" w:rsidRPr="00820DE4" w14:paraId="24284010" w14:textId="77777777" w:rsidTr="004A1121">
              <w:trPr>
                <w:trHeight w:val="562"/>
              </w:trPr>
              <w:tc>
                <w:tcPr>
                  <w:tcW w:w="2409" w:type="dxa"/>
                  <w:shd w:val="clear" w:color="auto" w:fill="auto"/>
                </w:tcPr>
                <w:p w14:paraId="53B2579C" w14:textId="77777777" w:rsidR="00212FB1" w:rsidRDefault="00F21153" w:rsidP="00820DE4">
                  <w:pPr>
                    <w:spacing w:after="0" w:line="240" w:lineRule="auto"/>
                    <w:rPr>
                      <w:rFonts w:cs="Arial"/>
                      <w:b/>
                      <w:sz w:val="22"/>
                    </w:rPr>
                  </w:pPr>
                  <w:r w:rsidRPr="00820DE4">
                    <w:rPr>
                      <w:rFonts w:cs="Arial"/>
                      <w:b/>
                      <w:sz w:val="22"/>
                    </w:rPr>
                    <w:t>Supervisor Name:</w:t>
                  </w:r>
                </w:p>
                <w:p w14:paraId="4CBEB448" w14:textId="764CE7C8" w:rsidR="00F21153" w:rsidRPr="00E03136" w:rsidRDefault="00212FB1" w:rsidP="00820DE4">
                  <w:pPr>
                    <w:spacing w:after="0" w:line="240" w:lineRule="auto"/>
                    <w:rPr>
                      <w:rFonts w:cs="Arial"/>
                      <w:bCs/>
                      <w:sz w:val="22"/>
                    </w:rPr>
                  </w:pPr>
                  <w:r w:rsidRPr="00E03136">
                    <w:rPr>
                      <w:rFonts w:cs="Arial"/>
                      <w:bCs/>
                      <w:sz w:val="22"/>
                    </w:rPr>
                    <w:t xml:space="preserve">Annelie Harvey </w:t>
                  </w:r>
                  <w:r w:rsidR="00F21153" w:rsidRPr="00E03136">
                    <w:rPr>
                      <w:rFonts w:cs="Arial"/>
                      <w:bCs/>
                      <w:sz w:val="22"/>
                    </w:rPr>
                    <w:t xml:space="preserve"> </w:t>
                  </w:r>
                </w:p>
              </w:tc>
              <w:tc>
                <w:tcPr>
                  <w:tcW w:w="2410" w:type="dxa"/>
                  <w:shd w:val="clear" w:color="auto" w:fill="auto"/>
                </w:tcPr>
                <w:p w14:paraId="4B170F90" w14:textId="77777777" w:rsidR="00F21153" w:rsidRPr="00820DE4" w:rsidRDefault="00F21153" w:rsidP="00820DE4">
                  <w:pPr>
                    <w:spacing w:after="0" w:line="240" w:lineRule="auto"/>
                    <w:rPr>
                      <w:rFonts w:cs="Arial"/>
                      <w:sz w:val="22"/>
                    </w:rPr>
                  </w:pPr>
                </w:p>
              </w:tc>
              <w:tc>
                <w:tcPr>
                  <w:tcW w:w="2410" w:type="dxa"/>
                  <w:shd w:val="clear" w:color="auto" w:fill="auto"/>
                </w:tcPr>
                <w:p w14:paraId="4EBCE63F" w14:textId="49B41A1A" w:rsidR="00F21153" w:rsidRPr="00820DE4" w:rsidRDefault="00F21153" w:rsidP="00820DE4">
                  <w:pPr>
                    <w:spacing w:after="0" w:line="240" w:lineRule="auto"/>
                    <w:rPr>
                      <w:rFonts w:cs="Arial"/>
                      <w:b/>
                      <w:sz w:val="22"/>
                    </w:rPr>
                  </w:pPr>
                  <w:r w:rsidRPr="00820DE4">
                    <w:rPr>
                      <w:rFonts w:cs="Arial"/>
                      <w:b/>
                      <w:sz w:val="22"/>
                    </w:rPr>
                    <w:t>Signature:</w:t>
                  </w:r>
                  <w:r>
                    <w:rPr>
                      <w:rFonts w:cs="Arial"/>
                      <w:b/>
                      <w:noProof/>
                      <w:sz w:val="22"/>
                    </w:rPr>
                    <w:t xml:space="preserve"> </w:t>
                  </w:r>
                  <w:r w:rsidR="009704C2">
                    <w:rPr>
                      <w:rFonts w:cs="Arial"/>
                      <w:b/>
                      <w:noProof/>
                      <w:sz w:val="22"/>
                    </w:rPr>
                    <w:t xml:space="preserve">annelie Harvey </w:t>
                  </w:r>
                </w:p>
              </w:tc>
              <w:tc>
                <w:tcPr>
                  <w:tcW w:w="2410" w:type="dxa"/>
                  <w:shd w:val="clear" w:color="auto" w:fill="auto"/>
                </w:tcPr>
                <w:p w14:paraId="3FD9DE0C" w14:textId="77777777" w:rsidR="00F21153" w:rsidRPr="00820DE4" w:rsidRDefault="00F21153" w:rsidP="00820DE4">
                  <w:pPr>
                    <w:spacing w:after="0" w:line="240" w:lineRule="auto"/>
                    <w:rPr>
                      <w:rFonts w:cs="Arial"/>
                      <w:sz w:val="22"/>
                    </w:rPr>
                  </w:pPr>
                </w:p>
              </w:tc>
            </w:tr>
            <w:tr w:rsidR="00F21153" w:rsidRPr="00820DE4" w14:paraId="5B939D60" w14:textId="77777777" w:rsidTr="004A1121">
              <w:trPr>
                <w:trHeight w:val="562"/>
              </w:trPr>
              <w:tc>
                <w:tcPr>
                  <w:tcW w:w="2409" w:type="dxa"/>
                  <w:shd w:val="clear" w:color="auto" w:fill="auto"/>
                </w:tcPr>
                <w:p w14:paraId="372E6727" w14:textId="73D9BF4F" w:rsidR="00F21153" w:rsidRPr="00820DE4" w:rsidRDefault="00F21153" w:rsidP="00820DE4">
                  <w:pPr>
                    <w:spacing w:after="0" w:line="240" w:lineRule="auto"/>
                    <w:rPr>
                      <w:rFonts w:cs="Arial"/>
                      <w:b/>
                      <w:sz w:val="22"/>
                    </w:rPr>
                  </w:pPr>
                  <w:r w:rsidRPr="00820DE4">
                    <w:rPr>
                      <w:rFonts w:cs="Arial"/>
                      <w:b/>
                      <w:sz w:val="22"/>
                    </w:rPr>
                    <w:t xml:space="preserve">Date:  </w:t>
                  </w:r>
                  <w:r w:rsidR="00E03136" w:rsidRPr="00E03136">
                    <w:rPr>
                      <w:rFonts w:cs="Arial"/>
                      <w:bCs/>
                      <w:sz w:val="22"/>
                    </w:rPr>
                    <w:t>11/1/2025</w:t>
                  </w:r>
                </w:p>
              </w:tc>
              <w:tc>
                <w:tcPr>
                  <w:tcW w:w="2410" w:type="dxa"/>
                  <w:shd w:val="clear" w:color="auto" w:fill="auto"/>
                </w:tcPr>
                <w:p w14:paraId="0A3805A2" w14:textId="77777777" w:rsidR="00F21153" w:rsidRPr="00820DE4" w:rsidRDefault="00F21153" w:rsidP="00820DE4">
                  <w:pPr>
                    <w:spacing w:after="0" w:line="240" w:lineRule="auto"/>
                    <w:rPr>
                      <w:rFonts w:cs="Arial"/>
                      <w:sz w:val="22"/>
                    </w:rPr>
                  </w:pPr>
                </w:p>
              </w:tc>
              <w:tc>
                <w:tcPr>
                  <w:tcW w:w="2410" w:type="dxa"/>
                  <w:shd w:val="clear" w:color="auto" w:fill="auto"/>
                </w:tcPr>
                <w:p w14:paraId="223CCFC0" w14:textId="77777777" w:rsidR="00F21153" w:rsidRPr="00820DE4" w:rsidRDefault="00F21153" w:rsidP="00820DE4">
                  <w:pPr>
                    <w:spacing w:after="0" w:line="240" w:lineRule="auto"/>
                    <w:rPr>
                      <w:rFonts w:cs="Arial"/>
                      <w:b/>
                      <w:sz w:val="22"/>
                    </w:rPr>
                  </w:pPr>
                </w:p>
              </w:tc>
              <w:tc>
                <w:tcPr>
                  <w:tcW w:w="2410" w:type="dxa"/>
                  <w:shd w:val="clear" w:color="auto" w:fill="auto"/>
                </w:tcPr>
                <w:p w14:paraId="11FABF8F" w14:textId="77777777" w:rsidR="00F21153" w:rsidRPr="00820DE4" w:rsidRDefault="00F21153" w:rsidP="00820DE4">
                  <w:pPr>
                    <w:spacing w:after="0" w:line="240" w:lineRule="auto"/>
                    <w:rPr>
                      <w:rFonts w:cs="Arial"/>
                      <w:sz w:val="22"/>
                    </w:rPr>
                  </w:pPr>
                </w:p>
              </w:tc>
            </w:tr>
          </w:tbl>
          <w:p w14:paraId="49095034" w14:textId="77777777" w:rsidR="00F21153" w:rsidRPr="00820DE4" w:rsidRDefault="00F21153" w:rsidP="00820DE4">
            <w:pPr>
              <w:spacing w:after="0" w:line="240" w:lineRule="auto"/>
              <w:rPr>
                <w:rFonts w:cs="Arial"/>
                <w:sz w:val="22"/>
              </w:rPr>
            </w:pPr>
          </w:p>
        </w:tc>
      </w:tr>
    </w:tbl>
    <w:p w14:paraId="6B9F4D3F" w14:textId="77777777" w:rsidR="00F21153" w:rsidRPr="00820DE4" w:rsidRDefault="00F21153" w:rsidP="00820DE4">
      <w:pPr>
        <w:spacing w:after="0" w:line="240" w:lineRule="auto"/>
        <w:rPr>
          <w:rFonts w:cs="Arial"/>
          <w:sz w:val="22"/>
        </w:rPr>
      </w:pPr>
    </w:p>
    <w:p w14:paraId="59636C8F" w14:textId="77777777" w:rsidR="00F21153" w:rsidRPr="00820DE4" w:rsidRDefault="00F21153" w:rsidP="00820DE4">
      <w:pPr>
        <w:spacing w:after="0" w:line="240" w:lineRule="auto"/>
        <w:rPr>
          <w:rFonts w:cs="Arial"/>
          <w:sz w:val="22"/>
        </w:rPr>
      </w:pPr>
    </w:p>
    <w:p w14:paraId="5648A1C2" w14:textId="77777777" w:rsidR="00F21153" w:rsidRPr="00820DE4" w:rsidRDefault="00F21153" w:rsidP="00820DE4">
      <w:pPr>
        <w:spacing w:after="0" w:line="240" w:lineRule="auto"/>
        <w:rPr>
          <w:rFonts w:cs="Arial"/>
          <w:sz w:val="22"/>
        </w:rPr>
      </w:pPr>
      <w:r w:rsidRPr="00820DE4">
        <w:rPr>
          <w:rFonts w:cs="Arial"/>
          <w:sz w:val="22"/>
        </w:rPr>
        <w:t>*This will involve passing appropriate assessed observation for use of the EEG.</w:t>
      </w:r>
    </w:p>
    <w:p w14:paraId="3B727A53" w14:textId="77777777" w:rsidR="00F21153" w:rsidRPr="00820DE4" w:rsidRDefault="00F21153" w:rsidP="00820DE4">
      <w:pPr>
        <w:spacing w:after="0" w:line="240" w:lineRule="auto"/>
        <w:rPr>
          <w:rFonts w:cs="Arial"/>
          <w:sz w:val="22"/>
        </w:rPr>
      </w:pPr>
      <w:r w:rsidRPr="00820DE4">
        <w:rPr>
          <w:rFonts w:cs="Arial"/>
          <w:sz w:val="22"/>
        </w:rPr>
        <w:t xml:space="preserve">** Specialist equipment includes but is not limited to the eye-tracker; the EEG; the </w:t>
      </w:r>
      <w:proofErr w:type="spellStart"/>
      <w:r w:rsidRPr="00820DE4">
        <w:rPr>
          <w:rFonts w:cs="Arial"/>
          <w:sz w:val="22"/>
        </w:rPr>
        <w:t>tDCS</w:t>
      </w:r>
      <w:proofErr w:type="spellEnd"/>
      <w:r w:rsidRPr="00820DE4">
        <w:rPr>
          <w:rFonts w:cs="Arial"/>
          <w:sz w:val="22"/>
        </w:rPr>
        <w:t>; the PNI robot; Cattell's Culture Fair and other questionnaires.</w:t>
      </w:r>
    </w:p>
    <w:p w14:paraId="31CB9CBE" w14:textId="77777777" w:rsidR="00F21153" w:rsidRPr="00472CE5" w:rsidRDefault="00F21153" w:rsidP="00B51959">
      <w:pPr>
        <w:rPr>
          <w:color w:val="FF0000"/>
        </w:rPr>
      </w:pPr>
      <w:bookmarkStart w:id="49" w:name="_Toc187666235"/>
      <w:r w:rsidRPr="00820DE4">
        <w:t>*** Guidance can take the form of training through scheduled workshops and/or individual one-to-one support. Technicians are not responsible for programming individual students’ paradigms.</w:t>
      </w:r>
      <w:bookmarkStart w:id="50" w:name="_Toc431979715"/>
      <w:bookmarkStart w:id="51" w:name="_Toc465087026"/>
      <w:bookmarkEnd w:id="49"/>
      <w:r w:rsidDel="00CB16D8">
        <w:t xml:space="preserve"> </w:t>
      </w:r>
      <w:bookmarkEnd w:id="50"/>
      <w:bookmarkEnd w:id="51"/>
    </w:p>
    <w:p w14:paraId="7BBF1B33" w14:textId="77777777" w:rsidR="00F21153" w:rsidRPr="00781D8F" w:rsidRDefault="00F21153" w:rsidP="00A442CB">
      <w:pPr>
        <w:ind w:right="-58"/>
        <w:jc w:val="both"/>
        <w:rPr>
          <w:sz w:val="22"/>
        </w:rPr>
      </w:pPr>
    </w:p>
    <w:p w14:paraId="248EF9B8" w14:textId="77777777" w:rsidR="004C720A" w:rsidRDefault="00CA77B2" w:rsidP="000605D3">
      <w:pPr>
        <w:pStyle w:val="Heading2"/>
      </w:pPr>
      <w:bookmarkStart w:id="52" w:name="_Toc187667351"/>
      <w:r>
        <w:t>A</w:t>
      </w:r>
      <w:r w:rsidR="004D676E">
        <w:t>ppendix V</w:t>
      </w:r>
      <w:r w:rsidR="004A38CF">
        <w:t>:</w:t>
      </w:r>
      <w:r w:rsidR="004D676E">
        <w:t xml:space="preserve"> Dissertation Sup</w:t>
      </w:r>
      <w:r w:rsidR="004A38CF">
        <w:t>ervision Work</w:t>
      </w:r>
      <w:r w:rsidR="004C720A">
        <w:t>book</w:t>
      </w:r>
      <w:bookmarkEnd w:id="52"/>
    </w:p>
    <w:p w14:paraId="5647BAF6" w14:textId="77777777" w:rsidR="00FE4C4B" w:rsidRPr="00FE4C4B" w:rsidRDefault="00FE4C4B" w:rsidP="009D3714">
      <w:pPr>
        <w:rPr>
          <w:rFonts w:eastAsia="Arial"/>
        </w:rPr>
      </w:pPr>
      <w:bookmarkStart w:id="53" w:name="_Toc187666236"/>
      <w:r w:rsidRPr="00FE4C4B">
        <w:rPr>
          <w:rFonts w:eastAsia="Arial"/>
        </w:rPr>
        <w:t>Dissertation Supervision Logbook</w:t>
      </w:r>
      <w:bookmarkEnd w:id="53"/>
    </w:p>
    <w:p w14:paraId="18DC45D6" w14:textId="73FC70DC" w:rsidR="00FE4C4B" w:rsidRPr="00D41751" w:rsidRDefault="00FE4C4B" w:rsidP="006E5BFB">
      <w:pPr>
        <w:pStyle w:val="ListParagraph"/>
        <w:numPr>
          <w:ilvl w:val="0"/>
          <w:numId w:val="14"/>
        </w:numPr>
        <w:tabs>
          <w:tab w:val="left" w:pos="993"/>
        </w:tabs>
        <w:spacing w:after="0" w:line="240" w:lineRule="auto"/>
        <w:ind w:right="849"/>
        <w:rPr>
          <w:rFonts w:eastAsia="Arial" w:cs="Arial"/>
          <w:color w:val="000000"/>
          <w:kern w:val="0"/>
          <w:szCs w:val="24"/>
          <w:lang w:eastAsia="en-US"/>
          <w14:ligatures w14:val="none"/>
        </w:rPr>
      </w:pPr>
      <w:r w:rsidRPr="00D41751">
        <w:rPr>
          <w:rFonts w:eastAsia="Arial" w:cs="Arial"/>
          <w:color w:val="000000"/>
          <w:kern w:val="0"/>
          <w:szCs w:val="24"/>
          <w:lang w:eastAsia="en-US"/>
          <w14:ligatures w14:val="none"/>
        </w:rPr>
        <w:t>This logbook should be used to keep a record of your meetings with your supervisor and to agree on actions to be undertaken between meetings.</w:t>
      </w:r>
    </w:p>
    <w:p w14:paraId="556FEDBF" w14:textId="77777777" w:rsidR="00FE4C4B" w:rsidRPr="00D41751" w:rsidRDefault="00FE4C4B" w:rsidP="006E5BFB">
      <w:pPr>
        <w:pStyle w:val="ListParagraph"/>
        <w:numPr>
          <w:ilvl w:val="0"/>
          <w:numId w:val="14"/>
        </w:numPr>
        <w:tabs>
          <w:tab w:val="left" w:pos="993"/>
        </w:tabs>
        <w:spacing w:after="0" w:line="240" w:lineRule="auto"/>
        <w:ind w:right="849"/>
        <w:rPr>
          <w:rFonts w:eastAsia="Arial" w:cs="Arial"/>
          <w:color w:val="000000"/>
          <w:kern w:val="0"/>
          <w:szCs w:val="24"/>
          <w:lang w:eastAsia="en-US"/>
          <w14:ligatures w14:val="none"/>
        </w:rPr>
      </w:pPr>
      <w:r w:rsidRPr="00D41751">
        <w:rPr>
          <w:rFonts w:eastAsia="Arial" w:cs="Arial"/>
          <w:color w:val="000000"/>
          <w:kern w:val="0"/>
          <w:szCs w:val="24"/>
          <w:lang w:eastAsia="en-US"/>
          <w14:ligatures w14:val="none"/>
        </w:rPr>
        <w:lastRenderedPageBreak/>
        <w:t>It should be included as an appendix with your dissertation when you submit it.</w:t>
      </w:r>
    </w:p>
    <w:p w14:paraId="42008B68" w14:textId="36829192" w:rsidR="00FE4C4B" w:rsidRPr="00D41751" w:rsidRDefault="00FE4C4B" w:rsidP="006E5BFB">
      <w:pPr>
        <w:pStyle w:val="ListParagraph"/>
        <w:numPr>
          <w:ilvl w:val="0"/>
          <w:numId w:val="14"/>
        </w:numPr>
        <w:tabs>
          <w:tab w:val="left" w:pos="993"/>
        </w:tabs>
        <w:spacing w:after="0" w:line="240" w:lineRule="auto"/>
        <w:ind w:right="849"/>
        <w:rPr>
          <w:rFonts w:eastAsia="Arial" w:cs="Arial"/>
          <w:color w:val="000000"/>
          <w:kern w:val="0"/>
          <w:sz w:val="22"/>
          <w:lang w:eastAsia="en-US"/>
          <w14:ligatures w14:val="none"/>
        </w:rPr>
      </w:pPr>
      <w:r w:rsidRPr="00D41751">
        <w:rPr>
          <w:rFonts w:eastAsia="Arial" w:cs="Arial"/>
          <w:color w:val="000000"/>
          <w:kern w:val="0"/>
          <w:szCs w:val="24"/>
          <w:lang w:eastAsia="en-US"/>
          <w14:ligatures w14:val="none"/>
        </w:rPr>
        <w:t>Copy the Table below according to the number of supervision meetings taking place</w:t>
      </w:r>
      <w:r w:rsidRPr="00D41751">
        <w:rPr>
          <w:rFonts w:eastAsia="Arial" w:cs="Arial"/>
          <w:color w:val="000000"/>
          <w:kern w:val="0"/>
          <w:sz w:val="22"/>
          <w:lang w:eastAsia="en-US"/>
          <w14:ligatures w14:val="none"/>
        </w:rPr>
        <w:t>.</w:t>
      </w:r>
    </w:p>
    <w:tbl>
      <w:tblPr>
        <w:tblpPr w:leftFromText="180" w:rightFromText="180" w:vertAnchor="text" w:horzAnchor="page" w:tblpX="1153" w:tblpY="102"/>
        <w:tblW w:w="1044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601"/>
        <w:gridCol w:w="2619"/>
        <w:gridCol w:w="2619"/>
        <w:gridCol w:w="2601"/>
      </w:tblGrid>
      <w:tr w:rsidR="00D41751" w:rsidRPr="00FE4C4B" w14:paraId="1C428E55" w14:textId="77777777" w:rsidTr="00D41751">
        <w:trPr>
          <w:trHeight w:val="660"/>
        </w:trPr>
        <w:tc>
          <w:tcPr>
            <w:tcW w:w="10440" w:type="dxa"/>
            <w:gridSpan w:val="4"/>
            <w:tcBorders>
              <w:top w:val="single" w:sz="6" w:space="0" w:color="auto"/>
              <w:left w:val="single" w:sz="18" w:space="0" w:color="auto"/>
              <w:bottom w:val="single" w:sz="6" w:space="0" w:color="auto"/>
              <w:right w:val="single" w:sz="18" w:space="0" w:color="auto"/>
            </w:tcBorders>
            <w:tcMar>
              <w:top w:w="0" w:type="dxa"/>
              <w:left w:w="105" w:type="dxa"/>
              <w:bottom w:w="0" w:type="dxa"/>
              <w:right w:w="105" w:type="dxa"/>
            </w:tcMar>
            <w:vAlign w:val="center"/>
            <w:hideMark/>
          </w:tcPr>
          <w:p w14:paraId="5297952C" w14:textId="0659775C" w:rsidR="0027217D" w:rsidRPr="00FE4C4B" w:rsidRDefault="00D41751" w:rsidP="00D41751">
            <w:pPr>
              <w:spacing w:after="0" w:line="240" w:lineRule="auto"/>
              <w:jc w:val="both"/>
              <w:rPr>
                <w:rFonts w:eastAsia="Arial" w:cs="Arial"/>
                <w:color w:val="000000"/>
                <w:kern w:val="0"/>
                <w:szCs w:val="24"/>
                <w14:ligatures w14:val="none"/>
              </w:rPr>
            </w:pPr>
            <w:r w:rsidRPr="00FE4C4B">
              <w:rPr>
                <w:rFonts w:eastAsia="Arial" w:cs="Arial"/>
                <w:color w:val="000000"/>
                <w:kern w:val="0"/>
                <w:szCs w:val="24"/>
                <w14:ligatures w14:val="none"/>
              </w:rPr>
              <w:t xml:space="preserve">Trimester:   </w:t>
            </w:r>
            <w:r w:rsidR="006E5BFB">
              <w:rPr>
                <w:rFonts w:eastAsia="Arial" w:cs="Arial"/>
                <w:color w:val="000000"/>
                <w:kern w:val="0"/>
                <w:szCs w:val="24"/>
                <w14:ligatures w14:val="none"/>
              </w:rPr>
              <w:t>3</w:t>
            </w:r>
            <w:r w:rsidRPr="00FE4C4B">
              <w:rPr>
                <w:rFonts w:eastAsia="Arial" w:cs="Arial"/>
                <w:color w:val="000000"/>
                <w:kern w:val="0"/>
                <w:szCs w:val="24"/>
                <w14:ligatures w14:val="none"/>
              </w:rPr>
              <w:t xml:space="preserve">                                                          Date of meeting:</w:t>
            </w:r>
            <w:r w:rsidR="006E5BFB">
              <w:rPr>
                <w:rFonts w:eastAsia="Arial" w:cs="Arial"/>
                <w:color w:val="000000"/>
                <w:kern w:val="0"/>
                <w:szCs w:val="24"/>
                <w14:ligatures w14:val="none"/>
              </w:rPr>
              <w:t xml:space="preserve"> </w:t>
            </w:r>
            <w:r w:rsidR="004F7F87">
              <w:rPr>
                <w:rFonts w:eastAsia="Arial" w:cs="Arial"/>
                <w:color w:val="000000"/>
                <w:kern w:val="0"/>
                <w:szCs w:val="24"/>
                <w14:ligatures w14:val="none"/>
              </w:rPr>
              <w:t>7</w:t>
            </w:r>
            <w:r w:rsidR="0027217D">
              <w:rPr>
                <w:rFonts w:eastAsia="Arial" w:cs="Arial"/>
                <w:color w:val="000000"/>
                <w:kern w:val="0"/>
                <w:szCs w:val="24"/>
                <w14:ligatures w14:val="none"/>
              </w:rPr>
              <w:t>/</w:t>
            </w:r>
            <w:r w:rsidR="004F7F87">
              <w:rPr>
                <w:rFonts w:eastAsia="Arial" w:cs="Arial"/>
                <w:color w:val="000000"/>
                <w:kern w:val="0"/>
                <w:szCs w:val="24"/>
                <w14:ligatures w14:val="none"/>
              </w:rPr>
              <w:t>5</w:t>
            </w:r>
            <w:r w:rsidR="0027217D">
              <w:rPr>
                <w:rFonts w:eastAsia="Arial" w:cs="Arial"/>
                <w:color w:val="000000"/>
                <w:kern w:val="0"/>
                <w:szCs w:val="24"/>
                <w14:ligatures w14:val="none"/>
              </w:rPr>
              <w:t>/2024</w:t>
            </w:r>
          </w:p>
        </w:tc>
      </w:tr>
      <w:tr w:rsidR="00D41751" w:rsidRPr="00FE4C4B" w14:paraId="79EE97D1" w14:textId="77777777" w:rsidTr="00D41751">
        <w:trPr>
          <w:trHeight w:val="1740"/>
        </w:trPr>
        <w:tc>
          <w:tcPr>
            <w:tcW w:w="10440" w:type="dxa"/>
            <w:gridSpan w:val="4"/>
            <w:tcBorders>
              <w:top w:val="single" w:sz="6" w:space="0" w:color="auto"/>
              <w:left w:val="single" w:sz="18" w:space="0" w:color="auto"/>
              <w:bottom w:val="single" w:sz="6" w:space="0" w:color="auto"/>
              <w:right w:val="single" w:sz="18" w:space="0" w:color="auto"/>
            </w:tcBorders>
            <w:tcMar>
              <w:top w:w="0" w:type="dxa"/>
              <w:left w:w="105" w:type="dxa"/>
              <w:bottom w:w="0" w:type="dxa"/>
              <w:right w:w="105" w:type="dxa"/>
            </w:tcMar>
          </w:tcPr>
          <w:p w14:paraId="405B0216" w14:textId="77777777" w:rsidR="00D41751" w:rsidRPr="00FE4C4B" w:rsidRDefault="00D41751" w:rsidP="00D41751">
            <w:pPr>
              <w:spacing w:after="0" w:line="240" w:lineRule="auto"/>
              <w:jc w:val="both"/>
              <w:rPr>
                <w:rFonts w:eastAsia="Arial" w:cs="Arial"/>
                <w:color w:val="000000"/>
                <w:kern w:val="0"/>
                <w:szCs w:val="24"/>
                <w14:ligatures w14:val="none"/>
              </w:rPr>
            </w:pPr>
          </w:p>
          <w:p w14:paraId="7E6BCA19" w14:textId="77777777" w:rsidR="00D41751" w:rsidRPr="00FE4C4B" w:rsidRDefault="00D41751" w:rsidP="00D41751">
            <w:pPr>
              <w:spacing w:after="0" w:line="240" w:lineRule="auto"/>
              <w:jc w:val="both"/>
              <w:rPr>
                <w:rFonts w:eastAsia="Arial" w:cs="Arial"/>
                <w:color w:val="000000"/>
                <w:kern w:val="0"/>
                <w:szCs w:val="24"/>
                <w14:ligatures w14:val="none"/>
              </w:rPr>
            </w:pPr>
            <w:r w:rsidRPr="00FE4C4B">
              <w:rPr>
                <w:rFonts w:eastAsia="Arial" w:cs="Arial"/>
                <w:i/>
                <w:iCs/>
                <w:color w:val="000000"/>
                <w:kern w:val="0"/>
                <w:szCs w:val="24"/>
                <w14:ligatures w14:val="none"/>
              </w:rPr>
              <w:t>Activities undertaken before the meeting:</w:t>
            </w:r>
          </w:p>
          <w:p w14:paraId="0835258F" w14:textId="7136A8BB" w:rsidR="00D41751" w:rsidRPr="00FE4C4B" w:rsidRDefault="00526DF5" w:rsidP="00D41751">
            <w:pPr>
              <w:spacing w:after="0" w:line="240" w:lineRule="auto"/>
              <w:jc w:val="both"/>
              <w:rPr>
                <w:rFonts w:eastAsia="Arial" w:cs="Arial"/>
                <w:color w:val="000000"/>
                <w:kern w:val="0"/>
                <w:szCs w:val="24"/>
                <w14:ligatures w14:val="none"/>
              </w:rPr>
            </w:pPr>
            <w:r>
              <w:rPr>
                <w:rFonts w:eastAsia="Arial" w:cs="Arial"/>
                <w:color w:val="000000"/>
                <w:kern w:val="0"/>
                <w:szCs w:val="24"/>
                <w14:ligatures w14:val="none"/>
              </w:rPr>
              <w:t>N/A</w:t>
            </w:r>
          </w:p>
        </w:tc>
      </w:tr>
      <w:tr w:rsidR="00D41751" w:rsidRPr="00FE4C4B" w14:paraId="1EED1B0A" w14:textId="77777777" w:rsidTr="00D41751">
        <w:trPr>
          <w:trHeight w:val="1665"/>
        </w:trPr>
        <w:tc>
          <w:tcPr>
            <w:tcW w:w="10440" w:type="dxa"/>
            <w:gridSpan w:val="4"/>
            <w:tcBorders>
              <w:top w:val="single" w:sz="6" w:space="0" w:color="auto"/>
              <w:left w:val="single" w:sz="18" w:space="0" w:color="auto"/>
              <w:bottom w:val="single" w:sz="6" w:space="0" w:color="auto"/>
              <w:right w:val="single" w:sz="18" w:space="0" w:color="auto"/>
            </w:tcBorders>
            <w:tcMar>
              <w:top w:w="0" w:type="dxa"/>
              <w:left w:w="105" w:type="dxa"/>
              <w:bottom w:w="0" w:type="dxa"/>
              <w:right w:w="105" w:type="dxa"/>
            </w:tcMar>
          </w:tcPr>
          <w:p w14:paraId="514327F5" w14:textId="77777777" w:rsidR="00D41751" w:rsidRPr="00FE4C4B" w:rsidRDefault="00D41751" w:rsidP="00D41751">
            <w:pPr>
              <w:spacing w:after="0" w:line="240" w:lineRule="auto"/>
              <w:jc w:val="both"/>
              <w:rPr>
                <w:rFonts w:eastAsia="Arial" w:cs="Arial"/>
                <w:color w:val="000000"/>
                <w:kern w:val="0"/>
                <w:szCs w:val="24"/>
                <w14:ligatures w14:val="none"/>
              </w:rPr>
            </w:pPr>
          </w:p>
          <w:p w14:paraId="1860C5BC" w14:textId="77777777" w:rsidR="00D41751" w:rsidRPr="00FE4C4B" w:rsidRDefault="00D41751" w:rsidP="00D41751">
            <w:pPr>
              <w:spacing w:after="0" w:line="240" w:lineRule="auto"/>
              <w:jc w:val="both"/>
              <w:rPr>
                <w:rFonts w:eastAsia="Arial" w:cs="Arial"/>
                <w:color w:val="000000"/>
                <w:kern w:val="0"/>
                <w:szCs w:val="24"/>
                <w14:ligatures w14:val="none"/>
              </w:rPr>
            </w:pPr>
            <w:r w:rsidRPr="00FE4C4B">
              <w:rPr>
                <w:rFonts w:eastAsia="Arial" w:cs="Arial"/>
                <w:i/>
                <w:iCs/>
                <w:color w:val="000000"/>
                <w:kern w:val="0"/>
                <w:szCs w:val="24"/>
                <w14:ligatures w14:val="none"/>
              </w:rPr>
              <w:t>Agenda for the meeting:</w:t>
            </w:r>
          </w:p>
          <w:p w14:paraId="538E8E12" w14:textId="1F094274" w:rsidR="00D41751" w:rsidRPr="00FE4C4B" w:rsidRDefault="00AA3B94" w:rsidP="00D41751">
            <w:pPr>
              <w:spacing w:after="0" w:line="240" w:lineRule="auto"/>
              <w:jc w:val="both"/>
              <w:rPr>
                <w:rFonts w:eastAsia="Arial" w:cs="Arial"/>
                <w:color w:val="000000"/>
                <w:kern w:val="0"/>
                <w:szCs w:val="24"/>
                <w14:ligatures w14:val="none"/>
              </w:rPr>
            </w:pPr>
            <w:r>
              <w:rPr>
                <w:rFonts w:eastAsia="Arial" w:cs="Arial"/>
                <w:color w:val="000000"/>
                <w:kern w:val="0"/>
                <w:szCs w:val="24"/>
                <w14:ligatures w14:val="none"/>
              </w:rPr>
              <w:t>Decide which project should do in Word of mouth</w:t>
            </w:r>
          </w:p>
        </w:tc>
      </w:tr>
      <w:tr w:rsidR="00D41751" w:rsidRPr="00FE4C4B" w14:paraId="53CFF4BA" w14:textId="77777777" w:rsidTr="00D41751">
        <w:trPr>
          <w:trHeight w:val="1830"/>
        </w:trPr>
        <w:tc>
          <w:tcPr>
            <w:tcW w:w="10440" w:type="dxa"/>
            <w:gridSpan w:val="4"/>
            <w:tcBorders>
              <w:top w:val="single" w:sz="6" w:space="0" w:color="auto"/>
              <w:left w:val="single" w:sz="18" w:space="0" w:color="auto"/>
              <w:bottom w:val="single" w:sz="6" w:space="0" w:color="auto"/>
              <w:right w:val="single" w:sz="18" w:space="0" w:color="auto"/>
            </w:tcBorders>
            <w:tcMar>
              <w:top w:w="0" w:type="dxa"/>
              <w:left w:w="105" w:type="dxa"/>
              <w:bottom w:w="0" w:type="dxa"/>
              <w:right w:w="105" w:type="dxa"/>
            </w:tcMar>
          </w:tcPr>
          <w:p w14:paraId="09330196" w14:textId="77777777" w:rsidR="00D41751" w:rsidRPr="00FE4C4B" w:rsidRDefault="00D41751" w:rsidP="00D41751">
            <w:pPr>
              <w:spacing w:after="0" w:line="240" w:lineRule="auto"/>
              <w:jc w:val="both"/>
              <w:rPr>
                <w:rFonts w:eastAsia="Arial" w:cs="Arial"/>
                <w:color w:val="000000"/>
                <w:kern w:val="0"/>
                <w:szCs w:val="24"/>
                <w14:ligatures w14:val="none"/>
              </w:rPr>
            </w:pPr>
          </w:p>
          <w:p w14:paraId="04D09EC1" w14:textId="77777777" w:rsidR="00D41751" w:rsidRPr="00FE4C4B" w:rsidRDefault="00D41751" w:rsidP="00D41751">
            <w:pPr>
              <w:spacing w:after="0" w:line="240" w:lineRule="auto"/>
              <w:jc w:val="both"/>
              <w:rPr>
                <w:rFonts w:eastAsia="Arial" w:cs="Arial"/>
                <w:color w:val="000000"/>
                <w:kern w:val="0"/>
                <w:szCs w:val="24"/>
                <w14:ligatures w14:val="none"/>
              </w:rPr>
            </w:pPr>
            <w:r w:rsidRPr="00FE4C4B">
              <w:rPr>
                <w:rFonts w:eastAsia="Arial" w:cs="Arial"/>
                <w:i/>
                <w:iCs/>
                <w:color w:val="000000"/>
                <w:kern w:val="0"/>
                <w:szCs w:val="24"/>
                <w14:ligatures w14:val="none"/>
              </w:rPr>
              <w:t>Agreed actions for next meeting:</w:t>
            </w:r>
          </w:p>
          <w:p w14:paraId="5266FB9F" w14:textId="0EF9FDEF" w:rsidR="00D41751" w:rsidRPr="00FE4C4B" w:rsidRDefault="00681A77" w:rsidP="00D41751">
            <w:pPr>
              <w:spacing w:after="0" w:line="240" w:lineRule="auto"/>
              <w:jc w:val="both"/>
              <w:rPr>
                <w:rFonts w:eastAsia="Arial" w:cs="Arial"/>
                <w:color w:val="000000"/>
                <w:kern w:val="0"/>
                <w:szCs w:val="24"/>
                <w14:ligatures w14:val="none"/>
              </w:rPr>
            </w:pPr>
            <w:r>
              <w:rPr>
                <w:rFonts w:eastAsia="Arial" w:cs="Arial"/>
                <w:color w:val="000000"/>
                <w:kern w:val="0"/>
                <w:szCs w:val="24"/>
                <w14:ligatures w14:val="none"/>
              </w:rPr>
              <w:t xml:space="preserve">Apply for the ethics </w:t>
            </w:r>
            <w:proofErr w:type="spellStart"/>
            <w:r>
              <w:rPr>
                <w:rFonts w:eastAsia="Arial" w:cs="Arial"/>
                <w:color w:val="000000"/>
                <w:kern w:val="0"/>
                <w:szCs w:val="24"/>
                <w14:ligatures w14:val="none"/>
              </w:rPr>
              <w:t>approvel</w:t>
            </w:r>
            <w:proofErr w:type="spellEnd"/>
            <w:r>
              <w:rPr>
                <w:rFonts w:eastAsia="Arial" w:cs="Arial"/>
                <w:color w:val="000000"/>
                <w:kern w:val="0"/>
                <w:szCs w:val="24"/>
                <w14:ligatures w14:val="none"/>
              </w:rPr>
              <w:t xml:space="preserve"> </w:t>
            </w:r>
          </w:p>
        </w:tc>
      </w:tr>
      <w:tr w:rsidR="00D41751" w:rsidRPr="00FE4C4B" w14:paraId="0E7FBBFA" w14:textId="77777777" w:rsidTr="00D41751">
        <w:trPr>
          <w:trHeight w:val="945"/>
        </w:trPr>
        <w:tc>
          <w:tcPr>
            <w:tcW w:w="10440" w:type="dxa"/>
            <w:gridSpan w:val="4"/>
            <w:tcBorders>
              <w:top w:val="single" w:sz="6" w:space="0" w:color="auto"/>
              <w:left w:val="single" w:sz="18" w:space="0" w:color="auto"/>
              <w:bottom w:val="single" w:sz="6" w:space="0" w:color="auto"/>
              <w:right w:val="single" w:sz="18" w:space="0" w:color="auto"/>
            </w:tcBorders>
            <w:tcMar>
              <w:top w:w="0" w:type="dxa"/>
              <w:left w:w="105" w:type="dxa"/>
              <w:bottom w:w="0" w:type="dxa"/>
              <w:right w:w="105" w:type="dxa"/>
            </w:tcMar>
          </w:tcPr>
          <w:p w14:paraId="6BEC67F9" w14:textId="77777777" w:rsidR="00D41751" w:rsidRPr="00FE4C4B" w:rsidRDefault="00D41751" w:rsidP="00D41751">
            <w:pPr>
              <w:spacing w:after="0" w:line="240" w:lineRule="auto"/>
              <w:jc w:val="both"/>
              <w:rPr>
                <w:rFonts w:eastAsia="Arial" w:cs="Arial"/>
                <w:color w:val="000000"/>
                <w:kern w:val="0"/>
                <w:szCs w:val="24"/>
                <w14:ligatures w14:val="none"/>
              </w:rPr>
            </w:pPr>
          </w:p>
          <w:p w14:paraId="675DA494" w14:textId="36C5857A" w:rsidR="00D41751" w:rsidRPr="00FE4C4B" w:rsidRDefault="00D41751" w:rsidP="00D41751">
            <w:pPr>
              <w:spacing w:after="0" w:line="240" w:lineRule="auto"/>
              <w:jc w:val="both"/>
              <w:rPr>
                <w:rFonts w:eastAsia="Arial" w:cs="Arial"/>
                <w:color w:val="000000"/>
                <w:kern w:val="0"/>
                <w:szCs w:val="24"/>
                <w14:ligatures w14:val="none"/>
              </w:rPr>
            </w:pPr>
            <w:r w:rsidRPr="00FE4C4B">
              <w:rPr>
                <w:rFonts w:eastAsia="Arial" w:cs="Arial"/>
                <w:i/>
                <w:iCs/>
                <w:color w:val="000000"/>
                <w:kern w:val="0"/>
                <w:szCs w:val="24"/>
                <w14:ligatures w14:val="none"/>
              </w:rPr>
              <w:t>Date and time of next meeting:</w:t>
            </w:r>
            <w:r w:rsidR="00AF178C">
              <w:rPr>
                <w:rFonts w:eastAsia="Arial" w:cs="Arial"/>
                <w:i/>
                <w:iCs/>
                <w:color w:val="000000"/>
                <w:kern w:val="0"/>
                <w:szCs w:val="24"/>
                <w14:ligatures w14:val="none"/>
              </w:rPr>
              <w:t xml:space="preserve"> next month </w:t>
            </w:r>
          </w:p>
        </w:tc>
      </w:tr>
      <w:tr w:rsidR="00D41751" w:rsidRPr="00FE4C4B" w14:paraId="4AAFBF15" w14:textId="77777777" w:rsidTr="00D41751">
        <w:trPr>
          <w:trHeight w:val="525"/>
        </w:trPr>
        <w:tc>
          <w:tcPr>
            <w:tcW w:w="2601" w:type="dxa"/>
            <w:tcBorders>
              <w:top w:val="single" w:sz="6" w:space="0" w:color="auto"/>
              <w:left w:val="single" w:sz="18" w:space="0" w:color="auto"/>
              <w:bottom w:val="nil"/>
              <w:right w:val="nil"/>
            </w:tcBorders>
            <w:tcMar>
              <w:top w:w="0" w:type="dxa"/>
              <w:left w:w="105" w:type="dxa"/>
              <w:bottom w:w="0" w:type="dxa"/>
              <w:right w:w="105" w:type="dxa"/>
            </w:tcMar>
            <w:vAlign w:val="center"/>
            <w:hideMark/>
          </w:tcPr>
          <w:p w14:paraId="555B231C" w14:textId="1D206DF7" w:rsidR="00D41751" w:rsidRPr="00FE4C4B" w:rsidRDefault="00D41751" w:rsidP="00D41751">
            <w:pPr>
              <w:spacing w:after="0" w:line="240" w:lineRule="auto"/>
              <w:jc w:val="both"/>
              <w:rPr>
                <w:rFonts w:eastAsia="Arial" w:cs="Arial"/>
                <w:color w:val="000000"/>
                <w:kern w:val="0"/>
                <w:szCs w:val="24"/>
                <w14:ligatures w14:val="none"/>
              </w:rPr>
            </w:pPr>
            <w:r w:rsidRPr="00FE4C4B">
              <w:rPr>
                <w:rFonts w:eastAsia="Arial" w:cs="Arial"/>
                <w:color w:val="000000"/>
                <w:kern w:val="0"/>
                <w:szCs w:val="24"/>
                <w14:ligatures w14:val="none"/>
              </w:rPr>
              <w:t>Student</w:t>
            </w:r>
            <w:r w:rsidR="00CA0377">
              <w:rPr>
                <w:rFonts w:eastAsia="Arial" w:cs="Arial"/>
                <w:color w:val="000000"/>
                <w:kern w:val="0"/>
                <w:szCs w:val="24"/>
                <w14:ligatures w14:val="none"/>
              </w:rPr>
              <w:t xml:space="preserve"> </w:t>
            </w:r>
            <w:r w:rsidR="00CA0377" w:rsidRPr="00FE4C4B">
              <w:rPr>
                <w:rFonts w:eastAsia="Arial" w:cs="Arial"/>
                <w:color w:val="000000"/>
                <w:kern w:val="0"/>
                <w:szCs w:val="24"/>
                <w14:ligatures w14:val="none"/>
              </w:rPr>
              <w:t>signature:</w:t>
            </w:r>
            <w:r w:rsidR="00CA0377">
              <w:rPr>
                <w:rFonts w:eastAsia="Arial" w:cs="Arial"/>
                <w:color w:val="000000"/>
                <w:kern w:val="0"/>
                <w:szCs w:val="24"/>
                <w14:ligatures w14:val="none"/>
              </w:rPr>
              <w:t xml:space="preserve"> Purvraj</w:t>
            </w:r>
          </w:p>
        </w:tc>
        <w:tc>
          <w:tcPr>
            <w:tcW w:w="2619" w:type="dxa"/>
            <w:tcBorders>
              <w:top w:val="single" w:sz="6" w:space="0" w:color="auto"/>
              <w:left w:val="nil"/>
              <w:bottom w:val="nil"/>
              <w:right w:val="nil"/>
            </w:tcBorders>
            <w:tcMar>
              <w:top w:w="0" w:type="dxa"/>
              <w:left w:w="105" w:type="dxa"/>
              <w:bottom w:w="0" w:type="dxa"/>
              <w:right w:w="105" w:type="dxa"/>
            </w:tcMar>
            <w:vAlign w:val="center"/>
          </w:tcPr>
          <w:p w14:paraId="245ED957" w14:textId="77777777" w:rsidR="00D41751" w:rsidRPr="00FE4C4B" w:rsidRDefault="00D41751" w:rsidP="00D41751">
            <w:pPr>
              <w:spacing w:after="0" w:line="240" w:lineRule="auto"/>
              <w:jc w:val="both"/>
              <w:rPr>
                <w:rFonts w:eastAsia="Arial" w:cs="Arial"/>
                <w:color w:val="000000"/>
                <w:kern w:val="0"/>
                <w:szCs w:val="24"/>
                <w14:ligatures w14:val="none"/>
              </w:rPr>
            </w:pPr>
          </w:p>
        </w:tc>
        <w:tc>
          <w:tcPr>
            <w:tcW w:w="2619" w:type="dxa"/>
            <w:tcBorders>
              <w:top w:val="single" w:sz="6" w:space="0" w:color="auto"/>
              <w:left w:val="nil"/>
              <w:bottom w:val="nil"/>
              <w:right w:val="nil"/>
            </w:tcBorders>
            <w:tcMar>
              <w:top w:w="0" w:type="dxa"/>
              <w:left w:w="105" w:type="dxa"/>
              <w:bottom w:w="0" w:type="dxa"/>
              <w:right w:w="105" w:type="dxa"/>
            </w:tcMar>
            <w:vAlign w:val="center"/>
            <w:hideMark/>
          </w:tcPr>
          <w:p w14:paraId="65C4B538" w14:textId="77777777" w:rsidR="00D41751" w:rsidRPr="00FE4C4B" w:rsidRDefault="00D41751" w:rsidP="00D41751">
            <w:pPr>
              <w:spacing w:after="0" w:line="240" w:lineRule="auto"/>
              <w:jc w:val="both"/>
              <w:rPr>
                <w:rFonts w:eastAsia="Arial" w:cs="Arial"/>
                <w:color w:val="000000"/>
                <w:kern w:val="0"/>
                <w:szCs w:val="24"/>
                <w14:ligatures w14:val="none"/>
              </w:rPr>
            </w:pPr>
            <w:r w:rsidRPr="00FE4C4B">
              <w:rPr>
                <w:rFonts w:eastAsia="Arial" w:cs="Arial"/>
                <w:color w:val="000000"/>
                <w:kern w:val="0"/>
                <w:szCs w:val="24"/>
                <w14:ligatures w14:val="none"/>
              </w:rPr>
              <w:t>Date:</w:t>
            </w:r>
          </w:p>
        </w:tc>
        <w:tc>
          <w:tcPr>
            <w:tcW w:w="2601" w:type="dxa"/>
            <w:tcBorders>
              <w:top w:val="single" w:sz="6" w:space="0" w:color="auto"/>
              <w:left w:val="nil"/>
              <w:bottom w:val="nil"/>
              <w:right w:val="single" w:sz="18" w:space="0" w:color="auto"/>
            </w:tcBorders>
            <w:tcMar>
              <w:top w:w="0" w:type="dxa"/>
              <w:left w:w="105" w:type="dxa"/>
              <w:bottom w:w="0" w:type="dxa"/>
              <w:right w:w="105" w:type="dxa"/>
            </w:tcMar>
            <w:vAlign w:val="center"/>
          </w:tcPr>
          <w:p w14:paraId="466924A6" w14:textId="77777777" w:rsidR="00D41751" w:rsidRPr="00FE4C4B" w:rsidRDefault="00D41751" w:rsidP="00D41751">
            <w:pPr>
              <w:spacing w:after="0" w:line="240" w:lineRule="auto"/>
              <w:jc w:val="both"/>
              <w:rPr>
                <w:rFonts w:eastAsia="Arial" w:cs="Arial"/>
                <w:color w:val="000000"/>
                <w:kern w:val="0"/>
                <w:szCs w:val="24"/>
                <w14:ligatures w14:val="none"/>
              </w:rPr>
            </w:pPr>
          </w:p>
        </w:tc>
      </w:tr>
      <w:tr w:rsidR="00D41751" w:rsidRPr="00FE4C4B" w14:paraId="475C7110" w14:textId="77777777" w:rsidTr="00D41751">
        <w:trPr>
          <w:trHeight w:val="555"/>
        </w:trPr>
        <w:tc>
          <w:tcPr>
            <w:tcW w:w="2601" w:type="dxa"/>
            <w:tcBorders>
              <w:top w:val="nil"/>
              <w:left w:val="single" w:sz="18" w:space="0" w:color="auto"/>
              <w:bottom w:val="single" w:sz="18" w:space="0" w:color="auto"/>
              <w:right w:val="nil"/>
            </w:tcBorders>
            <w:tcMar>
              <w:top w:w="0" w:type="dxa"/>
              <w:left w:w="105" w:type="dxa"/>
              <w:bottom w:w="0" w:type="dxa"/>
              <w:right w:w="105" w:type="dxa"/>
            </w:tcMar>
            <w:vAlign w:val="center"/>
            <w:hideMark/>
          </w:tcPr>
          <w:p w14:paraId="53426D1B" w14:textId="77777777" w:rsidR="00D41751" w:rsidRPr="00FE4C4B" w:rsidRDefault="00D41751" w:rsidP="00D41751">
            <w:pPr>
              <w:spacing w:after="0" w:line="240" w:lineRule="auto"/>
              <w:jc w:val="both"/>
              <w:rPr>
                <w:rFonts w:eastAsia="Arial" w:cs="Arial"/>
                <w:color w:val="000000"/>
                <w:kern w:val="0"/>
                <w:szCs w:val="24"/>
                <w14:ligatures w14:val="none"/>
              </w:rPr>
            </w:pPr>
            <w:r w:rsidRPr="00FE4C4B">
              <w:rPr>
                <w:rFonts w:eastAsia="Arial" w:cs="Arial"/>
                <w:color w:val="000000"/>
                <w:kern w:val="0"/>
                <w:szCs w:val="24"/>
                <w14:ligatures w14:val="none"/>
              </w:rPr>
              <w:t>Supervisor signature:</w:t>
            </w:r>
          </w:p>
        </w:tc>
        <w:tc>
          <w:tcPr>
            <w:tcW w:w="2619" w:type="dxa"/>
            <w:tcBorders>
              <w:top w:val="nil"/>
              <w:left w:val="nil"/>
              <w:bottom w:val="single" w:sz="18" w:space="0" w:color="auto"/>
              <w:right w:val="nil"/>
            </w:tcBorders>
            <w:tcMar>
              <w:top w:w="0" w:type="dxa"/>
              <w:left w:w="105" w:type="dxa"/>
              <w:bottom w:w="0" w:type="dxa"/>
              <w:right w:w="105" w:type="dxa"/>
            </w:tcMar>
            <w:vAlign w:val="center"/>
          </w:tcPr>
          <w:p w14:paraId="366094E7" w14:textId="77777777" w:rsidR="00D41751" w:rsidRPr="00FE4C4B" w:rsidRDefault="00D41751" w:rsidP="00D41751">
            <w:pPr>
              <w:spacing w:after="0" w:line="240" w:lineRule="auto"/>
              <w:jc w:val="both"/>
              <w:rPr>
                <w:rFonts w:eastAsia="Arial" w:cs="Arial"/>
                <w:color w:val="000000"/>
                <w:kern w:val="0"/>
                <w:szCs w:val="24"/>
                <w14:ligatures w14:val="none"/>
              </w:rPr>
            </w:pPr>
          </w:p>
        </w:tc>
        <w:tc>
          <w:tcPr>
            <w:tcW w:w="2619" w:type="dxa"/>
            <w:tcBorders>
              <w:top w:val="nil"/>
              <w:left w:val="nil"/>
              <w:bottom w:val="single" w:sz="18" w:space="0" w:color="auto"/>
              <w:right w:val="nil"/>
            </w:tcBorders>
            <w:tcMar>
              <w:top w:w="0" w:type="dxa"/>
              <w:left w:w="105" w:type="dxa"/>
              <w:bottom w:w="0" w:type="dxa"/>
              <w:right w:w="105" w:type="dxa"/>
            </w:tcMar>
            <w:vAlign w:val="center"/>
            <w:hideMark/>
          </w:tcPr>
          <w:p w14:paraId="323D3191" w14:textId="77777777" w:rsidR="00D41751" w:rsidRPr="00FE4C4B" w:rsidRDefault="00D41751" w:rsidP="00D41751">
            <w:pPr>
              <w:spacing w:after="0" w:line="240" w:lineRule="auto"/>
              <w:jc w:val="both"/>
              <w:rPr>
                <w:rFonts w:eastAsia="Arial" w:cs="Arial"/>
                <w:color w:val="000000"/>
                <w:kern w:val="0"/>
                <w:szCs w:val="24"/>
                <w14:ligatures w14:val="none"/>
              </w:rPr>
            </w:pPr>
            <w:r w:rsidRPr="00FE4C4B">
              <w:rPr>
                <w:rFonts w:eastAsia="Arial" w:cs="Arial"/>
                <w:color w:val="000000"/>
                <w:kern w:val="0"/>
                <w:szCs w:val="24"/>
                <w14:ligatures w14:val="none"/>
              </w:rPr>
              <w:t>Date:</w:t>
            </w:r>
          </w:p>
        </w:tc>
        <w:tc>
          <w:tcPr>
            <w:tcW w:w="2601" w:type="dxa"/>
            <w:tcBorders>
              <w:top w:val="nil"/>
              <w:left w:val="nil"/>
              <w:bottom w:val="single" w:sz="18" w:space="0" w:color="auto"/>
              <w:right w:val="single" w:sz="18" w:space="0" w:color="auto"/>
            </w:tcBorders>
            <w:tcMar>
              <w:top w:w="0" w:type="dxa"/>
              <w:left w:w="105" w:type="dxa"/>
              <w:bottom w:w="0" w:type="dxa"/>
              <w:right w:w="105" w:type="dxa"/>
            </w:tcMar>
            <w:vAlign w:val="center"/>
          </w:tcPr>
          <w:p w14:paraId="70A364BC" w14:textId="77777777" w:rsidR="00D41751" w:rsidRPr="00FE4C4B" w:rsidRDefault="00D41751" w:rsidP="00D41751">
            <w:pPr>
              <w:spacing w:after="0" w:line="240" w:lineRule="auto"/>
              <w:jc w:val="both"/>
              <w:rPr>
                <w:rFonts w:eastAsia="Arial" w:cs="Arial"/>
                <w:color w:val="000000"/>
                <w:kern w:val="0"/>
                <w:szCs w:val="24"/>
                <w14:ligatures w14:val="none"/>
              </w:rPr>
            </w:pPr>
          </w:p>
        </w:tc>
      </w:tr>
    </w:tbl>
    <w:p w14:paraId="29F0F883" w14:textId="77777777" w:rsidR="00FE4C4B" w:rsidRPr="00FE4C4B" w:rsidRDefault="00FE4C4B" w:rsidP="00BE20A0">
      <w:pPr>
        <w:spacing w:after="0" w:line="240" w:lineRule="auto"/>
        <w:ind w:right="849"/>
        <w:jc w:val="both"/>
        <w:rPr>
          <w:rFonts w:eastAsia="Arial" w:cs="Arial"/>
          <w:color w:val="000000"/>
          <w:kern w:val="0"/>
          <w:sz w:val="22"/>
          <w14:ligatures w14:val="none"/>
        </w:rPr>
      </w:pPr>
    </w:p>
    <w:p w14:paraId="507EC5E0" w14:textId="77777777" w:rsidR="00FE4C4B" w:rsidRPr="00FE4C4B" w:rsidRDefault="00FE4C4B" w:rsidP="00BE20A0">
      <w:pPr>
        <w:jc w:val="both"/>
        <w:rPr>
          <w:kern w:val="0"/>
          <w:szCs w:val="24"/>
          <w14:ligatures w14:val="none"/>
        </w:rPr>
      </w:pPr>
      <w:r w:rsidRPr="00FE4C4B">
        <w:rPr>
          <w:kern w:val="0"/>
          <w:szCs w:val="24"/>
          <w14:ligatures w14:val="none"/>
        </w:rPr>
        <w:br w:type="page"/>
      </w:r>
    </w:p>
    <w:tbl>
      <w:tblPr>
        <w:tblpPr w:leftFromText="180" w:rightFromText="180" w:horzAnchor="margin" w:tblpXSpec="center" w:tblpY="-332"/>
        <w:tblW w:w="1044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601"/>
        <w:gridCol w:w="2619"/>
        <w:gridCol w:w="2619"/>
        <w:gridCol w:w="2601"/>
      </w:tblGrid>
      <w:tr w:rsidR="00FE4C4B" w:rsidRPr="00FE4C4B" w14:paraId="28402AF4" w14:textId="77777777" w:rsidTr="00AA0B67">
        <w:trPr>
          <w:trHeight w:val="660"/>
        </w:trPr>
        <w:tc>
          <w:tcPr>
            <w:tcW w:w="10440" w:type="dxa"/>
            <w:gridSpan w:val="4"/>
            <w:tcBorders>
              <w:top w:val="single" w:sz="6" w:space="0" w:color="auto"/>
              <w:left w:val="single" w:sz="18" w:space="0" w:color="auto"/>
              <w:bottom w:val="single" w:sz="6" w:space="0" w:color="auto"/>
              <w:right w:val="single" w:sz="18" w:space="0" w:color="auto"/>
            </w:tcBorders>
            <w:tcMar>
              <w:top w:w="0" w:type="dxa"/>
              <w:left w:w="105" w:type="dxa"/>
              <w:bottom w:w="0" w:type="dxa"/>
              <w:right w:w="105" w:type="dxa"/>
            </w:tcMar>
            <w:vAlign w:val="center"/>
            <w:hideMark/>
          </w:tcPr>
          <w:p w14:paraId="2A7A1339" w14:textId="067C9EBA" w:rsidR="00FE4C4B" w:rsidRPr="00FE4C4B" w:rsidRDefault="00FE4C4B" w:rsidP="00AA0B67">
            <w:pPr>
              <w:spacing w:after="0" w:line="240" w:lineRule="auto"/>
              <w:jc w:val="both"/>
              <w:rPr>
                <w:rFonts w:eastAsia="Arial" w:cs="Arial"/>
                <w:color w:val="000000"/>
                <w:kern w:val="0"/>
                <w:szCs w:val="24"/>
                <w14:ligatures w14:val="none"/>
              </w:rPr>
            </w:pPr>
            <w:r w:rsidRPr="00FE4C4B">
              <w:rPr>
                <w:rFonts w:eastAsia="Arial" w:cs="Arial"/>
                <w:color w:val="000000"/>
                <w:kern w:val="0"/>
                <w:szCs w:val="24"/>
                <w14:ligatures w14:val="none"/>
              </w:rPr>
              <w:lastRenderedPageBreak/>
              <w:t xml:space="preserve">Trimester: </w:t>
            </w:r>
            <w:r w:rsidR="00CA0377">
              <w:rPr>
                <w:rFonts w:eastAsia="Arial" w:cs="Arial"/>
                <w:color w:val="000000"/>
                <w:kern w:val="0"/>
                <w:szCs w:val="24"/>
                <w14:ligatures w14:val="none"/>
              </w:rPr>
              <w:t>3</w:t>
            </w:r>
            <w:r w:rsidRPr="00FE4C4B">
              <w:rPr>
                <w:rFonts w:eastAsia="Arial" w:cs="Arial"/>
                <w:color w:val="000000"/>
                <w:kern w:val="0"/>
                <w:szCs w:val="24"/>
                <w14:ligatures w14:val="none"/>
              </w:rPr>
              <w:t xml:space="preserve">                                           Date of meeting:</w:t>
            </w:r>
            <w:r w:rsidR="00936322">
              <w:rPr>
                <w:rFonts w:eastAsia="Arial" w:cs="Arial"/>
                <w:color w:val="000000"/>
                <w:kern w:val="0"/>
                <w:szCs w:val="24"/>
                <w14:ligatures w14:val="none"/>
              </w:rPr>
              <w:t xml:space="preserve"> </w:t>
            </w:r>
            <w:r w:rsidR="001C58F2">
              <w:rPr>
                <w:rFonts w:eastAsia="Arial" w:cs="Arial"/>
                <w:color w:val="000000"/>
                <w:kern w:val="0"/>
                <w:szCs w:val="24"/>
                <w14:ligatures w14:val="none"/>
              </w:rPr>
              <w:t>7/6/2024</w:t>
            </w:r>
          </w:p>
        </w:tc>
      </w:tr>
      <w:tr w:rsidR="00FE4C4B" w:rsidRPr="00FE4C4B" w14:paraId="6F695A7B" w14:textId="77777777" w:rsidTr="00AA0B67">
        <w:trPr>
          <w:trHeight w:val="1740"/>
        </w:trPr>
        <w:tc>
          <w:tcPr>
            <w:tcW w:w="10440" w:type="dxa"/>
            <w:gridSpan w:val="4"/>
            <w:tcBorders>
              <w:top w:val="single" w:sz="6" w:space="0" w:color="auto"/>
              <w:left w:val="single" w:sz="18" w:space="0" w:color="auto"/>
              <w:bottom w:val="single" w:sz="6" w:space="0" w:color="auto"/>
              <w:right w:val="single" w:sz="18" w:space="0" w:color="auto"/>
            </w:tcBorders>
            <w:tcMar>
              <w:top w:w="0" w:type="dxa"/>
              <w:left w:w="105" w:type="dxa"/>
              <w:bottom w:w="0" w:type="dxa"/>
              <w:right w:w="105" w:type="dxa"/>
            </w:tcMar>
          </w:tcPr>
          <w:p w14:paraId="40BCA3CA" w14:textId="77777777" w:rsidR="00FE4C4B" w:rsidRPr="00FE4C4B" w:rsidRDefault="00FE4C4B" w:rsidP="00AA0B67">
            <w:pPr>
              <w:spacing w:after="0" w:line="240" w:lineRule="auto"/>
              <w:jc w:val="both"/>
              <w:rPr>
                <w:rFonts w:eastAsia="Arial" w:cs="Arial"/>
                <w:color w:val="000000"/>
                <w:kern w:val="0"/>
                <w:szCs w:val="24"/>
                <w14:ligatures w14:val="none"/>
              </w:rPr>
            </w:pPr>
          </w:p>
          <w:p w14:paraId="1FE44B5C" w14:textId="77777777" w:rsidR="00FE4C4B" w:rsidRPr="00FE4C4B" w:rsidRDefault="00FE4C4B" w:rsidP="00AA0B67">
            <w:pPr>
              <w:spacing w:after="0" w:line="240" w:lineRule="auto"/>
              <w:jc w:val="both"/>
              <w:rPr>
                <w:rFonts w:eastAsia="Arial" w:cs="Arial"/>
                <w:color w:val="000000"/>
                <w:kern w:val="0"/>
                <w:szCs w:val="24"/>
                <w14:ligatures w14:val="none"/>
              </w:rPr>
            </w:pPr>
            <w:r w:rsidRPr="00FE4C4B">
              <w:rPr>
                <w:rFonts w:eastAsia="Arial" w:cs="Arial"/>
                <w:i/>
                <w:iCs/>
                <w:color w:val="000000"/>
                <w:kern w:val="0"/>
                <w:szCs w:val="24"/>
                <w14:ligatures w14:val="none"/>
              </w:rPr>
              <w:t>Activities undertaken before the meeting:</w:t>
            </w:r>
          </w:p>
          <w:p w14:paraId="142BCD22" w14:textId="77777777" w:rsidR="00FE4C4B" w:rsidRPr="00FE4C4B" w:rsidRDefault="00FE4C4B" w:rsidP="00AA0B67">
            <w:pPr>
              <w:spacing w:after="0" w:line="240" w:lineRule="auto"/>
              <w:jc w:val="both"/>
              <w:rPr>
                <w:rFonts w:eastAsia="Arial" w:cs="Arial"/>
                <w:color w:val="000000"/>
                <w:kern w:val="0"/>
                <w:szCs w:val="24"/>
                <w14:ligatures w14:val="none"/>
              </w:rPr>
            </w:pPr>
          </w:p>
        </w:tc>
      </w:tr>
      <w:tr w:rsidR="00FE4C4B" w:rsidRPr="00FE4C4B" w14:paraId="3E50574F" w14:textId="77777777" w:rsidTr="00AA0B67">
        <w:trPr>
          <w:trHeight w:val="1665"/>
        </w:trPr>
        <w:tc>
          <w:tcPr>
            <w:tcW w:w="10440" w:type="dxa"/>
            <w:gridSpan w:val="4"/>
            <w:tcBorders>
              <w:top w:val="single" w:sz="6" w:space="0" w:color="auto"/>
              <w:left w:val="single" w:sz="18" w:space="0" w:color="auto"/>
              <w:bottom w:val="single" w:sz="6" w:space="0" w:color="auto"/>
              <w:right w:val="single" w:sz="18" w:space="0" w:color="auto"/>
            </w:tcBorders>
            <w:tcMar>
              <w:top w:w="0" w:type="dxa"/>
              <w:left w:w="105" w:type="dxa"/>
              <w:bottom w:w="0" w:type="dxa"/>
              <w:right w:w="105" w:type="dxa"/>
            </w:tcMar>
          </w:tcPr>
          <w:p w14:paraId="37C10550" w14:textId="77777777" w:rsidR="00FE4C4B" w:rsidRPr="00FE4C4B" w:rsidRDefault="00FE4C4B" w:rsidP="00AA0B67">
            <w:pPr>
              <w:spacing w:after="0" w:line="240" w:lineRule="auto"/>
              <w:jc w:val="both"/>
              <w:rPr>
                <w:rFonts w:eastAsia="Arial" w:cs="Arial"/>
                <w:color w:val="000000"/>
                <w:kern w:val="0"/>
                <w:szCs w:val="24"/>
                <w14:ligatures w14:val="none"/>
              </w:rPr>
            </w:pPr>
          </w:p>
          <w:p w14:paraId="02F5A5CF" w14:textId="77777777" w:rsidR="00FE4C4B" w:rsidRPr="00FE4C4B" w:rsidRDefault="00FE4C4B" w:rsidP="00AA0B67">
            <w:pPr>
              <w:spacing w:after="0" w:line="240" w:lineRule="auto"/>
              <w:jc w:val="both"/>
              <w:rPr>
                <w:rFonts w:eastAsia="Arial" w:cs="Arial"/>
                <w:color w:val="000000"/>
                <w:kern w:val="0"/>
                <w:szCs w:val="24"/>
                <w14:ligatures w14:val="none"/>
              </w:rPr>
            </w:pPr>
            <w:r w:rsidRPr="00FE4C4B">
              <w:rPr>
                <w:rFonts w:eastAsia="Arial" w:cs="Arial"/>
                <w:i/>
                <w:iCs/>
                <w:color w:val="000000"/>
                <w:kern w:val="0"/>
                <w:szCs w:val="24"/>
                <w14:ligatures w14:val="none"/>
              </w:rPr>
              <w:t>Agenda for the meeting:</w:t>
            </w:r>
          </w:p>
          <w:p w14:paraId="24E69E37" w14:textId="7AB19089" w:rsidR="00FE4C4B" w:rsidRPr="00FE4C4B" w:rsidRDefault="00592329" w:rsidP="00AA0B67">
            <w:pPr>
              <w:spacing w:after="0" w:line="240" w:lineRule="auto"/>
              <w:jc w:val="both"/>
              <w:rPr>
                <w:rFonts w:eastAsia="Arial" w:cs="Arial"/>
                <w:color w:val="000000"/>
                <w:kern w:val="0"/>
                <w:szCs w:val="24"/>
                <w14:ligatures w14:val="none"/>
              </w:rPr>
            </w:pPr>
            <w:r>
              <w:rPr>
                <w:rFonts w:eastAsia="Arial" w:cs="Arial"/>
                <w:color w:val="000000"/>
                <w:kern w:val="0"/>
                <w:szCs w:val="24"/>
                <w14:ligatures w14:val="none"/>
              </w:rPr>
              <w:t xml:space="preserve">Apply for the ethics </w:t>
            </w:r>
          </w:p>
        </w:tc>
      </w:tr>
      <w:tr w:rsidR="00FE4C4B" w:rsidRPr="00FE4C4B" w14:paraId="5B7E47BA" w14:textId="77777777" w:rsidTr="00AA0B67">
        <w:trPr>
          <w:trHeight w:val="1830"/>
        </w:trPr>
        <w:tc>
          <w:tcPr>
            <w:tcW w:w="10440" w:type="dxa"/>
            <w:gridSpan w:val="4"/>
            <w:tcBorders>
              <w:top w:val="single" w:sz="6" w:space="0" w:color="auto"/>
              <w:left w:val="single" w:sz="18" w:space="0" w:color="auto"/>
              <w:bottom w:val="single" w:sz="6" w:space="0" w:color="auto"/>
              <w:right w:val="single" w:sz="18" w:space="0" w:color="auto"/>
            </w:tcBorders>
            <w:tcMar>
              <w:top w:w="0" w:type="dxa"/>
              <w:left w:w="105" w:type="dxa"/>
              <w:bottom w:w="0" w:type="dxa"/>
              <w:right w:w="105" w:type="dxa"/>
            </w:tcMar>
          </w:tcPr>
          <w:p w14:paraId="2B324C70" w14:textId="77777777" w:rsidR="00FE4C4B" w:rsidRPr="00FE4C4B" w:rsidRDefault="00FE4C4B" w:rsidP="00AA0B67">
            <w:pPr>
              <w:spacing w:after="0" w:line="240" w:lineRule="auto"/>
              <w:jc w:val="both"/>
              <w:rPr>
                <w:rFonts w:eastAsia="Arial" w:cs="Arial"/>
                <w:color w:val="000000"/>
                <w:kern w:val="0"/>
                <w:szCs w:val="24"/>
                <w14:ligatures w14:val="none"/>
              </w:rPr>
            </w:pPr>
          </w:p>
          <w:p w14:paraId="43AB3D41" w14:textId="77777777" w:rsidR="00FE4C4B" w:rsidRPr="00FE4C4B" w:rsidRDefault="00FE4C4B" w:rsidP="00AA0B67">
            <w:pPr>
              <w:spacing w:after="0" w:line="240" w:lineRule="auto"/>
              <w:jc w:val="both"/>
              <w:rPr>
                <w:rFonts w:eastAsia="Arial" w:cs="Arial"/>
                <w:color w:val="000000"/>
                <w:kern w:val="0"/>
                <w:szCs w:val="24"/>
                <w14:ligatures w14:val="none"/>
              </w:rPr>
            </w:pPr>
            <w:r w:rsidRPr="00FE4C4B">
              <w:rPr>
                <w:rFonts w:eastAsia="Arial" w:cs="Arial"/>
                <w:i/>
                <w:iCs/>
                <w:color w:val="000000"/>
                <w:kern w:val="0"/>
                <w:szCs w:val="24"/>
                <w14:ligatures w14:val="none"/>
              </w:rPr>
              <w:t>Agreed actions for next meeting:</w:t>
            </w:r>
          </w:p>
          <w:p w14:paraId="1B59B4EA" w14:textId="4DBBBAC2" w:rsidR="00FE4C4B" w:rsidRPr="00FE4C4B" w:rsidRDefault="00FE4C4B" w:rsidP="00AA0B67">
            <w:pPr>
              <w:spacing w:after="0" w:line="240" w:lineRule="auto"/>
              <w:jc w:val="both"/>
              <w:rPr>
                <w:rFonts w:eastAsia="Arial" w:cs="Arial"/>
                <w:color w:val="000000"/>
                <w:kern w:val="0"/>
                <w:szCs w:val="24"/>
                <w14:ligatures w14:val="none"/>
              </w:rPr>
            </w:pPr>
          </w:p>
        </w:tc>
      </w:tr>
      <w:tr w:rsidR="00FE4C4B" w:rsidRPr="00FE4C4B" w14:paraId="3CC78A93" w14:textId="77777777" w:rsidTr="00AA0B67">
        <w:trPr>
          <w:trHeight w:val="945"/>
        </w:trPr>
        <w:tc>
          <w:tcPr>
            <w:tcW w:w="10440" w:type="dxa"/>
            <w:gridSpan w:val="4"/>
            <w:tcBorders>
              <w:top w:val="single" w:sz="6" w:space="0" w:color="auto"/>
              <w:left w:val="single" w:sz="18" w:space="0" w:color="auto"/>
              <w:bottom w:val="single" w:sz="6" w:space="0" w:color="auto"/>
              <w:right w:val="single" w:sz="18" w:space="0" w:color="auto"/>
            </w:tcBorders>
            <w:tcMar>
              <w:top w:w="0" w:type="dxa"/>
              <w:left w:w="105" w:type="dxa"/>
              <w:bottom w:w="0" w:type="dxa"/>
              <w:right w:w="105" w:type="dxa"/>
            </w:tcMar>
          </w:tcPr>
          <w:p w14:paraId="169298CB" w14:textId="77777777" w:rsidR="00FE4C4B" w:rsidRPr="00FE4C4B" w:rsidRDefault="00FE4C4B" w:rsidP="00AA0B67">
            <w:pPr>
              <w:spacing w:after="0" w:line="240" w:lineRule="auto"/>
              <w:jc w:val="both"/>
              <w:rPr>
                <w:rFonts w:eastAsia="Arial" w:cs="Arial"/>
                <w:color w:val="000000"/>
                <w:kern w:val="0"/>
                <w:szCs w:val="24"/>
                <w14:ligatures w14:val="none"/>
              </w:rPr>
            </w:pPr>
          </w:p>
          <w:p w14:paraId="10FC5EA5" w14:textId="77777777" w:rsidR="00FE4C4B" w:rsidRPr="00FE4C4B" w:rsidRDefault="00FE4C4B" w:rsidP="00AA0B67">
            <w:pPr>
              <w:spacing w:after="0" w:line="240" w:lineRule="auto"/>
              <w:jc w:val="both"/>
              <w:rPr>
                <w:rFonts w:eastAsia="Arial" w:cs="Arial"/>
                <w:color w:val="000000"/>
                <w:kern w:val="0"/>
                <w:szCs w:val="24"/>
                <w14:ligatures w14:val="none"/>
              </w:rPr>
            </w:pPr>
            <w:r w:rsidRPr="00FE4C4B">
              <w:rPr>
                <w:rFonts w:eastAsia="Arial" w:cs="Arial"/>
                <w:i/>
                <w:iCs/>
                <w:color w:val="000000"/>
                <w:kern w:val="0"/>
                <w:szCs w:val="24"/>
                <w14:ligatures w14:val="none"/>
              </w:rPr>
              <w:t>Date and time of next meeting:</w:t>
            </w:r>
          </w:p>
        </w:tc>
      </w:tr>
      <w:tr w:rsidR="00FE4C4B" w:rsidRPr="00FE4C4B" w14:paraId="30F92C2E" w14:textId="77777777" w:rsidTr="00AA0B67">
        <w:trPr>
          <w:trHeight w:val="525"/>
        </w:trPr>
        <w:tc>
          <w:tcPr>
            <w:tcW w:w="2601" w:type="dxa"/>
            <w:tcBorders>
              <w:top w:val="single" w:sz="6" w:space="0" w:color="auto"/>
              <w:left w:val="single" w:sz="18" w:space="0" w:color="auto"/>
              <w:bottom w:val="nil"/>
              <w:right w:val="nil"/>
            </w:tcBorders>
            <w:tcMar>
              <w:top w:w="0" w:type="dxa"/>
              <w:left w:w="105" w:type="dxa"/>
              <w:bottom w:w="0" w:type="dxa"/>
              <w:right w:w="105" w:type="dxa"/>
            </w:tcMar>
            <w:vAlign w:val="center"/>
            <w:hideMark/>
          </w:tcPr>
          <w:p w14:paraId="4E1C10CE" w14:textId="77777777" w:rsidR="00FE4C4B" w:rsidRPr="00FE4C4B" w:rsidRDefault="00FE4C4B" w:rsidP="00AA0B67">
            <w:pPr>
              <w:spacing w:after="0" w:line="240" w:lineRule="auto"/>
              <w:jc w:val="both"/>
              <w:rPr>
                <w:rFonts w:eastAsia="Arial" w:cs="Arial"/>
                <w:color w:val="000000"/>
                <w:kern w:val="0"/>
                <w:szCs w:val="24"/>
                <w14:ligatures w14:val="none"/>
              </w:rPr>
            </w:pPr>
            <w:r w:rsidRPr="00FE4C4B">
              <w:rPr>
                <w:rFonts w:eastAsia="Arial" w:cs="Arial"/>
                <w:color w:val="000000"/>
                <w:kern w:val="0"/>
                <w:szCs w:val="24"/>
                <w14:ligatures w14:val="none"/>
              </w:rPr>
              <w:t>Student signature:</w:t>
            </w:r>
          </w:p>
        </w:tc>
        <w:tc>
          <w:tcPr>
            <w:tcW w:w="2619" w:type="dxa"/>
            <w:tcBorders>
              <w:top w:val="single" w:sz="6" w:space="0" w:color="auto"/>
              <w:left w:val="nil"/>
              <w:bottom w:val="nil"/>
              <w:right w:val="nil"/>
            </w:tcBorders>
            <w:tcMar>
              <w:top w:w="0" w:type="dxa"/>
              <w:left w:w="105" w:type="dxa"/>
              <w:bottom w:w="0" w:type="dxa"/>
              <w:right w:w="105" w:type="dxa"/>
            </w:tcMar>
            <w:vAlign w:val="center"/>
          </w:tcPr>
          <w:p w14:paraId="25BD7BCA" w14:textId="0D8BA46F" w:rsidR="00FE4C4B" w:rsidRPr="00FE4C4B" w:rsidRDefault="004479AC" w:rsidP="00AA0B67">
            <w:pPr>
              <w:spacing w:after="0" w:line="240" w:lineRule="auto"/>
              <w:jc w:val="both"/>
              <w:rPr>
                <w:rFonts w:eastAsia="Arial" w:cs="Arial"/>
                <w:color w:val="000000"/>
                <w:kern w:val="0"/>
                <w:szCs w:val="24"/>
                <w14:ligatures w14:val="none"/>
              </w:rPr>
            </w:pPr>
            <w:r>
              <w:rPr>
                <w:rFonts w:eastAsia="Arial" w:cs="Arial"/>
                <w:color w:val="000000"/>
                <w:kern w:val="0"/>
                <w:szCs w:val="24"/>
                <w14:ligatures w14:val="none"/>
              </w:rPr>
              <w:t xml:space="preserve">Purvraj </w:t>
            </w:r>
          </w:p>
        </w:tc>
        <w:tc>
          <w:tcPr>
            <w:tcW w:w="2619" w:type="dxa"/>
            <w:tcBorders>
              <w:top w:val="single" w:sz="6" w:space="0" w:color="auto"/>
              <w:left w:val="nil"/>
              <w:bottom w:val="nil"/>
              <w:right w:val="nil"/>
            </w:tcBorders>
            <w:tcMar>
              <w:top w:w="0" w:type="dxa"/>
              <w:left w:w="105" w:type="dxa"/>
              <w:bottom w:w="0" w:type="dxa"/>
              <w:right w:w="105" w:type="dxa"/>
            </w:tcMar>
            <w:vAlign w:val="center"/>
            <w:hideMark/>
          </w:tcPr>
          <w:p w14:paraId="7142BCC3" w14:textId="77777777" w:rsidR="00FE4C4B" w:rsidRPr="00FE4C4B" w:rsidRDefault="00FE4C4B" w:rsidP="00AA0B67">
            <w:pPr>
              <w:spacing w:after="0" w:line="240" w:lineRule="auto"/>
              <w:jc w:val="both"/>
              <w:rPr>
                <w:rFonts w:eastAsia="Arial" w:cs="Arial"/>
                <w:color w:val="000000"/>
                <w:kern w:val="0"/>
                <w:szCs w:val="24"/>
                <w14:ligatures w14:val="none"/>
              </w:rPr>
            </w:pPr>
            <w:r w:rsidRPr="00FE4C4B">
              <w:rPr>
                <w:rFonts w:eastAsia="Arial" w:cs="Arial"/>
                <w:color w:val="000000"/>
                <w:kern w:val="0"/>
                <w:szCs w:val="24"/>
                <w14:ligatures w14:val="none"/>
              </w:rPr>
              <w:t>Date:</w:t>
            </w:r>
          </w:p>
        </w:tc>
        <w:tc>
          <w:tcPr>
            <w:tcW w:w="2601" w:type="dxa"/>
            <w:tcBorders>
              <w:top w:val="single" w:sz="6" w:space="0" w:color="auto"/>
              <w:left w:val="nil"/>
              <w:bottom w:val="nil"/>
              <w:right w:val="single" w:sz="18" w:space="0" w:color="auto"/>
            </w:tcBorders>
            <w:tcMar>
              <w:top w:w="0" w:type="dxa"/>
              <w:left w:w="105" w:type="dxa"/>
              <w:bottom w:w="0" w:type="dxa"/>
              <w:right w:w="105" w:type="dxa"/>
            </w:tcMar>
            <w:vAlign w:val="center"/>
          </w:tcPr>
          <w:p w14:paraId="28507083" w14:textId="77777777" w:rsidR="00FE4C4B" w:rsidRPr="00FE4C4B" w:rsidRDefault="00FE4C4B" w:rsidP="00AA0B67">
            <w:pPr>
              <w:spacing w:after="0" w:line="240" w:lineRule="auto"/>
              <w:jc w:val="both"/>
              <w:rPr>
                <w:rFonts w:eastAsia="Arial" w:cs="Arial"/>
                <w:color w:val="000000"/>
                <w:kern w:val="0"/>
                <w:szCs w:val="24"/>
                <w14:ligatures w14:val="none"/>
              </w:rPr>
            </w:pPr>
          </w:p>
        </w:tc>
      </w:tr>
      <w:tr w:rsidR="00FE4C4B" w:rsidRPr="00FE4C4B" w14:paraId="76B08EE7" w14:textId="77777777" w:rsidTr="00AA0B67">
        <w:trPr>
          <w:trHeight w:val="555"/>
        </w:trPr>
        <w:tc>
          <w:tcPr>
            <w:tcW w:w="2601" w:type="dxa"/>
            <w:tcBorders>
              <w:top w:val="nil"/>
              <w:left w:val="single" w:sz="18" w:space="0" w:color="auto"/>
              <w:bottom w:val="single" w:sz="18" w:space="0" w:color="auto"/>
              <w:right w:val="nil"/>
            </w:tcBorders>
            <w:tcMar>
              <w:top w:w="0" w:type="dxa"/>
              <w:left w:w="105" w:type="dxa"/>
              <w:bottom w:w="0" w:type="dxa"/>
              <w:right w:w="105" w:type="dxa"/>
            </w:tcMar>
            <w:vAlign w:val="center"/>
            <w:hideMark/>
          </w:tcPr>
          <w:p w14:paraId="6220AB56" w14:textId="77777777" w:rsidR="00FE4C4B" w:rsidRPr="00FE4C4B" w:rsidRDefault="00FE4C4B" w:rsidP="00AA0B67">
            <w:pPr>
              <w:spacing w:after="0" w:line="240" w:lineRule="auto"/>
              <w:jc w:val="both"/>
              <w:rPr>
                <w:rFonts w:eastAsia="Arial" w:cs="Arial"/>
                <w:color w:val="000000"/>
                <w:kern w:val="0"/>
                <w:szCs w:val="24"/>
                <w14:ligatures w14:val="none"/>
              </w:rPr>
            </w:pPr>
            <w:r w:rsidRPr="00FE4C4B">
              <w:rPr>
                <w:rFonts w:eastAsia="Arial" w:cs="Arial"/>
                <w:color w:val="000000"/>
                <w:kern w:val="0"/>
                <w:szCs w:val="24"/>
                <w14:ligatures w14:val="none"/>
              </w:rPr>
              <w:t>Supervisor signature:</w:t>
            </w:r>
          </w:p>
        </w:tc>
        <w:tc>
          <w:tcPr>
            <w:tcW w:w="2619" w:type="dxa"/>
            <w:tcBorders>
              <w:top w:val="nil"/>
              <w:left w:val="nil"/>
              <w:bottom w:val="single" w:sz="18" w:space="0" w:color="auto"/>
              <w:right w:val="nil"/>
            </w:tcBorders>
            <w:tcMar>
              <w:top w:w="0" w:type="dxa"/>
              <w:left w:w="105" w:type="dxa"/>
              <w:bottom w:w="0" w:type="dxa"/>
              <w:right w:w="105" w:type="dxa"/>
            </w:tcMar>
            <w:vAlign w:val="center"/>
          </w:tcPr>
          <w:p w14:paraId="1A59FF26" w14:textId="77777777" w:rsidR="00FE4C4B" w:rsidRPr="00FE4C4B" w:rsidRDefault="00FE4C4B" w:rsidP="00AA0B67">
            <w:pPr>
              <w:spacing w:after="0" w:line="240" w:lineRule="auto"/>
              <w:jc w:val="both"/>
              <w:rPr>
                <w:rFonts w:eastAsia="Arial" w:cs="Arial"/>
                <w:color w:val="000000"/>
                <w:kern w:val="0"/>
                <w:szCs w:val="24"/>
                <w14:ligatures w14:val="none"/>
              </w:rPr>
            </w:pPr>
          </w:p>
        </w:tc>
        <w:tc>
          <w:tcPr>
            <w:tcW w:w="2619" w:type="dxa"/>
            <w:tcBorders>
              <w:top w:val="nil"/>
              <w:left w:val="nil"/>
              <w:bottom w:val="single" w:sz="18" w:space="0" w:color="auto"/>
              <w:right w:val="nil"/>
            </w:tcBorders>
            <w:tcMar>
              <w:top w:w="0" w:type="dxa"/>
              <w:left w:w="105" w:type="dxa"/>
              <w:bottom w:w="0" w:type="dxa"/>
              <w:right w:w="105" w:type="dxa"/>
            </w:tcMar>
            <w:vAlign w:val="center"/>
            <w:hideMark/>
          </w:tcPr>
          <w:p w14:paraId="099E26C8" w14:textId="77777777" w:rsidR="00FE4C4B" w:rsidRPr="00FE4C4B" w:rsidRDefault="00FE4C4B" w:rsidP="00AA0B67">
            <w:pPr>
              <w:spacing w:after="0" w:line="240" w:lineRule="auto"/>
              <w:jc w:val="both"/>
              <w:rPr>
                <w:rFonts w:eastAsia="Arial" w:cs="Arial"/>
                <w:color w:val="000000"/>
                <w:kern w:val="0"/>
                <w:szCs w:val="24"/>
                <w14:ligatures w14:val="none"/>
              </w:rPr>
            </w:pPr>
            <w:r w:rsidRPr="00FE4C4B">
              <w:rPr>
                <w:rFonts w:eastAsia="Arial" w:cs="Arial"/>
                <w:color w:val="000000"/>
                <w:kern w:val="0"/>
                <w:szCs w:val="24"/>
                <w14:ligatures w14:val="none"/>
              </w:rPr>
              <w:t>Date:</w:t>
            </w:r>
          </w:p>
        </w:tc>
        <w:tc>
          <w:tcPr>
            <w:tcW w:w="2601" w:type="dxa"/>
            <w:tcBorders>
              <w:top w:val="nil"/>
              <w:left w:val="nil"/>
              <w:bottom w:val="single" w:sz="18" w:space="0" w:color="auto"/>
              <w:right w:val="single" w:sz="18" w:space="0" w:color="auto"/>
            </w:tcBorders>
            <w:tcMar>
              <w:top w:w="0" w:type="dxa"/>
              <w:left w:w="105" w:type="dxa"/>
              <w:bottom w:w="0" w:type="dxa"/>
              <w:right w:w="105" w:type="dxa"/>
            </w:tcMar>
            <w:vAlign w:val="center"/>
          </w:tcPr>
          <w:p w14:paraId="13426F32" w14:textId="77777777" w:rsidR="00FE4C4B" w:rsidRPr="00FE4C4B" w:rsidRDefault="00FE4C4B" w:rsidP="00AA0B67">
            <w:pPr>
              <w:spacing w:after="0" w:line="240" w:lineRule="auto"/>
              <w:jc w:val="both"/>
              <w:rPr>
                <w:rFonts w:eastAsia="Arial" w:cs="Arial"/>
                <w:color w:val="000000"/>
                <w:kern w:val="0"/>
                <w:szCs w:val="24"/>
                <w14:ligatures w14:val="none"/>
              </w:rPr>
            </w:pPr>
          </w:p>
        </w:tc>
      </w:tr>
    </w:tbl>
    <w:p w14:paraId="6E672788" w14:textId="77777777" w:rsidR="00FE4C4B" w:rsidRPr="00FE4C4B" w:rsidRDefault="00FE4C4B" w:rsidP="00BE20A0">
      <w:pPr>
        <w:spacing w:after="0" w:line="240" w:lineRule="auto"/>
        <w:jc w:val="both"/>
        <w:rPr>
          <w:rFonts w:eastAsia="Arial" w:cs="Arial"/>
          <w:color w:val="000000"/>
          <w:kern w:val="0"/>
          <w:sz w:val="22"/>
          <w14:ligatures w14:val="none"/>
        </w:rPr>
      </w:pPr>
    </w:p>
    <w:p w14:paraId="066470BD" w14:textId="77777777" w:rsidR="00FE4C4B" w:rsidRPr="00FE4C4B" w:rsidRDefault="00FE4C4B" w:rsidP="00BE20A0">
      <w:pPr>
        <w:jc w:val="both"/>
        <w:rPr>
          <w:kern w:val="0"/>
          <w:szCs w:val="24"/>
          <w14:ligatures w14:val="none"/>
        </w:rPr>
      </w:pPr>
      <w:r w:rsidRPr="00FE4C4B">
        <w:rPr>
          <w:kern w:val="0"/>
          <w:szCs w:val="24"/>
          <w14:ligatures w14:val="none"/>
        </w:rPr>
        <w:br w:type="page"/>
      </w:r>
    </w:p>
    <w:tbl>
      <w:tblPr>
        <w:tblpPr w:leftFromText="180" w:rightFromText="180" w:vertAnchor="text" w:horzAnchor="margin" w:tblpXSpec="center" w:tblpY="67"/>
        <w:tblW w:w="1044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601"/>
        <w:gridCol w:w="2619"/>
        <w:gridCol w:w="2619"/>
        <w:gridCol w:w="2601"/>
      </w:tblGrid>
      <w:tr w:rsidR="00AA0B67" w:rsidRPr="00FE4C4B" w14:paraId="2B9A6A6D" w14:textId="77777777" w:rsidTr="00AA0B67">
        <w:trPr>
          <w:trHeight w:val="660"/>
        </w:trPr>
        <w:tc>
          <w:tcPr>
            <w:tcW w:w="10440" w:type="dxa"/>
            <w:gridSpan w:val="4"/>
            <w:tcBorders>
              <w:top w:val="single" w:sz="6" w:space="0" w:color="auto"/>
              <w:left w:val="single" w:sz="18" w:space="0" w:color="auto"/>
              <w:bottom w:val="single" w:sz="6" w:space="0" w:color="auto"/>
              <w:right w:val="single" w:sz="18" w:space="0" w:color="auto"/>
            </w:tcBorders>
            <w:tcMar>
              <w:top w:w="0" w:type="dxa"/>
              <w:left w:w="105" w:type="dxa"/>
              <w:bottom w:w="0" w:type="dxa"/>
              <w:right w:w="105" w:type="dxa"/>
            </w:tcMar>
            <w:vAlign w:val="center"/>
            <w:hideMark/>
          </w:tcPr>
          <w:p w14:paraId="2B45B0BF" w14:textId="2F57DB0F" w:rsidR="00AA0B67" w:rsidRPr="00FE4C4B" w:rsidRDefault="00AA0B67" w:rsidP="00AA0B67">
            <w:pPr>
              <w:spacing w:after="0" w:line="240" w:lineRule="auto"/>
              <w:jc w:val="both"/>
              <w:rPr>
                <w:rFonts w:eastAsia="Arial" w:cs="Arial"/>
                <w:color w:val="000000"/>
                <w:kern w:val="0"/>
                <w:szCs w:val="24"/>
                <w14:ligatures w14:val="none"/>
              </w:rPr>
            </w:pPr>
            <w:r w:rsidRPr="00FE4C4B">
              <w:rPr>
                <w:rFonts w:eastAsia="Arial" w:cs="Arial"/>
                <w:color w:val="000000"/>
                <w:kern w:val="0"/>
                <w:szCs w:val="24"/>
                <w14:ligatures w14:val="none"/>
              </w:rPr>
              <w:lastRenderedPageBreak/>
              <w:t>Trimester:</w:t>
            </w:r>
            <w:r w:rsidR="004479AC">
              <w:rPr>
                <w:rFonts w:eastAsia="Arial" w:cs="Arial"/>
                <w:color w:val="000000"/>
                <w:kern w:val="0"/>
                <w:szCs w:val="24"/>
                <w14:ligatures w14:val="none"/>
              </w:rPr>
              <w:t>3</w:t>
            </w:r>
            <w:r w:rsidRPr="00FE4C4B">
              <w:rPr>
                <w:rFonts w:eastAsia="Arial" w:cs="Arial"/>
                <w:color w:val="000000"/>
                <w:kern w:val="0"/>
                <w:szCs w:val="24"/>
                <w14:ligatures w14:val="none"/>
              </w:rPr>
              <w:t xml:space="preserve">                                                   Date of meeting:</w:t>
            </w:r>
            <w:r w:rsidR="00772500">
              <w:rPr>
                <w:rFonts w:eastAsia="Arial" w:cs="Arial"/>
                <w:color w:val="000000"/>
                <w:kern w:val="0"/>
                <w:szCs w:val="24"/>
                <w14:ligatures w14:val="none"/>
              </w:rPr>
              <w:t xml:space="preserve"> 20/</w:t>
            </w:r>
            <w:r w:rsidR="00FC3111">
              <w:rPr>
                <w:rFonts w:eastAsia="Arial" w:cs="Arial"/>
                <w:color w:val="000000"/>
                <w:kern w:val="0"/>
                <w:szCs w:val="24"/>
                <w14:ligatures w14:val="none"/>
              </w:rPr>
              <w:t>6/2024</w:t>
            </w:r>
          </w:p>
        </w:tc>
      </w:tr>
      <w:tr w:rsidR="00AA0B67" w:rsidRPr="00FE4C4B" w14:paraId="780802F3" w14:textId="77777777" w:rsidTr="00AA0B67">
        <w:trPr>
          <w:trHeight w:val="1740"/>
        </w:trPr>
        <w:tc>
          <w:tcPr>
            <w:tcW w:w="10440" w:type="dxa"/>
            <w:gridSpan w:val="4"/>
            <w:tcBorders>
              <w:top w:val="single" w:sz="6" w:space="0" w:color="auto"/>
              <w:left w:val="single" w:sz="18" w:space="0" w:color="auto"/>
              <w:bottom w:val="single" w:sz="6" w:space="0" w:color="auto"/>
              <w:right w:val="single" w:sz="18" w:space="0" w:color="auto"/>
            </w:tcBorders>
            <w:tcMar>
              <w:top w:w="0" w:type="dxa"/>
              <w:left w:w="105" w:type="dxa"/>
              <w:bottom w:w="0" w:type="dxa"/>
              <w:right w:w="105" w:type="dxa"/>
            </w:tcMar>
          </w:tcPr>
          <w:p w14:paraId="5DF1A5AC" w14:textId="77777777" w:rsidR="00AA0B67" w:rsidRPr="00FE4C4B" w:rsidRDefault="00AA0B67" w:rsidP="00AA0B67">
            <w:pPr>
              <w:spacing w:after="0" w:line="240" w:lineRule="auto"/>
              <w:jc w:val="both"/>
              <w:rPr>
                <w:rFonts w:eastAsia="Arial" w:cs="Arial"/>
                <w:color w:val="000000"/>
                <w:kern w:val="0"/>
                <w:szCs w:val="24"/>
                <w14:ligatures w14:val="none"/>
              </w:rPr>
            </w:pPr>
          </w:p>
          <w:p w14:paraId="1A6D9BAB" w14:textId="77777777" w:rsidR="00AA0B67" w:rsidRPr="00FE4C4B" w:rsidRDefault="00AA0B67" w:rsidP="00AA0B67">
            <w:pPr>
              <w:spacing w:after="0" w:line="240" w:lineRule="auto"/>
              <w:jc w:val="both"/>
              <w:rPr>
                <w:rFonts w:eastAsia="Arial" w:cs="Arial"/>
                <w:color w:val="000000"/>
                <w:kern w:val="0"/>
                <w:szCs w:val="24"/>
                <w14:ligatures w14:val="none"/>
              </w:rPr>
            </w:pPr>
            <w:r w:rsidRPr="00FE4C4B">
              <w:rPr>
                <w:rFonts w:eastAsia="Arial" w:cs="Arial"/>
                <w:i/>
                <w:iCs/>
                <w:color w:val="000000"/>
                <w:kern w:val="0"/>
                <w:szCs w:val="24"/>
                <w14:ligatures w14:val="none"/>
              </w:rPr>
              <w:t>Activities undertaken before the meeting:</w:t>
            </w:r>
          </w:p>
          <w:p w14:paraId="79F99CF9" w14:textId="77777777" w:rsidR="00AA0B67" w:rsidRPr="00FE4C4B" w:rsidRDefault="00AA0B67" w:rsidP="00AA0B67">
            <w:pPr>
              <w:spacing w:after="0" w:line="240" w:lineRule="auto"/>
              <w:jc w:val="both"/>
              <w:rPr>
                <w:rFonts w:eastAsia="Arial" w:cs="Arial"/>
                <w:color w:val="000000"/>
                <w:kern w:val="0"/>
                <w:szCs w:val="24"/>
                <w14:ligatures w14:val="none"/>
              </w:rPr>
            </w:pPr>
          </w:p>
        </w:tc>
      </w:tr>
      <w:tr w:rsidR="00AA0B67" w:rsidRPr="00FE4C4B" w14:paraId="357AF8E9" w14:textId="77777777" w:rsidTr="00AA0B67">
        <w:trPr>
          <w:trHeight w:val="1665"/>
        </w:trPr>
        <w:tc>
          <w:tcPr>
            <w:tcW w:w="10440" w:type="dxa"/>
            <w:gridSpan w:val="4"/>
            <w:tcBorders>
              <w:top w:val="single" w:sz="6" w:space="0" w:color="auto"/>
              <w:left w:val="single" w:sz="18" w:space="0" w:color="auto"/>
              <w:bottom w:val="single" w:sz="6" w:space="0" w:color="auto"/>
              <w:right w:val="single" w:sz="18" w:space="0" w:color="auto"/>
            </w:tcBorders>
            <w:tcMar>
              <w:top w:w="0" w:type="dxa"/>
              <w:left w:w="105" w:type="dxa"/>
              <w:bottom w:w="0" w:type="dxa"/>
              <w:right w:w="105" w:type="dxa"/>
            </w:tcMar>
          </w:tcPr>
          <w:p w14:paraId="66662647" w14:textId="77777777" w:rsidR="00AA0B67" w:rsidRPr="00FE4C4B" w:rsidRDefault="00AA0B67" w:rsidP="00AA0B67">
            <w:pPr>
              <w:spacing w:after="0" w:line="240" w:lineRule="auto"/>
              <w:jc w:val="both"/>
              <w:rPr>
                <w:rFonts w:eastAsia="Arial" w:cs="Arial"/>
                <w:color w:val="000000"/>
                <w:kern w:val="0"/>
                <w:szCs w:val="24"/>
                <w14:ligatures w14:val="none"/>
              </w:rPr>
            </w:pPr>
          </w:p>
          <w:p w14:paraId="77D75153" w14:textId="77777777" w:rsidR="00AA0B67" w:rsidRPr="00FE4C4B" w:rsidRDefault="00AA0B67" w:rsidP="00AA0B67">
            <w:pPr>
              <w:spacing w:after="0" w:line="240" w:lineRule="auto"/>
              <w:jc w:val="both"/>
              <w:rPr>
                <w:rFonts w:eastAsia="Arial" w:cs="Arial"/>
                <w:color w:val="000000"/>
                <w:kern w:val="0"/>
                <w:szCs w:val="24"/>
                <w14:ligatures w14:val="none"/>
              </w:rPr>
            </w:pPr>
            <w:r w:rsidRPr="00FE4C4B">
              <w:rPr>
                <w:rFonts w:eastAsia="Arial" w:cs="Arial"/>
                <w:i/>
                <w:iCs/>
                <w:color w:val="000000"/>
                <w:kern w:val="0"/>
                <w:szCs w:val="24"/>
                <w14:ligatures w14:val="none"/>
              </w:rPr>
              <w:t>Agenda for the meeting:</w:t>
            </w:r>
          </w:p>
          <w:p w14:paraId="1A57CDB3" w14:textId="5A774E19" w:rsidR="00AA0B67" w:rsidRPr="00FE4C4B" w:rsidRDefault="00FC3111" w:rsidP="00AA0B67">
            <w:pPr>
              <w:spacing w:after="0" w:line="240" w:lineRule="auto"/>
              <w:jc w:val="both"/>
              <w:rPr>
                <w:rFonts w:eastAsia="Arial" w:cs="Arial"/>
                <w:color w:val="000000"/>
                <w:kern w:val="0"/>
                <w:szCs w:val="24"/>
                <w14:ligatures w14:val="none"/>
              </w:rPr>
            </w:pPr>
            <w:r>
              <w:rPr>
                <w:rFonts w:eastAsia="Arial" w:cs="Arial"/>
                <w:color w:val="000000"/>
                <w:kern w:val="0"/>
                <w:szCs w:val="24"/>
                <w14:ligatures w14:val="none"/>
              </w:rPr>
              <w:t>Make questioner in the Qualtrics survey platform</w:t>
            </w:r>
          </w:p>
        </w:tc>
      </w:tr>
      <w:tr w:rsidR="00AA0B67" w:rsidRPr="00FE4C4B" w14:paraId="47E1C58B" w14:textId="77777777" w:rsidTr="00AA0B67">
        <w:trPr>
          <w:trHeight w:val="1830"/>
        </w:trPr>
        <w:tc>
          <w:tcPr>
            <w:tcW w:w="10440" w:type="dxa"/>
            <w:gridSpan w:val="4"/>
            <w:tcBorders>
              <w:top w:val="single" w:sz="6" w:space="0" w:color="auto"/>
              <w:left w:val="single" w:sz="18" w:space="0" w:color="auto"/>
              <w:bottom w:val="single" w:sz="6" w:space="0" w:color="auto"/>
              <w:right w:val="single" w:sz="18" w:space="0" w:color="auto"/>
            </w:tcBorders>
            <w:tcMar>
              <w:top w:w="0" w:type="dxa"/>
              <w:left w:w="105" w:type="dxa"/>
              <w:bottom w:w="0" w:type="dxa"/>
              <w:right w:w="105" w:type="dxa"/>
            </w:tcMar>
          </w:tcPr>
          <w:p w14:paraId="49ABD4EA" w14:textId="77777777" w:rsidR="00AA0B67" w:rsidRPr="00FE4C4B" w:rsidRDefault="00AA0B67" w:rsidP="00AA0B67">
            <w:pPr>
              <w:spacing w:after="0" w:line="240" w:lineRule="auto"/>
              <w:jc w:val="both"/>
              <w:rPr>
                <w:rFonts w:eastAsia="Arial" w:cs="Arial"/>
                <w:color w:val="000000"/>
                <w:kern w:val="0"/>
                <w:szCs w:val="24"/>
                <w14:ligatures w14:val="none"/>
              </w:rPr>
            </w:pPr>
          </w:p>
          <w:p w14:paraId="6013FFC7" w14:textId="77777777" w:rsidR="00AA0B67" w:rsidRPr="00FE4C4B" w:rsidRDefault="00AA0B67" w:rsidP="00AA0B67">
            <w:pPr>
              <w:spacing w:after="0" w:line="240" w:lineRule="auto"/>
              <w:jc w:val="both"/>
              <w:rPr>
                <w:rFonts w:eastAsia="Arial" w:cs="Arial"/>
                <w:color w:val="000000"/>
                <w:kern w:val="0"/>
                <w:szCs w:val="24"/>
                <w14:ligatures w14:val="none"/>
              </w:rPr>
            </w:pPr>
            <w:r w:rsidRPr="00FE4C4B">
              <w:rPr>
                <w:rFonts w:eastAsia="Arial" w:cs="Arial"/>
                <w:i/>
                <w:iCs/>
                <w:color w:val="000000"/>
                <w:kern w:val="0"/>
                <w:szCs w:val="24"/>
                <w14:ligatures w14:val="none"/>
              </w:rPr>
              <w:t>Agreed actions for next meeting:</w:t>
            </w:r>
          </w:p>
          <w:p w14:paraId="7A486F46" w14:textId="77777777" w:rsidR="00AA0B67" w:rsidRPr="00FE4C4B" w:rsidRDefault="00AA0B67" w:rsidP="00AA0B67">
            <w:pPr>
              <w:spacing w:after="0" w:line="240" w:lineRule="auto"/>
              <w:jc w:val="both"/>
              <w:rPr>
                <w:rFonts w:eastAsia="Arial" w:cs="Arial"/>
                <w:color w:val="000000"/>
                <w:kern w:val="0"/>
                <w:szCs w:val="24"/>
                <w14:ligatures w14:val="none"/>
              </w:rPr>
            </w:pPr>
          </w:p>
        </w:tc>
      </w:tr>
      <w:tr w:rsidR="00AA0B67" w:rsidRPr="00FE4C4B" w14:paraId="3C42EAA5" w14:textId="77777777" w:rsidTr="00AA0B67">
        <w:trPr>
          <w:trHeight w:val="945"/>
        </w:trPr>
        <w:tc>
          <w:tcPr>
            <w:tcW w:w="10440" w:type="dxa"/>
            <w:gridSpan w:val="4"/>
            <w:tcBorders>
              <w:top w:val="single" w:sz="6" w:space="0" w:color="auto"/>
              <w:left w:val="single" w:sz="18" w:space="0" w:color="auto"/>
              <w:bottom w:val="single" w:sz="6" w:space="0" w:color="auto"/>
              <w:right w:val="single" w:sz="18" w:space="0" w:color="auto"/>
            </w:tcBorders>
            <w:tcMar>
              <w:top w:w="0" w:type="dxa"/>
              <w:left w:w="105" w:type="dxa"/>
              <w:bottom w:w="0" w:type="dxa"/>
              <w:right w:w="105" w:type="dxa"/>
            </w:tcMar>
          </w:tcPr>
          <w:p w14:paraId="3B643BBD" w14:textId="77777777" w:rsidR="00AA0B67" w:rsidRPr="00FE4C4B" w:rsidRDefault="00AA0B67" w:rsidP="00AA0B67">
            <w:pPr>
              <w:spacing w:after="0" w:line="240" w:lineRule="auto"/>
              <w:jc w:val="both"/>
              <w:rPr>
                <w:rFonts w:eastAsia="Arial" w:cs="Arial"/>
                <w:color w:val="000000"/>
                <w:kern w:val="0"/>
                <w:szCs w:val="24"/>
                <w14:ligatures w14:val="none"/>
              </w:rPr>
            </w:pPr>
          </w:p>
          <w:p w14:paraId="0F549E20" w14:textId="77777777" w:rsidR="00AA0B67" w:rsidRPr="00FE4C4B" w:rsidRDefault="00AA0B67" w:rsidP="00AA0B67">
            <w:pPr>
              <w:spacing w:after="0" w:line="240" w:lineRule="auto"/>
              <w:jc w:val="both"/>
              <w:rPr>
                <w:rFonts w:eastAsia="Arial" w:cs="Arial"/>
                <w:color w:val="000000"/>
                <w:kern w:val="0"/>
                <w:szCs w:val="24"/>
                <w14:ligatures w14:val="none"/>
              </w:rPr>
            </w:pPr>
            <w:r w:rsidRPr="00FE4C4B">
              <w:rPr>
                <w:rFonts w:eastAsia="Arial" w:cs="Arial"/>
                <w:i/>
                <w:iCs/>
                <w:color w:val="000000"/>
                <w:kern w:val="0"/>
                <w:szCs w:val="24"/>
                <w14:ligatures w14:val="none"/>
              </w:rPr>
              <w:t>Date and time of next meeting:</w:t>
            </w:r>
          </w:p>
        </w:tc>
      </w:tr>
      <w:tr w:rsidR="00AA0B67" w:rsidRPr="00FE4C4B" w14:paraId="750AE70A" w14:textId="77777777" w:rsidTr="00AA0B67">
        <w:trPr>
          <w:trHeight w:val="525"/>
        </w:trPr>
        <w:tc>
          <w:tcPr>
            <w:tcW w:w="2601" w:type="dxa"/>
            <w:tcBorders>
              <w:top w:val="single" w:sz="6" w:space="0" w:color="auto"/>
              <w:left w:val="single" w:sz="18" w:space="0" w:color="auto"/>
              <w:bottom w:val="nil"/>
              <w:right w:val="nil"/>
            </w:tcBorders>
            <w:tcMar>
              <w:top w:w="0" w:type="dxa"/>
              <w:left w:w="105" w:type="dxa"/>
              <w:bottom w:w="0" w:type="dxa"/>
              <w:right w:w="105" w:type="dxa"/>
            </w:tcMar>
            <w:vAlign w:val="center"/>
            <w:hideMark/>
          </w:tcPr>
          <w:p w14:paraId="6E309E8B" w14:textId="77777777" w:rsidR="00AA0B67" w:rsidRPr="00FE4C4B" w:rsidRDefault="00AA0B67" w:rsidP="00AA0B67">
            <w:pPr>
              <w:spacing w:after="0" w:line="240" w:lineRule="auto"/>
              <w:jc w:val="both"/>
              <w:rPr>
                <w:rFonts w:eastAsia="Arial" w:cs="Arial"/>
                <w:color w:val="000000"/>
                <w:kern w:val="0"/>
                <w:szCs w:val="24"/>
                <w14:ligatures w14:val="none"/>
              </w:rPr>
            </w:pPr>
            <w:r w:rsidRPr="00FE4C4B">
              <w:rPr>
                <w:rFonts w:eastAsia="Arial" w:cs="Arial"/>
                <w:color w:val="000000"/>
                <w:kern w:val="0"/>
                <w:szCs w:val="24"/>
                <w14:ligatures w14:val="none"/>
              </w:rPr>
              <w:t>Student signature:</w:t>
            </w:r>
          </w:p>
        </w:tc>
        <w:tc>
          <w:tcPr>
            <w:tcW w:w="2619" w:type="dxa"/>
            <w:tcBorders>
              <w:top w:val="single" w:sz="6" w:space="0" w:color="auto"/>
              <w:left w:val="nil"/>
              <w:bottom w:val="nil"/>
              <w:right w:val="nil"/>
            </w:tcBorders>
            <w:tcMar>
              <w:top w:w="0" w:type="dxa"/>
              <w:left w:w="105" w:type="dxa"/>
              <w:bottom w:w="0" w:type="dxa"/>
              <w:right w:w="105" w:type="dxa"/>
            </w:tcMar>
            <w:vAlign w:val="center"/>
          </w:tcPr>
          <w:p w14:paraId="5A3F3C32" w14:textId="700CD04E" w:rsidR="00AA0B67" w:rsidRPr="00FE4C4B" w:rsidRDefault="00FC3111" w:rsidP="00AA0B67">
            <w:pPr>
              <w:spacing w:after="0" w:line="240" w:lineRule="auto"/>
              <w:jc w:val="both"/>
              <w:rPr>
                <w:rFonts w:eastAsia="Arial" w:cs="Arial"/>
                <w:color w:val="000000"/>
                <w:kern w:val="0"/>
                <w:szCs w:val="24"/>
                <w14:ligatures w14:val="none"/>
              </w:rPr>
            </w:pPr>
            <w:r>
              <w:rPr>
                <w:rFonts w:eastAsia="Arial" w:cs="Arial"/>
                <w:color w:val="000000"/>
                <w:kern w:val="0"/>
                <w:szCs w:val="24"/>
                <w14:ligatures w14:val="none"/>
              </w:rPr>
              <w:t xml:space="preserve">Purvraj </w:t>
            </w:r>
          </w:p>
        </w:tc>
        <w:tc>
          <w:tcPr>
            <w:tcW w:w="2619" w:type="dxa"/>
            <w:tcBorders>
              <w:top w:val="single" w:sz="6" w:space="0" w:color="auto"/>
              <w:left w:val="nil"/>
              <w:bottom w:val="nil"/>
              <w:right w:val="nil"/>
            </w:tcBorders>
            <w:tcMar>
              <w:top w:w="0" w:type="dxa"/>
              <w:left w:w="105" w:type="dxa"/>
              <w:bottom w:w="0" w:type="dxa"/>
              <w:right w:w="105" w:type="dxa"/>
            </w:tcMar>
            <w:vAlign w:val="center"/>
            <w:hideMark/>
          </w:tcPr>
          <w:p w14:paraId="46F53430" w14:textId="77777777" w:rsidR="00AA0B67" w:rsidRPr="00FE4C4B" w:rsidRDefault="00AA0B67" w:rsidP="00AA0B67">
            <w:pPr>
              <w:spacing w:after="0" w:line="240" w:lineRule="auto"/>
              <w:jc w:val="both"/>
              <w:rPr>
                <w:rFonts w:eastAsia="Arial" w:cs="Arial"/>
                <w:color w:val="000000"/>
                <w:kern w:val="0"/>
                <w:szCs w:val="24"/>
                <w14:ligatures w14:val="none"/>
              </w:rPr>
            </w:pPr>
            <w:r w:rsidRPr="00FE4C4B">
              <w:rPr>
                <w:rFonts w:eastAsia="Arial" w:cs="Arial"/>
                <w:color w:val="000000"/>
                <w:kern w:val="0"/>
                <w:szCs w:val="24"/>
                <w14:ligatures w14:val="none"/>
              </w:rPr>
              <w:t>Date:</w:t>
            </w:r>
          </w:p>
        </w:tc>
        <w:tc>
          <w:tcPr>
            <w:tcW w:w="2601" w:type="dxa"/>
            <w:tcBorders>
              <w:top w:val="single" w:sz="6" w:space="0" w:color="auto"/>
              <w:left w:val="nil"/>
              <w:bottom w:val="nil"/>
              <w:right w:val="single" w:sz="18" w:space="0" w:color="auto"/>
            </w:tcBorders>
            <w:tcMar>
              <w:top w:w="0" w:type="dxa"/>
              <w:left w:w="105" w:type="dxa"/>
              <w:bottom w:w="0" w:type="dxa"/>
              <w:right w:w="105" w:type="dxa"/>
            </w:tcMar>
            <w:vAlign w:val="center"/>
          </w:tcPr>
          <w:p w14:paraId="47DFF01A" w14:textId="77777777" w:rsidR="00AA0B67" w:rsidRPr="00FE4C4B" w:rsidRDefault="00AA0B67" w:rsidP="00AA0B67">
            <w:pPr>
              <w:spacing w:after="0" w:line="240" w:lineRule="auto"/>
              <w:jc w:val="both"/>
              <w:rPr>
                <w:rFonts w:eastAsia="Arial" w:cs="Arial"/>
                <w:color w:val="000000"/>
                <w:kern w:val="0"/>
                <w:szCs w:val="24"/>
                <w14:ligatures w14:val="none"/>
              </w:rPr>
            </w:pPr>
          </w:p>
        </w:tc>
      </w:tr>
      <w:tr w:rsidR="00AA0B67" w:rsidRPr="00FE4C4B" w14:paraId="50E257E1" w14:textId="77777777" w:rsidTr="00AA0B67">
        <w:trPr>
          <w:trHeight w:val="555"/>
        </w:trPr>
        <w:tc>
          <w:tcPr>
            <w:tcW w:w="2601" w:type="dxa"/>
            <w:tcBorders>
              <w:top w:val="nil"/>
              <w:left w:val="single" w:sz="18" w:space="0" w:color="auto"/>
              <w:bottom w:val="single" w:sz="18" w:space="0" w:color="auto"/>
              <w:right w:val="nil"/>
            </w:tcBorders>
            <w:tcMar>
              <w:top w:w="0" w:type="dxa"/>
              <w:left w:w="105" w:type="dxa"/>
              <w:bottom w:w="0" w:type="dxa"/>
              <w:right w:w="105" w:type="dxa"/>
            </w:tcMar>
            <w:vAlign w:val="center"/>
            <w:hideMark/>
          </w:tcPr>
          <w:p w14:paraId="3E4E636B" w14:textId="77777777" w:rsidR="00AA0B67" w:rsidRPr="00FE4C4B" w:rsidRDefault="00AA0B67" w:rsidP="00AA0B67">
            <w:pPr>
              <w:spacing w:after="0" w:line="240" w:lineRule="auto"/>
              <w:jc w:val="both"/>
              <w:rPr>
                <w:rFonts w:eastAsia="Arial" w:cs="Arial"/>
                <w:color w:val="000000"/>
                <w:kern w:val="0"/>
                <w:szCs w:val="24"/>
                <w14:ligatures w14:val="none"/>
              </w:rPr>
            </w:pPr>
            <w:r w:rsidRPr="00FE4C4B">
              <w:rPr>
                <w:rFonts w:eastAsia="Arial" w:cs="Arial"/>
                <w:color w:val="000000"/>
                <w:kern w:val="0"/>
                <w:szCs w:val="24"/>
                <w14:ligatures w14:val="none"/>
              </w:rPr>
              <w:t>Supervisor signature:</w:t>
            </w:r>
          </w:p>
        </w:tc>
        <w:tc>
          <w:tcPr>
            <w:tcW w:w="2619" w:type="dxa"/>
            <w:tcBorders>
              <w:top w:val="nil"/>
              <w:left w:val="nil"/>
              <w:bottom w:val="single" w:sz="18" w:space="0" w:color="auto"/>
              <w:right w:val="nil"/>
            </w:tcBorders>
            <w:tcMar>
              <w:top w:w="0" w:type="dxa"/>
              <w:left w:w="105" w:type="dxa"/>
              <w:bottom w:w="0" w:type="dxa"/>
              <w:right w:w="105" w:type="dxa"/>
            </w:tcMar>
            <w:vAlign w:val="center"/>
          </w:tcPr>
          <w:p w14:paraId="6048D237" w14:textId="77777777" w:rsidR="00AA0B67" w:rsidRPr="00FE4C4B" w:rsidRDefault="00AA0B67" w:rsidP="00AA0B67">
            <w:pPr>
              <w:spacing w:after="0" w:line="240" w:lineRule="auto"/>
              <w:jc w:val="both"/>
              <w:rPr>
                <w:rFonts w:eastAsia="Arial" w:cs="Arial"/>
                <w:color w:val="000000"/>
                <w:kern w:val="0"/>
                <w:szCs w:val="24"/>
                <w14:ligatures w14:val="none"/>
              </w:rPr>
            </w:pPr>
          </w:p>
        </w:tc>
        <w:tc>
          <w:tcPr>
            <w:tcW w:w="2619" w:type="dxa"/>
            <w:tcBorders>
              <w:top w:val="nil"/>
              <w:left w:val="nil"/>
              <w:bottom w:val="single" w:sz="18" w:space="0" w:color="auto"/>
              <w:right w:val="nil"/>
            </w:tcBorders>
            <w:tcMar>
              <w:top w:w="0" w:type="dxa"/>
              <w:left w:w="105" w:type="dxa"/>
              <w:bottom w:w="0" w:type="dxa"/>
              <w:right w:w="105" w:type="dxa"/>
            </w:tcMar>
            <w:vAlign w:val="center"/>
            <w:hideMark/>
          </w:tcPr>
          <w:p w14:paraId="64B579B8" w14:textId="77777777" w:rsidR="00AA0B67" w:rsidRPr="00FE4C4B" w:rsidRDefault="00AA0B67" w:rsidP="00AA0B67">
            <w:pPr>
              <w:spacing w:after="0" w:line="240" w:lineRule="auto"/>
              <w:jc w:val="both"/>
              <w:rPr>
                <w:rFonts w:eastAsia="Arial" w:cs="Arial"/>
                <w:color w:val="000000"/>
                <w:kern w:val="0"/>
                <w:szCs w:val="24"/>
                <w14:ligatures w14:val="none"/>
              </w:rPr>
            </w:pPr>
            <w:r w:rsidRPr="00FE4C4B">
              <w:rPr>
                <w:rFonts w:eastAsia="Arial" w:cs="Arial"/>
                <w:color w:val="000000"/>
                <w:kern w:val="0"/>
                <w:szCs w:val="24"/>
                <w14:ligatures w14:val="none"/>
              </w:rPr>
              <w:t>Date:</w:t>
            </w:r>
          </w:p>
        </w:tc>
        <w:tc>
          <w:tcPr>
            <w:tcW w:w="2601" w:type="dxa"/>
            <w:tcBorders>
              <w:top w:val="nil"/>
              <w:left w:val="nil"/>
              <w:bottom w:val="single" w:sz="18" w:space="0" w:color="auto"/>
              <w:right w:val="single" w:sz="18" w:space="0" w:color="auto"/>
            </w:tcBorders>
            <w:tcMar>
              <w:top w:w="0" w:type="dxa"/>
              <w:left w:w="105" w:type="dxa"/>
              <w:bottom w:w="0" w:type="dxa"/>
              <w:right w:w="105" w:type="dxa"/>
            </w:tcMar>
            <w:vAlign w:val="center"/>
          </w:tcPr>
          <w:p w14:paraId="210B7DB5" w14:textId="77777777" w:rsidR="00AA0B67" w:rsidRPr="00FE4C4B" w:rsidRDefault="00AA0B67" w:rsidP="00AA0B67">
            <w:pPr>
              <w:spacing w:after="0" w:line="240" w:lineRule="auto"/>
              <w:jc w:val="both"/>
              <w:rPr>
                <w:rFonts w:eastAsia="Arial" w:cs="Arial"/>
                <w:color w:val="000000"/>
                <w:kern w:val="0"/>
                <w:szCs w:val="24"/>
                <w14:ligatures w14:val="none"/>
              </w:rPr>
            </w:pPr>
          </w:p>
        </w:tc>
      </w:tr>
    </w:tbl>
    <w:p w14:paraId="5645BE87" w14:textId="77777777" w:rsidR="00FE4C4B" w:rsidRPr="00FE4C4B" w:rsidRDefault="00FE4C4B" w:rsidP="00BE20A0">
      <w:pPr>
        <w:spacing w:after="0" w:line="240" w:lineRule="auto"/>
        <w:jc w:val="both"/>
        <w:rPr>
          <w:rFonts w:eastAsia="Arial" w:cs="Arial"/>
          <w:color w:val="000000"/>
          <w:kern w:val="0"/>
          <w:sz w:val="22"/>
          <w14:ligatures w14:val="none"/>
        </w:rPr>
      </w:pPr>
    </w:p>
    <w:p w14:paraId="0B2CF653" w14:textId="77777777" w:rsidR="00FE4C4B" w:rsidRPr="00FE4C4B" w:rsidRDefault="00FE4C4B" w:rsidP="00BE20A0">
      <w:pPr>
        <w:spacing w:after="0" w:line="240" w:lineRule="auto"/>
        <w:jc w:val="both"/>
        <w:rPr>
          <w:rFonts w:eastAsia="Arial" w:cs="Arial"/>
          <w:color w:val="000000"/>
          <w:kern w:val="0"/>
          <w:sz w:val="22"/>
          <w14:ligatures w14:val="none"/>
        </w:rPr>
      </w:pPr>
    </w:p>
    <w:p w14:paraId="56F289CB" w14:textId="77777777" w:rsidR="00FE4C4B" w:rsidRPr="00FE4C4B" w:rsidRDefault="00FE4C4B" w:rsidP="00BE20A0">
      <w:pPr>
        <w:jc w:val="both"/>
        <w:rPr>
          <w:kern w:val="0"/>
          <w:szCs w:val="24"/>
          <w14:ligatures w14:val="none"/>
        </w:rPr>
      </w:pPr>
      <w:r w:rsidRPr="00FE4C4B">
        <w:rPr>
          <w:kern w:val="0"/>
          <w:szCs w:val="24"/>
          <w14:ligatures w14:val="none"/>
        </w:rPr>
        <w:br w:type="page"/>
      </w:r>
    </w:p>
    <w:tbl>
      <w:tblPr>
        <w:tblpPr w:leftFromText="180" w:rightFromText="180" w:vertAnchor="text" w:horzAnchor="margin" w:tblpY="-176"/>
        <w:tblW w:w="9468"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359"/>
        <w:gridCol w:w="2375"/>
        <w:gridCol w:w="2375"/>
        <w:gridCol w:w="2359"/>
      </w:tblGrid>
      <w:tr w:rsidR="00AA0B67" w:rsidRPr="00FE4C4B" w14:paraId="2F4DF65D" w14:textId="77777777" w:rsidTr="00AA0B67">
        <w:trPr>
          <w:trHeight w:val="664"/>
        </w:trPr>
        <w:tc>
          <w:tcPr>
            <w:tcW w:w="9468" w:type="dxa"/>
            <w:gridSpan w:val="4"/>
            <w:tcBorders>
              <w:top w:val="single" w:sz="6" w:space="0" w:color="auto"/>
              <w:left w:val="single" w:sz="18" w:space="0" w:color="auto"/>
              <w:bottom w:val="single" w:sz="6" w:space="0" w:color="auto"/>
              <w:right w:val="single" w:sz="18" w:space="0" w:color="auto"/>
            </w:tcBorders>
            <w:tcMar>
              <w:top w:w="0" w:type="dxa"/>
              <w:left w:w="105" w:type="dxa"/>
              <w:bottom w:w="0" w:type="dxa"/>
              <w:right w:w="105" w:type="dxa"/>
            </w:tcMar>
            <w:vAlign w:val="center"/>
            <w:hideMark/>
          </w:tcPr>
          <w:p w14:paraId="1E835483" w14:textId="75A0C4D7" w:rsidR="00AA0B67" w:rsidRPr="00FE4C4B" w:rsidRDefault="00AA0B67" w:rsidP="00AA0B67">
            <w:pPr>
              <w:spacing w:after="0" w:line="240" w:lineRule="auto"/>
              <w:jc w:val="both"/>
              <w:rPr>
                <w:rFonts w:eastAsia="Arial" w:cs="Arial"/>
                <w:color w:val="000000"/>
                <w:kern w:val="0"/>
                <w:szCs w:val="24"/>
                <w14:ligatures w14:val="none"/>
              </w:rPr>
            </w:pPr>
            <w:r w:rsidRPr="00FE4C4B">
              <w:rPr>
                <w:rFonts w:eastAsia="Arial" w:cs="Arial"/>
                <w:color w:val="000000"/>
                <w:kern w:val="0"/>
                <w:szCs w:val="24"/>
                <w14:ligatures w14:val="none"/>
              </w:rPr>
              <w:lastRenderedPageBreak/>
              <w:t xml:space="preserve">Trimester: </w:t>
            </w:r>
            <w:r w:rsidR="006154A1">
              <w:rPr>
                <w:rFonts w:eastAsia="Arial" w:cs="Arial"/>
                <w:color w:val="000000"/>
                <w:kern w:val="0"/>
                <w:szCs w:val="24"/>
                <w14:ligatures w14:val="none"/>
              </w:rPr>
              <w:t>3</w:t>
            </w:r>
            <w:r w:rsidRPr="00FE4C4B">
              <w:rPr>
                <w:rFonts w:eastAsia="Arial" w:cs="Arial"/>
                <w:color w:val="000000"/>
                <w:kern w:val="0"/>
                <w:szCs w:val="24"/>
                <w14:ligatures w14:val="none"/>
              </w:rPr>
              <w:t xml:space="preserve">                                                             Date of meeting:</w:t>
            </w:r>
            <w:r w:rsidR="00A800D9">
              <w:rPr>
                <w:rFonts w:eastAsia="Arial" w:cs="Arial"/>
                <w:color w:val="000000"/>
                <w:kern w:val="0"/>
                <w:szCs w:val="24"/>
                <w14:ligatures w14:val="none"/>
              </w:rPr>
              <w:t>1/7/2024</w:t>
            </w:r>
          </w:p>
        </w:tc>
      </w:tr>
      <w:tr w:rsidR="00AA0B67" w:rsidRPr="00FE4C4B" w14:paraId="73814DDA" w14:textId="77777777" w:rsidTr="00AA0B67">
        <w:trPr>
          <w:trHeight w:val="1751"/>
        </w:trPr>
        <w:tc>
          <w:tcPr>
            <w:tcW w:w="9468" w:type="dxa"/>
            <w:gridSpan w:val="4"/>
            <w:tcBorders>
              <w:top w:val="single" w:sz="6" w:space="0" w:color="auto"/>
              <w:left w:val="single" w:sz="18" w:space="0" w:color="auto"/>
              <w:bottom w:val="single" w:sz="6" w:space="0" w:color="auto"/>
              <w:right w:val="single" w:sz="18" w:space="0" w:color="auto"/>
            </w:tcBorders>
            <w:tcMar>
              <w:top w:w="0" w:type="dxa"/>
              <w:left w:w="105" w:type="dxa"/>
              <w:bottom w:w="0" w:type="dxa"/>
              <w:right w:w="105" w:type="dxa"/>
            </w:tcMar>
          </w:tcPr>
          <w:p w14:paraId="5CF12048" w14:textId="77777777" w:rsidR="00AA0B67" w:rsidRPr="00FE4C4B" w:rsidRDefault="00AA0B67" w:rsidP="00AA0B67">
            <w:pPr>
              <w:spacing w:after="0" w:line="240" w:lineRule="auto"/>
              <w:jc w:val="both"/>
              <w:rPr>
                <w:rFonts w:eastAsia="Arial" w:cs="Arial"/>
                <w:color w:val="000000"/>
                <w:kern w:val="0"/>
                <w:szCs w:val="24"/>
                <w14:ligatures w14:val="none"/>
              </w:rPr>
            </w:pPr>
          </w:p>
          <w:p w14:paraId="29704379" w14:textId="77777777" w:rsidR="00AA0B67" w:rsidRPr="00FE4C4B" w:rsidRDefault="00AA0B67" w:rsidP="00AA0B67">
            <w:pPr>
              <w:spacing w:after="0" w:line="240" w:lineRule="auto"/>
              <w:jc w:val="both"/>
              <w:rPr>
                <w:rFonts w:eastAsia="Arial" w:cs="Arial"/>
                <w:color w:val="000000"/>
                <w:kern w:val="0"/>
                <w:szCs w:val="24"/>
                <w14:ligatures w14:val="none"/>
              </w:rPr>
            </w:pPr>
            <w:r w:rsidRPr="00FE4C4B">
              <w:rPr>
                <w:rFonts w:eastAsia="Arial" w:cs="Arial"/>
                <w:i/>
                <w:iCs/>
                <w:color w:val="000000"/>
                <w:kern w:val="0"/>
                <w:szCs w:val="24"/>
                <w14:ligatures w14:val="none"/>
              </w:rPr>
              <w:t>Activities undertaken before the meeting:</w:t>
            </w:r>
          </w:p>
          <w:p w14:paraId="52D94037" w14:textId="77777777" w:rsidR="00AA0B67" w:rsidRPr="00FE4C4B" w:rsidRDefault="00AA0B67" w:rsidP="00AA0B67">
            <w:pPr>
              <w:spacing w:after="0" w:line="240" w:lineRule="auto"/>
              <w:jc w:val="both"/>
              <w:rPr>
                <w:rFonts w:eastAsia="Arial" w:cs="Arial"/>
                <w:color w:val="000000"/>
                <w:kern w:val="0"/>
                <w:szCs w:val="24"/>
                <w14:ligatures w14:val="none"/>
              </w:rPr>
            </w:pPr>
          </w:p>
        </w:tc>
      </w:tr>
      <w:tr w:rsidR="00AA0B67" w:rsidRPr="00FE4C4B" w14:paraId="073904F6" w14:textId="77777777" w:rsidTr="00AA0B67">
        <w:trPr>
          <w:trHeight w:val="1676"/>
        </w:trPr>
        <w:tc>
          <w:tcPr>
            <w:tcW w:w="9468" w:type="dxa"/>
            <w:gridSpan w:val="4"/>
            <w:tcBorders>
              <w:top w:val="single" w:sz="6" w:space="0" w:color="auto"/>
              <w:left w:val="single" w:sz="18" w:space="0" w:color="auto"/>
              <w:bottom w:val="single" w:sz="6" w:space="0" w:color="auto"/>
              <w:right w:val="single" w:sz="18" w:space="0" w:color="auto"/>
            </w:tcBorders>
            <w:tcMar>
              <w:top w:w="0" w:type="dxa"/>
              <w:left w:w="105" w:type="dxa"/>
              <w:bottom w:w="0" w:type="dxa"/>
              <w:right w:w="105" w:type="dxa"/>
            </w:tcMar>
          </w:tcPr>
          <w:p w14:paraId="42949629" w14:textId="77777777" w:rsidR="00AA0B67" w:rsidRPr="00FE4C4B" w:rsidRDefault="00AA0B67" w:rsidP="00AA0B67">
            <w:pPr>
              <w:spacing w:after="0" w:line="240" w:lineRule="auto"/>
              <w:jc w:val="both"/>
              <w:rPr>
                <w:rFonts w:eastAsia="Arial" w:cs="Arial"/>
                <w:color w:val="000000"/>
                <w:kern w:val="0"/>
                <w:szCs w:val="24"/>
                <w14:ligatures w14:val="none"/>
              </w:rPr>
            </w:pPr>
          </w:p>
          <w:p w14:paraId="5951875F" w14:textId="77777777" w:rsidR="00AA0B67" w:rsidRPr="00FE4C4B" w:rsidRDefault="00AA0B67" w:rsidP="00AA0B67">
            <w:pPr>
              <w:spacing w:after="0" w:line="240" w:lineRule="auto"/>
              <w:jc w:val="both"/>
              <w:rPr>
                <w:rFonts w:eastAsia="Arial" w:cs="Arial"/>
                <w:color w:val="000000"/>
                <w:kern w:val="0"/>
                <w:szCs w:val="24"/>
                <w14:ligatures w14:val="none"/>
              </w:rPr>
            </w:pPr>
            <w:r w:rsidRPr="00FE4C4B">
              <w:rPr>
                <w:rFonts w:eastAsia="Arial" w:cs="Arial"/>
                <w:i/>
                <w:iCs/>
                <w:color w:val="000000"/>
                <w:kern w:val="0"/>
                <w:szCs w:val="24"/>
                <w14:ligatures w14:val="none"/>
              </w:rPr>
              <w:t>Agenda for the meeting:</w:t>
            </w:r>
          </w:p>
          <w:p w14:paraId="27C3379B" w14:textId="37C00105" w:rsidR="00AA0B67" w:rsidRPr="00FE4C4B" w:rsidRDefault="00A800D9" w:rsidP="00AA0B67">
            <w:pPr>
              <w:spacing w:after="0" w:line="240" w:lineRule="auto"/>
              <w:jc w:val="both"/>
              <w:rPr>
                <w:rFonts w:eastAsia="Arial" w:cs="Arial"/>
                <w:color w:val="000000"/>
                <w:kern w:val="0"/>
                <w:szCs w:val="24"/>
                <w14:ligatures w14:val="none"/>
              </w:rPr>
            </w:pPr>
            <w:r>
              <w:rPr>
                <w:rFonts w:eastAsia="Arial" w:cs="Arial"/>
                <w:color w:val="000000"/>
                <w:kern w:val="0"/>
                <w:szCs w:val="24"/>
                <w14:ligatures w14:val="none"/>
              </w:rPr>
              <w:t xml:space="preserve">Start writing method section and introduction </w:t>
            </w:r>
          </w:p>
        </w:tc>
      </w:tr>
      <w:tr w:rsidR="00AA0B67" w:rsidRPr="00FE4C4B" w14:paraId="7D4F8C89" w14:textId="77777777" w:rsidTr="00AA0B67">
        <w:trPr>
          <w:trHeight w:val="1842"/>
        </w:trPr>
        <w:tc>
          <w:tcPr>
            <w:tcW w:w="9468" w:type="dxa"/>
            <w:gridSpan w:val="4"/>
            <w:tcBorders>
              <w:top w:val="single" w:sz="6" w:space="0" w:color="auto"/>
              <w:left w:val="single" w:sz="18" w:space="0" w:color="auto"/>
              <w:bottom w:val="single" w:sz="6" w:space="0" w:color="auto"/>
              <w:right w:val="single" w:sz="18" w:space="0" w:color="auto"/>
            </w:tcBorders>
            <w:tcMar>
              <w:top w:w="0" w:type="dxa"/>
              <w:left w:w="105" w:type="dxa"/>
              <w:bottom w:w="0" w:type="dxa"/>
              <w:right w:w="105" w:type="dxa"/>
            </w:tcMar>
          </w:tcPr>
          <w:p w14:paraId="31800811" w14:textId="77777777" w:rsidR="00AA0B67" w:rsidRPr="00FE4C4B" w:rsidRDefault="00AA0B67" w:rsidP="00AA0B67">
            <w:pPr>
              <w:spacing w:after="0" w:line="240" w:lineRule="auto"/>
              <w:jc w:val="both"/>
              <w:rPr>
                <w:rFonts w:eastAsia="Arial" w:cs="Arial"/>
                <w:color w:val="000000"/>
                <w:kern w:val="0"/>
                <w:szCs w:val="24"/>
                <w14:ligatures w14:val="none"/>
              </w:rPr>
            </w:pPr>
          </w:p>
          <w:p w14:paraId="17C23E95" w14:textId="77777777" w:rsidR="00AA0B67" w:rsidRPr="00FE4C4B" w:rsidRDefault="00AA0B67" w:rsidP="00AA0B67">
            <w:pPr>
              <w:spacing w:after="0" w:line="240" w:lineRule="auto"/>
              <w:jc w:val="both"/>
              <w:rPr>
                <w:rFonts w:eastAsia="Arial" w:cs="Arial"/>
                <w:color w:val="000000"/>
                <w:kern w:val="0"/>
                <w:szCs w:val="24"/>
                <w14:ligatures w14:val="none"/>
              </w:rPr>
            </w:pPr>
            <w:r w:rsidRPr="00FE4C4B">
              <w:rPr>
                <w:rFonts w:eastAsia="Arial" w:cs="Arial"/>
                <w:i/>
                <w:iCs/>
                <w:color w:val="000000"/>
                <w:kern w:val="0"/>
                <w:szCs w:val="24"/>
                <w14:ligatures w14:val="none"/>
              </w:rPr>
              <w:t>Agreed actions for next meeting:</w:t>
            </w:r>
          </w:p>
          <w:p w14:paraId="11E79BC5" w14:textId="77777777" w:rsidR="00AA0B67" w:rsidRPr="00FE4C4B" w:rsidRDefault="00AA0B67" w:rsidP="00AA0B67">
            <w:pPr>
              <w:spacing w:after="0" w:line="240" w:lineRule="auto"/>
              <w:jc w:val="both"/>
              <w:rPr>
                <w:rFonts w:eastAsia="Arial" w:cs="Arial"/>
                <w:color w:val="000000"/>
                <w:kern w:val="0"/>
                <w:szCs w:val="24"/>
                <w14:ligatures w14:val="none"/>
              </w:rPr>
            </w:pPr>
          </w:p>
        </w:tc>
      </w:tr>
      <w:tr w:rsidR="00AA0B67" w:rsidRPr="00FE4C4B" w14:paraId="55FD07CC" w14:textId="77777777" w:rsidTr="00AA0B67">
        <w:trPr>
          <w:trHeight w:val="951"/>
        </w:trPr>
        <w:tc>
          <w:tcPr>
            <w:tcW w:w="9468" w:type="dxa"/>
            <w:gridSpan w:val="4"/>
            <w:tcBorders>
              <w:top w:val="single" w:sz="6" w:space="0" w:color="auto"/>
              <w:left w:val="single" w:sz="18" w:space="0" w:color="auto"/>
              <w:bottom w:val="single" w:sz="6" w:space="0" w:color="auto"/>
              <w:right w:val="single" w:sz="18" w:space="0" w:color="auto"/>
            </w:tcBorders>
            <w:tcMar>
              <w:top w:w="0" w:type="dxa"/>
              <w:left w:w="105" w:type="dxa"/>
              <w:bottom w:w="0" w:type="dxa"/>
              <w:right w:w="105" w:type="dxa"/>
            </w:tcMar>
          </w:tcPr>
          <w:p w14:paraId="6FCF57E8" w14:textId="77777777" w:rsidR="00AA0B67" w:rsidRPr="00FE4C4B" w:rsidRDefault="00AA0B67" w:rsidP="00AA0B67">
            <w:pPr>
              <w:spacing w:after="0" w:line="240" w:lineRule="auto"/>
              <w:jc w:val="both"/>
              <w:rPr>
                <w:rFonts w:eastAsia="Arial" w:cs="Arial"/>
                <w:color w:val="000000"/>
                <w:kern w:val="0"/>
                <w:szCs w:val="24"/>
                <w14:ligatures w14:val="none"/>
              </w:rPr>
            </w:pPr>
          </w:p>
          <w:p w14:paraId="006C4E1B" w14:textId="77777777" w:rsidR="00AA0B67" w:rsidRPr="00FE4C4B" w:rsidRDefault="00AA0B67" w:rsidP="00AA0B67">
            <w:pPr>
              <w:spacing w:after="0" w:line="240" w:lineRule="auto"/>
              <w:jc w:val="both"/>
              <w:rPr>
                <w:rFonts w:eastAsia="Arial" w:cs="Arial"/>
                <w:color w:val="000000"/>
                <w:kern w:val="0"/>
                <w:szCs w:val="24"/>
                <w14:ligatures w14:val="none"/>
              </w:rPr>
            </w:pPr>
            <w:r w:rsidRPr="00FE4C4B">
              <w:rPr>
                <w:rFonts w:eastAsia="Arial" w:cs="Arial"/>
                <w:i/>
                <w:iCs/>
                <w:color w:val="000000"/>
                <w:kern w:val="0"/>
                <w:szCs w:val="24"/>
                <w14:ligatures w14:val="none"/>
              </w:rPr>
              <w:t>Date and time of next meeting:</w:t>
            </w:r>
          </w:p>
        </w:tc>
      </w:tr>
      <w:tr w:rsidR="00AA0B67" w:rsidRPr="00FE4C4B" w14:paraId="65A00952" w14:textId="77777777" w:rsidTr="00AA0B67">
        <w:trPr>
          <w:trHeight w:val="528"/>
        </w:trPr>
        <w:tc>
          <w:tcPr>
            <w:tcW w:w="2359" w:type="dxa"/>
            <w:tcBorders>
              <w:top w:val="single" w:sz="6" w:space="0" w:color="auto"/>
              <w:left w:val="single" w:sz="18" w:space="0" w:color="auto"/>
              <w:bottom w:val="nil"/>
              <w:right w:val="nil"/>
            </w:tcBorders>
            <w:tcMar>
              <w:top w:w="0" w:type="dxa"/>
              <w:left w:w="105" w:type="dxa"/>
              <w:bottom w:w="0" w:type="dxa"/>
              <w:right w:w="105" w:type="dxa"/>
            </w:tcMar>
            <w:vAlign w:val="center"/>
            <w:hideMark/>
          </w:tcPr>
          <w:p w14:paraId="6720FA78" w14:textId="77777777" w:rsidR="00AA0B67" w:rsidRPr="00FE4C4B" w:rsidRDefault="00AA0B67" w:rsidP="00AA0B67">
            <w:pPr>
              <w:spacing w:after="0" w:line="240" w:lineRule="auto"/>
              <w:jc w:val="both"/>
              <w:rPr>
                <w:rFonts w:eastAsia="Arial" w:cs="Arial"/>
                <w:color w:val="000000"/>
                <w:kern w:val="0"/>
                <w:szCs w:val="24"/>
                <w14:ligatures w14:val="none"/>
              </w:rPr>
            </w:pPr>
            <w:r w:rsidRPr="00FE4C4B">
              <w:rPr>
                <w:rFonts w:eastAsia="Arial" w:cs="Arial"/>
                <w:color w:val="000000"/>
                <w:kern w:val="0"/>
                <w:szCs w:val="24"/>
                <w14:ligatures w14:val="none"/>
              </w:rPr>
              <w:t>Student signature:</w:t>
            </w:r>
          </w:p>
        </w:tc>
        <w:tc>
          <w:tcPr>
            <w:tcW w:w="2375" w:type="dxa"/>
            <w:tcBorders>
              <w:top w:val="single" w:sz="6" w:space="0" w:color="auto"/>
              <w:left w:val="nil"/>
              <w:bottom w:val="nil"/>
              <w:right w:val="nil"/>
            </w:tcBorders>
            <w:tcMar>
              <w:top w:w="0" w:type="dxa"/>
              <w:left w:w="105" w:type="dxa"/>
              <w:bottom w:w="0" w:type="dxa"/>
              <w:right w:w="105" w:type="dxa"/>
            </w:tcMar>
            <w:vAlign w:val="center"/>
          </w:tcPr>
          <w:p w14:paraId="7735BF55" w14:textId="10CF22B1" w:rsidR="00AA0B67" w:rsidRPr="00FE4C4B" w:rsidRDefault="00FA0014" w:rsidP="00AA0B67">
            <w:pPr>
              <w:spacing w:after="0" w:line="240" w:lineRule="auto"/>
              <w:jc w:val="both"/>
              <w:rPr>
                <w:rFonts w:eastAsia="Arial" w:cs="Arial"/>
                <w:color w:val="000000"/>
                <w:kern w:val="0"/>
                <w:szCs w:val="24"/>
                <w14:ligatures w14:val="none"/>
              </w:rPr>
            </w:pPr>
            <w:r>
              <w:rPr>
                <w:rFonts w:eastAsia="Arial" w:cs="Arial"/>
                <w:color w:val="000000"/>
                <w:kern w:val="0"/>
                <w:szCs w:val="24"/>
                <w14:ligatures w14:val="none"/>
              </w:rPr>
              <w:t>Purvraj</w:t>
            </w:r>
          </w:p>
        </w:tc>
        <w:tc>
          <w:tcPr>
            <w:tcW w:w="2375" w:type="dxa"/>
            <w:tcBorders>
              <w:top w:val="single" w:sz="6" w:space="0" w:color="auto"/>
              <w:left w:val="nil"/>
              <w:bottom w:val="nil"/>
              <w:right w:val="nil"/>
            </w:tcBorders>
            <w:tcMar>
              <w:top w:w="0" w:type="dxa"/>
              <w:left w:w="105" w:type="dxa"/>
              <w:bottom w:w="0" w:type="dxa"/>
              <w:right w:w="105" w:type="dxa"/>
            </w:tcMar>
            <w:vAlign w:val="center"/>
            <w:hideMark/>
          </w:tcPr>
          <w:p w14:paraId="63FA15BD" w14:textId="77777777" w:rsidR="00AA0B67" w:rsidRPr="00FE4C4B" w:rsidRDefault="00AA0B67" w:rsidP="00AA0B67">
            <w:pPr>
              <w:spacing w:after="0" w:line="240" w:lineRule="auto"/>
              <w:jc w:val="both"/>
              <w:rPr>
                <w:rFonts w:eastAsia="Arial" w:cs="Arial"/>
                <w:color w:val="000000"/>
                <w:kern w:val="0"/>
                <w:szCs w:val="24"/>
                <w14:ligatures w14:val="none"/>
              </w:rPr>
            </w:pPr>
            <w:r w:rsidRPr="00FE4C4B">
              <w:rPr>
                <w:rFonts w:eastAsia="Arial" w:cs="Arial"/>
                <w:color w:val="000000"/>
                <w:kern w:val="0"/>
                <w:szCs w:val="24"/>
                <w14:ligatures w14:val="none"/>
              </w:rPr>
              <w:t>Date:</w:t>
            </w:r>
          </w:p>
        </w:tc>
        <w:tc>
          <w:tcPr>
            <w:tcW w:w="2359" w:type="dxa"/>
            <w:tcBorders>
              <w:top w:val="single" w:sz="6" w:space="0" w:color="auto"/>
              <w:left w:val="nil"/>
              <w:bottom w:val="nil"/>
              <w:right w:val="single" w:sz="18" w:space="0" w:color="auto"/>
            </w:tcBorders>
            <w:tcMar>
              <w:top w:w="0" w:type="dxa"/>
              <w:left w:w="105" w:type="dxa"/>
              <w:bottom w:w="0" w:type="dxa"/>
              <w:right w:w="105" w:type="dxa"/>
            </w:tcMar>
            <w:vAlign w:val="center"/>
          </w:tcPr>
          <w:p w14:paraId="0C20E93A" w14:textId="77777777" w:rsidR="00AA0B67" w:rsidRPr="00FE4C4B" w:rsidRDefault="00AA0B67" w:rsidP="00AA0B67">
            <w:pPr>
              <w:spacing w:after="0" w:line="240" w:lineRule="auto"/>
              <w:jc w:val="both"/>
              <w:rPr>
                <w:rFonts w:eastAsia="Arial" w:cs="Arial"/>
                <w:color w:val="000000"/>
                <w:kern w:val="0"/>
                <w:szCs w:val="24"/>
                <w14:ligatures w14:val="none"/>
              </w:rPr>
            </w:pPr>
          </w:p>
        </w:tc>
      </w:tr>
      <w:tr w:rsidR="00AA0B67" w:rsidRPr="00FE4C4B" w14:paraId="297CD2E5" w14:textId="77777777" w:rsidTr="00AA0B67">
        <w:trPr>
          <w:trHeight w:val="558"/>
        </w:trPr>
        <w:tc>
          <w:tcPr>
            <w:tcW w:w="2359" w:type="dxa"/>
            <w:tcBorders>
              <w:top w:val="nil"/>
              <w:left w:val="single" w:sz="18" w:space="0" w:color="auto"/>
              <w:bottom w:val="single" w:sz="18" w:space="0" w:color="auto"/>
              <w:right w:val="nil"/>
            </w:tcBorders>
            <w:tcMar>
              <w:top w:w="0" w:type="dxa"/>
              <w:left w:w="105" w:type="dxa"/>
              <w:bottom w:w="0" w:type="dxa"/>
              <w:right w:w="105" w:type="dxa"/>
            </w:tcMar>
            <w:vAlign w:val="center"/>
            <w:hideMark/>
          </w:tcPr>
          <w:p w14:paraId="479271EB" w14:textId="77777777" w:rsidR="00AA0B67" w:rsidRPr="00FE4C4B" w:rsidRDefault="00AA0B67" w:rsidP="00AA0B67">
            <w:pPr>
              <w:spacing w:after="0" w:line="240" w:lineRule="auto"/>
              <w:jc w:val="both"/>
              <w:rPr>
                <w:rFonts w:eastAsia="Arial" w:cs="Arial"/>
                <w:color w:val="000000"/>
                <w:kern w:val="0"/>
                <w:szCs w:val="24"/>
                <w14:ligatures w14:val="none"/>
              </w:rPr>
            </w:pPr>
            <w:r w:rsidRPr="00FE4C4B">
              <w:rPr>
                <w:rFonts w:eastAsia="Arial" w:cs="Arial"/>
                <w:color w:val="000000"/>
                <w:kern w:val="0"/>
                <w:szCs w:val="24"/>
                <w14:ligatures w14:val="none"/>
              </w:rPr>
              <w:t>Supervisor signature:</w:t>
            </w:r>
          </w:p>
        </w:tc>
        <w:tc>
          <w:tcPr>
            <w:tcW w:w="2375" w:type="dxa"/>
            <w:tcBorders>
              <w:top w:val="nil"/>
              <w:left w:val="nil"/>
              <w:bottom w:val="single" w:sz="18" w:space="0" w:color="auto"/>
              <w:right w:val="nil"/>
            </w:tcBorders>
            <w:tcMar>
              <w:top w:w="0" w:type="dxa"/>
              <w:left w:w="105" w:type="dxa"/>
              <w:bottom w:w="0" w:type="dxa"/>
              <w:right w:w="105" w:type="dxa"/>
            </w:tcMar>
            <w:vAlign w:val="center"/>
          </w:tcPr>
          <w:p w14:paraId="58292A1F" w14:textId="77777777" w:rsidR="00AA0B67" w:rsidRPr="00FE4C4B" w:rsidRDefault="00AA0B67" w:rsidP="00AA0B67">
            <w:pPr>
              <w:spacing w:after="0" w:line="240" w:lineRule="auto"/>
              <w:jc w:val="both"/>
              <w:rPr>
                <w:rFonts w:eastAsia="Arial" w:cs="Arial"/>
                <w:color w:val="000000"/>
                <w:kern w:val="0"/>
                <w:szCs w:val="24"/>
                <w14:ligatures w14:val="none"/>
              </w:rPr>
            </w:pPr>
          </w:p>
        </w:tc>
        <w:tc>
          <w:tcPr>
            <w:tcW w:w="2375" w:type="dxa"/>
            <w:tcBorders>
              <w:top w:val="nil"/>
              <w:left w:val="nil"/>
              <w:bottom w:val="single" w:sz="18" w:space="0" w:color="auto"/>
              <w:right w:val="nil"/>
            </w:tcBorders>
            <w:tcMar>
              <w:top w:w="0" w:type="dxa"/>
              <w:left w:w="105" w:type="dxa"/>
              <w:bottom w:w="0" w:type="dxa"/>
              <w:right w:w="105" w:type="dxa"/>
            </w:tcMar>
            <w:vAlign w:val="center"/>
            <w:hideMark/>
          </w:tcPr>
          <w:p w14:paraId="3E41DABA" w14:textId="77777777" w:rsidR="00AA0B67" w:rsidRPr="00FE4C4B" w:rsidRDefault="00AA0B67" w:rsidP="00AA0B67">
            <w:pPr>
              <w:spacing w:after="0" w:line="240" w:lineRule="auto"/>
              <w:jc w:val="both"/>
              <w:rPr>
                <w:rFonts w:eastAsia="Arial" w:cs="Arial"/>
                <w:color w:val="000000"/>
                <w:kern w:val="0"/>
                <w:szCs w:val="24"/>
                <w14:ligatures w14:val="none"/>
              </w:rPr>
            </w:pPr>
            <w:r w:rsidRPr="00FE4C4B">
              <w:rPr>
                <w:rFonts w:eastAsia="Arial" w:cs="Arial"/>
                <w:color w:val="000000"/>
                <w:kern w:val="0"/>
                <w:szCs w:val="24"/>
                <w14:ligatures w14:val="none"/>
              </w:rPr>
              <w:t>Date:</w:t>
            </w:r>
          </w:p>
        </w:tc>
        <w:tc>
          <w:tcPr>
            <w:tcW w:w="2359" w:type="dxa"/>
            <w:tcBorders>
              <w:top w:val="nil"/>
              <w:left w:val="nil"/>
              <w:bottom w:val="single" w:sz="18" w:space="0" w:color="auto"/>
              <w:right w:val="single" w:sz="18" w:space="0" w:color="auto"/>
            </w:tcBorders>
            <w:tcMar>
              <w:top w:w="0" w:type="dxa"/>
              <w:left w:w="105" w:type="dxa"/>
              <w:bottom w:w="0" w:type="dxa"/>
              <w:right w:w="105" w:type="dxa"/>
            </w:tcMar>
            <w:vAlign w:val="center"/>
          </w:tcPr>
          <w:p w14:paraId="7F70E7E2" w14:textId="77777777" w:rsidR="00AA0B67" w:rsidRPr="00FE4C4B" w:rsidRDefault="00AA0B67" w:rsidP="00AA0B67">
            <w:pPr>
              <w:spacing w:after="0" w:line="240" w:lineRule="auto"/>
              <w:jc w:val="both"/>
              <w:rPr>
                <w:rFonts w:eastAsia="Arial" w:cs="Arial"/>
                <w:color w:val="000000"/>
                <w:kern w:val="0"/>
                <w:szCs w:val="24"/>
                <w14:ligatures w14:val="none"/>
              </w:rPr>
            </w:pPr>
          </w:p>
        </w:tc>
      </w:tr>
    </w:tbl>
    <w:p w14:paraId="319D2111" w14:textId="77777777" w:rsidR="00FE4C4B" w:rsidRPr="00FE4C4B" w:rsidRDefault="00FE4C4B" w:rsidP="00BE20A0">
      <w:pPr>
        <w:spacing w:after="0" w:line="240" w:lineRule="auto"/>
        <w:jc w:val="both"/>
        <w:rPr>
          <w:rFonts w:eastAsia="Arial" w:cs="Arial"/>
          <w:color w:val="000000"/>
          <w:kern w:val="0"/>
          <w:sz w:val="22"/>
          <w14:ligatures w14:val="none"/>
        </w:rPr>
      </w:pPr>
    </w:p>
    <w:p w14:paraId="7BF4B9E5" w14:textId="77777777" w:rsidR="00FE4C4B" w:rsidRPr="00FE4C4B" w:rsidRDefault="00FE4C4B" w:rsidP="00BE20A0">
      <w:pPr>
        <w:spacing w:after="0" w:line="240" w:lineRule="auto"/>
        <w:jc w:val="both"/>
        <w:rPr>
          <w:rFonts w:eastAsia="Arial" w:cs="Arial"/>
          <w:color w:val="000000"/>
          <w:kern w:val="0"/>
          <w:sz w:val="22"/>
          <w14:ligatures w14:val="none"/>
        </w:rPr>
      </w:pPr>
    </w:p>
    <w:p w14:paraId="768C77EE" w14:textId="77777777" w:rsidR="00FE4C4B" w:rsidRPr="00FE4C4B" w:rsidRDefault="00FE4C4B" w:rsidP="00BE20A0">
      <w:pPr>
        <w:jc w:val="both"/>
        <w:rPr>
          <w:rFonts w:eastAsia="Arial" w:cs="Arial"/>
          <w:color w:val="FF0000"/>
          <w:kern w:val="0"/>
          <w:sz w:val="22"/>
          <w14:ligatures w14:val="none"/>
        </w:rPr>
      </w:pPr>
    </w:p>
    <w:p w14:paraId="05E1DB7A" w14:textId="77777777" w:rsidR="00FE4C4B" w:rsidRPr="00FE4C4B" w:rsidRDefault="00FE4C4B" w:rsidP="00BE20A0">
      <w:pPr>
        <w:jc w:val="both"/>
        <w:rPr>
          <w:kern w:val="0"/>
          <w:szCs w:val="24"/>
          <w14:ligatures w14:val="none"/>
        </w:rPr>
      </w:pPr>
      <w:r w:rsidRPr="00FE4C4B">
        <w:rPr>
          <w:kern w:val="0"/>
          <w:szCs w:val="24"/>
          <w14:ligatures w14:val="none"/>
        </w:rPr>
        <w:br w:type="page"/>
      </w:r>
    </w:p>
    <w:tbl>
      <w:tblPr>
        <w:tblpPr w:leftFromText="180" w:rightFromText="180" w:vertAnchor="text" w:horzAnchor="margin" w:tblpY="-176"/>
        <w:tblW w:w="9468"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359"/>
        <w:gridCol w:w="2375"/>
        <w:gridCol w:w="2375"/>
        <w:gridCol w:w="2359"/>
      </w:tblGrid>
      <w:tr w:rsidR="00206BB7" w:rsidRPr="00FE4C4B" w14:paraId="7C0B12E9" w14:textId="77777777" w:rsidTr="00B55066">
        <w:trPr>
          <w:trHeight w:val="664"/>
        </w:trPr>
        <w:tc>
          <w:tcPr>
            <w:tcW w:w="9468" w:type="dxa"/>
            <w:gridSpan w:val="4"/>
            <w:tcBorders>
              <w:top w:val="single" w:sz="6" w:space="0" w:color="auto"/>
              <w:left w:val="single" w:sz="18" w:space="0" w:color="auto"/>
              <w:bottom w:val="single" w:sz="6" w:space="0" w:color="auto"/>
              <w:right w:val="single" w:sz="18" w:space="0" w:color="auto"/>
            </w:tcBorders>
            <w:tcMar>
              <w:top w:w="0" w:type="dxa"/>
              <w:left w:w="105" w:type="dxa"/>
              <w:bottom w:w="0" w:type="dxa"/>
              <w:right w:w="105" w:type="dxa"/>
            </w:tcMar>
            <w:vAlign w:val="center"/>
            <w:hideMark/>
          </w:tcPr>
          <w:p w14:paraId="1792F699" w14:textId="3EF929F0" w:rsidR="00206BB7" w:rsidRPr="00FE4C4B" w:rsidRDefault="00206BB7" w:rsidP="00B55066">
            <w:pPr>
              <w:spacing w:after="0" w:line="240" w:lineRule="auto"/>
              <w:jc w:val="both"/>
              <w:rPr>
                <w:rFonts w:eastAsia="Arial" w:cs="Arial"/>
                <w:color w:val="000000"/>
                <w:kern w:val="0"/>
                <w:szCs w:val="24"/>
                <w14:ligatures w14:val="none"/>
              </w:rPr>
            </w:pPr>
            <w:r w:rsidRPr="00FE4C4B">
              <w:rPr>
                <w:rFonts w:eastAsia="Arial" w:cs="Arial"/>
                <w:color w:val="000000"/>
                <w:kern w:val="0"/>
                <w:szCs w:val="24"/>
                <w14:ligatures w14:val="none"/>
              </w:rPr>
              <w:lastRenderedPageBreak/>
              <w:t xml:space="preserve">Trimester: </w:t>
            </w:r>
            <w:r>
              <w:rPr>
                <w:rFonts w:eastAsia="Arial" w:cs="Arial"/>
                <w:color w:val="000000"/>
                <w:kern w:val="0"/>
                <w:szCs w:val="24"/>
                <w14:ligatures w14:val="none"/>
              </w:rPr>
              <w:t>3</w:t>
            </w:r>
            <w:r w:rsidRPr="00FE4C4B">
              <w:rPr>
                <w:rFonts w:eastAsia="Arial" w:cs="Arial"/>
                <w:color w:val="000000"/>
                <w:kern w:val="0"/>
                <w:szCs w:val="24"/>
                <w14:ligatures w14:val="none"/>
              </w:rPr>
              <w:t xml:space="preserve">                                                             Date of meeting:</w:t>
            </w:r>
            <w:r>
              <w:rPr>
                <w:rFonts w:eastAsia="Arial" w:cs="Arial"/>
                <w:color w:val="000000"/>
                <w:kern w:val="0"/>
                <w:szCs w:val="24"/>
                <w14:ligatures w14:val="none"/>
              </w:rPr>
              <w:t>1</w:t>
            </w:r>
            <w:r w:rsidR="007172BB">
              <w:rPr>
                <w:rFonts w:eastAsia="Arial" w:cs="Arial"/>
                <w:color w:val="000000"/>
                <w:kern w:val="0"/>
                <w:szCs w:val="24"/>
                <w14:ligatures w14:val="none"/>
              </w:rPr>
              <w:t>8</w:t>
            </w:r>
            <w:r>
              <w:rPr>
                <w:rFonts w:eastAsia="Arial" w:cs="Arial"/>
                <w:color w:val="000000"/>
                <w:kern w:val="0"/>
                <w:szCs w:val="24"/>
                <w14:ligatures w14:val="none"/>
              </w:rPr>
              <w:t>/7/2024</w:t>
            </w:r>
          </w:p>
        </w:tc>
      </w:tr>
      <w:tr w:rsidR="00206BB7" w:rsidRPr="00FE4C4B" w14:paraId="6E12ED9E" w14:textId="77777777" w:rsidTr="00B55066">
        <w:trPr>
          <w:trHeight w:val="1751"/>
        </w:trPr>
        <w:tc>
          <w:tcPr>
            <w:tcW w:w="9468" w:type="dxa"/>
            <w:gridSpan w:val="4"/>
            <w:tcBorders>
              <w:top w:val="single" w:sz="6" w:space="0" w:color="auto"/>
              <w:left w:val="single" w:sz="18" w:space="0" w:color="auto"/>
              <w:bottom w:val="single" w:sz="6" w:space="0" w:color="auto"/>
              <w:right w:val="single" w:sz="18" w:space="0" w:color="auto"/>
            </w:tcBorders>
            <w:tcMar>
              <w:top w:w="0" w:type="dxa"/>
              <w:left w:w="105" w:type="dxa"/>
              <w:bottom w:w="0" w:type="dxa"/>
              <w:right w:w="105" w:type="dxa"/>
            </w:tcMar>
          </w:tcPr>
          <w:p w14:paraId="4FE171D9" w14:textId="77777777" w:rsidR="00206BB7" w:rsidRPr="00FE4C4B" w:rsidRDefault="00206BB7" w:rsidP="00B55066">
            <w:pPr>
              <w:spacing w:after="0" w:line="240" w:lineRule="auto"/>
              <w:jc w:val="both"/>
              <w:rPr>
                <w:rFonts w:eastAsia="Arial" w:cs="Arial"/>
                <w:color w:val="000000"/>
                <w:kern w:val="0"/>
                <w:szCs w:val="24"/>
                <w14:ligatures w14:val="none"/>
              </w:rPr>
            </w:pPr>
          </w:p>
          <w:p w14:paraId="16D97FC1" w14:textId="77777777" w:rsidR="00206BB7" w:rsidRPr="00FE4C4B" w:rsidRDefault="00206BB7" w:rsidP="00B55066">
            <w:pPr>
              <w:spacing w:after="0" w:line="240" w:lineRule="auto"/>
              <w:jc w:val="both"/>
              <w:rPr>
                <w:rFonts w:eastAsia="Arial" w:cs="Arial"/>
                <w:color w:val="000000"/>
                <w:kern w:val="0"/>
                <w:szCs w:val="24"/>
                <w14:ligatures w14:val="none"/>
              </w:rPr>
            </w:pPr>
            <w:r w:rsidRPr="00FE4C4B">
              <w:rPr>
                <w:rFonts w:eastAsia="Arial" w:cs="Arial"/>
                <w:i/>
                <w:iCs/>
                <w:color w:val="000000"/>
                <w:kern w:val="0"/>
                <w:szCs w:val="24"/>
                <w14:ligatures w14:val="none"/>
              </w:rPr>
              <w:t>Activities undertaken before the meeting:</w:t>
            </w:r>
          </w:p>
          <w:p w14:paraId="3106D480" w14:textId="77777777" w:rsidR="00206BB7" w:rsidRPr="00FE4C4B" w:rsidRDefault="00206BB7" w:rsidP="00B55066">
            <w:pPr>
              <w:spacing w:after="0" w:line="240" w:lineRule="auto"/>
              <w:jc w:val="both"/>
              <w:rPr>
                <w:rFonts w:eastAsia="Arial" w:cs="Arial"/>
                <w:color w:val="000000"/>
                <w:kern w:val="0"/>
                <w:szCs w:val="24"/>
                <w14:ligatures w14:val="none"/>
              </w:rPr>
            </w:pPr>
          </w:p>
        </w:tc>
      </w:tr>
      <w:tr w:rsidR="00206BB7" w:rsidRPr="00FE4C4B" w14:paraId="689F756F" w14:textId="77777777" w:rsidTr="00B55066">
        <w:trPr>
          <w:trHeight w:val="1676"/>
        </w:trPr>
        <w:tc>
          <w:tcPr>
            <w:tcW w:w="9468" w:type="dxa"/>
            <w:gridSpan w:val="4"/>
            <w:tcBorders>
              <w:top w:val="single" w:sz="6" w:space="0" w:color="auto"/>
              <w:left w:val="single" w:sz="18" w:space="0" w:color="auto"/>
              <w:bottom w:val="single" w:sz="6" w:space="0" w:color="auto"/>
              <w:right w:val="single" w:sz="18" w:space="0" w:color="auto"/>
            </w:tcBorders>
            <w:tcMar>
              <w:top w:w="0" w:type="dxa"/>
              <w:left w:w="105" w:type="dxa"/>
              <w:bottom w:w="0" w:type="dxa"/>
              <w:right w:w="105" w:type="dxa"/>
            </w:tcMar>
          </w:tcPr>
          <w:p w14:paraId="6732AC4D" w14:textId="77777777" w:rsidR="00206BB7" w:rsidRPr="00FE4C4B" w:rsidRDefault="00206BB7" w:rsidP="00B55066">
            <w:pPr>
              <w:spacing w:after="0" w:line="240" w:lineRule="auto"/>
              <w:jc w:val="both"/>
              <w:rPr>
                <w:rFonts w:eastAsia="Arial" w:cs="Arial"/>
                <w:color w:val="000000"/>
                <w:kern w:val="0"/>
                <w:szCs w:val="24"/>
                <w14:ligatures w14:val="none"/>
              </w:rPr>
            </w:pPr>
          </w:p>
          <w:p w14:paraId="1E08E103" w14:textId="77777777" w:rsidR="00206BB7" w:rsidRDefault="00206BB7" w:rsidP="00B55066">
            <w:pPr>
              <w:spacing w:after="0" w:line="240" w:lineRule="auto"/>
              <w:jc w:val="both"/>
              <w:rPr>
                <w:rFonts w:eastAsia="Arial" w:cs="Arial"/>
                <w:i/>
                <w:iCs/>
                <w:color w:val="000000"/>
                <w:kern w:val="0"/>
                <w:szCs w:val="24"/>
                <w14:ligatures w14:val="none"/>
              </w:rPr>
            </w:pPr>
            <w:r w:rsidRPr="00FE4C4B">
              <w:rPr>
                <w:rFonts w:eastAsia="Arial" w:cs="Arial"/>
                <w:i/>
                <w:iCs/>
                <w:color w:val="000000"/>
                <w:kern w:val="0"/>
                <w:szCs w:val="24"/>
                <w14:ligatures w14:val="none"/>
              </w:rPr>
              <w:t>Agenda for the meeting:</w:t>
            </w:r>
          </w:p>
          <w:p w14:paraId="35AD881D" w14:textId="1FE74759" w:rsidR="007172BB" w:rsidRPr="00FE4C4B" w:rsidRDefault="00B73B07" w:rsidP="00B55066">
            <w:pPr>
              <w:spacing w:after="0" w:line="240" w:lineRule="auto"/>
              <w:jc w:val="both"/>
              <w:rPr>
                <w:rFonts w:eastAsia="Arial" w:cs="Arial"/>
                <w:color w:val="000000"/>
                <w:kern w:val="0"/>
                <w:szCs w:val="24"/>
                <w14:ligatures w14:val="none"/>
              </w:rPr>
            </w:pPr>
            <w:r w:rsidRPr="00B73B07">
              <w:rPr>
                <w:rFonts w:eastAsia="Arial" w:cs="Arial"/>
                <w:color w:val="000000"/>
                <w:kern w:val="0"/>
                <w:szCs w:val="24"/>
                <w14:ligatures w14:val="none"/>
              </w:rPr>
              <w:t xml:space="preserve">collecting participants samples </w:t>
            </w:r>
            <w:r w:rsidR="00316CFE">
              <w:rPr>
                <w:rFonts w:eastAsia="Arial" w:cs="Arial"/>
                <w:color w:val="000000"/>
                <w:kern w:val="0"/>
                <w:szCs w:val="24"/>
                <w14:ligatures w14:val="none"/>
              </w:rPr>
              <w:t xml:space="preserve">from social media and </w:t>
            </w:r>
            <w:r w:rsidR="00850A74">
              <w:rPr>
                <w:rFonts w:eastAsia="Arial" w:cs="Arial"/>
                <w:color w:val="000000"/>
                <w:kern w:val="0"/>
                <w:szCs w:val="24"/>
                <w14:ligatures w14:val="none"/>
              </w:rPr>
              <w:t>social networks</w:t>
            </w:r>
          </w:p>
          <w:p w14:paraId="55ACFE2A" w14:textId="1105BF3A" w:rsidR="00206BB7" w:rsidRPr="00FE4C4B" w:rsidRDefault="00206BB7" w:rsidP="00B55066">
            <w:pPr>
              <w:spacing w:after="0" w:line="240" w:lineRule="auto"/>
              <w:jc w:val="both"/>
              <w:rPr>
                <w:rFonts w:eastAsia="Arial" w:cs="Arial"/>
                <w:color w:val="000000"/>
                <w:kern w:val="0"/>
                <w:szCs w:val="24"/>
                <w14:ligatures w14:val="none"/>
              </w:rPr>
            </w:pPr>
          </w:p>
        </w:tc>
      </w:tr>
      <w:tr w:rsidR="00206BB7" w:rsidRPr="00FE4C4B" w14:paraId="08E5E608" w14:textId="77777777" w:rsidTr="00B55066">
        <w:trPr>
          <w:trHeight w:val="1842"/>
        </w:trPr>
        <w:tc>
          <w:tcPr>
            <w:tcW w:w="9468" w:type="dxa"/>
            <w:gridSpan w:val="4"/>
            <w:tcBorders>
              <w:top w:val="single" w:sz="6" w:space="0" w:color="auto"/>
              <w:left w:val="single" w:sz="18" w:space="0" w:color="auto"/>
              <w:bottom w:val="single" w:sz="6" w:space="0" w:color="auto"/>
              <w:right w:val="single" w:sz="18" w:space="0" w:color="auto"/>
            </w:tcBorders>
            <w:tcMar>
              <w:top w:w="0" w:type="dxa"/>
              <w:left w:w="105" w:type="dxa"/>
              <w:bottom w:w="0" w:type="dxa"/>
              <w:right w:w="105" w:type="dxa"/>
            </w:tcMar>
          </w:tcPr>
          <w:p w14:paraId="48691DE8" w14:textId="77777777" w:rsidR="00206BB7" w:rsidRPr="00FE4C4B" w:rsidRDefault="00206BB7" w:rsidP="00B55066">
            <w:pPr>
              <w:spacing w:after="0" w:line="240" w:lineRule="auto"/>
              <w:jc w:val="both"/>
              <w:rPr>
                <w:rFonts w:eastAsia="Arial" w:cs="Arial"/>
                <w:color w:val="000000"/>
                <w:kern w:val="0"/>
                <w:szCs w:val="24"/>
                <w14:ligatures w14:val="none"/>
              </w:rPr>
            </w:pPr>
          </w:p>
          <w:p w14:paraId="03AD2D6B" w14:textId="77777777" w:rsidR="00206BB7" w:rsidRPr="00FE4C4B" w:rsidRDefault="00206BB7" w:rsidP="00B55066">
            <w:pPr>
              <w:spacing w:after="0" w:line="240" w:lineRule="auto"/>
              <w:jc w:val="both"/>
              <w:rPr>
                <w:rFonts w:eastAsia="Arial" w:cs="Arial"/>
                <w:color w:val="000000"/>
                <w:kern w:val="0"/>
                <w:szCs w:val="24"/>
                <w14:ligatures w14:val="none"/>
              </w:rPr>
            </w:pPr>
            <w:r w:rsidRPr="00FE4C4B">
              <w:rPr>
                <w:rFonts w:eastAsia="Arial" w:cs="Arial"/>
                <w:i/>
                <w:iCs/>
                <w:color w:val="000000"/>
                <w:kern w:val="0"/>
                <w:szCs w:val="24"/>
                <w14:ligatures w14:val="none"/>
              </w:rPr>
              <w:t>Agreed actions for next meeting:</w:t>
            </w:r>
          </w:p>
          <w:p w14:paraId="25B41712" w14:textId="77777777" w:rsidR="00206BB7" w:rsidRPr="00FE4C4B" w:rsidRDefault="00206BB7" w:rsidP="00B55066">
            <w:pPr>
              <w:spacing w:after="0" w:line="240" w:lineRule="auto"/>
              <w:jc w:val="both"/>
              <w:rPr>
                <w:rFonts w:eastAsia="Arial" w:cs="Arial"/>
                <w:color w:val="000000"/>
                <w:kern w:val="0"/>
                <w:szCs w:val="24"/>
                <w14:ligatures w14:val="none"/>
              </w:rPr>
            </w:pPr>
          </w:p>
        </w:tc>
      </w:tr>
      <w:tr w:rsidR="00206BB7" w:rsidRPr="00FE4C4B" w14:paraId="2503E4EC" w14:textId="77777777" w:rsidTr="00B55066">
        <w:trPr>
          <w:trHeight w:val="951"/>
        </w:trPr>
        <w:tc>
          <w:tcPr>
            <w:tcW w:w="9468" w:type="dxa"/>
            <w:gridSpan w:val="4"/>
            <w:tcBorders>
              <w:top w:val="single" w:sz="6" w:space="0" w:color="auto"/>
              <w:left w:val="single" w:sz="18" w:space="0" w:color="auto"/>
              <w:bottom w:val="single" w:sz="6" w:space="0" w:color="auto"/>
              <w:right w:val="single" w:sz="18" w:space="0" w:color="auto"/>
            </w:tcBorders>
            <w:tcMar>
              <w:top w:w="0" w:type="dxa"/>
              <w:left w:w="105" w:type="dxa"/>
              <w:bottom w:w="0" w:type="dxa"/>
              <w:right w:w="105" w:type="dxa"/>
            </w:tcMar>
          </w:tcPr>
          <w:p w14:paraId="76B6883C" w14:textId="77777777" w:rsidR="00206BB7" w:rsidRPr="00FE4C4B" w:rsidRDefault="00206BB7" w:rsidP="00B55066">
            <w:pPr>
              <w:spacing w:after="0" w:line="240" w:lineRule="auto"/>
              <w:jc w:val="both"/>
              <w:rPr>
                <w:rFonts w:eastAsia="Arial" w:cs="Arial"/>
                <w:color w:val="000000"/>
                <w:kern w:val="0"/>
                <w:szCs w:val="24"/>
                <w14:ligatures w14:val="none"/>
              </w:rPr>
            </w:pPr>
          </w:p>
          <w:p w14:paraId="53956300" w14:textId="77777777" w:rsidR="00206BB7" w:rsidRPr="00FE4C4B" w:rsidRDefault="00206BB7" w:rsidP="00B55066">
            <w:pPr>
              <w:spacing w:after="0" w:line="240" w:lineRule="auto"/>
              <w:jc w:val="both"/>
              <w:rPr>
                <w:rFonts w:eastAsia="Arial" w:cs="Arial"/>
                <w:color w:val="000000"/>
                <w:kern w:val="0"/>
                <w:szCs w:val="24"/>
                <w14:ligatures w14:val="none"/>
              </w:rPr>
            </w:pPr>
            <w:r w:rsidRPr="00FE4C4B">
              <w:rPr>
                <w:rFonts w:eastAsia="Arial" w:cs="Arial"/>
                <w:i/>
                <w:iCs/>
                <w:color w:val="000000"/>
                <w:kern w:val="0"/>
                <w:szCs w:val="24"/>
                <w14:ligatures w14:val="none"/>
              </w:rPr>
              <w:t>Date and time of next meeting:</w:t>
            </w:r>
          </w:p>
        </w:tc>
      </w:tr>
      <w:tr w:rsidR="00206BB7" w:rsidRPr="00FE4C4B" w14:paraId="43723AF9" w14:textId="77777777" w:rsidTr="00B55066">
        <w:trPr>
          <w:trHeight w:val="528"/>
        </w:trPr>
        <w:tc>
          <w:tcPr>
            <w:tcW w:w="2359" w:type="dxa"/>
            <w:tcBorders>
              <w:top w:val="single" w:sz="6" w:space="0" w:color="auto"/>
              <w:left w:val="single" w:sz="18" w:space="0" w:color="auto"/>
              <w:bottom w:val="nil"/>
              <w:right w:val="nil"/>
            </w:tcBorders>
            <w:tcMar>
              <w:top w:w="0" w:type="dxa"/>
              <w:left w:w="105" w:type="dxa"/>
              <w:bottom w:w="0" w:type="dxa"/>
              <w:right w:w="105" w:type="dxa"/>
            </w:tcMar>
            <w:vAlign w:val="center"/>
            <w:hideMark/>
          </w:tcPr>
          <w:p w14:paraId="2171F71F" w14:textId="77777777" w:rsidR="00206BB7" w:rsidRPr="00FE4C4B" w:rsidRDefault="00206BB7" w:rsidP="00B55066">
            <w:pPr>
              <w:spacing w:after="0" w:line="240" w:lineRule="auto"/>
              <w:jc w:val="both"/>
              <w:rPr>
                <w:rFonts w:eastAsia="Arial" w:cs="Arial"/>
                <w:color w:val="000000"/>
                <w:kern w:val="0"/>
                <w:szCs w:val="24"/>
                <w14:ligatures w14:val="none"/>
              </w:rPr>
            </w:pPr>
            <w:r w:rsidRPr="00FE4C4B">
              <w:rPr>
                <w:rFonts w:eastAsia="Arial" w:cs="Arial"/>
                <w:color w:val="000000"/>
                <w:kern w:val="0"/>
                <w:szCs w:val="24"/>
                <w14:ligatures w14:val="none"/>
              </w:rPr>
              <w:t>Student signature:</w:t>
            </w:r>
          </w:p>
        </w:tc>
        <w:tc>
          <w:tcPr>
            <w:tcW w:w="2375" w:type="dxa"/>
            <w:tcBorders>
              <w:top w:val="single" w:sz="6" w:space="0" w:color="auto"/>
              <w:left w:val="nil"/>
              <w:bottom w:val="nil"/>
              <w:right w:val="nil"/>
            </w:tcBorders>
            <w:tcMar>
              <w:top w:w="0" w:type="dxa"/>
              <w:left w:w="105" w:type="dxa"/>
              <w:bottom w:w="0" w:type="dxa"/>
              <w:right w:w="105" w:type="dxa"/>
            </w:tcMar>
            <w:vAlign w:val="center"/>
          </w:tcPr>
          <w:p w14:paraId="2C221B62" w14:textId="77777777" w:rsidR="00206BB7" w:rsidRPr="00FE4C4B" w:rsidRDefault="00206BB7" w:rsidP="00B55066">
            <w:pPr>
              <w:spacing w:after="0" w:line="240" w:lineRule="auto"/>
              <w:jc w:val="both"/>
              <w:rPr>
                <w:rFonts w:eastAsia="Arial" w:cs="Arial"/>
                <w:color w:val="000000"/>
                <w:kern w:val="0"/>
                <w:szCs w:val="24"/>
                <w14:ligatures w14:val="none"/>
              </w:rPr>
            </w:pPr>
            <w:r>
              <w:rPr>
                <w:rFonts w:eastAsia="Arial" w:cs="Arial"/>
                <w:color w:val="000000"/>
                <w:kern w:val="0"/>
                <w:szCs w:val="24"/>
                <w14:ligatures w14:val="none"/>
              </w:rPr>
              <w:t>Purvraj</w:t>
            </w:r>
          </w:p>
        </w:tc>
        <w:tc>
          <w:tcPr>
            <w:tcW w:w="2375" w:type="dxa"/>
            <w:tcBorders>
              <w:top w:val="single" w:sz="6" w:space="0" w:color="auto"/>
              <w:left w:val="nil"/>
              <w:bottom w:val="nil"/>
              <w:right w:val="nil"/>
            </w:tcBorders>
            <w:tcMar>
              <w:top w:w="0" w:type="dxa"/>
              <w:left w:w="105" w:type="dxa"/>
              <w:bottom w:w="0" w:type="dxa"/>
              <w:right w:w="105" w:type="dxa"/>
            </w:tcMar>
            <w:vAlign w:val="center"/>
            <w:hideMark/>
          </w:tcPr>
          <w:p w14:paraId="33813E24" w14:textId="77777777" w:rsidR="00206BB7" w:rsidRPr="00FE4C4B" w:rsidRDefault="00206BB7" w:rsidP="00B55066">
            <w:pPr>
              <w:spacing w:after="0" w:line="240" w:lineRule="auto"/>
              <w:jc w:val="both"/>
              <w:rPr>
                <w:rFonts w:eastAsia="Arial" w:cs="Arial"/>
                <w:color w:val="000000"/>
                <w:kern w:val="0"/>
                <w:szCs w:val="24"/>
                <w14:ligatures w14:val="none"/>
              </w:rPr>
            </w:pPr>
            <w:r w:rsidRPr="00FE4C4B">
              <w:rPr>
                <w:rFonts w:eastAsia="Arial" w:cs="Arial"/>
                <w:color w:val="000000"/>
                <w:kern w:val="0"/>
                <w:szCs w:val="24"/>
                <w14:ligatures w14:val="none"/>
              </w:rPr>
              <w:t>Date:</w:t>
            </w:r>
          </w:p>
        </w:tc>
        <w:tc>
          <w:tcPr>
            <w:tcW w:w="2359" w:type="dxa"/>
            <w:tcBorders>
              <w:top w:val="single" w:sz="6" w:space="0" w:color="auto"/>
              <w:left w:val="nil"/>
              <w:bottom w:val="nil"/>
              <w:right w:val="single" w:sz="18" w:space="0" w:color="auto"/>
            </w:tcBorders>
            <w:tcMar>
              <w:top w:w="0" w:type="dxa"/>
              <w:left w:w="105" w:type="dxa"/>
              <w:bottom w:w="0" w:type="dxa"/>
              <w:right w:w="105" w:type="dxa"/>
            </w:tcMar>
            <w:vAlign w:val="center"/>
          </w:tcPr>
          <w:p w14:paraId="0039C61F" w14:textId="77777777" w:rsidR="00206BB7" w:rsidRPr="00FE4C4B" w:rsidRDefault="00206BB7" w:rsidP="00B55066">
            <w:pPr>
              <w:spacing w:after="0" w:line="240" w:lineRule="auto"/>
              <w:jc w:val="both"/>
              <w:rPr>
                <w:rFonts w:eastAsia="Arial" w:cs="Arial"/>
                <w:color w:val="000000"/>
                <w:kern w:val="0"/>
                <w:szCs w:val="24"/>
                <w14:ligatures w14:val="none"/>
              </w:rPr>
            </w:pPr>
          </w:p>
        </w:tc>
      </w:tr>
      <w:tr w:rsidR="00206BB7" w:rsidRPr="00FE4C4B" w14:paraId="5E183C77" w14:textId="77777777" w:rsidTr="00B55066">
        <w:trPr>
          <w:trHeight w:val="558"/>
        </w:trPr>
        <w:tc>
          <w:tcPr>
            <w:tcW w:w="2359" w:type="dxa"/>
            <w:tcBorders>
              <w:top w:val="nil"/>
              <w:left w:val="single" w:sz="18" w:space="0" w:color="auto"/>
              <w:bottom w:val="single" w:sz="18" w:space="0" w:color="auto"/>
              <w:right w:val="nil"/>
            </w:tcBorders>
            <w:tcMar>
              <w:top w:w="0" w:type="dxa"/>
              <w:left w:w="105" w:type="dxa"/>
              <w:bottom w:w="0" w:type="dxa"/>
              <w:right w:w="105" w:type="dxa"/>
            </w:tcMar>
            <w:vAlign w:val="center"/>
            <w:hideMark/>
          </w:tcPr>
          <w:p w14:paraId="104D46A4" w14:textId="77777777" w:rsidR="00206BB7" w:rsidRPr="00FE4C4B" w:rsidRDefault="00206BB7" w:rsidP="00B55066">
            <w:pPr>
              <w:spacing w:after="0" w:line="240" w:lineRule="auto"/>
              <w:jc w:val="both"/>
              <w:rPr>
                <w:rFonts w:eastAsia="Arial" w:cs="Arial"/>
                <w:color w:val="000000"/>
                <w:kern w:val="0"/>
                <w:szCs w:val="24"/>
                <w14:ligatures w14:val="none"/>
              </w:rPr>
            </w:pPr>
            <w:r w:rsidRPr="00FE4C4B">
              <w:rPr>
                <w:rFonts w:eastAsia="Arial" w:cs="Arial"/>
                <w:color w:val="000000"/>
                <w:kern w:val="0"/>
                <w:szCs w:val="24"/>
                <w14:ligatures w14:val="none"/>
              </w:rPr>
              <w:t>Supervisor signature:</w:t>
            </w:r>
          </w:p>
        </w:tc>
        <w:tc>
          <w:tcPr>
            <w:tcW w:w="2375" w:type="dxa"/>
            <w:tcBorders>
              <w:top w:val="nil"/>
              <w:left w:val="nil"/>
              <w:bottom w:val="single" w:sz="18" w:space="0" w:color="auto"/>
              <w:right w:val="nil"/>
            </w:tcBorders>
            <w:tcMar>
              <w:top w:w="0" w:type="dxa"/>
              <w:left w:w="105" w:type="dxa"/>
              <w:bottom w:w="0" w:type="dxa"/>
              <w:right w:w="105" w:type="dxa"/>
            </w:tcMar>
            <w:vAlign w:val="center"/>
          </w:tcPr>
          <w:p w14:paraId="7F9BBDD1" w14:textId="77777777" w:rsidR="00206BB7" w:rsidRPr="00FE4C4B" w:rsidRDefault="00206BB7" w:rsidP="00B55066">
            <w:pPr>
              <w:spacing w:after="0" w:line="240" w:lineRule="auto"/>
              <w:jc w:val="both"/>
              <w:rPr>
                <w:rFonts w:eastAsia="Arial" w:cs="Arial"/>
                <w:color w:val="000000"/>
                <w:kern w:val="0"/>
                <w:szCs w:val="24"/>
                <w14:ligatures w14:val="none"/>
              </w:rPr>
            </w:pPr>
          </w:p>
        </w:tc>
        <w:tc>
          <w:tcPr>
            <w:tcW w:w="2375" w:type="dxa"/>
            <w:tcBorders>
              <w:top w:val="nil"/>
              <w:left w:val="nil"/>
              <w:bottom w:val="single" w:sz="18" w:space="0" w:color="auto"/>
              <w:right w:val="nil"/>
            </w:tcBorders>
            <w:tcMar>
              <w:top w:w="0" w:type="dxa"/>
              <w:left w:w="105" w:type="dxa"/>
              <w:bottom w:w="0" w:type="dxa"/>
              <w:right w:w="105" w:type="dxa"/>
            </w:tcMar>
            <w:vAlign w:val="center"/>
            <w:hideMark/>
          </w:tcPr>
          <w:p w14:paraId="14CDFCA1" w14:textId="77777777" w:rsidR="00206BB7" w:rsidRPr="00FE4C4B" w:rsidRDefault="00206BB7" w:rsidP="00B55066">
            <w:pPr>
              <w:spacing w:after="0" w:line="240" w:lineRule="auto"/>
              <w:jc w:val="both"/>
              <w:rPr>
                <w:rFonts w:eastAsia="Arial" w:cs="Arial"/>
                <w:color w:val="000000"/>
                <w:kern w:val="0"/>
                <w:szCs w:val="24"/>
                <w14:ligatures w14:val="none"/>
              </w:rPr>
            </w:pPr>
            <w:r w:rsidRPr="00FE4C4B">
              <w:rPr>
                <w:rFonts w:eastAsia="Arial" w:cs="Arial"/>
                <w:color w:val="000000"/>
                <w:kern w:val="0"/>
                <w:szCs w:val="24"/>
                <w14:ligatures w14:val="none"/>
              </w:rPr>
              <w:t>Date:</w:t>
            </w:r>
          </w:p>
        </w:tc>
        <w:tc>
          <w:tcPr>
            <w:tcW w:w="2359" w:type="dxa"/>
            <w:tcBorders>
              <w:top w:val="nil"/>
              <w:left w:val="nil"/>
              <w:bottom w:val="single" w:sz="18" w:space="0" w:color="auto"/>
              <w:right w:val="single" w:sz="18" w:space="0" w:color="auto"/>
            </w:tcBorders>
            <w:tcMar>
              <w:top w:w="0" w:type="dxa"/>
              <w:left w:w="105" w:type="dxa"/>
              <w:bottom w:w="0" w:type="dxa"/>
              <w:right w:w="105" w:type="dxa"/>
            </w:tcMar>
            <w:vAlign w:val="center"/>
          </w:tcPr>
          <w:p w14:paraId="3D617026" w14:textId="77777777" w:rsidR="00206BB7" w:rsidRPr="00FE4C4B" w:rsidRDefault="00206BB7" w:rsidP="00B55066">
            <w:pPr>
              <w:spacing w:after="0" w:line="240" w:lineRule="auto"/>
              <w:jc w:val="both"/>
              <w:rPr>
                <w:rFonts w:eastAsia="Arial" w:cs="Arial"/>
                <w:color w:val="000000"/>
                <w:kern w:val="0"/>
                <w:szCs w:val="24"/>
                <w14:ligatures w14:val="none"/>
              </w:rPr>
            </w:pPr>
          </w:p>
        </w:tc>
      </w:tr>
    </w:tbl>
    <w:p w14:paraId="62D49930" w14:textId="77777777" w:rsidR="00206BB7" w:rsidRPr="00FE4C4B" w:rsidRDefault="00206BB7" w:rsidP="00206BB7">
      <w:pPr>
        <w:spacing w:after="0" w:line="240" w:lineRule="auto"/>
        <w:jc w:val="both"/>
        <w:rPr>
          <w:rFonts w:eastAsia="Arial" w:cs="Arial"/>
          <w:color w:val="000000"/>
          <w:kern w:val="0"/>
          <w:sz w:val="22"/>
          <w14:ligatures w14:val="none"/>
        </w:rPr>
      </w:pPr>
    </w:p>
    <w:p w14:paraId="47911DF8" w14:textId="20C8395C" w:rsidR="00A60592" w:rsidRPr="00A60592" w:rsidRDefault="00A60592" w:rsidP="00A60592">
      <w:pPr>
        <w:spacing w:after="1271"/>
        <w:ind w:left="235"/>
        <w:jc w:val="both"/>
      </w:pPr>
    </w:p>
    <w:p w14:paraId="25378BAA" w14:textId="77777777" w:rsidR="00A60592" w:rsidRPr="00A60592" w:rsidRDefault="00A60592" w:rsidP="00A60592">
      <w:pPr>
        <w:spacing w:after="1271"/>
        <w:ind w:left="235"/>
        <w:jc w:val="both"/>
      </w:pPr>
      <w:r w:rsidRPr="00A60592">
        <w:br w:type="page"/>
      </w:r>
    </w:p>
    <w:tbl>
      <w:tblPr>
        <w:tblpPr w:leftFromText="180" w:rightFromText="180" w:vertAnchor="text" w:horzAnchor="margin" w:tblpY="-176"/>
        <w:tblW w:w="9468"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359"/>
        <w:gridCol w:w="2375"/>
        <w:gridCol w:w="2375"/>
        <w:gridCol w:w="2359"/>
      </w:tblGrid>
      <w:tr w:rsidR="00B73B07" w:rsidRPr="00FE4C4B" w14:paraId="4EDEAF0C" w14:textId="77777777" w:rsidTr="00B55066">
        <w:trPr>
          <w:trHeight w:val="664"/>
        </w:trPr>
        <w:tc>
          <w:tcPr>
            <w:tcW w:w="9468" w:type="dxa"/>
            <w:gridSpan w:val="4"/>
            <w:tcBorders>
              <w:top w:val="single" w:sz="6" w:space="0" w:color="auto"/>
              <w:left w:val="single" w:sz="18" w:space="0" w:color="auto"/>
              <w:bottom w:val="single" w:sz="6" w:space="0" w:color="auto"/>
              <w:right w:val="single" w:sz="18" w:space="0" w:color="auto"/>
            </w:tcBorders>
            <w:tcMar>
              <w:top w:w="0" w:type="dxa"/>
              <w:left w:w="105" w:type="dxa"/>
              <w:bottom w:w="0" w:type="dxa"/>
              <w:right w:w="105" w:type="dxa"/>
            </w:tcMar>
            <w:vAlign w:val="center"/>
            <w:hideMark/>
          </w:tcPr>
          <w:p w14:paraId="7B1E2782" w14:textId="3108C561" w:rsidR="00B73B07" w:rsidRPr="00FE4C4B" w:rsidRDefault="00B73B07" w:rsidP="00B55066">
            <w:pPr>
              <w:spacing w:after="0" w:line="240" w:lineRule="auto"/>
              <w:jc w:val="both"/>
              <w:rPr>
                <w:rFonts w:eastAsia="Arial" w:cs="Arial"/>
                <w:color w:val="000000"/>
                <w:kern w:val="0"/>
                <w:szCs w:val="24"/>
                <w14:ligatures w14:val="none"/>
              </w:rPr>
            </w:pPr>
            <w:r w:rsidRPr="00FE4C4B">
              <w:rPr>
                <w:rFonts w:eastAsia="Arial" w:cs="Arial"/>
                <w:color w:val="000000"/>
                <w:kern w:val="0"/>
                <w:szCs w:val="24"/>
                <w14:ligatures w14:val="none"/>
              </w:rPr>
              <w:lastRenderedPageBreak/>
              <w:t xml:space="preserve">Trimester: </w:t>
            </w:r>
            <w:r>
              <w:rPr>
                <w:rFonts w:eastAsia="Arial" w:cs="Arial"/>
                <w:color w:val="000000"/>
                <w:kern w:val="0"/>
                <w:szCs w:val="24"/>
                <w14:ligatures w14:val="none"/>
              </w:rPr>
              <w:t>3</w:t>
            </w:r>
            <w:r w:rsidRPr="00FE4C4B">
              <w:rPr>
                <w:rFonts w:eastAsia="Arial" w:cs="Arial"/>
                <w:color w:val="000000"/>
                <w:kern w:val="0"/>
                <w:szCs w:val="24"/>
                <w14:ligatures w14:val="none"/>
              </w:rPr>
              <w:t xml:space="preserve">                                                             Date of meeting:</w:t>
            </w:r>
            <w:r>
              <w:rPr>
                <w:rFonts w:eastAsia="Arial" w:cs="Arial"/>
                <w:color w:val="000000"/>
                <w:kern w:val="0"/>
                <w:szCs w:val="24"/>
                <w14:ligatures w14:val="none"/>
              </w:rPr>
              <w:t>1/</w:t>
            </w:r>
            <w:r w:rsidR="00563389">
              <w:rPr>
                <w:rFonts w:eastAsia="Arial" w:cs="Arial"/>
                <w:color w:val="000000"/>
                <w:kern w:val="0"/>
                <w:szCs w:val="24"/>
                <w14:ligatures w14:val="none"/>
              </w:rPr>
              <w:t>8</w:t>
            </w:r>
            <w:r>
              <w:rPr>
                <w:rFonts w:eastAsia="Arial" w:cs="Arial"/>
                <w:color w:val="000000"/>
                <w:kern w:val="0"/>
                <w:szCs w:val="24"/>
                <w14:ligatures w14:val="none"/>
              </w:rPr>
              <w:t>/2024</w:t>
            </w:r>
          </w:p>
        </w:tc>
      </w:tr>
      <w:tr w:rsidR="00B73B07" w:rsidRPr="00FE4C4B" w14:paraId="6EA9D06A" w14:textId="77777777" w:rsidTr="00B55066">
        <w:trPr>
          <w:trHeight w:val="1751"/>
        </w:trPr>
        <w:tc>
          <w:tcPr>
            <w:tcW w:w="9468" w:type="dxa"/>
            <w:gridSpan w:val="4"/>
            <w:tcBorders>
              <w:top w:val="single" w:sz="6" w:space="0" w:color="auto"/>
              <w:left w:val="single" w:sz="18" w:space="0" w:color="auto"/>
              <w:bottom w:val="single" w:sz="6" w:space="0" w:color="auto"/>
              <w:right w:val="single" w:sz="18" w:space="0" w:color="auto"/>
            </w:tcBorders>
            <w:tcMar>
              <w:top w:w="0" w:type="dxa"/>
              <w:left w:w="105" w:type="dxa"/>
              <w:bottom w:w="0" w:type="dxa"/>
              <w:right w:w="105" w:type="dxa"/>
            </w:tcMar>
          </w:tcPr>
          <w:p w14:paraId="4FEE2CE9" w14:textId="77777777" w:rsidR="00B73B07" w:rsidRPr="00FE4C4B" w:rsidRDefault="00B73B07" w:rsidP="00B55066">
            <w:pPr>
              <w:spacing w:after="0" w:line="240" w:lineRule="auto"/>
              <w:jc w:val="both"/>
              <w:rPr>
                <w:rFonts w:eastAsia="Arial" w:cs="Arial"/>
                <w:color w:val="000000"/>
                <w:kern w:val="0"/>
                <w:szCs w:val="24"/>
                <w14:ligatures w14:val="none"/>
              </w:rPr>
            </w:pPr>
          </w:p>
          <w:p w14:paraId="7F3DC068" w14:textId="77777777" w:rsidR="00B73B07" w:rsidRPr="00FE4C4B" w:rsidRDefault="00B73B07" w:rsidP="00B55066">
            <w:pPr>
              <w:spacing w:after="0" w:line="240" w:lineRule="auto"/>
              <w:jc w:val="both"/>
              <w:rPr>
                <w:rFonts w:eastAsia="Arial" w:cs="Arial"/>
                <w:color w:val="000000"/>
                <w:kern w:val="0"/>
                <w:szCs w:val="24"/>
                <w14:ligatures w14:val="none"/>
              </w:rPr>
            </w:pPr>
            <w:r w:rsidRPr="00FE4C4B">
              <w:rPr>
                <w:rFonts w:eastAsia="Arial" w:cs="Arial"/>
                <w:i/>
                <w:iCs/>
                <w:color w:val="000000"/>
                <w:kern w:val="0"/>
                <w:szCs w:val="24"/>
                <w14:ligatures w14:val="none"/>
              </w:rPr>
              <w:t>Activities undertaken before the meeting:</w:t>
            </w:r>
          </w:p>
          <w:p w14:paraId="7F0B46D8" w14:textId="77777777" w:rsidR="00B73B07" w:rsidRPr="00FE4C4B" w:rsidRDefault="00B73B07" w:rsidP="00B55066">
            <w:pPr>
              <w:spacing w:after="0" w:line="240" w:lineRule="auto"/>
              <w:jc w:val="both"/>
              <w:rPr>
                <w:rFonts w:eastAsia="Arial" w:cs="Arial"/>
                <w:color w:val="000000"/>
                <w:kern w:val="0"/>
                <w:szCs w:val="24"/>
                <w14:ligatures w14:val="none"/>
              </w:rPr>
            </w:pPr>
          </w:p>
        </w:tc>
      </w:tr>
      <w:tr w:rsidR="00B73B07" w:rsidRPr="00FE4C4B" w14:paraId="12CA65AA" w14:textId="77777777" w:rsidTr="00B55066">
        <w:trPr>
          <w:trHeight w:val="1676"/>
        </w:trPr>
        <w:tc>
          <w:tcPr>
            <w:tcW w:w="9468" w:type="dxa"/>
            <w:gridSpan w:val="4"/>
            <w:tcBorders>
              <w:top w:val="single" w:sz="6" w:space="0" w:color="auto"/>
              <w:left w:val="single" w:sz="18" w:space="0" w:color="auto"/>
              <w:bottom w:val="single" w:sz="6" w:space="0" w:color="auto"/>
              <w:right w:val="single" w:sz="18" w:space="0" w:color="auto"/>
            </w:tcBorders>
            <w:tcMar>
              <w:top w:w="0" w:type="dxa"/>
              <w:left w:w="105" w:type="dxa"/>
              <w:bottom w:w="0" w:type="dxa"/>
              <w:right w:w="105" w:type="dxa"/>
            </w:tcMar>
          </w:tcPr>
          <w:p w14:paraId="03AD6DC5" w14:textId="77777777" w:rsidR="00B73B07" w:rsidRPr="00FE4C4B" w:rsidRDefault="00B73B07" w:rsidP="00B55066">
            <w:pPr>
              <w:spacing w:after="0" w:line="240" w:lineRule="auto"/>
              <w:jc w:val="both"/>
              <w:rPr>
                <w:rFonts w:eastAsia="Arial" w:cs="Arial"/>
                <w:color w:val="000000"/>
                <w:kern w:val="0"/>
                <w:szCs w:val="24"/>
                <w14:ligatures w14:val="none"/>
              </w:rPr>
            </w:pPr>
          </w:p>
          <w:p w14:paraId="2F58CA67" w14:textId="77777777" w:rsidR="00B73B07" w:rsidRPr="00FE4C4B" w:rsidRDefault="00B73B07" w:rsidP="00B55066">
            <w:pPr>
              <w:spacing w:after="0" w:line="240" w:lineRule="auto"/>
              <w:jc w:val="both"/>
              <w:rPr>
                <w:rFonts w:eastAsia="Arial" w:cs="Arial"/>
                <w:color w:val="000000"/>
                <w:kern w:val="0"/>
                <w:szCs w:val="24"/>
                <w14:ligatures w14:val="none"/>
              </w:rPr>
            </w:pPr>
            <w:r w:rsidRPr="00FE4C4B">
              <w:rPr>
                <w:rFonts w:eastAsia="Arial" w:cs="Arial"/>
                <w:i/>
                <w:iCs/>
                <w:color w:val="000000"/>
                <w:kern w:val="0"/>
                <w:szCs w:val="24"/>
                <w14:ligatures w14:val="none"/>
              </w:rPr>
              <w:t>Agenda for the meeting:</w:t>
            </w:r>
          </w:p>
          <w:p w14:paraId="7C598EDB" w14:textId="35218D66" w:rsidR="00B73B07" w:rsidRPr="00FE4C4B" w:rsidRDefault="00850A74" w:rsidP="00B55066">
            <w:pPr>
              <w:spacing w:after="0" w:line="240" w:lineRule="auto"/>
              <w:jc w:val="both"/>
              <w:rPr>
                <w:rFonts w:eastAsia="Arial" w:cs="Arial"/>
                <w:color w:val="000000"/>
                <w:kern w:val="0"/>
                <w:szCs w:val="24"/>
                <w14:ligatures w14:val="none"/>
              </w:rPr>
            </w:pPr>
            <w:r>
              <w:rPr>
                <w:rFonts w:eastAsia="Arial" w:cs="Arial"/>
                <w:color w:val="000000"/>
                <w:kern w:val="0"/>
                <w:szCs w:val="24"/>
                <w14:ligatures w14:val="none"/>
              </w:rPr>
              <w:t xml:space="preserve">Finish the collecting data </w:t>
            </w:r>
            <w:r w:rsidR="00A91FAA">
              <w:rPr>
                <w:rFonts w:eastAsia="Arial" w:cs="Arial"/>
                <w:color w:val="000000"/>
                <w:kern w:val="0"/>
                <w:szCs w:val="24"/>
                <w14:ligatures w14:val="none"/>
              </w:rPr>
              <w:t xml:space="preserve">write introduction and </w:t>
            </w:r>
            <w:r w:rsidR="002F48BD">
              <w:rPr>
                <w:rFonts w:eastAsia="Arial" w:cs="Arial"/>
                <w:color w:val="000000"/>
                <w:kern w:val="0"/>
                <w:szCs w:val="24"/>
                <w14:ligatures w14:val="none"/>
              </w:rPr>
              <w:t xml:space="preserve">start working on presentation </w:t>
            </w:r>
          </w:p>
        </w:tc>
      </w:tr>
      <w:tr w:rsidR="00B73B07" w:rsidRPr="00FE4C4B" w14:paraId="52ECFB82" w14:textId="77777777" w:rsidTr="00B55066">
        <w:trPr>
          <w:trHeight w:val="1842"/>
        </w:trPr>
        <w:tc>
          <w:tcPr>
            <w:tcW w:w="9468" w:type="dxa"/>
            <w:gridSpan w:val="4"/>
            <w:tcBorders>
              <w:top w:val="single" w:sz="6" w:space="0" w:color="auto"/>
              <w:left w:val="single" w:sz="18" w:space="0" w:color="auto"/>
              <w:bottom w:val="single" w:sz="6" w:space="0" w:color="auto"/>
              <w:right w:val="single" w:sz="18" w:space="0" w:color="auto"/>
            </w:tcBorders>
            <w:tcMar>
              <w:top w:w="0" w:type="dxa"/>
              <w:left w:w="105" w:type="dxa"/>
              <w:bottom w:w="0" w:type="dxa"/>
              <w:right w:w="105" w:type="dxa"/>
            </w:tcMar>
          </w:tcPr>
          <w:p w14:paraId="79AAF934" w14:textId="77777777" w:rsidR="00B73B07" w:rsidRPr="00FE4C4B" w:rsidRDefault="00B73B07" w:rsidP="00B55066">
            <w:pPr>
              <w:spacing w:after="0" w:line="240" w:lineRule="auto"/>
              <w:jc w:val="both"/>
              <w:rPr>
                <w:rFonts w:eastAsia="Arial" w:cs="Arial"/>
                <w:color w:val="000000"/>
                <w:kern w:val="0"/>
                <w:szCs w:val="24"/>
                <w14:ligatures w14:val="none"/>
              </w:rPr>
            </w:pPr>
          </w:p>
          <w:p w14:paraId="2F2746EA" w14:textId="77777777" w:rsidR="00B73B07" w:rsidRPr="00FE4C4B" w:rsidRDefault="00B73B07" w:rsidP="00B55066">
            <w:pPr>
              <w:spacing w:after="0" w:line="240" w:lineRule="auto"/>
              <w:jc w:val="both"/>
              <w:rPr>
                <w:rFonts w:eastAsia="Arial" w:cs="Arial"/>
                <w:color w:val="000000"/>
                <w:kern w:val="0"/>
                <w:szCs w:val="24"/>
                <w14:ligatures w14:val="none"/>
              </w:rPr>
            </w:pPr>
            <w:r w:rsidRPr="00FE4C4B">
              <w:rPr>
                <w:rFonts w:eastAsia="Arial" w:cs="Arial"/>
                <w:i/>
                <w:iCs/>
                <w:color w:val="000000"/>
                <w:kern w:val="0"/>
                <w:szCs w:val="24"/>
                <w14:ligatures w14:val="none"/>
              </w:rPr>
              <w:t>Agreed actions for next meeting:</w:t>
            </w:r>
          </w:p>
          <w:p w14:paraId="10D83EC6" w14:textId="77777777" w:rsidR="00B73B07" w:rsidRPr="00FE4C4B" w:rsidRDefault="00B73B07" w:rsidP="00B55066">
            <w:pPr>
              <w:spacing w:after="0" w:line="240" w:lineRule="auto"/>
              <w:jc w:val="both"/>
              <w:rPr>
                <w:rFonts w:eastAsia="Arial" w:cs="Arial"/>
                <w:color w:val="000000"/>
                <w:kern w:val="0"/>
                <w:szCs w:val="24"/>
                <w14:ligatures w14:val="none"/>
              </w:rPr>
            </w:pPr>
          </w:p>
        </w:tc>
      </w:tr>
      <w:tr w:rsidR="00B73B07" w:rsidRPr="00FE4C4B" w14:paraId="49AF6272" w14:textId="77777777" w:rsidTr="00B55066">
        <w:trPr>
          <w:trHeight w:val="951"/>
        </w:trPr>
        <w:tc>
          <w:tcPr>
            <w:tcW w:w="9468" w:type="dxa"/>
            <w:gridSpan w:val="4"/>
            <w:tcBorders>
              <w:top w:val="single" w:sz="6" w:space="0" w:color="auto"/>
              <w:left w:val="single" w:sz="18" w:space="0" w:color="auto"/>
              <w:bottom w:val="single" w:sz="6" w:space="0" w:color="auto"/>
              <w:right w:val="single" w:sz="18" w:space="0" w:color="auto"/>
            </w:tcBorders>
            <w:tcMar>
              <w:top w:w="0" w:type="dxa"/>
              <w:left w:w="105" w:type="dxa"/>
              <w:bottom w:w="0" w:type="dxa"/>
              <w:right w:w="105" w:type="dxa"/>
            </w:tcMar>
          </w:tcPr>
          <w:p w14:paraId="6879924D" w14:textId="77777777" w:rsidR="00B73B07" w:rsidRPr="00FE4C4B" w:rsidRDefault="00B73B07" w:rsidP="00B55066">
            <w:pPr>
              <w:spacing w:after="0" w:line="240" w:lineRule="auto"/>
              <w:jc w:val="both"/>
              <w:rPr>
                <w:rFonts w:eastAsia="Arial" w:cs="Arial"/>
                <w:color w:val="000000"/>
                <w:kern w:val="0"/>
                <w:szCs w:val="24"/>
                <w14:ligatures w14:val="none"/>
              </w:rPr>
            </w:pPr>
          </w:p>
          <w:p w14:paraId="1AEE7947" w14:textId="77777777" w:rsidR="00B73B07" w:rsidRPr="00FE4C4B" w:rsidRDefault="00B73B07" w:rsidP="00B55066">
            <w:pPr>
              <w:spacing w:after="0" w:line="240" w:lineRule="auto"/>
              <w:jc w:val="both"/>
              <w:rPr>
                <w:rFonts w:eastAsia="Arial" w:cs="Arial"/>
                <w:color w:val="000000"/>
                <w:kern w:val="0"/>
                <w:szCs w:val="24"/>
                <w14:ligatures w14:val="none"/>
              </w:rPr>
            </w:pPr>
            <w:r w:rsidRPr="00FE4C4B">
              <w:rPr>
                <w:rFonts w:eastAsia="Arial" w:cs="Arial"/>
                <w:i/>
                <w:iCs/>
                <w:color w:val="000000"/>
                <w:kern w:val="0"/>
                <w:szCs w:val="24"/>
                <w14:ligatures w14:val="none"/>
              </w:rPr>
              <w:t>Date and time of next meeting:</w:t>
            </w:r>
          </w:p>
        </w:tc>
      </w:tr>
      <w:tr w:rsidR="00B73B07" w:rsidRPr="00FE4C4B" w14:paraId="62CB9930" w14:textId="77777777" w:rsidTr="00B55066">
        <w:trPr>
          <w:trHeight w:val="528"/>
        </w:trPr>
        <w:tc>
          <w:tcPr>
            <w:tcW w:w="2359" w:type="dxa"/>
            <w:tcBorders>
              <w:top w:val="single" w:sz="6" w:space="0" w:color="auto"/>
              <w:left w:val="single" w:sz="18" w:space="0" w:color="auto"/>
              <w:bottom w:val="nil"/>
              <w:right w:val="nil"/>
            </w:tcBorders>
            <w:tcMar>
              <w:top w:w="0" w:type="dxa"/>
              <w:left w:w="105" w:type="dxa"/>
              <w:bottom w:w="0" w:type="dxa"/>
              <w:right w:w="105" w:type="dxa"/>
            </w:tcMar>
            <w:vAlign w:val="center"/>
            <w:hideMark/>
          </w:tcPr>
          <w:p w14:paraId="68609E75" w14:textId="77777777" w:rsidR="00B73B07" w:rsidRPr="00FE4C4B" w:rsidRDefault="00B73B07" w:rsidP="00B55066">
            <w:pPr>
              <w:spacing w:after="0" w:line="240" w:lineRule="auto"/>
              <w:jc w:val="both"/>
              <w:rPr>
                <w:rFonts w:eastAsia="Arial" w:cs="Arial"/>
                <w:color w:val="000000"/>
                <w:kern w:val="0"/>
                <w:szCs w:val="24"/>
                <w14:ligatures w14:val="none"/>
              </w:rPr>
            </w:pPr>
            <w:r w:rsidRPr="00FE4C4B">
              <w:rPr>
                <w:rFonts w:eastAsia="Arial" w:cs="Arial"/>
                <w:color w:val="000000"/>
                <w:kern w:val="0"/>
                <w:szCs w:val="24"/>
                <w14:ligatures w14:val="none"/>
              </w:rPr>
              <w:t>Student signature:</w:t>
            </w:r>
          </w:p>
        </w:tc>
        <w:tc>
          <w:tcPr>
            <w:tcW w:w="2375" w:type="dxa"/>
            <w:tcBorders>
              <w:top w:val="single" w:sz="6" w:space="0" w:color="auto"/>
              <w:left w:val="nil"/>
              <w:bottom w:val="nil"/>
              <w:right w:val="nil"/>
            </w:tcBorders>
            <w:tcMar>
              <w:top w:w="0" w:type="dxa"/>
              <w:left w:w="105" w:type="dxa"/>
              <w:bottom w:w="0" w:type="dxa"/>
              <w:right w:w="105" w:type="dxa"/>
            </w:tcMar>
            <w:vAlign w:val="center"/>
          </w:tcPr>
          <w:p w14:paraId="5DABCFAF" w14:textId="77777777" w:rsidR="00B73B07" w:rsidRPr="00FE4C4B" w:rsidRDefault="00B73B07" w:rsidP="00B55066">
            <w:pPr>
              <w:spacing w:after="0" w:line="240" w:lineRule="auto"/>
              <w:jc w:val="both"/>
              <w:rPr>
                <w:rFonts w:eastAsia="Arial" w:cs="Arial"/>
                <w:color w:val="000000"/>
                <w:kern w:val="0"/>
                <w:szCs w:val="24"/>
                <w14:ligatures w14:val="none"/>
              </w:rPr>
            </w:pPr>
            <w:r>
              <w:rPr>
                <w:rFonts w:eastAsia="Arial" w:cs="Arial"/>
                <w:color w:val="000000"/>
                <w:kern w:val="0"/>
                <w:szCs w:val="24"/>
                <w14:ligatures w14:val="none"/>
              </w:rPr>
              <w:t>Purvraj</w:t>
            </w:r>
          </w:p>
        </w:tc>
        <w:tc>
          <w:tcPr>
            <w:tcW w:w="2375" w:type="dxa"/>
            <w:tcBorders>
              <w:top w:val="single" w:sz="6" w:space="0" w:color="auto"/>
              <w:left w:val="nil"/>
              <w:bottom w:val="nil"/>
              <w:right w:val="nil"/>
            </w:tcBorders>
            <w:tcMar>
              <w:top w:w="0" w:type="dxa"/>
              <w:left w:w="105" w:type="dxa"/>
              <w:bottom w:w="0" w:type="dxa"/>
              <w:right w:w="105" w:type="dxa"/>
            </w:tcMar>
            <w:vAlign w:val="center"/>
            <w:hideMark/>
          </w:tcPr>
          <w:p w14:paraId="234B5CF8" w14:textId="77777777" w:rsidR="00B73B07" w:rsidRPr="00FE4C4B" w:rsidRDefault="00B73B07" w:rsidP="00B55066">
            <w:pPr>
              <w:spacing w:after="0" w:line="240" w:lineRule="auto"/>
              <w:jc w:val="both"/>
              <w:rPr>
                <w:rFonts w:eastAsia="Arial" w:cs="Arial"/>
                <w:color w:val="000000"/>
                <w:kern w:val="0"/>
                <w:szCs w:val="24"/>
                <w14:ligatures w14:val="none"/>
              </w:rPr>
            </w:pPr>
            <w:r w:rsidRPr="00FE4C4B">
              <w:rPr>
                <w:rFonts w:eastAsia="Arial" w:cs="Arial"/>
                <w:color w:val="000000"/>
                <w:kern w:val="0"/>
                <w:szCs w:val="24"/>
                <w14:ligatures w14:val="none"/>
              </w:rPr>
              <w:t>Date:</w:t>
            </w:r>
          </w:p>
        </w:tc>
        <w:tc>
          <w:tcPr>
            <w:tcW w:w="2359" w:type="dxa"/>
            <w:tcBorders>
              <w:top w:val="single" w:sz="6" w:space="0" w:color="auto"/>
              <w:left w:val="nil"/>
              <w:bottom w:val="nil"/>
              <w:right w:val="single" w:sz="18" w:space="0" w:color="auto"/>
            </w:tcBorders>
            <w:tcMar>
              <w:top w:w="0" w:type="dxa"/>
              <w:left w:w="105" w:type="dxa"/>
              <w:bottom w:w="0" w:type="dxa"/>
              <w:right w:w="105" w:type="dxa"/>
            </w:tcMar>
            <w:vAlign w:val="center"/>
          </w:tcPr>
          <w:p w14:paraId="1D3A5B41" w14:textId="77777777" w:rsidR="00B73B07" w:rsidRPr="00FE4C4B" w:rsidRDefault="00B73B07" w:rsidP="00B55066">
            <w:pPr>
              <w:spacing w:after="0" w:line="240" w:lineRule="auto"/>
              <w:jc w:val="both"/>
              <w:rPr>
                <w:rFonts w:eastAsia="Arial" w:cs="Arial"/>
                <w:color w:val="000000"/>
                <w:kern w:val="0"/>
                <w:szCs w:val="24"/>
                <w14:ligatures w14:val="none"/>
              </w:rPr>
            </w:pPr>
          </w:p>
        </w:tc>
      </w:tr>
      <w:tr w:rsidR="00B73B07" w:rsidRPr="00FE4C4B" w14:paraId="6A48DBD3" w14:textId="77777777" w:rsidTr="00B55066">
        <w:trPr>
          <w:trHeight w:val="558"/>
        </w:trPr>
        <w:tc>
          <w:tcPr>
            <w:tcW w:w="2359" w:type="dxa"/>
            <w:tcBorders>
              <w:top w:val="nil"/>
              <w:left w:val="single" w:sz="18" w:space="0" w:color="auto"/>
              <w:bottom w:val="single" w:sz="18" w:space="0" w:color="auto"/>
              <w:right w:val="nil"/>
            </w:tcBorders>
            <w:tcMar>
              <w:top w:w="0" w:type="dxa"/>
              <w:left w:w="105" w:type="dxa"/>
              <w:bottom w:w="0" w:type="dxa"/>
              <w:right w:w="105" w:type="dxa"/>
            </w:tcMar>
            <w:vAlign w:val="center"/>
            <w:hideMark/>
          </w:tcPr>
          <w:p w14:paraId="37C0B8B4" w14:textId="77777777" w:rsidR="00B73B07" w:rsidRPr="00FE4C4B" w:rsidRDefault="00B73B07" w:rsidP="00B55066">
            <w:pPr>
              <w:spacing w:after="0" w:line="240" w:lineRule="auto"/>
              <w:jc w:val="both"/>
              <w:rPr>
                <w:rFonts w:eastAsia="Arial" w:cs="Arial"/>
                <w:color w:val="000000"/>
                <w:kern w:val="0"/>
                <w:szCs w:val="24"/>
                <w14:ligatures w14:val="none"/>
              </w:rPr>
            </w:pPr>
            <w:r w:rsidRPr="00FE4C4B">
              <w:rPr>
                <w:rFonts w:eastAsia="Arial" w:cs="Arial"/>
                <w:color w:val="000000"/>
                <w:kern w:val="0"/>
                <w:szCs w:val="24"/>
                <w14:ligatures w14:val="none"/>
              </w:rPr>
              <w:t>Supervisor signature:</w:t>
            </w:r>
          </w:p>
        </w:tc>
        <w:tc>
          <w:tcPr>
            <w:tcW w:w="2375" w:type="dxa"/>
            <w:tcBorders>
              <w:top w:val="nil"/>
              <w:left w:val="nil"/>
              <w:bottom w:val="single" w:sz="18" w:space="0" w:color="auto"/>
              <w:right w:val="nil"/>
            </w:tcBorders>
            <w:tcMar>
              <w:top w:w="0" w:type="dxa"/>
              <w:left w:w="105" w:type="dxa"/>
              <w:bottom w:w="0" w:type="dxa"/>
              <w:right w:w="105" w:type="dxa"/>
            </w:tcMar>
            <w:vAlign w:val="center"/>
          </w:tcPr>
          <w:p w14:paraId="777AAB4D" w14:textId="77777777" w:rsidR="00B73B07" w:rsidRPr="00FE4C4B" w:rsidRDefault="00B73B07" w:rsidP="00B55066">
            <w:pPr>
              <w:spacing w:after="0" w:line="240" w:lineRule="auto"/>
              <w:jc w:val="both"/>
              <w:rPr>
                <w:rFonts w:eastAsia="Arial" w:cs="Arial"/>
                <w:color w:val="000000"/>
                <w:kern w:val="0"/>
                <w:szCs w:val="24"/>
                <w14:ligatures w14:val="none"/>
              </w:rPr>
            </w:pPr>
          </w:p>
        </w:tc>
        <w:tc>
          <w:tcPr>
            <w:tcW w:w="2375" w:type="dxa"/>
            <w:tcBorders>
              <w:top w:val="nil"/>
              <w:left w:val="nil"/>
              <w:bottom w:val="single" w:sz="18" w:space="0" w:color="auto"/>
              <w:right w:val="nil"/>
            </w:tcBorders>
            <w:tcMar>
              <w:top w:w="0" w:type="dxa"/>
              <w:left w:w="105" w:type="dxa"/>
              <w:bottom w:w="0" w:type="dxa"/>
              <w:right w:w="105" w:type="dxa"/>
            </w:tcMar>
            <w:vAlign w:val="center"/>
            <w:hideMark/>
          </w:tcPr>
          <w:p w14:paraId="380AA7FA" w14:textId="77777777" w:rsidR="00B73B07" w:rsidRPr="00FE4C4B" w:rsidRDefault="00B73B07" w:rsidP="00B55066">
            <w:pPr>
              <w:spacing w:after="0" w:line="240" w:lineRule="auto"/>
              <w:jc w:val="both"/>
              <w:rPr>
                <w:rFonts w:eastAsia="Arial" w:cs="Arial"/>
                <w:color w:val="000000"/>
                <w:kern w:val="0"/>
                <w:szCs w:val="24"/>
                <w14:ligatures w14:val="none"/>
              </w:rPr>
            </w:pPr>
            <w:r w:rsidRPr="00FE4C4B">
              <w:rPr>
                <w:rFonts w:eastAsia="Arial" w:cs="Arial"/>
                <w:color w:val="000000"/>
                <w:kern w:val="0"/>
                <w:szCs w:val="24"/>
                <w14:ligatures w14:val="none"/>
              </w:rPr>
              <w:t>Date:</w:t>
            </w:r>
          </w:p>
        </w:tc>
        <w:tc>
          <w:tcPr>
            <w:tcW w:w="2359" w:type="dxa"/>
            <w:tcBorders>
              <w:top w:val="nil"/>
              <w:left w:val="nil"/>
              <w:bottom w:val="single" w:sz="18" w:space="0" w:color="auto"/>
              <w:right w:val="single" w:sz="18" w:space="0" w:color="auto"/>
            </w:tcBorders>
            <w:tcMar>
              <w:top w:w="0" w:type="dxa"/>
              <w:left w:w="105" w:type="dxa"/>
              <w:bottom w:w="0" w:type="dxa"/>
              <w:right w:w="105" w:type="dxa"/>
            </w:tcMar>
            <w:vAlign w:val="center"/>
          </w:tcPr>
          <w:p w14:paraId="0BDAF72B" w14:textId="77777777" w:rsidR="00B73B07" w:rsidRPr="00FE4C4B" w:rsidRDefault="00B73B07" w:rsidP="00B55066">
            <w:pPr>
              <w:spacing w:after="0" w:line="240" w:lineRule="auto"/>
              <w:jc w:val="both"/>
              <w:rPr>
                <w:rFonts w:eastAsia="Arial" w:cs="Arial"/>
                <w:color w:val="000000"/>
                <w:kern w:val="0"/>
                <w:szCs w:val="24"/>
                <w14:ligatures w14:val="none"/>
              </w:rPr>
            </w:pPr>
          </w:p>
        </w:tc>
      </w:tr>
    </w:tbl>
    <w:p w14:paraId="08261821" w14:textId="77777777" w:rsidR="00B73B07" w:rsidRPr="00FE4C4B" w:rsidRDefault="00B73B07" w:rsidP="00B73B07">
      <w:pPr>
        <w:spacing w:after="0" w:line="240" w:lineRule="auto"/>
        <w:jc w:val="both"/>
        <w:rPr>
          <w:rFonts w:eastAsia="Arial" w:cs="Arial"/>
          <w:color w:val="000000"/>
          <w:kern w:val="0"/>
          <w:sz w:val="22"/>
          <w14:ligatures w14:val="none"/>
        </w:rPr>
      </w:pPr>
    </w:p>
    <w:p w14:paraId="422B3DD0" w14:textId="77777777" w:rsidR="00FE4C4B" w:rsidRDefault="00FE4C4B" w:rsidP="00BE20A0">
      <w:pPr>
        <w:spacing w:after="1271"/>
        <w:ind w:left="235"/>
        <w:jc w:val="both"/>
      </w:pPr>
    </w:p>
    <w:p w14:paraId="32253D9B" w14:textId="4A176C60" w:rsidR="00822376" w:rsidRDefault="00822376" w:rsidP="00BE20A0">
      <w:pPr>
        <w:spacing w:after="1271"/>
        <w:ind w:left="235"/>
        <w:jc w:val="both"/>
      </w:pPr>
    </w:p>
    <w:p w14:paraId="50C77328" w14:textId="77777777" w:rsidR="002F48BD" w:rsidRDefault="002F48BD" w:rsidP="00BE20A0">
      <w:pPr>
        <w:spacing w:after="1271"/>
        <w:ind w:left="235"/>
        <w:jc w:val="both"/>
      </w:pPr>
    </w:p>
    <w:p w14:paraId="36DFCD0C" w14:textId="77777777" w:rsidR="002F48BD" w:rsidRDefault="002F48BD" w:rsidP="00BE20A0">
      <w:pPr>
        <w:spacing w:after="1271"/>
        <w:ind w:left="235"/>
        <w:jc w:val="both"/>
      </w:pPr>
    </w:p>
    <w:tbl>
      <w:tblPr>
        <w:tblpPr w:leftFromText="180" w:rightFromText="180" w:vertAnchor="text" w:horzAnchor="margin" w:tblpY="-176"/>
        <w:tblW w:w="9468"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359"/>
        <w:gridCol w:w="2375"/>
        <w:gridCol w:w="2375"/>
        <w:gridCol w:w="2359"/>
      </w:tblGrid>
      <w:tr w:rsidR="002F48BD" w:rsidRPr="00FE4C4B" w14:paraId="5C8696F1" w14:textId="77777777" w:rsidTr="00B55066">
        <w:trPr>
          <w:trHeight w:val="664"/>
        </w:trPr>
        <w:tc>
          <w:tcPr>
            <w:tcW w:w="9468" w:type="dxa"/>
            <w:gridSpan w:val="4"/>
            <w:tcBorders>
              <w:top w:val="single" w:sz="6" w:space="0" w:color="auto"/>
              <w:left w:val="single" w:sz="18" w:space="0" w:color="auto"/>
              <w:bottom w:val="single" w:sz="6" w:space="0" w:color="auto"/>
              <w:right w:val="single" w:sz="18" w:space="0" w:color="auto"/>
            </w:tcBorders>
            <w:tcMar>
              <w:top w:w="0" w:type="dxa"/>
              <w:left w:w="105" w:type="dxa"/>
              <w:bottom w:w="0" w:type="dxa"/>
              <w:right w:w="105" w:type="dxa"/>
            </w:tcMar>
            <w:vAlign w:val="center"/>
            <w:hideMark/>
          </w:tcPr>
          <w:p w14:paraId="42CA0DF7" w14:textId="4F14617F" w:rsidR="002F48BD" w:rsidRPr="00FE4C4B" w:rsidRDefault="002F48BD" w:rsidP="00B55066">
            <w:pPr>
              <w:spacing w:after="0" w:line="240" w:lineRule="auto"/>
              <w:jc w:val="both"/>
              <w:rPr>
                <w:rFonts w:eastAsia="Arial" w:cs="Arial"/>
                <w:color w:val="000000"/>
                <w:kern w:val="0"/>
                <w:szCs w:val="24"/>
                <w14:ligatures w14:val="none"/>
              </w:rPr>
            </w:pPr>
            <w:r w:rsidRPr="00FE4C4B">
              <w:rPr>
                <w:rFonts w:eastAsia="Arial" w:cs="Arial"/>
                <w:color w:val="000000"/>
                <w:kern w:val="0"/>
                <w:szCs w:val="24"/>
                <w14:ligatures w14:val="none"/>
              </w:rPr>
              <w:t xml:space="preserve">Trimester: </w:t>
            </w:r>
            <w:r>
              <w:rPr>
                <w:rFonts w:eastAsia="Arial" w:cs="Arial"/>
                <w:color w:val="000000"/>
                <w:kern w:val="0"/>
                <w:szCs w:val="24"/>
                <w14:ligatures w14:val="none"/>
              </w:rPr>
              <w:t>3</w:t>
            </w:r>
            <w:r w:rsidRPr="00FE4C4B">
              <w:rPr>
                <w:rFonts w:eastAsia="Arial" w:cs="Arial"/>
                <w:color w:val="000000"/>
                <w:kern w:val="0"/>
                <w:szCs w:val="24"/>
                <w14:ligatures w14:val="none"/>
              </w:rPr>
              <w:t xml:space="preserve">                                                             Date of meeting:</w:t>
            </w:r>
            <w:r>
              <w:rPr>
                <w:rFonts w:eastAsia="Arial" w:cs="Arial"/>
                <w:color w:val="000000"/>
                <w:kern w:val="0"/>
                <w:szCs w:val="24"/>
                <w14:ligatures w14:val="none"/>
              </w:rPr>
              <w:t>1</w:t>
            </w:r>
            <w:r w:rsidR="00186EAC">
              <w:rPr>
                <w:rFonts w:eastAsia="Arial" w:cs="Arial"/>
                <w:color w:val="000000"/>
                <w:kern w:val="0"/>
                <w:szCs w:val="24"/>
                <w14:ligatures w14:val="none"/>
              </w:rPr>
              <w:t>6</w:t>
            </w:r>
            <w:r>
              <w:rPr>
                <w:rFonts w:eastAsia="Arial" w:cs="Arial"/>
                <w:color w:val="000000"/>
                <w:kern w:val="0"/>
                <w:szCs w:val="24"/>
                <w14:ligatures w14:val="none"/>
              </w:rPr>
              <w:t>/</w:t>
            </w:r>
            <w:r w:rsidR="00186EAC">
              <w:rPr>
                <w:rFonts w:eastAsia="Arial" w:cs="Arial"/>
                <w:color w:val="000000"/>
                <w:kern w:val="0"/>
                <w:szCs w:val="24"/>
                <w14:ligatures w14:val="none"/>
              </w:rPr>
              <w:t>8</w:t>
            </w:r>
            <w:r>
              <w:rPr>
                <w:rFonts w:eastAsia="Arial" w:cs="Arial"/>
                <w:color w:val="000000"/>
                <w:kern w:val="0"/>
                <w:szCs w:val="24"/>
                <w14:ligatures w14:val="none"/>
              </w:rPr>
              <w:t>/2024</w:t>
            </w:r>
          </w:p>
        </w:tc>
      </w:tr>
      <w:tr w:rsidR="002F48BD" w:rsidRPr="00FE4C4B" w14:paraId="3D2E2EBD" w14:textId="77777777" w:rsidTr="00B55066">
        <w:trPr>
          <w:trHeight w:val="1751"/>
        </w:trPr>
        <w:tc>
          <w:tcPr>
            <w:tcW w:w="9468" w:type="dxa"/>
            <w:gridSpan w:val="4"/>
            <w:tcBorders>
              <w:top w:val="single" w:sz="6" w:space="0" w:color="auto"/>
              <w:left w:val="single" w:sz="18" w:space="0" w:color="auto"/>
              <w:bottom w:val="single" w:sz="6" w:space="0" w:color="auto"/>
              <w:right w:val="single" w:sz="18" w:space="0" w:color="auto"/>
            </w:tcBorders>
            <w:tcMar>
              <w:top w:w="0" w:type="dxa"/>
              <w:left w:w="105" w:type="dxa"/>
              <w:bottom w:w="0" w:type="dxa"/>
              <w:right w:w="105" w:type="dxa"/>
            </w:tcMar>
          </w:tcPr>
          <w:p w14:paraId="32599011" w14:textId="77777777" w:rsidR="002F48BD" w:rsidRPr="00FE4C4B" w:rsidRDefault="002F48BD" w:rsidP="00B55066">
            <w:pPr>
              <w:spacing w:after="0" w:line="240" w:lineRule="auto"/>
              <w:jc w:val="both"/>
              <w:rPr>
                <w:rFonts w:eastAsia="Arial" w:cs="Arial"/>
                <w:color w:val="000000"/>
                <w:kern w:val="0"/>
                <w:szCs w:val="24"/>
                <w14:ligatures w14:val="none"/>
              </w:rPr>
            </w:pPr>
          </w:p>
          <w:p w14:paraId="30F8A0F6" w14:textId="77777777" w:rsidR="002F48BD" w:rsidRPr="00FE4C4B" w:rsidRDefault="002F48BD" w:rsidP="00B55066">
            <w:pPr>
              <w:spacing w:after="0" w:line="240" w:lineRule="auto"/>
              <w:jc w:val="both"/>
              <w:rPr>
                <w:rFonts w:eastAsia="Arial" w:cs="Arial"/>
                <w:color w:val="000000"/>
                <w:kern w:val="0"/>
                <w:szCs w:val="24"/>
                <w14:ligatures w14:val="none"/>
              </w:rPr>
            </w:pPr>
            <w:r w:rsidRPr="00FE4C4B">
              <w:rPr>
                <w:rFonts w:eastAsia="Arial" w:cs="Arial"/>
                <w:i/>
                <w:iCs/>
                <w:color w:val="000000"/>
                <w:kern w:val="0"/>
                <w:szCs w:val="24"/>
                <w14:ligatures w14:val="none"/>
              </w:rPr>
              <w:t>Activities undertaken before the meeting:</w:t>
            </w:r>
          </w:p>
          <w:p w14:paraId="4D43CD77" w14:textId="77777777" w:rsidR="002F48BD" w:rsidRPr="00FE4C4B" w:rsidRDefault="002F48BD" w:rsidP="00B55066">
            <w:pPr>
              <w:spacing w:after="0" w:line="240" w:lineRule="auto"/>
              <w:jc w:val="both"/>
              <w:rPr>
                <w:rFonts w:eastAsia="Arial" w:cs="Arial"/>
                <w:color w:val="000000"/>
                <w:kern w:val="0"/>
                <w:szCs w:val="24"/>
                <w14:ligatures w14:val="none"/>
              </w:rPr>
            </w:pPr>
          </w:p>
        </w:tc>
      </w:tr>
      <w:tr w:rsidR="002F48BD" w:rsidRPr="00FE4C4B" w14:paraId="2E4D233C" w14:textId="77777777" w:rsidTr="00B55066">
        <w:trPr>
          <w:trHeight w:val="1676"/>
        </w:trPr>
        <w:tc>
          <w:tcPr>
            <w:tcW w:w="9468" w:type="dxa"/>
            <w:gridSpan w:val="4"/>
            <w:tcBorders>
              <w:top w:val="single" w:sz="6" w:space="0" w:color="auto"/>
              <w:left w:val="single" w:sz="18" w:space="0" w:color="auto"/>
              <w:bottom w:val="single" w:sz="6" w:space="0" w:color="auto"/>
              <w:right w:val="single" w:sz="18" w:space="0" w:color="auto"/>
            </w:tcBorders>
            <w:tcMar>
              <w:top w:w="0" w:type="dxa"/>
              <w:left w:w="105" w:type="dxa"/>
              <w:bottom w:w="0" w:type="dxa"/>
              <w:right w:w="105" w:type="dxa"/>
            </w:tcMar>
          </w:tcPr>
          <w:p w14:paraId="2FC3E0B4" w14:textId="77777777" w:rsidR="002F48BD" w:rsidRPr="00FE4C4B" w:rsidRDefault="002F48BD" w:rsidP="00B55066">
            <w:pPr>
              <w:spacing w:after="0" w:line="240" w:lineRule="auto"/>
              <w:jc w:val="both"/>
              <w:rPr>
                <w:rFonts w:eastAsia="Arial" w:cs="Arial"/>
                <w:color w:val="000000"/>
                <w:kern w:val="0"/>
                <w:szCs w:val="24"/>
                <w14:ligatures w14:val="none"/>
              </w:rPr>
            </w:pPr>
          </w:p>
          <w:p w14:paraId="08901D48" w14:textId="77777777" w:rsidR="002F48BD" w:rsidRPr="00FE4C4B" w:rsidRDefault="002F48BD" w:rsidP="00B55066">
            <w:pPr>
              <w:spacing w:after="0" w:line="240" w:lineRule="auto"/>
              <w:jc w:val="both"/>
              <w:rPr>
                <w:rFonts w:eastAsia="Arial" w:cs="Arial"/>
                <w:color w:val="000000"/>
                <w:kern w:val="0"/>
                <w:szCs w:val="24"/>
                <w14:ligatures w14:val="none"/>
              </w:rPr>
            </w:pPr>
            <w:r w:rsidRPr="00FE4C4B">
              <w:rPr>
                <w:rFonts w:eastAsia="Arial" w:cs="Arial"/>
                <w:i/>
                <w:iCs/>
                <w:color w:val="000000"/>
                <w:kern w:val="0"/>
                <w:szCs w:val="24"/>
                <w14:ligatures w14:val="none"/>
              </w:rPr>
              <w:t>Agenda for the meeting:</w:t>
            </w:r>
          </w:p>
          <w:p w14:paraId="1BBFF600" w14:textId="1C02B2B9" w:rsidR="002F48BD" w:rsidRPr="00FE4C4B" w:rsidRDefault="00186EAC" w:rsidP="00B55066">
            <w:pPr>
              <w:spacing w:after="0" w:line="240" w:lineRule="auto"/>
              <w:jc w:val="both"/>
              <w:rPr>
                <w:rFonts w:eastAsia="Arial" w:cs="Arial"/>
                <w:color w:val="000000"/>
                <w:kern w:val="0"/>
                <w:szCs w:val="24"/>
                <w14:ligatures w14:val="none"/>
              </w:rPr>
            </w:pPr>
            <w:r>
              <w:rPr>
                <w:rFonts w:eastAsia="Arial" w:cs="Arial"/>
                <w:color w:val="000000"/>
                <w:kern w:val="0"/>
                <w:szCs w:val="24"/>
                <w14:ligatures w14:val="none"/>
              </w:rPr>
              <w:t>Analysis of the data</w:t>
            </w:r>
            <w:r w:rsidR="002F48BD">
              <w:rPr>
                <w:rFonts w:eastAsia="Arial" w:cs="Arial"/>
                <w:color w:val="000000"/>
                <w:kern w:val="0"/>
                <w:szCs w:val="24"/>
                <w14:ligatures w14:val="none"/>
              </w:rPr>
              <w:t xml:space="preserve"> </w:t>
            </w:r>
          </w:p>
        </w:tc>
      </w:tr>
      <w:tr w:rsidR="002F48BD" w:rsidRPr="00FE4C4B" w14:paraId="6E6F0BC0" w14:textId="77777777" w:rsidTr="00B55066">
        <w:trPr>
          <w:trHeight w:val="1842"/>
        </w:trPr>
        <w:tc>
          <w:tcPr>
            <w:tcW w:w="9468" w:type="dxa"/>
            <w:gridSpan w:val="4"/>
            <w:tcBorders>
              <w:top w:val="single" w:sz="6" w:space="0" w:color="auto"/>
              <w:left w:val="single" w:sz="18" w:space="0" w:color="auto"/>
              <w:bottom w:val="single" w:sz="6" w:space="0" w:color="auto"/>
              <w:right w:val="single" w:sz="18" w:space="0" w:color="auto"/>
            </w:tcBorders>
            <w:tcMar>
              <w:top w:w="0" w:type="dxa"/>
              <w:left w:w="105" w:type="dxa"/>
              <w:bottom w:w="0" w:type="dxa"/>
              <w:right w:w="105" w:type="dxa"/>
            </w:tcMar>
          </w:tcPr>
          <w:p w14:paraId="604D8857" w14:textId="77777777" w:rsidR="002F48BD" w:rsidRPr="00FE4C4B" w:rsidRDefault="002F48BD" w:rsidP="00B55066">
            <w:pPr>
              <w:spacing w:after="0" w:line="240" w:lineRule="auto"/>
              <w:jc w:val="both"/>
              <w:rPr>
                <w:rFonts w:eastAsia="Arial" w:cs="Arial"/>
                <w:color w:val="000000"/>
                <w:kern w:val="0"/>
                <w:szCs w:val="24"/>
                <w14:ligatures w14:val="none"/>
              </w:rPr>
            </w:pPr>
          </w:p>
          <w:p w14:paraId="19745FC1" w14:textId="77777777" w:rsidR="002F48BD" w:rsidRPr="00FE4C4B" w:rsidRDefault="002F48BD" w:rsidP="00B55066">
            <w:pPr>
              <w:spacing w:after="0" w:line="240" w:lineRule="auto"/>
              <w:jc w:val="both"/>
              <w:rPr>
                <w:rFonts w:eastAsia="Arial" w:cs="Arial"/>
                <w:color w:val="000000"/>
                <w:kern w:val="0"/>
                <w:szCs w:val="24"/>
                <w14:ligatures w14:val="none"/>
              </w:rPr>
            </w:pPr>
            <w:r w:rsidRPr="00FE4C4B">
              <w:rPr>
                <w:rFonts w:eastAsia="Arial" w:cs="Arial"/>
                <w:i/>
                <w:iCs/>
                <w:color w:val="000000"/>
                <w:kern w:val="0"/>
                <w:szCs w:val="24"/>
                <w14:ligatures w14:val="none"/>
              </w:rPr>
              <w:t>Agreed actions for next meeting:</w:t>
            </w:r>
          </w:p>
          <w:p w14:paraId="208A230A" w14:textId="77777777" w:rsidR="002F48BD" w:rsidRPr="00FE4C4B" w:rsidRDefault="002F48BD" w:rsidP="00B55066">
            <w:pPr>
              <w:spacing w:after="0" w:line="240" w:lineRule="auto"/>
              <w:jc w:val="both"/>
              <w:rPr>
                <w:rFonts w:eastAsia="Arial" w:cs="Arial"/>
                <w:color w:val="000000"/>
                <w:kern w:val="0"/>
                <w:szCs w:val="24"/>
                <w14:ligatures w14:val="none"/>
              </w:rPr>
            </w:pPr>
          </w:p>
        </w:tc>
      </w:tr>
      <w:tr w:rsidR="002F48BD" w:rsidRPr="00FE4C4B" w14:paraId="332D3910" w14:textId="77777777" w:rsidTr="00B55066">
        <w:trPr>
          <w:trHeight w:val="951"/>
        </w:trPr>
        <w:tc>
          <w:tcPr>
            <w:tcW w:w="9468" w:type="dxa"/>
            <w:gridSpan w:val="4"/>
            <w:tcBorders>
              <w:top w:val="single" w:sz="6" w:space="0" w:color="auto"/>
              <w:left w:val="single" w:sz="18" w:space="0" w:color="auto"/>
              <w:bottom w:val="single" w:sz="6" w:space="0" w:color="auto"/>
              <w:right w:val="single" w:sz="18" w:space="0" w:color="auto"/>
            </w:tcBorders>
            <w:tcMar>
              <w:top w:w="0" w:type="dxa"/>
              <w:left w:w="105" w:type="dxa"/>
              <w:bottom w:w="0" w:type="dxa"/>
              <w:right w:w="105" w:type="dxa"/>
            </w:tcMar>
          </w:tcPr>
          <w:p w14:paraId="3522ABC7" w14:textId="77777777" w:rsidR="002F48BD" w:rsidRPr="00FE4C4B" w:rsidRDefault="002F48BD" w:rsidP="00B55066">
            <w:pPr>
              <w:spacing w:after="0" w:line="240" w:lineRule="auto"/>
              <w:jc w:val="both"/>
              <w:rPr>
                <w:rFonts w:eastAsia="Arial" w:cs="Arial"/>
                <w:color w:val="000000"/>
                <w:kern w:val="0"/>
                <w:szCs w:val="24"/>
                <w14:ligatures w14:val="none"/>
              </w:rPr>
            </w:pPr>
          </w:p>
          <w:p w14:paraId="0E24C1D8" w14:textId="77777777" w:rsidR="002F48BD" w:rsidRPr="00FE4C4B" w:rsidRDefault="002F48BD" w:rsidP="00B55066">
            <w:pPr>
              <w:spacing w:after="0" w:line="240" w:lineRule="auto"/>
              <w:jc w:val="both"/>
              <w:rPr>
                <w:rFonts w:eastAsia="Arial" w:cs="Arial"/>
                <w:color w:val="000000"/>
                <w:kern w:val="0"/>
                <w:szCs w:val="24"/>
                <w14:ligatures w14:val="none"/>
              </w:rPr>
            </w:pPr>
            <w:r w:rsidRPr="00FE4C4B">
              <w:rPr>
                <w:rFonts w:eastAsia="Arial" w:cs="Arial"/>
                <w:i/>
                <w:iCs/>
                <w:color w:val="000000"/>
                <w:kern w:val="0"/>
                <w:szCs w:val="24"/>
                <w14:ligatures w14:val="none"/>
              </w:rPr>
              <w:t>Date and time of next meeting:</w:t>
            </w:r>
          </w:p>
        </w:tc>
      </w:tr>
      <w:tr w:rsidR="002F48BD" w:rsidRPr="00FE4C4B" w14:paraId="75136B69" w14:textId="77777777" w:rsidTr="00B55066">
        <w:trPr>
          <w:trHeight w:val="528"/>
        </w:trPr>
        <w:tc>
          <w:tcPr>
            <w:tcW w:w="2359" w:type="dxa"/>
            <w:tcBorders>
              <w:top w:val="single" w:sz="6" w:space="0" w:color="auto"/>
              <w:left w:val="single" w:sz="18" w:space="0" w:color="auto"/>
              <w:bottom w:val="nil"/>
              <w:right w:val="nil"/>
            </w:tcBorders>
            <w:tcMar>
              <w:top w:w="0" w:type="dxa"/>
              <w:left w:w="105" w:type="dxa"/>
              <w:bottom w:w="0" w:type="dxa"/>
              <w:right w:w="105" w:type="dxa"/>
            </w:tcMar>
            <w:vAlign w:val="center"/>
            <w:hideMark/>
          </w:tcPr>
          <w:p w14:paraId="68F2DA20" w14:textId="77777777" w:rsidR="002F48BD" w:rsidRPr="00FE4C4B" w:rsidRDefault="002F48BD" w:rsidP="00B55066">
            <w:pPr>
              <w:spacing w:after="0" w:line="240" w:lineRule="auto"/>
              <w:jc w:val="both"/>
              <w:rPr>
                <w:rFonts w:eastAsia="Arial" w:cs="Arial"/>
                <w:color w:val="000000"/>
                <w:kern w:val="0"/>
                <w:szCs w:val="24"/>
                <w14:ligatures w14:val="none"/>
              </w:rPr>
            </w:pPr>
            <w:r w:rsidRPr="00FE4C4B">
              <w:rPr>
                <w:rFonts w:eastAsia="Arial" w:cs="Arial"/>
                <w:color w:val="000000"/>
                <w:kern w:val="0"/>
                <w:szCs w:val="24"/>
                <w14:ligatures w14:val="none"/>
              </w:rPr>
              <w:t>Student signature:</w:t>
            </w:r>
          </w:p>
        </w:tc>
        <w:tc>
          <w:tcPr>
            <w:tcW w:w="2375" w:type="dxa"/>
            <w:tcBorders>
              <w:top w:val="single" w:sz="6" w:space="0" w:color="auto"/>
              <w:left w:val="nil"/>
              <w:bottom w:val="nil"/>
              <w:right w:val="nil"/>
            </w:tcBorders>
            <w:tcMar>
              <w:top w:w="0" w:type="dxa"/>
              <w:left w:w="105" w:type="dxa"/>
              <w:bottom w:w="0" w:type="dxa"/>
              <w:right w:w="105" w:type="dxa"/>
            </w:tcMar>
            <w:vAlign w:val="center"/>
          </w:tcPr>
          <w:p w14:paraId="47A6EA1F" w14:textId="77777777" w:rsidR="002F48BD" w:rsidRPr="00FE4C4B" w:rsidRDefault="002F48BD" w:rsidP="00B55066">
            <w:pPr>
              <w:spacing w:after="0" w:line="240" w:lineRule="auto"/>
              <w:jc w:val="both"/>
              <w:rPr>
                <w:rFonts w:eastAsia="Arial" w:cs="Arial"/>
                <w:color w:val="000000"/>
                <w:kern w:val="0"/>
                <w:szCs w:val="24"/>
                <w14:ligatures w14:val="none"/>
              </w:rPr>
            </w:pPr>
            <w:r>
              <w:rPr>
                <w:rFonts w:eastAsia="Arial" w:cs="Arial"/>
                <w:color w:val="000000"/>
                <w:kern w:val="0"/>
                <w:szCs w:val="24"/>
                <w14:ligatures w14:val="none"/>
              </w:rPr>
              <w:t>Purvraj</w:t>
            </w:r>
          </w:p>
        </w:tc>
        <w:tc>
          <w:tcPr>
            <w:tcW w:w="2375" w:type="dxa"/>
            <w:tcBorders>
              <w:top w:val="single" w:sz="6" w:space="0" w:color="auto"/>
              <w:left w:val="nil"/>
              <w:bottom w:val="nil"/>
              <w:right w:val="nil"/>
            </w:tcBorders>
            <w:tcMar>
              <w:top w:w="0" w:type="dxa"/>
              <w:left w:w="105" w:type="dxa"/>
              <w:bottom w:w="0" w:type="dxa"/>
              <w:right w:w="105" w:type="dxa"/>
            </w:tcMar>
            <w:vAlign w:val="center"/>
            <w:hideMark/>
          </w:tcPr>
          <w:p w14:paraId="697081B3" w14:textId="77777777" w:rsidR="002F48BD" w:rsidRPr="00FE4C4B" w:rsidRDefault="002F48BD" w:rsidP="00B55066">
            <w:pPr>
              <w:spacing w:after="0" w:line="240" w:lineRule="auto"/>
              <w:jc w:val="both"/>
              <w:rPr>
                <w:rFonts w:eastAsia="Arial" w:cs="Arial"/>
                <w:color w:val="000000"/>
                <w:kern w:val="0"/>
                <w:szCs w:val="24"/>
                <w14:ligatures w14:val="none"/>
              </w:rPr>
            </w:pPr>
            <w:r w:rsidRPr="00FE4C4B">
              <w:rPr>
                <w:rFonts w:eastAsia="Arial" w:cs="Arial"/>
                <w:color w:val="000000"/>
                <w:kern w:val="0"/>
                <w:szCs w:val="24"/>
                <w14:ligatures w14:val="none"/>
              </w:rPr>
              <w:t>Date:</w:t>
            </w:r>
          </w:p>
        </w:tc>
        <w:tc>
          <w:tcPr>
            <w:tcW w:w="2359" w:type="dxa"/>
            <w:tcBorders>
              <w:top w:val="single" w:sz="6" w:space="0" w:color="auto"/>
              <w:left w:val="nil"/>
              <w:bottom w:val="nil"/>
              <w:right w:val="single" w:sz="18" w:space="0" w:color="auto"/>
            </w:tcBorders>
            <w:tcMar>
              <w:top w:w="0" w:type="dxa"/>
              <w:left w:w="105" w:type="dxa"/>
              <w:bottom w:w="0" w:type="dxa"/>
              <w:right w:w="105" w:type="dxa"/>
            </w:tcMar>
            <w:vAlign w:val="center"/>
          </w:tcPr>
          <w:p w14:paraId="1C2C9316" w14:textId="77777777" w:rsidR="002F48BD" w:rsidRPr="00FE4C4B" w:rsidRDefault="002F48BD" w:rsidP="00B55066">
            <w:pPr>
              <w:spacing w:after="0" w:line="240" w:lineRule="auto"/>
              <w:jc w:val="both"/>
              <w:rPr>
                <w:rFonts w:eastAsia="Arial" w:cs="Arial"/>
                <w:color w:val="000000"/>
                <w:kern w:val="0"/>
                <w:szCs w:val="24"/>
                <w14:ligatures w14:val="none"/>
              </w:rPr>
            </w:pPr>
          </w:p>
        </w:tc>
      </w:tr>
      <w:tr w:rsidR="002F48BD" w:rsidRPr="00FE4C4B" w14:paraId="477F31EC" w14:textId="77777777" w:rsidTr="00B55066">
        <w:trPr>
          <w:trHeight w:val="558"/>
        </w:trPr>
        <w:tc>
          <w:tcPr>
            <w:tcW w:w="2359" w:type="dxa"/>
            <w:tcBorders>
              <w:top w:val="nil"/>
              <w:left w:val="single" w:sz="18" w:space="0" w:color="auto"/>
              <w:bottom w:val="single" w:sz="18" w:space="0" w:color="auto"/>
              <w:right w:val="nil"/>
            </w:tcBorders>
            <w:tcMar>
              <w:top w:w="0" w:type="dxa"/>
              <w:left w:w="105" w:type="dxa"/>
              <w:bottom w:w="0" w:type="dxa"/>
              <w:right w:w="105" w:type="dxa"/>
            </w:tcMar>
            <w:vAlign w:val="center"/>
            <w:hideMark/>
          </w:tcPr>
          <w:p w14:paraId="050C92BC" w14:textId="77777777" w:rsidR="002F48BD" w:rsidRPr="00FE4C4B" w:rsidRDefault="002F48BD" w:rsidP="00B55066">
            <w:pPr>
              <w:spacing w:after="0" w:line="240" w:lineRule="auto"/>
              <w:jc w:val="both"/>
              <w:rPr>
                <w:rFonts w:eastAsia="Arial" w:cs="Arial"/>
                <w:color w:val="000000"/>
                <w:kern w:val="0"/>
                <w:szCs w:val="24"/>
                <w14:ligatures w14:val="none"/>
              </w:rPr>
            </w:pPr>
            <w:r w:rsidRPr="00FE4C4B">
              <w:rPr>
                <w:rFonts w:eastAsia="Arial" w:cs="Arial"/>
                <w:color w:val="000000"/>
                <w:kern w:val="0"/>
                <w:szCs w:val="24"/>
                <w14:ligatures w14:val="none"/>
              </w:rPr>
              <w:t>Supervisor signature:</w:t>
            </w:r>
          </w:p>
        </w:tc>
        <w:tc>
          <w:tcPr>
            <w:tcW w:w="2375" w:type="dxa"/>
            <w:tcBorders>
              <w:top w:val="nil"/>
              <w:left w:val="nil"/>
              <w:bottom w:val="single" w:sz="18" w:space="0" w:color="auto"/>
              <w:right w:val="nil"/>
            </w:tcBorders>
            <w:tcMar>
              <w:top w:w="0" w:type="dxa"/>
              <w:left w:w="105" w:type="dxa"/>
              <w:bottom w:w="0" w:type="dxa"/>
              <w:right w:w="105" w:type="dxa"/>
            </w:tcMar>
            <w:vAlign w:val="center"/>
          </w:tcPr>
          <w:p w14:paraId="4E65E5E0" w14:textId="77777777" w:rsidR="002F48BD" w:rsidRPr="00FE4C4B" w:rsidRDefault="002F48BD" w:rsidP="00B55066">
            <w:pPr>
              <w:spacing w:after="0" w:line="240" w:lineRule="auto"/>
              <w:jc w:val="both"/>
              <w:rPr>
                <w:rFonts w:eastAsia="Arial" w:cs="Arial"/>
                <w:color w:val="000000"/>
                <w:kern w:val="0"/>
                <w:szCs w:val="24"/>
                <w14:ligatures w14:val="none"/>
              </w:rPr>
            </w:pPr>
          </w:p>
        </w:tc>
        <w:tc>
          <w:tcPr>
            <w:tcW w:w="2375" w:type="dxa"/>
            <w:tcBorders>
              <w:top w:val="nil"/>
              <w:left w:val="nil"/>
              <w:bottom w:val="single" w:sz="18" w:space="0" w:color="auto"/>
              <w:right w:val="nil"/>
            </w:tcBorders>
            <w:tcMar>
              <w:top w:w="0" w:type="dxa"/>
              <w:left w:w="105" w:type="dxa"/>
              <w:bottom w:w="0" w:type="dxa"/>
              <w:right w:w="105" w:type="dxa"/>
            </w:tcMar>
            <w:vAlign w:val="center"/>
            <w:hideMark/>
          </w:tcPr>
          <w:p w14:paraId="3630A954" w14:textId="77777777" w:rsidR="002F48BD" w:rsidRPr="00FE4C4B" w:rsidRDefault="002F48BD" w:rsidP="00B55066">
            <w:pPr>
              <w:spacing w:after="0" w:line="240" w:lineRule="auto"/>
              <w:jc w:val="both"/>
              <w:rPr>
                <w:rFonts w:eastAsia="Arial" w:cs="Arial"/>
                <w:color w:val="000000"/>
                <w:kern w:val="0"/>
                <w:szCs w:val="24"/>
                <w14:ligatures w14:val="none"/>
              </w:rPr>
            </w:pPr>
            <w:r w:rsidRPr="00FE4C4B">
              <w:rPr>
                <w:rFonts w:eastAsia="Arial" w:cs="Arial"/>
                <w:color w:val="000000"/>
                <w:kern w:val="0"/>
                <w:szCs w:val="24"/>
                <w14:ligatures w14:val="none"/>
              </w:rPr>
              <w:t>Date:</w:t>
            </w:r>
          </w:p>
        </w:tc>
        <w:tc>
          <w:tcPr>
            <w:tcW w:w="2359" w:type="dxa"/>
            <w:tcBorders>
              <w:top w:val="nil"/>
              <w:left w:val="nil"/>
              <w:bottom w:val="single" w:sz="18" w:space="0" w:color="auto"/>
              <w:right w:val="single" w:sz="18" w:space="0" w:color="auto"/>
            </w:tcBorders>
            <w:tcMar>
              <w:top w:w="0" w:type="dxa"/>
              <w:left w:w="105" w:type="dxa"/>
              <w:bottom w:w="0" w:type="dxa"/>
              <w:right w:w="105" w:type="dxa"/>
            </w:tcMar>
            <w:vAlign w:val="center"/>
          </w:tcPr>
          <w:p w14:paraId="03DCC506" w14:textId="77777777" w:rsidR="002F48BD" w:rsidRPr="00FE4C4B" w:rsidRDefault="002F48BD" w:rsidP="00B55066">
            <w:pPr>
              <w:spacing w:after="0" w:line="240" w:lineRule="auto"/>
              <w:jc w:val="both"/>
              <w:rPr>
                <w:rFonts w:eastAsia="Arial" w:cs="Arial"/>
                <w:color w:val="000000"/>
                <w:kern w:val="0"/>
                <w:szCs w:val="24"/>
                <w14:ligatures w14:val="none"/>
              </w:rPr>
            </w:pPr>
          </w:p>
        </w:tc>
      </w:tr>
    </w:tbl>
    <w:p w14:paraId="75AB1428" w14:textId="77777777" w:rsidR="002F48BD" w:rsidRPr="00FE4C4B" w:rsidRDefault="002F48BD" w:rsidP="002F48BD">
      <w:pPr>
        <w:spacing w:after="0" w:line="240" w:lineRule="auto"/>
        <w:jc w:val="both"/>
        <w:rPr>
          <w:rFonts w:eastAsia="Arial" w:cs="Arial"/>
          <w:color w:val="000000"/>
          <w:kern w:val="0"/>
          <w:sz w:val="22"/>
          <w14:ligatures w14:val="none"/>
        </w:rPr>
      </w:pPr>
    </w:p>
    <w:p w14:paraId="444DBA33" w14:textId="77777777" w:rsidR="00A220E2" w:rsidRDefault="00A220E2" w:rsidP="00BE20A0">
      <w:pPr>
        <w:spacing w:after="0" w:line="240" w:lineRule="auto"/>
        <w:jc w:val="both"/>
        <w:rPr>
          <w:lang w:val="en-US"/>
        </w:rPr>
      </w:pPr>
    </w:p>
    <w:p w14:paraId="6F04A9F0" w14:textId="77777777" w:rsidR="00B43718" w:rsidRDefault="00B43718" w:rsidP="00BE20A0">
      <w:pPr>
        <w:spacing w:after="0" w:line="240" w:lineRule="auto"/>
        <w:jc w:val="both"/>
        <w:rPr>
          <w:lang w:val="en-US"/>
        </w:rPr>
      </w:pPr>
    </w:p>
    <w:p w14:paraId="7239C2DE" w14:textId="77777777" w:rsidR="00B43718" w:rsidRDefault="00B43718" w:rsidP="00BE20A0">
      <w:pPr>
        <w:spacing w:after="0" w:line="240" w:lineRule="auto"/>
        <w:jc w:val="both"/>
        <w:rPr>
          <w:lang w:val="en-US"/>
        </w:rPr>
      </w:pPr>
    </w:p>
    <w:p w14:paraId="67A245CE" w14:textId="77777777" w:rsidR="00B43718" w:rsidRDefault="00B43718" w:rsidP="00BE20A0">
      <w:pPr>
        <w:spacing w:after="0" w:line="240" w:lineRule="auto"/>
        <w:jc w:val="both"/>
        <w:rPr>
          <w:lang w:val="en-US"/>
        </w:rPr>
      </w:pPr>
    </w:p>
    <w:p w14:paraId="1F1ED319" w14:textId="77777777" w:rsidR="00B43718" w:rsidRDefault="00B43718" w:rsidP="00BE20A0">
      <w:pPr>
        <w:spacing w:after="0" w:line="240" w:lineRule="auto"/>
        <w:jc w:val="both"/>
        <w:rPr>
          <w:lang w:val="en-US"/>
        </w:rPr>
      </w:pPr>
    </w:p>
    <w:p w14:paraId="00FF1DBC" w14:textId="77777777" w:rsidR="00B43718" w:rsidRDefault="00B43718" w:rsidP="00BE20A0">
      <w:pPr>
        <w:spacing w:after="0" w:line="240" w:lineRule="auto"/>
        <w:jc w:val="both"/>
        <w:rPr>
          <w:lang w:val="en-US"/>
        </w:rPr>
      </w:pPr>
    </w:p>
    <w:p w14:paraId="4DB1C727" w14:textId="77777777" w:rsidR="00B43718" w:rsidRDefault="00B43718" w:rsidP="00BE20A0">
      <w:pPr>
        <w:spacing w:after="0" w:line="240" w:lineRule="auto"/>
        <w:jc w:val="both"/>
        <w:rPr>
          <w:lang w:val="en-US"/>
        </w:rPr>
      </w:pPr>
    </w:p>
    <w:p w14:paraId="7414013F" w14:textId="77777777" w:rsidR="00B43718" w:rsidRDefault="00B43718" w:rsidP="00BE20A0">
      <w:pPr>
        <w:spacing w:after="0" w:line="240" w:lineRule="auto"/>
        <w:jc w:val="both"/>
        <w:rPr>
          <w:lang w:val="en-US"/>
        </w:rPr>
      </w:pPr>
    </w:p>
    <w:p w14:paraId="6A672874" w14:textId="77777777" w:rsidR="00B43718" w:rsidRDefault="00B43718" w:rsidP="00BE20A0">
      <w:pPr>
        <w:spacing w:after="0" w:line="240" w:lineRule="auto"/>
        <w:jc w:val="both"/>
        <w:rPr>
          <w:lang w:val="en-US"/>
        </w:rPr>
      </w:pPr>
    </w:p>
    <w:p w14:paraId="00A3C143" w14:textId="77777777" w:rsidR="00B43718" w:rsidRDefault="00B43718" w:rsidP="00BE20A0">
      <w:pPr>
        <w:spacing w:after="0" w:line="240" w:lineRule="auto"/>
        <w:jc w:val="both"/>
        <w:rPr>
          <w:lang w:val="en-US"/>
        </w:rPr>
      </w:pPr>
    </w:p>
    <w:p w14:paraId="352DD0E3" w14:textId="77777777" w:rsidR="00B43718" w:rsidRDefault="00B43718" w:rsidP="00BE20A0">
      <w:pPr>
        <w:spacing w:after="0" w:line="240" w:lineRule="auto"/>
        <w:jc w:val="both"/>
        <w:rPr>
          <w:lang w:val="en-US"/>
        </w:rPr>
      </w:pPr>
    </w:p>
    <w:p w14:paraId="3357EB0C" w14:textId="77777777" w:rsidR="00B43718" w:rsidRDefault="00B43718" w:rsidP="00BE20A0">
      <w:pPr>
        <w:spacing w:after="0" w:line="240" w:lineRule="auto"/>
        <w:jc w:val="both"/>
        <w:rPr>
          <w:lang w:val="en-US"/>
        </w:rPr>
      </w:pPr>
    </w:p>
    <w:p w14:paraId="29A5664C" w14:textId="77777777" w:rsidR="00B43718" w:rsidRDefault="00B43718" w:rsidP="00BE20A0">
      <w:pPr>
        <w:spacing w:after="0" w:line="240" w:lineRule="auto"/>
        <w:jc w:val="both"/>
        <w:rPr>
          <w:lang w:val="en-US"/>
        </w:rPr>
      </w:pPr>
    </w:p>
    <w:p w14:paraId="70C15F03" w14:textId="77777777" w:rsidR="00B43718" w:rsidRDefault="00B43718" w:rsidP="00BE20A0">
      <w:pPr>
        <w:spacing w:after="0" w:line="240" w:lineRule="auto"/>
        <w:jc w:val="both"/>
        <w:rPr>
          <w:lang w:val="en-US"/>
        </w:rPr>
      </w:pPr>
    </w:p>
    <w:p w14:paraId="19F50DB8" w14:textId="77777777" w:rsidR="00B43718" w:rsidRDefault="00B43718" w:rsidP="00BE20A0">
      <w:pPr>
        <w:spacing w:after="0" w:line="240" w:lineRule="auto"/>
        <w:jc w:val="both"/>
        <w:rPr>
          <w:lang w:val="en-US"/>
        </w:rPr>
      </w:pPr>
    </w:p>
    <w:p w14:paraId="717AE5D4" w14:textId="77777777" w:rsidR="00B43718" w:rsidRDefault="00B43718" w:rsidP="00BE20A0">
      <w:pPr>
        <w:spacing w:after="0" w:line="240" w:lineRule="auto"/>
        <w:jc w:val="both"/>
        <w:rPr>
          <w:lang w:val="en-US"/>
        </w:rPr>
      </w:pPr>
    </w:p>
    <w:p w14:paraId="4FC96CA5" w14:textId="77777777" w:rsidR="00B43718" w:rsidRDefault="00B43718" w:rsidP="00BE20A0">
      <w:pPr>
        <w:spacing w:after="0" w:line="240" w:lineRule="auto"/>
        <w:jc w:val="both"/>
        <w:rPr>
          <w:lang w:val="en-US"/>
        </w:rPr>
      </w:pPr>
    </w:p>
    <w:p w14:paraId="78BEA640" w14:textId="77777777" w:rsidR="00B43718" w:rsidRDefault="00B43718" w:rsidP="00BE20A0">
      <w:pPr>
        <w:spacing w:after="0" w:line="240" w:lineRule="auto"/>
        <w:jc w:val="both"/>
        <w:rPr>
          <w:lang w:val="en-US"/>
        </w:rPr>
      </w:pPr>
    </w:p>
    <w:p w14:paraId="318BCC76" w14:textId="77777777" w:rsidR="00B43718" w:rsidRDefault="00B43718" w:rsidP="00BE20A0">
      <w:pPr>
        <w:spacing w:after="0" w:line="240" w:lineRule="auto"/>
        <w:jc w:val="both"/>
        <w:rPr>
          <w:lang w:val="en-US"/>
        </w:rPr>
      </w:pPr>
    </w:p>
    <w:p w14:paraId="593A6F64" w14:textId="11C3FBF6" w:rsidR="00B43718" w:rsidRDefault="00B43718" w:rsidP="00BE20A0">
      <w:pPr>
        <w:spacing w:after="0" w:line="240" w:lineRule="auto"/>
        <w:jc w:val="both"/>
        <w:rPr>
          <w:lang w:val="en-US"/>
        </w:rPr>
      </w:pPr>
    </w:p>
    <w:p w14:paraId="6388176D" w14:textId="77777777" w:rsidR="008A56C6" w:rsidRDefault="00F07B5B" w:rsidP="000605D3">
      <w:pPr>
        <w:pStyle w:val="Heading2"/>
      </w:pPr>
      <w:bookmarkStart w:id="54" w:name="_Toc187667352"/>
      <w:r>
        <w:rPr>
          <w:lang w:val="en-US"/>
        </w:rPr>
        <w:t xml:space="preserve">Appendix </w:t>
      </w:r>
      <w:r w:rsidR="002A524A">
        <w:rPr>
          <w:lang w:val="en-US"/>
        </w:rPr>
        <w:t xml:space="preserve">VI: Evidence of Data Collected </w:t>
      </w:r>
      <w:r w:rsidR="008A56C6">
        <w:rPr>
          <w:rFonts w:ascii="Segoe UI" w:eastAsia="Segoe UI" w:hAnsi="Segoe UI" w:cs="Segoe UI"/>
          <w:b/>
          <w:color w:val="3E6DA9"/>
          <w:sz w:val="22"/>
        </w:rPr>
        <w:t>Results</w:t>
      </w:r>
      <w:bookmarkEnd w:id="54"/>
    </w:p>
    <w:p w14:paraId="4D0236BB" w14:textId="3C926D30" w:rsidR="008A56C6" w:rsidRDefault="008A56C6">
      <w:pPr>
        <w:spacing w:after="225"/>
      </w:pPr>
    </w:p>
    <w:p w14:paraId="68FA7A53" w14:textId="77777777" w:rsidR="008A56C6" w:rsidRDefault="008A56C6" w:rsidP="005D2913">
      <w:bookmarkStart w:id="55" w:name="_Toc187666237"/>
      <w:r>
        <w:t>Independent Samples T-Test</w:t>
      </w:r>
      <w:bookmarkEnd w:id="55"/>
    </w:p>
    <w:p w14:paraId="6C33AC8C" w14:textId="77777777" w:rsidR="008A56C6" w:rsidRDefault="008A56C6" w:rsidP="005D2913">
      <w:r>
        <w:rPr>
          <w:rFonts w:ascii="Segoe UI" w:eastAsia="Segoe UI" w:hAnsi="Segoe UI" w:cs="Segoe UI"/>
          <w:color w:val="333333"/>
          <w:sz w:val="14"/>
        </w:rPr>
        <w:t>Independent Samples T-Test</w:t>
      </w:r>
    </w:p>
    <w:tbl>
      <w:tblPr>
        <w:tblStyle w:val="TableGrid"/>
        <w:tblW w:w="3895" w:type="dxa"/>
        <w:tblInd w:w="0" w:type="dxa"/>
        <w:tblCellMar>
          <w:top w:w="100" w:type="dxa"/>
          <w:left w:w="0" w:type="dxa"/>
          <w:bottom w:w="0" w:type="dxa"/>
          <w:right w:w="114" w:type="dxa"/>
        </w:tblCellMar>
        <w:tblLook w:val="04A0" w:firstRow="1" w:lastRow="0" w:firstColumn="1" w:lastColumn="0" w:noHBand="0" w:noVBand="1"/>
      </w:tblPr>
      <w:tblGrid>
        <w:gridCol w:w="1376"/>
        <w:gridCol w:w="857"/>
        <w:gridCol w:w="707"/>
        <w:gridCol w:w="460"/>
        <w:gridCol w:w="495"/>
      </w:tblGrid>
      <w:tr w:rsidR="008A56C6" w14:paraId="42A93156" w14:textId="77777777">
        <w:trPr>
          <w:trHeight w:val="286"/>
        </w:trPr>
        <w:tc>
          <w:tcPr>
            <w:tcW w:w="1382" w:type="dxa"/>
            <w:tcBorders>
              <w:top w:val="single" w:sz="5" w:space="0" w:color="333333"/>
              <w:left w:val="nil"/>
              <w:bottom w:val="single" w:sz="5" w:space="0" w:color="333333"/>
              <w:right w:val="nil"/>
            </w:tcBorders>
          </w:tcPr>
          <w:p w14:paraId="156F745E" w14:textId="77777777" w:rsidR="008A56C6" w:rsidRDefault="008A56C6" w:rsidP="005D2913">
            <w:r>
              <w:rPr>
                <w:rFonts w:ascii="Segoe UI" w:eastAsia="Segoe UI" w:hAnsi="Segoe UI" w:cs="Segoe UI"/>
                <w:b/>
                <w:color w:val="333333"/>
                <w:sz w:val="14"/>
              </w:rPr>
              <w:t xml:space="preserve"> </w:t>
            </w:r>
          </w:p>
        </w:tc>
        <w:tc>
          <w:tcPr>
            <w:tcW w:w="858" w:type="dxa"/>
            <w:tcBorders>
              <w:top w:val="single" w:sz="5" w:space="0" w:color="333333"/>
              <w:left w:val="nil"/>
              <w:bottom w:val="single" w:sz="5" w:space="0" w:color="333333"/>
              <w:right w:val="nil"/>
            </w:tcBorders>
          </w:tcPr>
          <w:p w14:paraId="6FCFF736" w14:textId="77777777" w:rsidR="008A56C6" w:rsidRDefault="008A56C6" w:rsidP="005D2913">
            <w:r>
              <w:rPr>
                <w:rFonts w:ascii="Segoe UI" w:eastAsia="Segoe UI" w:hAnsi="Segoe UI" w:cs="Segoe UI"/>
                <w:b/>
                <w:color w:val="333333"/>
                <w:sz w:val="14"/>
              </w:rPr>
              <w:t xml:space="preserve"> </w:t>
            </w:r>
          </w:p>
        </w:tc>
        <w:tc>
          <w:tcPr>
            <w:tcW w:w="707" w:type="dxa"/>
            <w:tcBorders>
              <w:top w:val="single" w:sz="5" w:space="0" w:color="333333"/>
              <w:left w:val="nil"/>
              <w:bottom w:val="single" w:sz="5" w:space="0" w:color="333333"/>
              <w:right w:val="nil"/>
            </w:tcBorders>
          </w:tcPr>
          <w:p w14:paraId="184BD43F" w14:textId="77777777" w:rsidR="008A56C6" w:rsidRDefault="008A56C6" w:rsidP="005D2913">
            <w:r>
              <w:rPr>
                <w:rFonts w:ascii="Segoe UI" w:eastAsia="Segoe UI" w:hAnsi="Segoe UI" w:cs="Segoe UI"/>
                <w:b/>
                <w:color w:val="333333"/>
                <w:sz w:val="14"/>
              </w:rPr>
              <w:t>Statistic</w:t>
            </w:r>
          </w:p>
        </w:tc>
        <w:tc>
          <w:tcPr>
            <w:tcW w:w="461" w:type="dxa"/>
            <w:tcBorders>
              <w:top w:val="single" w:sz="5" w:space="0" w:color="333333"/>
              <w:left w:val="nil"/>
              <w:bottom w:val="single" w:sz="5" w:space="0" w:color="333333"/>
              <w:right w:val="nil"/>
            </w:tcBorders>
          </w:tcPr>
          <w:p w14:paraId="301A31A8" w14:textId="77777777" w:rsidR="008A56C6" w:rsidRDefault="008A56C6" w:rsidP="005D2913">
            <w:proofErr w:type="spellStart"/>
            <w:r>
              <w:rPr>
                <w:rFonts w:ascii="Segoe UI" w:eastAsia="Segoe UI" w:hAnsi="Segoe UI" w:cs="Segoe UI"/>
                <w:b/>
                <w:color w:val="333333"/>
                <w:sz w:val="14"/>
              </w:rPr>
              <w:t>df</w:t>
            </w:r>
            <w:proofErr w:type="spellEnd"/>
          </w:p>
        </w:tc>
        <w:tc>
          <w:tcPr>
            <w:tcW w:w="487" w:type="dxa"/>
            <w:tcBorders>
              <w:top w:val="single" w:sz="5" w:space="0" w:color="333333"/>
              <w:left w:val="nil"/>
              <w:bottom w:val="single" w:sz="5" w:space="0" w:color="333333"/>
              <w:right w:val="nil"/>
            </w:tcBorders>
          </w:tcPr>
          <w:p w14:paraId="77EFB96B" w14:textId="77777777" w:rsidR="008A56C6" w:rsidRDefault="008A56C6" w:rsidP="005D2913">
            <w:r>
              <w:rPr>
                <w:rFonts w:ascii="Segoe UI" w:eastAsia="Segoe UI" w:hAnsi="Segoe UI" w:cs="Segoe UI"/>
                <w:b/>
                <w:color w:val="333333"/>
                <w:sz w:val="14"/>
              </w:rPr>
              <w:t>p</w:t>
            </w:r>
          </w:p>
        </w:tc>
      </w:tr>
      <w:tr w:rsidR="008A56C6" w14:paraId="214730C1" w14:textId="77777777">
        <w:trPr>
          <w:trHeight w:val="383"/>
        </w:trPr>
        <w:tc>
          <w:tcPr>
            <w:tcW w:w="1382" w:type="dxa"/>
            <w:tcBorders>
              <w:top w:val="single" w:sz="5" w:space="0" w:color="333333"/>
              <w:left w:val="nil"/>
              <w:bottom w:val="single" w:sz="9" w:space="0" w:color="333333"/>
              <w:right w:val="nil"/>
            </w:tcBorders>
            <w:vAlign w:val="center"/>
          </w:tcPr>
          <w:p w14:paraId="6FD686A2" w14:textId="77777777" w:rsidR="008A56C6" w:rsidRDefault="008A56C6" w:rsidP="005D2913">
            <w:r>
              <w:rPr>
                <w:rFonts w:ascii="Segoe UI" w:eastAsia="Segoe UI" w:hAnsi="Segoe UI" w:cs="Segoe UI"/>
                <w:color w:val="333333"/>
                <w:sz w:val="14"/>
              </w:rPr>
              <w:t>funny rating Book</w:t>
            </w:r>
          </w:p>
        </w:tc>
        <w:tc>
          <w:tcPr>
            <w:tcW w:w="858" w:type="dxa"/>
            <w:tcBorders>
              <w:top w:val="single" w:sz="5" w:space="0" w:color="333333"/>
              <w:left w:val="nil"/>
              <w:bottom w:val="single" w:sz="9" w:space="0" w:color="333333"/>
              <w:right w:val="nil"/>
            </w:tcBorders>
            <w:vAlign w:val="center"/>
          </w:tcPr>
          <w:p w14:paraId="13F7DF41" w14:textId="77777777" w:rsidR="008A56C6" w:rsidRDefault="008A56C6" w:rsidP="005D2913">
            <w:r>
              <w:rPr>
                <w:rFonts w:ascii="Segoe UI" w:eastAsia="Segoe UI" w:hAnsi="Segoe UI" w:cs="Segoe UI"/>
                <w:color w:val="333333"/>
                <w:sz w:val="14"/>
              </w:rPr>
              <w:t>Student's t</w:t>
            </w:r>
          </w:p>
        </w:tc>
        <w:tc>
          <w:tcPr>
            <w:tcW w:w="707" w:type="dxa"/>
            <w:tcBorders>
              <w:top w:val="single" w:sz="5" w:space="0" w:color="333333"/>
              <w:left w:val="nil"/>
              <w:bottom w:val="single" w:sz="9" w:space="0" w:color="333333"/>
              <w:right w:val="nil"/>
            </w:tcBorders>
            <w:vAlign w:val="center"/>
          </w:tcPr>
          <w:p w14:paraId="273C7165" w14:textId="77777777" w:rsidR="008A56C6" w:rsidRDefault="008A56C6" w:rsidP="005D2913">
            <w:r>
              <w:rPr>
                <w:rFonts w:ascii="Segoe UI" w:eastAsia="Segoe UI" w:hAnsi="Segoe UI" w:cs="Segoe UI"/>
                <w:color w:val="333333"/>
                <w:sz w:val="14"/>
              </w:rPr>
              <w:t>5.44</w:t>
            </w:r>
          </w:p>
        </w:tc>
        <w:tc>
          <w:tcPr>
            <w:tcW w:w="461" w:type="dxa"/>
            <w:tcBorders>
              <w:top w:val="single" w:sz="5" w:space="0" w:color="333333"/>
              <w:left w:val="nil"/>
              <w:bottom w:val="single" w:sz="9" w:space="0" w:color="333333"/>
              <w:right w:val="nil"/>
            </w:tcBorders>
            <w:vAlign w:val="center"/>
          </w:tcPr>
          <w:p w14:paraId="54D6ECAF" w14:textId="77777777" w:rsidR="008A56C6" w:rsidRDefault="008A56C6" w:rsidP="005D2913">
            <w:r>
              <w:rPr>
                <w:rFonts w:ascii="Segoe UI" w:eastAsia="Segoe UI" w:hAnsi="Segoe UI" w:cs="Segoe UI"/>
                <w:color w:val="333333"/>
                <w:sz w:val="14"/>
              </w:rPr>
              <w:t>63.0</w:t>
            </w:r>
          </w:p>
        </w:tc>
        <w:tc>
          <w:tcPr>
            <w:tcW w:w="487" w:type="dxa"/>
            <w:tcBorders>
              <w:top w:val="single" w:sz="5" w:space="0" w:color="333333"/>
              <w:left w:val="nil"/>
              <w:bottom w:val="single" w:sz="9" w:space="0" w:color="333333"/>
              <w:right w:val="nil"/>
            </w:tcBorders>
            <w:vAlign w:val="center"/>
          </w:tcPr>
          <w:p w14:paraId="5442C9DE" w14:textId="77777777" w:rsidR="008A56C6" w:rsidRDefault="008A56C6" w:rsidP="005D2913">
            <w:r>
              <w:rPr>
                <w:rFonts w:ascii="Segoe UI" w:eastAsia="Segoe UI" w:hAnsi="Segoe UI" w:cs="Segoe UI"/>
                <w:color w:val="333333"/>
                <w:sz w:val="14"/>
              </w:rPr>
              <w:t>&lt; .001</w:t>
            </w:r>
          </w:p>
        </w:tc>
      </w:tr>
    </w:tbl>
    <w:p w14:paraId="43260D31" w14:textId="77777777" w:rsidR="008A56C6" w:rsidRDefault="008A56C6" w:rsidP="005D2913">
      <w:r>
        <w:rPr>
          <w:rFonts w:ascii="Segoe UI" w:eastAsia="Segoe UI" w:hAnsi="Segoe UI" w:cs="Segoe UI"/>
          <w:i/>
          <w:color w:val="333333"/>
          <w:sz w:val="14"/>
        </w:rPr>
        <w:t>Note.</w:t>
      </w:r>
      <w:r>
        <w:rPr>
          <w:rFonts w:ascii="Segoe UI" w:eastAsia="Segoe UI" w:hAnsi="Segoe UI" w:cs="Segoe UI"/>
          <w:color w:val="333333"/>
          <w:sz w:val="21"/>
          <w:vertAlign w:val="superscript"/>
        </w:rPr>
        <w:t xml:space="preserve"> Hₐ μ </w:t>
      </w:r>
      <w:r>
        <w:rPr>
          <w:rFonts w:ascii="Segoe UI" w:eastAsia="Segoe UI" w:hAnsi="Segoe UI" w:cs="Segoe UI"/>
          <w:color w:val="333333"/>
          <w:sz w:val="11"/>
        </w:rPr>
        <w:t>1 funny</w:t>
      </w:r>
      <w:r>
        <w:rPr>
          <w:rFonts w:ascii="Segoe UI" w:eastAsia="Segoe UI" w:hAnsi="Segoe UI" w:cs="Segoe UI"/>
          <w:color w:val="333333"/>
          <w:sz w:val="21"/>
          <w:vertAlign w:val="superscript"/>
        </w:rPr>
        <w:t xml:space="preserve"> ≠ μ </w:t>
      </w:r>
      <w:r>
        <w:rPr>
          <w:rFonts w:ascii="Segoe UI" w:eastAsia="Segoe UI" w:hAnsi="Segoe UI" w:cs="Segoe UI"/>
          <w:color w:val="333333"/>
          <w:sz w:val="11"/>
        </w:rPr>
        <w:t>2 not funny</w:t>
      </w:r>
    </w:p>
    <w:p w14:paraId="25D4E9AB" w14:textId="77777777" w:rsidR="008A56C6" w:rsidRDefault="008A56C6" w:rsidP="005D2913">
      <w:r>
        <w:rPr>
          <w:rFonts w:ascii="Segoe UI" w:eastAsia="Segoe UI" w:hAnsi="Segoe UI" w:cs="Segoe UI"/>
          <w:color w:val="333333"/>
          <w:sz w:val="14"/>
        </w:rPr>
        <w:t xml:space="preserve"> </w:t>
      </w:r>
    </w:p>
    <w:p w14:paraId="741508EE" w14:textId="77777777" w:rsidR="008A56C6" w:rsidRDefault="008A56C6" w:rsidP="005D2913">
      <w:bookmarkStart w:id="56" w:name="_Toc187666238"/>
      <w:r>
        <w:t>ANOVA</w:t>
      </w:r>
      <w:bookmarkEnd w:id="56"/>
    </w:p>
    <w:p w14:paraId="66047B0F" w14:textId="77777777" w:rsidR="008A56C6" w:rsidRDefault="008A56C6" w:rsidP="005D2913">
      <w:r>
        <w:rPr>
          <w:rFonts w:ascii="Segoe UI" w:eastAsia="Segoe UI" w:hAnsi="Segoe UI" w:cs="Segoe UI"/>
          <w:color w:val="333333"/>
          <w:sz w:val="14"/>
        </w:rPr>
        <w:t>ANOVA - valuable book</w:t>
      </w:r>
    </w:p>
    <w:tbl>
      <w:tblPr>
        <w:tblStyle w:val="TableGrid"/>
        <w:tblW w:w="6408" w:type="dxa"/>
        <w:tblInd w:w="0" w:type="dxa"/>
        <w:tblCellMar>
          <w:top w:w="47" w:type="dxa"/>
          <w:left w:w="0" w:type="dxa"/>
          <w:bottom w:w="0" w:type="dxa"/>
          <w:right w:w="114" w:type="dxa"/>
        </w:tblCellMar>
        <w:tblLook w:val="04A0" w:firstRow="1" w:lastRow="0" w:firstColumn="1" w:lastColumn="0" w:noHBand="0" w:noVBand="1"/>
      </w:tblPr>
      <w:tblGrid>
        <w:gridCol w:w="2840"/>
        <w:gridCol w:w="1186"/>
        <w:gridCol w:w="359"/>
        <w:gridCol w:w="1039"/>
        <w:gridCol w:w="537"/>
        <w:gridCol w:w="447"/>
      </w:tblGrid>
      <w:tr w:rsidR="008A56C6" w14:paraId="5448E4B9" w14:textId="77777777">
        <w:trPr>
          <w:trHeight w:val="286"/>
        </w:trPr>
        <w:tc>
          <w:tcPr>
            <w:tcW w:w="2846" w:type="dxa"/>
            <w:tcBorders>
              <w:top w:val="single" w:sz="5" w:space="0" w:color="333333"/>
              <w:left w:val="nil"/>
              <w:bottom w:val="single" w:sz="5" w:space="0" w:color="333333"/>
              <w:right w:val="nil"/>
            </w:tcBorders>
          </w:tcPr>
          <w:p w14:paraId="54F1DE2B" w14:textId="77777777" w:rsidR="008A56C6" w:rsidRDefault="008A56C6" w:rsidP="005D2913">
            <w:r>
              <w:rPr>
                <w:rFonts w:ascii="Segoe UI" w:eastAsia="Segoe UI" w:hAnsi="Segoe UI" w:cs="Segoe UI"/>
                <w:b/>
                <w:color w:val="333333"/>
                <w:sz w:val="14"/>
              </w:rPr>
              <w:t xml:space="preserve"> </w:t>
            </w:r>
          </w:p>
        </w:tc>
        <w:tc>
          <w:tcPr>
            <w:tcW w:w="1187" w:type="dxa"/>
            <w:tcBorders>
              <w:top w:val="single" w:sz="5" w:space="0" w:color="333333"/>
              <w:left w:val="nil"/>
              <w:bottom w:val="single" w:sz="5" w:space="0" w:color="333333"/>
              <w:right w:val="nil"/>
            </w:tcBorders>
          </w:tcPr>
          <w:p w14:paraId="5DE4EACA" w14:textId="77777777" w:rsidR="008A56C6" w:rsidRDefault="008A56C6" w:rsidP="005D2913">
            <w:r>
              <w:rPr>
                <w:rFonts w:ascii="Segoe UI" w:eastAsia="Segoe UI" w:hAnsi="Segoe UI" w:cs="Segoe UI"/>
                <w:b/>
                <w:color w:val="333333"/>
                <w:sz w:val="14"/>
              </w:rPr>
              <w:t>Sum of Squares</w:t>
            </w:r>
          </w:p>
        </w:tc>
        <w:tc>
          <w:tcPr>
            <w:tcW w:w="359" w:type="dxa"/>
            <w:tcBorders>
              <w:top w:val="single" w:sz="5" w:space="0" w:color="333333"/>
              <w:left w:val="nil"/>
              <w:bottom w:val="single" w:sz="5" w:space="0" w:color="333333"/>
              <w:right w:val="nil"/>
            </w:tcBorders>
          </w:tcPr>
          <w:p w14:paraId="3210390D" w14:textId="77777777" w:rsidR="008A56C6" w:rsidRDefault="008A56C6" w:rsidP="005D2913">
            <w:proofErr w:type="spellStart"/>
            <w:r>
              <w:rPr>
                <w:rFonts w:ascii="Segoe UI" w:eastAsia="Segoe UI" w:hAnsi="Segoe UI" w:cs="Segoe UI"/>
                <w:b/>
                <w:color w:val="333333"/>
                <w:sz w:val="14"/>
              </w:rPr>
              <w:t>df</w:t>
            </w:r>
            <w:proofErr w:type="spellEnd"/>
          </w:p>
        </w:tc>
        <w:tc>
          <w:tcPr>
            <w:tcW w:w="1040" w:type="dxa"/>
            <w:tcBorders>
              <w:top w:val="single" w:sz="5" w:space="0" w:color="333333"/>
              <w:left w:val="nil"/>
              <w:bottom w:val="single" w:sz="5" w:space="0" w:color="333333"/>
              <w:right w:val="nil"/>
            </w:tcBorders>
          </w:tcPr>
          <w:p w14:paraId="33697041" w14:textId="77777777" w:rsidR="008A56C6" w:rsidRDefault="008A56C6" w:rsidP="005D2913">
            <w:r>
              <w:rPr>
                <w:rFonts w:ascii="Segoe UI" w:eastAsia="Segoe UI" w:hAnsi="Segoe UI" w:cs="Segoe UI"/>
                <w:b/>
                <w:color w:val="333333"/>
                <w:sz w:val="14"/>
              </w:rPr>
              <w:t>Mean Square</w:t>
            </w:r>
          </w:p>
        </w:tc>
        <w:tc>
          <w:tcPr>
            <w:tcW w:w="537" w:type="dxa"/>
            <w:tcBorders>
              <w:top w:val="single" w:sz="5" w:space="0" w:color="333333"/>
              <w:left w:val="nil"/>
              <w:bottom w:val="single" w:sz="5" w:space="0" w:color="333333"/>
              <w:right w:val="nil"/>
            </w:tcBorders>
          </w:tcPr>
          <w:p w14:paraId="6F0440DB" w14:textId="77777777" w:rsidR="008A56C6" w:rsidRDefault="008A56C6" w:rsidP="005D2913">
            <w:r>
              <w:rPr>
                <w:rFonts w:ascii="Segoe UI" w:eastAsia="Segoe UI" w:hAnsi="Segoe UI" w:cs="Segoe UI"/>
                <w:b/>
                <w:color w:val="333333"/>
                <w:sz w:val="14"/>
              </w:rPr>
              <w:t>F</w:t>
            </w:r>
          </w:p>
        </w:tc>
        <w:tc>
          <w:tcPr>
            <w:tcW w:w="439" w:type="dxa"/>
            <w:tcBorders>
              <w:top w:val="single" w:sz="5" w:space="0" w:color="333333"/>
              <w:left w:val="nil"/>
              <w:bottom w:val="single" w:sz="5" w:space="0" w:color="333333"/>
              <w:right w:val="nil"/>
            </w:tcBorders>
          </w:tcPr>
          <w:p w14:paraId="11390A32" w14:textId="77777777" w:rsidR="008A56C6" w:rsidRDefault="008A56C6" w:rsidP="005D2913">
            <w:r>
              <w:rPr>
                <w:rFonts w:ascii="Segoe UI" w:eastAsia="Segoe UI" w:hAnsi="Segoe UI" w:cs="Segoe UI"/>
                <w:b/>
                <w:color w:val="333333"/>
                <w:sz w:val="14"/>
              </w:rPr>
              <w:t>p</w:t>
            </w:r>
          </w:p>
        </w:tc>
      </w:tr>
      <w:tr w:rsidR="008A56C6" w14:paraId="1B759238" w14:textId="77777777">
        <w:trPr>
          <w:trHeight w:val="327"/>
        </w:trPr>
        <w:tc>
          <w:tcPr>
            <w:tcW w:w="2846" w:type="dxa"/>
            <w:tcBorders>
              <w:top w:val="single" w:sz="5" w:space="0" w:color="333333"/>
              <w:left w:val="nil"/>
              <w:bottom w:val="nil"/>
              <w:right w:val="nil"/>
            </w:tcBorders>
          </w:tcPr>
          <w:p w14:paraId="0B7B6EC4" w14:textId="77777777" w:rsidR="008A56C6" w:rsidRDefault="008A56C6" w:rsidP="005D2913">
            <w:r>
              <w:rPr>
                <w:rFonts w:ascii="Segoe UI" w:eastAsia="Segoe UI" w:hAnsi="Segoe UI" w:cs="Segoe UI"/>
                <w:color w:val="333333"/>
                <w:sz w:val="14"/>
              </w:rPr>
              <w:t>funny BOOK</w:t>
            </w:r>
          </w:p>
        </w:tc>
        <w:tc>
          <w:tcPr>
            <w:tcW w:w="1187" w:type="dxa"/>
            <w:tcBorders>
              <w:top w:val="single" w:sz="5" w:space="0" w:color="333333"/>
              <w:left w:val="nil"/>
              <w:bottom w:val="nil"/>
              <w:right w:val="nil"/>
            </w:tcBorders>
          </w:tcPr>
          <w:p w14:paraId="19551BB7" w14:textId="77777777" w:rsidR="008A56C6" w:rsidRDefault="008A56C6" w:rsidP="005D2913">
            <w:r>
              <w:rPr>
                <w:rFonts w:ascii="Segoe UI" w:eastAsia="Segoe UI" w:hAnsi="Segoe UI" w:cs="Segoe UI"/>
                <w:color w:val="333333"/>
                <w:sz w:val="14"/>
              </w:rPr>
              <w:t>16.873</w:t>
            </w:r>
          </w:p>
        </w:tc>
        <w:tc>
          <w:tcPr>
            <w:tcW w:w="359" w:type="dxa"/>
            <w:tcBorders>
              <w:top w:val="single" w:sz="5" w:space="0" w:color="333333"/>
              <w:left w:val="nil"/>
              <w:bottom w:val="nil"/>
              <w:right w:val="nil"/>
            </w:tcBorders>
          </w:tcPr>
          <w:p w14:paraId="7114EC08" w14:textId="77777777" w:rsidR="008A56C6" w:rsidRDefault="008A56C6" w:rsidP="005D2913">
            <w:r>
              <w:rPr>
                <w:rFonts w:ascii="Segoe UI" w:eastAsia="Segoe UI" w:hAnsi="Segoe UI" w:cs="Segoe UI"/>
                <w:color w:val="333333"/>
                <w:sz w:val="14"/>
              </w:rPr>
              <w:t>1</w:t>
            </w:r>
          </w:p>
        </w:tc>
        <w:tc>
          <w:tcPr>
            <w:tcW w:w="1040" w:type="dxa"/>
            <w:tcBorders>
              <w:top w:val="single" w:sz="5" w:space="0" w:color="333333"/>
              <w:left w:val="nil"/>
              <w:bottom w:val="nil"/>
              <w:right w:val="nil"/>
            </w:tcBorders>
          </w:tcPr>
          <w:p w14:paraId="4AAFE3B8" w14:textId="77777777" w:rsidR="008A56C6" w:rsidRDefault="008A56C6" w:rsidP="005D2913">
            <w:r>
              <w:rPr>
                <w:rFonts w:ascii="Segoe UI" w:eastAsia="Segoe UI" w:hAnsi="Segoe UI" w:cs="Segoe UI"/>
                <w:color w:val="333333"/>
                <w:sz w:val="14"/>
              </w:rPr>
              <w:t>16.873</w:t>
            </w:r>
          </w:p>
        </w:tc>
        <w:tc>
          <w:tcPr>
            <w:tcW w:w="537" w:type="dxa"/>
            <w:tcBorders>
              <w:top w:val="single" w:sz="5" w:space="0" w:color="333333"/>
              <w:left w:val="nil"/>
              <w:bottom w:val="nil"/>
              <w:right w:val="nil"/>
            </w:tcBorders>
          </w:tcPr>
          <w:p w14:paraId="58BFEA93" w14:textId="77777777" w:rsidR="008A56C6" w:rsidRDefault="008A56C6" w:rsidP="005D2913">
            <w:r>
              <w:rPr>
                <w:rFonts w:ascii="Segoe UI" w:eastAsia="Segoe UI" w:hAnsi="Segoe UI" w:cs="Segoe UI"/>
                <w:color w:val="333333"/>
                <w:sz w:val="14"/>
              </w:rPr>
              <w:t>6.531</w:t>
            </w:r>
          </w:p>
        </w:tc>
        <w:tc>
          <w:tcPr>
            <w:tcW w:w="439" w:type="dxa"/>
            <w:tcBorders>
              <w:top w:val="single" w:sz="5" w:space="0" w:color="333333"/>
              <w:left w:val="nil"/>
              <w:bottom w:val="nil"/>
              <w:right w:val="nil"/>
            </w:tcBorders>
          </w:tcPr>
          <w:p w14:paraId="5596F659" w14:textId="77777777" w:rsidR="008A56C6" w:rsidRDefault="008A56C6" w:rsidP="005D2913">
            <w:r>
              <w:rPr>
                <w:rFonts w:ascii="Segoe UI" w:eastAsia="Segoe UI" w:hAnsi="Segoe UI" w:cs="Segoe UI"/>
                <w:color w:val="333333"/>
                <w:sz w:val="14"/>
              </w:rPr>
              <w:t>0.013</w:t>
            </w:r>
          </w:p>
        </w:tc>
      </w:tr>
      <w:tr w:rsidR="008A56C6" w14:paraId="58C2E4DD" w14:textId="77777777">
        <w:trPr>
          <w:trHeight w:val="228"/>
        </w:trPr>
        <w:tc>
          <w:tcPr>
            <w:tcW w:w="2846" w:type="dxa"/>
            <w:tcBorders>
              <w:top w:val="nil"/>
              <w:left w:val="nil"/>
              <w:bottom w:val="nil"/>
              <w:right w:val="nil"/>
            </w:tcBorders>
          </w:tcPr>
          <w:p w14:paraId="087738AD" w14:textId="77777777" w:rsidR="008A56C6" w:rsidRDefault="008A56C6" w:rsidP="005D2913">
            <w:r>
              <w:rPr>
                <w:rFonts w:ascii="Segoe UI" w:eastAsia="Segoe UI" w:hAnsi="Segoe UI" w:cs="Segoe UI"/>
                <w:color w:val="333333"/>
                <w:sz w:val="14"/>
              </w:rPr>
              <w:t>spelling grammar book (2)</w:t>
            </w:r>
          </w:p>
        </w:tc>
        <w:tc>
          <w:tcPr>
            <w:tcW w:w="1187" w:type="dxa"/>
            <w:tcBorders>
              <w:top w:val="nil"/>
              <w:left w:val="nil"/>
              <w:bottom w:val="nil"/>
              <w:right w:val="nil"/>
            </w:tcBorders>
          </w:tcPr>
          <w:p w14:paraId="60C5FF84" w14:textId="77777777" w:rsidR="008A56C6" w:rsidRDefault="008A56C6" w:rsidP="005D2913">
            <w:r>
              <w:rPr>
                <w:rFonts w:ascii="Segoe UI" w:eastAsia="Segoe UI" w:hAnsi="Segoe UI" w:cs="Segoe UI"/>
                <w:color w:val="333333"/>
                <w:sz w:val="14"/>
              </w:rPr>
              <w:t>20.988</w:t>
            </w:r>
          </w:p>
        </w:tc>
        <w:tc>
          <w:tcPr>
            <w:tcW w:w="359" w:type="dxa"/>
            <w:tcBorders>
              <w:top w:val="nil"/>
              <w:left w:val="nil"/>
              <w:bottom w:val="nil"/>
              <w:right w:val="nil"/>
            </w:tcBorders>
          </w:tcPr>
          <w:p w14:paraId="26E84D69" w14:textId="77777777" w:rsidR="008A56C6" w:rsidRDefault="008A56C6" w:rsidP="005D2913">
            <w:r>
              <w:rPr>
                <w:rFonts w:ascii="Segoe UI" w:eastAsia="Segoe UI" w:hAnsi="Segoe UI" w:cs="Segoe UI"/>
                <w:color w:val="333333"/>
                <w:sz w:val="14"/>
              </w:rPr>
              <w:t>1</w:t>
            </w:r>
          </w:p>
        </w:tc>
        <w:tc>
          <w:tcPr>
            <w:tcW w:w="1040" w:type="dxa"/>
            <w:tcBorders>
              <w:top w:val="nil"/>
              <w:left w:val="nil"/>
              <w:bottom w:val="nil"/>
              <w:right w:val="nil"/>
            </w:tcBorders>
          </w:tcPr>
          <w:p w14:paraId="38EE828C" w14:textId="77777777" w:rsidR="008A56C6" w:rsidRDefault="008A56C6" w:rsidP="005D2913">
            <w:r>
              <w:rPr>
                <w:rFonts w:ascii="Segoe UI" w:eastAsia="Segoe UI" w:hAnsi="Segoe UI" w:cs="Segoe UI"/>
                <w:color w:val="333333"/>
                <w:sz w:val="14"/>
              </w:rPr>
              <w:t>20.988</w:t>
            </w:r>
          </w:p>
        </w:tc>
        <w:tc>
          <w:tcPr>
            <w:tcW w:w="537" w:type="dxa"/>
            <w:tcBorders>
              <w:top w:val="nil"/>
              <w:left w:val="nil"/>
              <w:bottom w:val="nil"/>
              <w:right w:val="nil"/>
            </w:tcBorders>
          </w:tcPr>
          <w:p w14:paraId="311300B0" w14:textId="77777777" w:rsidR="008A56C6" w:rsidRDefault="008A56C6" w:rsidP="005D2913">
            <w:r>
              <w:rPr>
                <w:rFonts w:ascii="Segoe UI" w:eastAsia="Segoe UI" w:hAnsi="Segoe UI" w:cs="Segoe UI"/>
                <w:color w:val="333333"/>
                <w:sz w:val="14"/>
              </w:rPr>
              <w:t>8.123</w:t>
            </w:r>
          </w:p>
        </w:tc>
        <w:tc>
          <w:tcPr>
            <w:tcW w:w="439" w:type="dxa"/>
            <w:tcBorders>
              <w:top w:val="nil"/>
              <w:left w:val="nil"/>
              <w:bottom w:val="nil"/>
              <w:right w:val="nil"/>
            </w:tcBorders>
          </w:tcPr>
          <w:p w14:paraId="410E32E2" w14:textId="77777777" w:rsidR="008A56C6" w:rsidRDefault="008A56C6" w:rsidP="005D2913">
            <w:r>
              <w:rPr>
                <w:rFonts w:ascii="Segoe UI" w:eastAsia="Segoe UI" w:hAnsi="Segoe UI" w:cs="Segoe UI"/>
                <w:color w:val="333333"/>
                <w:sz w:val="14"/>
              </w:rPr>
              <w:t>0.006</w:t>
            </w:r>
          </w:p>
        </w:tc>
      </w:tr>
      <w:tr w:rsidR="008A56C6" w14:paraId="49D5BD74" w14:textId="77777777">
        <w:trPr>
          <w:trHeight w:val="263"/>
        </w:trPr>
        <w:tc>
          <w:tcPr>
            <w:tcW w:w="2846" w:type="dxa"/>
            <w:tcBorders>
              <w:top w:val="nil"/>
              <w:left w:val="nil"/>
              <w:bottom w:val="nil"/>
              <w:right w:val="nil"/>
            </w:tcBorders>
          </w:tcPr>
          <w:p w14:paraId="47D2C72E" w14:textId="77777777" w:rsidR="008A56C6" w:rsidRDefault="008A56C6" w:rsidP="005D2913">
            <w:r>
              <w:rPr>
                <w:rFonts w:ascii="Segoe UI" w:eastAsia="Segoe UI" w:hAnsi="Segoe UI" w:cs="Segoe UI"/>
                <w:color w:val="333333"/>
                <w:sz w:val="14"/>
              </w:rPr>
              <w:t xml:space="preserve">funny BOOK </w:t>
            </w:r>
            <w:r>
              <w:rPr>
                <w:rFonts w:ascii="Segoe UI Emoji" w:eastAsia="Segoe UI Emoji" w:hAnsi="Segoe UI Emoji" w:cs="Segoe UI Emoji"/>
                <w:color w:val="333333"/>
                <w:sz w:val="14"/>
              </w:rPr>
              <w:t>✻</w:t>
            </w:r>
            <w:r>
              <w:rPr>
                <w:rFonts w:ascii="Segoe UI" w:eastAsia="Segoe UI" w:hAnsi="Segoe UI" w:cs="Segoe UI"/>
                <w:color w:val="333333"/>
                <w:sz w:val="14"/>
              </w:rPr>
              <w:t xml:space="preserve"> spelling grammar book (2)</w:t>
            </w:r>
          </w:p>
        </w:tc>
        <w:tc>
          <w:tcPr>
            <w:tcW w:w="1187" w:type="dxa"/>
            <w:tcBorders>
              <w:top w:val="nil"/>
              <w:left w:val="nil"/>
              <w:bottom w:val="nil"/>
              <w:right w:val="nil"/>
            </w:tcBorders>
          </w:tcPr>
          <w:p w14:paraId="7C3001D4" w14:textId="77777777" w:rsidR="008A56C6" w:rsidRDefault="008A56C6" w:rsidP="005D2913">
            <w:r>
              <w:rPr>
                <w:rFonts w:ascii="Segoe UI" w:eastAsia="Segoe UI" w:hAnsi="Segoe UI" w:cs="Segoe UI"/>
                <w:color w:val="333333"/>
                <w:sz w:val="14"/>
              </w:rPr>
              <w:t>0.291</w:t>
            </w:r>
          </w:p>
        </w:tc>
        <w:tc>
          <w:tcPr>
            <w:tcW w:w="359" w:type="dxa"/>
            <w:tcBorders>
              <w:top w:val="nil"/>
              <w:left w:val="nil"/>
              <w:bottom w:val="nil"/>
              <w:right w:val="nil"/>
            </w:tcBorders>
          </w:tcPr>
          <w:p w14:paraId="58C32537" w14:textId="77777777" w:rsidR="008A56C6" w:rsidRDefault="008A56C6" w:rsidP="005D2913">
            <w:r>
              <w:rPr>
                <w:rFonts w:ascii="Segoe UI" w:eastAsia="Segoe UI" w:hAnsi="Segoe UI" w:cs="Segoe UI"/>
                <w:color w:val="333333"/>
                <w:sz w:val="14"/>
              </w:rPr>
              <w:t>1</w:t>
            </w:r>
          </w:p>
        </w:tc>
        <w:tc>
          <w:tcPr>
            <w:tcW w:w="1040" w:type="dxa"/>
            <w:tcBorders>
              <w:top w:val="nil"/>
              <w:left w:val="nil"/>
              <w:bottom w:val="nil"/>
              <w:right w:val="nil"/>
            </w:tcBorders>
          </w:tcPr>
          <w:p w14:paraId="51778AEB" w14:textId="77777777" w:rsidR="008A56C6" w:rsidRDefault="008A56C6" w:rsidP="005D2913">
            <w:r>
              <w:rPr>
                <w:rFonts w:ascii="Segoe UI" w:eastAsia="Segoe UI" w:hAnsi="Segoe UI" w:cs="Segoe UI"/>
                <w:color w:val="333333"/>
                <w:sz w:val="14"/>
              </w:rPr>
              <w:t>0.291</w:t>
            </w:r>
          </w:p>
        </w:tc>
        <w:tc>
          <w:tcPr>
            <w:tcW w:w="537" w:type="dxa"/>
            <w:tcBorders>
              <w:top w:val="nil"/>
              <w:left w:val="nil"/>
              <w:bottom w:val="nil"/>
              <w:right w:val="nil"/>
            </w:tcBorders>
          </w:tcPr>
          <w:p w14:paraId="72192E56" w14:textId="77777777" w:rsidR="008A56C6" w:rsidRDefault="008A56C6" w:rsidP="005D2913">
            <w:r>
              <w:rPr>
                <w:rFonts w:ascii="Segoe UI" w:eastAsia="Segoe UI" w:hAnsi="Segoe UI" w:cs="Segoe UI"/>
                <w:color w:val="333333"/>
                <w:sz w:val="14"/>
              </w:rPr>
              <w:t>0.113</w:t>
            </w:r>
          </w:p>
        </w:tc>
        <w:tc>
          <w:tcPr>
            <w:tcW w:w="439" w:type="dxa"/>
            <w:tcBorders>
              <w:top w:val="nil"/>
              <w:left w:val="nil"/>
              <w:bottom w:val="nil"/>
              <w:right w:val="nil"/>
            </w:tcBorders>
          </w:tcPr>
          <w:p w14:paraId="4B1398B2" w14:textId="77777777" w:rsidR="008A56C6" w:rsidRDefault="008A56C6" w:rsidP="005D2913">
            <w:r>
              <w:rPr>
                <w:rFonts w:ascii="Segoe UI" w:eastAsia="Segoe UI" w:hAnsi="Segoe UI" w:cs="Segoe UI"/>
                <w:color w:val="333333"/>
                <w:sz w:val="14"/>
              </w:rPr>
              <w:t>0.738</w:t>
            </w:r>
          </w:p>
        </w:tc>
      </w:tr>
      <w:tr w:rsidR="008A56C6" w14:paraId="2CE72824" w14:textId="77777777">
        <w:trPr>
          <w:trHeight w:val="318"/>
        </w:trPr>
        <w:tc>
          <w:tcPr>
            <w:tcW w:w="2846" w:type="dxa"/>
            <w:tcBorders>
              <w:top w:val="nil"/>
              <w:left w:val="nil"/>
              <w:bottom w:val="single" w:sz="9" w:space="0" w:color="333333"/>
              <w:right w:val="nil"/>
            </w:tcBorders>
          </w:tcPr>
          <w:p w14:paraId="27D1EE59" w14:textId="77777777" w:rsidR="008A56C6" w:rsidRDefault="008A56C6" w:rsidP="005D2913">
            <w:r>
              <w:rPr>
                <w:rFonts w:ascii="Segoe UI" w:eastAsia="Segoe UI" w:hAnsi="Segoe UI" w:cs="Segoe UI"/>
                <w:color w:val="333333"/>
                <w:sz w:val="14"/>
              </w:rPr>
              <w:t>Residuals</w:t>
            </w:r>
          </w:p>
        </w:tc>
        <w:tc>
          <w:tcPr>
            <w:tcW w:w="1187" w:type="dxa"/>
            <w:tcBorders>
              <w:top w:val="nil"/>
              <w:left w:val="nil"/>
              <w:bottom w:val="single" w:sz="9" w:space="0" w:color="333333"/>
              <w:right w:val="nil"/>
            </w:tcBorders>
          </w:tcPr>
          <w:p w14:paraId="3BB192B1" w14:textId="77777777" w:rsidR="008A56C6" w:rsidRDefault="008A56C6" w:rsidP="005D2913">
            <w:r>
              <w:rPr>
                <w:rFonts w:ascii="Segoe UI" w:eastAsia="Segoe UI" w:hAnsi="Segoe UI" w:cs="Segoe UI"/>
                <w:color w:val="333333"/>
                <w:sz w:val="14"/>
              </w:rPr>
              <w:t>157.601</w:t>
            </w:r>
          </w:p>
        </w:tc>
        <w:tc>
          <w:tcPr>
            <w:tcW w:w="359" w:type="dxa"/>
            <w:tcBorders>
              <w:top w:val="nil"/>
              <w:left w:val="nil"/>
              <w:bottom w:val="single" w:sz="9" w:space="0" w:color="333333"/>
              <w:right w:val="nil"/>
            </w:tcBorders>
          </w:tcPr>
          <w:p w14:paraId="26555948" w14:textId="77777777" w:rsidR="008A56C6" w:rsidRDefault="008A56C6" w:rsidP="005D2913">
            <w:r>
              <w:rPr>
                <w:rFonts w:ascii="Segoe UI" w:eastAsia="Segoe UI" w:hAnsi="Segoe UI" w:cs="Segoe UI"/>
                <w:color w:val="333333"/>
                <w:sz w:val="14"/>
              </w:rPr>
              <w:t>61</w:t>
            </w:r>
          </w:p>
        </w:tc>
        <w:tc>
          <w:tcPr>
            <w:tcW w:w="1040" w:type="dxa"/>
            <w:tcBorders>
              <w:top w:val="nil"/>
              <w:left w:val="nil"/>
              <w:bottom w:val="single" w:sz="9" w:space="0" w:color="333333"/>
              <w:right w:val="nil"/>
            </w:tcBorders>
          </w:tcPr>
          <w:p w14:paraId="334EF5D9" w14:textId="77777777" w:rsidR="008A56C6" w:rsidRDefault="008A56C6" w:rsidP="005D2913">
            <w:r>
              <w:rPr>
                <w:rFonts w:ascii="Segoe UI" w:eastAsia="Segoe UI" w:hAnsi="Segoe UI" w:cs="Segoe UI"/>
                <w:color w:val="333333"/>
                <w:sz w:val="14"/>
              </w:rPr>
              <w:t>2.584</w:t>
            </w:r>
          </w:p>
        </w:tc>
        <w:tc>
          <w:tcPr>
            <w:tcW w:w="537" w:type="dxa"/>
            <w:tcBorders>
              <w:top w:val="nil"/>
              <w:left w:val="nil"/>
              <w:bottom w:val="single" w:sz="9" w:space="0" w:color="333333"/>
              <w:right w:val="nil"/>
            </w:tcBorders>
          </w:tcPr>
          <w:p w14:paraId="773A65BD" w14:textId="77777777" w:rsidR="008A56C6" w:rsidRDefault="008A56C6" w:rsidP="005D2913">
            <w:r>
              <w:rPr>
                <w:rFonts w:ascii="Segoe UI" w:eastAsia="Segoe UI" w:hAnsi="Segoe UI" w:cs="Segoe UI"/>
                <w:color w:val="333333"/>
                <w:sz w:val="14"/>
              </w:rPr>
              <w:t xml:space="preserve"> </w:t>
            </w:r>
          </w:p>
        </w:tc>
        <w:tc>
          <w:tcPr>
            <w:tcW w:w="439" w:type="dxa"/>
            <w:tcBorders>
              <w:top w:val="nil"/>
              <w:left w:val="nil"/>
              <w:bottom w:val="single" w:sz="9" w:space="0" w:color="333333"/>
              <w:right w:val="nil"/>
            </w:tcBorders>
          </w:tcPr>
          <w:p w14:paraId="165DF0AF" w14:textId="77777777" w:rsidR="008A56C6" w:rsidRDefault="008A56C6" w:rsidP="005D2913">
            <w:r>
              <w:rPr>
                <w:rFonts w:ascii="Segoe UI" w:eastAsia="Segoe UI" w:hAnsi="Segoe UI" w:cs="Segoe UI"/>
                <w:color w:val="333333"/>
                <w:sz w:val="14"/>
              </w:rPr>
              <w:t xml:space="preserve"> </w:t>
            </w:r>
          </w:p>
        </w:tc>
      </w:tr>
    </w:tbl>
    <w:p w14:paraId="3AFBBA41" w14:textId="77777777" w:rsidR="008A56C6" w:rsidRDefault="008A56C6" w:rsidP="005D2913">
      <w:r>
        <w:rPr>
          <w:rFonts w:ascii="Segoe UI" w:eastAsia="Segoe UI" w:hAnsi="Segoe UI" w:cs="Segoe UI"/>
          <w:b/>
          <w:color w:val="333333"/>
          <w:sz w:val="14"/>
        </w:rPr>
        <w:t>[3]</w:t>
      </w:r>
    </w:p>
    <w:p w14:paraId="66252CE6" w14:textId="77777777" w:rsidR="008A56C6" w:rsidRDefault="008A56C6" w:rsidP="005D2913">
      <w:r>
        <w:rPr>
          <w:rFonts w:ascii="Segoe UI" w:eastAsia="Segoe UI" w:hAnsi="Segoe UI" w:cs="Segoe UI"/>
          <w:color w:val="333333"/>
          <w:sz w:val="14"/>
        </w:rPr>
        <w:t xml:space="preserve"> </w:t>
      </w:r>
    </w:p>
    <w:p w14:paraId="3B3852DD" w14:textId="77777777" w:rsidR="008A56C6" w:rsidRDefault="008A56C6" w:rsidP="005D2913">
      <w:bookmarkStart w:id="57" w:name="_Toc187666239"/>
      <w:r>
        <w:rPr>
          <w:color w:val="3E6DA9"/>
          <w:sz w:val="18"/>
        </w:rPr>
        <w:lastRenderedPageBreak/>
        <w:t xml:space="preserve">Estimated Marginal Means </w:t>
      </w:r>
      <w:r>
        <w:t xml:space="preserve">spelling grammar book (2) </w:t>
      </w:r>
      <w:r>
        <w:rPr>
          <w:rFonts w:ascii="Segoe UI Emoji" w:eastAsia="Segoe UI Emoji" w:hAnsi="Segoe UI Emoji" w:cs="Segoe UI Emoji"/>
        </w:rPr>
        <w:t>✻</w:t>
      </w:r>
      <w:r>
        <w:t xml:space="preserve"> funny BOOK</w:t>
      </w:r>
      <w:bookmarkEnd w:id="57"/>
    </w:p>
    <w:p w14:paraId="7ACFC3EB" w14:textId="77777777" w:rsidR="008A56C6" w:rsidRDefault="008A56C6" w:rsidP="005D2913">
      <w:r>
        <w:rPr>
          <w:noProof/>
        </w:rPr>
        <w:drawing>
          <wp:inline distT="0" distB="0" distL="0" distR="0" wp14:anchorId="1F2C447D" wp14:editId="004C3F37">
            <wp:extent cx="4119869" cy="2538651"/>
            <wp:effectExtent l="0" t="0" r="0" b="0"/>
            <wp:docPr id="1277" name="Picture 1277"/>
            <wp:cNvGraphicFramePr/>
            <a:graphic xmlns:a="http://schemas.openxmlformats.org/drawingml/2006/main">
              <a:graphicData uri="http://schemas.openxmlformats.org/drawingml/2006/picture">
                <pic:pic xmlns:pic="http://schemas.openxmlformats.org/drawingml/2006/picture">
                  <pic:nvPicPr>
                    <pic:cNvPr id="1277" name="Picture 1277"/>
                    <pic:cNvPicPr/>
                  </pic:nvPicPr>
                  <pic:blipFill>
                    <a:blip r:embed="rId44"/>
                    <a:stretch>
                      <a:fillRect/>
                    </a:stretch>
                  </pic:blipFill>
                  <pic:spPr>
                    <a:xfrm>
                      <a:off x="0" y="0"/>
                      <a:ext cx="4119869" cy="2538651"/>
                    </a:xfrm>
                    <a:prstGeom prst="rect">
                      <a:avLst/>
                    </a:prstGeom>
                  </pic:spPr>
                </pic:pic>
              </a:graphicData>
            </a:graphic>
          </wp:inline>
        </w:drawing>
      </w:r>
    </w:p>
    <w:p w14:paraId="0F9C1432" w14:textId="77777777" w:rsidR="008A56C6" w:rsidRDefault="008A56C6" w:rsidP="005D2913">
      <w:r>
        <w:rPr>
          <w:rFonts w:ascii="Segoe UI" w:eastAsia="Segoe UI" w:hAnsi="Segoe UI" w:cs="Segoe UI"/>
          <w:b/>
          <w:color w:val="333333"/>
          <w:sz w:val="14"/>
        </w:rPr>
        <w:t>[5]</w:t>
      </w:r>
    </w:p>
    <w:p w14:paraId="71BF8586" w14:textId="77777777" w:rsidR="008A56C6" w:rsidRDefault="008A56C6" w:rsidP="005D2913">
      <w:bookmarkStart w:id="58" w:name="_Toc187666240"/>
      <w:r>
        <w:t>One-Way ANOVA</w:t>
      </w:r>
      <w:bookmarkEnd w:id="58"/>
    </w:p>
    <w:p w14:paraId="5B724AD5" w14:textId="77777777" w:rsidR="008A56C6" w:rsidRDefault="008A56C6" w:rsidP="005D2913">
      <w:r>
        <w:rPr>
          <w:rFonts w:ascii="Segoe UI" w:eastAsia="Segoe UI" w:hAnsi="Segoe UI" w:cs="Segoe UI"/>
          <w:color w:val="333333"/>
          <w:sz w:val="14"/>
        </w:rPr>
        <w:t>One-Way ANOVA (Welch's)</w:t>
      </w:r>
    </w:p>
    <w:p w14:paraId="4AADAF9C" w14:textId="77777777" w:rsidR="008A56C6" w:rsidRDefault="008A56C6" w:rsidP="005D2913">
      <w:r>
        <w:rPr>
          <w:noProof/>
        </w:rPr>
        <mc:AlternateContent>
          <mc:Choice Requires="wpg">
            <w:drawing>
              <wp:inline distT="0" distB="0" distL="0" distR="0" wp14:anchorId="0821BF41" wp14:editId="11B2E2C8">
                <wp:extent cx="1102500" cy="435198"/>
                <wp:effectExtent l="0" t="0" r="0" b="0"/>
                <wp:docPr id="30130" name="Group 30130"/>
                <wp:cNvGraphicFramePr/>
                <a:graphic xmlns:a="http://schemas.openxmlformats.org/drawingml/2006/main">
                  <a:graphicData uri="http://schemas.microsoft.com/office/word/2010/wordprocessingGroup">
                    <wpg:wgp>
                      <wpg:cNvGrpSpPr/>
                      <wpg:grpSpPr>
                        <a:xfrm>
                          <a:off x="0" y="0"/>
                          <a:ext cx="1102500" cy="435198"/>
                          <a:chOff x="0" y="0"/>
                          <a:chExt cx="1102500" cy="435198"/>
                        </a:xfrm>
                      </wpg:grpSpPr>
                      <wps:wsp>
                        <wps:cNvPr id="45868" name="Shape 45868"/>
                        <wps:cNvSpPr/>
                        <wps:spPr>
                          <a:xfrm>
                            <a:off x="0" y="0"/>
                            <a:ext cx="1102500" cy="9144"/>
                          </a:xfrm>
                          <a:custGeom>
                            <a:avLst/>
                            <a:gdLst/>
                            <a:ahLst/>
                            <a:cxnLst/>
                            <a:rect l="0" t="0" r="0" b="0"/>
                            <a:pathLst>
                              <a:path w="1102500" h="9144">
                                <a:moveTo>
                                  <a:pt x="0" y="0"/>
                                </a:moveTo>
                                <a:lnTo>
                                  <a:pt x="1102500" y="0"/>
                                </a:lnTo>
                                <a:lnTo>
                                  <a:pt x="1102500" y="9144"/>
                                </a:lnTo>
                                <a:lnTo>
                                  <a:pt x="0" y="9144"/>
                                </a:lnTo>
                                <a:lnTo>
                                  <a:pt x="0" y="0"/>
                                </a:lnTo>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45869" name="Shape 45869"/>
                        <wps:cNvSpPr/>
                        <wps:spPr>
                          <a:xfrm>
                            <a:off x="0" y="181335"/>
                            <a:ext cx="159572" cy="9144"/>
                          </a:xfrm>
                          <a:custGeom>
                            <a:avLst/>
                            <a:gdLst/>
                            <a:ahLst/>
                            <a:cxnLst/>
                            <a:rect l="0" t="0" r="0" b="0"/>
                            <a:pathLst>
                              <a:path w="159572" h="9144">
                                <a:moveTo>
                                  <a:pt x="0" y="0"/>
                                </a:moveTo>
                                <a:lnTo>
                                  <a:pt x="159572" y="0"/>
                                </a:lnTo>
                                <a:lnTo>
                                  <a:pt x="159572" y="9144"/>
                                </a:lnTo>
                                <a:lnTo>
                                  <a:pt x="0" y="9144"/>
                                </a:lnTo>
                                <a:lnTo>
                                  <a:pt x="0" y="0"/>
                                </a:lnTo>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45870" name="Shape 45870"/>
                        <wps:cNvSpPr/>
                        <wps:spPr>
                          <a:xfrm>
                            <a:off x="159572" y="181335"/>
                            <a:ext cx="181332" cy="9144"/>
                          </a:xfrm>
                          <a:custGeom>
                            <a:avLst/>
                            <a:gdLst/>
                            <a:ahLst/>
                            <a:cxnLst/>
                            <a:rect l="0" t="0" r="0" b="0"/>
                            <a:pathLst>
                              <a:path w="181332" h="9144">
                                <a:moveTo>
                                  <a:pt x="0" y="0"/>
                                </a:moveTo>
                                <a:lnTo>
                                  <a:pt x="181332" y="0"/>
                                </a:lnTo>
                                <a:lnTo>
                                  <a:pt x="181332" y="9144"/>
                                </a:lnTo>
                                <a:lnTo>
                                  <a:pt x="0" y="9144"/>
                                </a:lnTo>
                                <a:lnTo>
                                  <a:pt x="0" y="0"/>
                                </a:lnTo>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45871" name="Shape 45871"/>
                        <wps:cNvSpPr/>
                        <wps:spPr>
                          <a:xfrm>
                            <a:off x="340905" y="181335"/>
                            <a:ext cx="282878" cy="9144"/>
                          </a:xfrm>
                          <a:custGeom>
                            <a:avLst/>
                            <a:gdLst/>
                            <a:ahLst/>
                            <a:cxnLst/>
                            <a:rect l="0" t="0" r="0" b="0"/>
                            <a:pathLst>
                              <a:path w="282878" h="9144">
                                <a:moveTo>
                                  <a:pt x="0" y="0"/>
                                </a:moveTo>
                                <a:lnTo>
                                  <a:pt x="282878" y="0"/>
                                </a:lnTo>
                                <a:lnTo>
                                  <a:pt x="282878" y="9144"/>
                                </a:lnTo>
                                <a:lnTo>
                                  <a:pt x="0" y="9144"/>
                                </a:lnTo>
                                <a:lnTo>
                                  <a:pt x="0" y="0"/>
                                </a:lnTo>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45872" name="Shape 45872"/>
                        <wps:cNvSpPr/>
                        <wps:spPr>
                          <a:xfrm>
                            <a:off x="623783" y="181335"/>
                            <a:ext cx="282878" cy="9144"/>
                          </a:xfrm>
                          <a:custGeom>
                            <a:avLst/>
                            <a:gdLst/>
                            <a:ahLst/>
                            <a:cxnLst/>
                            <a:rect l="0" t="0" r="0" b="0"/>
                            <a:pathLst>
                              <a:path w="282878" h="9144">
                                <a:moveTo>
                                  <a:pt x="0" y="0"/>
                                </a:moveTo>
                                <a:lnTo>
                                  <a:pt x="282878" y="0"/>
                                </a:lnTo>
                                <a:lnTo>
                                  <a:pt x="282878" y="9144"/>
                                </a:lnTo>
                                <a:lnTo>
                                  <a:pt x="0" y="9144"/>
                                </a:lnTo>
                                <a:lnTo>
                                  <a:pt x="0" y="0"/>
                                </a:lnTo>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45873" name="Shape 45873"/>
                        <wps:cNvSpPr/>
                        <wps:spPr>
                          <a:xfrm>
                            <a:off x="906661" y="181335"/>
                            <a:ext cx="195839" cy="9144"/>
                          </a:xfrm>
                          <a:custGeom>
                            <a:avLst/>
                            <a:gdLst/>
                            <a:ahLst/>
                            <a:cxnLst/>
                            <a:rect l="0" t="0" r="0" b="0"/>
                            <a:pathLst>
                              <a:path w="195839" h="9144">
                                <a:moveTo>
                                  <a:pt x="0" y="0"/>
                                </a:moveTo>
                                <a:lnTo>
                                  <a:pt x="195839" y="0"/>
                                </a:lnTo>
                                <a:lnTo>
                                  <a:pt x="195839" y="9144"/>
                                </a:lnTo>
                                <a:lnTo>
                                  <a:pt x="0" y="9144"/>
                                </a:lnTo>
                                <a:lnTo>
                                  <a:pt x="0" y="0"/>
                                </a:lnTo>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45874" name="Shape 45874"/>
                        <wps:cNvSpPr/>
                        <wps:spPr>
                          <a:xfrm>
                            <a:off x="0" y="420688"/>
                            <a:ext cx="1102500" cy="14511"/>
                          </a:xfrm>
                          <a:custGeom>
                            <a:avLst/>
                            <a:gdLst/>
                            <a:ahLst/>
                            <a:cxnLst/>
                            <a:rect l="0" t="0" r="0" b="0"/>
                            <a:pathLst>
                              <a:path w="1102500" h="14511">
                                <a:moveTo>
                                  <a:pt x="0" y="0"/>
                                </a:moveTo>
                                <a:lnTo>
                                  <a:pt x="1102500" y="0"/>
                                </a:lnTo>
                                <a:lnTo>
                                  <a:pt x="1102500" y="14511"/>
                                </a:lnTo>
                                <a:lnTo>
                                  <a:pt x="0" y="14511"/>
                                </a:lnTo>
                                <a:lnTo>
                                  <a:pt x="0" y="0"/>
                                </a:lnTo>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1281" name="Rectangle 1281"/>
                        <wps:cNvSpPr/>
                        <wps:spPr>
                          <a:xfrm>
                            <a:off x="67773" y="67190"/>
                            <a:ext cx="31936" cy="113338"/>
                          </a:xfrm>
                          <a:prstGeom prst="rect">
                            <a:avLst/>
                          </a:prstGeom>
                          <a:ln>
                            <a:noFill/>
                          </a:ln>
                        </wps:spPr>
                        <wps:txbx>
                          <w:txbxContent>
                            <w:p w14:paraId="702B4BAA" w14:textId="77777777" w:rsidR="008A56C6" w:rsidRDefault="008A56C6">
                              <w:r>
                                <w:rPr>
                                  <w:rFonts w:ascii="Segoe UI" w:eastAsia="Segoe UI" w:hAnsi="Segoe UI" w:cs="Segoe UI"/>
                                  <w:b/>
                                  <w:color w:val="333333"/>
                                  <w:sz w:val="14"/>
                                </w:rPr>
                                <w:t xml:space="preserve"> </w:t>
                              </w:r>
                            </w:p>
                          </w:txbxContent>
                        </wps:txbx>
                        <wps:bodyPr horzOverflow="overflow" vert="horz" lIns="0" tIns="0" rIns="0" bIns="0" rtlCol="0">
                          <a:noAutofit/>
                        </wps:bodyPr>
                      </wps:wsp>
                      <wps:wsp>
                        <wps:cNvPr id="1282" name="Rectangle 1282"/>
                        <wps:cNvSpPr/>
                        <wps:spPr>
                          <a:xfrm>
                            <a:off x="227572" y="67190"/>
                            <a:ext cx="60199" cy="113338"/>
                          </a:xfrm>
                          <a:prstGeom prst="rect">
                            <a:avLst/>
                          </a:prstGeom>
                          <a:ln>
                            <a:noFill/>
                          </a:ln>
                        </wps:spPr>
                        <wps:txbx>
                          <w:txbxContent>
                            <w:p w14:paraId="27DE10D0" w14:textId="77777777" w:rsidR="008A56C6" w:rsidRDefault="008A56C6">
                              <w:r>
                                <w:rPr>
                                  <w:rFonts w:ascii="Segoe UI" w:eastAsia="Segoe UI" w:hAnsi="Segoe UI" w:cs="Segoe UI"/>
                                  <w:b/>
                                  <w:color w:val="333333"/>
                                  <w:sz w:val="14"/>
                                </w:rPr>
                                <w:t>F</w:t>
                              </w:r>
                            </w:p>
                          </w:txbxContent>
                        </wps:txbx>
                        <wps:bodyPr horzOverflow="overflow" vert="horz" lIns="0" tIns="0" rIns="0" bIns="0" rtlCol="0">
                          <a:noAutofit/>
                        </wps:bodyPr>
                      </wps:wsp>
                      <wps:wsp>
                        <wps:cNvPr id="1283" name="Rectangle 1283"/>
                        <wps:cNvSpPr/>
                        <wps:spPr>
                          <a:xfrm>
                            <a:off x="413664" y="67190"/>
                            <a:ext cx="182631" cy="113338"/>
                          </a:xfrm>
                          <a:prstGeom prst="rect">
                            <a:avLst/>
                          </a:prstGeom>
                          <a:ln>
                            <a:noFill/>
                          </a:ln>
                        </wps:spPr>
                        <wps:txbx>
                          <w:txbxContent>
                            <w:p w14:paraId="3033D6EA" w14:textId="77777777" w:rsidR="008A56C6" w:rsidRDefault="008A56C6">
                              <w:r>
                                <w:rPr>
                                  <w:rFonts w:ascii="Segoe UI" w:eastAsia="Segoe UI" w:hAnsi="Segoe UI" w:cs="Segoe UI"/>
                                  <w:b/>
                                  <w:color w:val="333333"/>
                                  <w:sz w:val="14"/>
                                </w:rPr>
                                <w:t>df1</w:t>
                              </w:r>
                            </w:p>
                          </w:txbxContent>
                        </wps:txbx>
                        <wps:bodyPr horzOverflow="overflow" vert="horz" lIns="0" tIns="0" rIns="0" bIns="0" rtlCol="0">
                          <a:noAutofit/>
                        </wps:bodyPr>
                      </wps:wsp>
                      <wps:wsp>
                        <wps:cNvPr id="1284" name="Rectangle 1284"/>
                        <wps:cNvSpPr/>
                        <wps:spPr>
                          <a:xfrm>
                            <a:off x="696542" y="67190"/>
                            <a:ext cx="182631" cy="113338"/>
                          </a:xfrm>
                          <a:prstGeom prst="rect">
                            <a:avLst/>
                          </a:prstGeom>
                          <a:ln>
                            <a:noFill/>
                          </a:ln>
                        </wps:spPr>
                        <wps:txbx>
                          <w:txbxContent>
                            <w:p w14:paraId="5BE36DF7" w14:textId="77777777" w:rsidR="008A56C6" w:rsidRDefault="008A56C6">
                              <w:r>
                                <w:rPr>
                                  <w:rFonts w:ascii="Segoe UI" w:eastAsia="Segoe UI" w:hAnsi="Segoe UI" w:cs="Segoe UI"/>
                                  <w:b/>
                                  <w:color w:val="333333"/>
                                  <w:sz w:val="14"/>
                                </w:rPr>
                                <w:t>df2</w:t>
                              </w:r>
                            </w:p>
                          </w:txbxContent>
                        </wps:txbx>
                        <wps:bodyPr horzOverflow="overflow" vert="horz" lIns="0" tIns="0" rIns="0" bIns="0" rtlCol="0">
                          <a:noAutofit/>
                        </wps:bodyPr>
                      </wps:wsp>
                      <wps:wsp>
                        <wps:cNvPr id="1285" name="Rectangle 1285"/>
                        <wps:cNvSpPr/>
                        <wps:spPr>
                          <a:xfrm>
                            <a:off x="977607" y="67190"/>
                            <a:ext cx="71786" cy="113338"/>
                          </a:xfrm>
                          <a:prstGeom prst="rect">
                            <a:avLst/>
                          </a:prstGeom>
                          <a:ln>
                            <a:noFill/>
                          </a:ln>
                        </wps:spPr>
                        <wps:txbx>
                          <w:txbxContent>
                            <w:p w14:paraId="4576156C" w14:textId="77777777" w:rsidR="008A56C6" w:rsidRDefault="008A56C6">
                              <w:r>
                                <w:rPr>
                                  <w:rFonts w:ascii="Segoe UI" w:eastAsia="Segoe UI" w:hAnsi="Segoe UI" w:cs="Segoe UI"/>
                                  <w:b/>
                                  <w:color w:val="333333"/>
                                  <w:sz w:val="14"/>
                                </w:rPr>
                                <w:t>p</w:t>
                              </w:r>
                            </w:p>
                          </w:txbxContent>
                        </wps:txbx>
                        <wps:bodyPr horzOverflow="overflow" vert="horz" lIns="0" tIns="0" rIns="0" bIns="0" rtlCol="0">
                          <a:noAutofit/>
                        </wps:bodyPr>
                      </wps:wsp>
                      <wps:wsp>
                        <wps:cNvPr id="1286" name="Rectangle 1286"/>
                        <wps:cNvSpPr/>
                        <wps:spPr>
                          <a:xfrm>
                            <a:off x="7253" y="277540"/>
                            <a:ext cx="31710" cy="113330"/>
                          </a:xfrm>
                          <a:prstGeom prst="rect">
                            <a:avLst/>
                          </a:prstGeom>
                          <a:ln>
                            <a:noFill/>
                          </a:ln>
                        </wps:spPr>
                        <wps:txbx>
                          <w:txbxContent>
                            <w:p w14:paraId="2803B73D" w14:textId="77777777" w:rsidR="008A56C6" w:rsidRDefault="008A56C6">
                              <w:r>
                                <w:rPr>
                                  <w:rFonts w:ascii="Segoe UI" w:eastAsia="Segoe UI" w:hAnsi="Segoe UI" w:cs="Segoe UI"/>
                                  <w:color w:val="333333"/>
                                  <w:sz w:val="14"/>
                                </w:rPr>
                                <w:t xml:space="preserve"> </w:t>
                              </w:r>
                            </w:p>
                          </w:txbxContent>
                        </wps:txbx>
                        <wps:bodyPr horzOverflow="overflow" vert="horz" lIns="0" tIns="0" rIns="0" bIns="0" rtlCol="0">
                          <a:noAutofit/>
                        </wps:bodyPr>
                      </wps:wsp>
                    </wpg:wgp>
                  </a:graphicData>
                </a:graphic>
              </wp:inline>
            </w:drawing>
          </mc:Choice>
          <mc:Fallback>
            <w:pict>
              <v:group w14:anchorId="0821BF41" id="Group 30130" o:spid="_x0000_s1026" style="width:86.8pt;height:34.25pt;mso-position-horizontal-relative:char;mso-position-vertical-relative:line" coordsize="11025,4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">
                <v:shape id="Shape 45868" o:spid="_x0000_s1027" style="position:absolute;width:11025;height:91;visibility:visible;mso-wrap-style:square;v-text-anchor:top" coordsize="11025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" path="m,l1102500,r,9144l,9144,,e" fillcolor="#333" stroked="f" strokeweight="0">
                  <v:stroke miterlimit="83231f" joinstyle="miter"/>
                  <v:path arrowok="t" textboxrect="0,0,1102500,9144"/>
                </v:shape>
                <v:shape id="Shape 45869" o:spid="_x0000_s1028" style="position:absolute;top:1813;width:1595;height:91;visibility:visible;mso-wrap-style:square;v-text-anchor:top" coordsize="15957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" path="m,l159572,r,9144l,9144,,e" fillcolor="#333" stroked="f" strokeweight="0">
                  <v:stroke miterlimit="83231f" joinstyle="miter"/>
                  <v:path arrowok="t" textboxrect="0,0,159572,9144"/>
                </v:shape>
                <v:shape id="Shape 45870" o:spid="_x0000_s1029" style="position:absolute;left:1595;top:1813;width:1814;height:91;visibility:visible;mso-wrap-style:square;v-text-anchor:top" coordsize="1813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" path="m,l181332,r,9144l,9144,,e" fillcolor="#333" stroked="f" strokeweight="0">
                  <v:stroke miterlimit="83231f" joinstyle="miter"/>
                  <v:path arrowok="t" textboxrect="0,0,181332,9144"/>
                </v:shape>
                <v:shape id="Shape 45871" o:spid="_x0000_s1030" style="position:absolute;left:3409;top:1813;width:2828;height:91;visibility:visible;mso-wrap-style:square;v-text-anchor:top" coordsize="2828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" path="m,l282878,r,9144l,9144,,e" fillcolor="#333" stroked="f" strokeweight="0">
                  <v:stroke miterlimit="83231f" joinstyle="miter"/>
                  <v:path arrowok="t" textboxrect="0,0,282878,9144"/>
                </v:shape>
                <v:shape id="Shape 45872" o:spid="_x0000_s1031" style="position:absolute;left:6237;top:1813;width:2829;height:91;visibility:visible;mso-wrap-style:square;v-text-anchor:top" coordsize="28287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" path="m,l282878,r,9144l,9144,,e" fillcolor="#333" stroked="f" strokeweight="0">
                  <v:stroke miterlimit="83231f" joinstyle="miter"/>
                  <v:path arrowok="t" textboxrect="0,0,282878,9144"/>
                </v:shape>
                <v:shape id="Shape 45873" o:spid="_x0000_s1032" style="position:absolute;left:9066;top:1813;width:1959;height:91;visibility:visible;mso-wrap-style:square;v-text-anchor:top" coordsize="19583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" path="m,l195839,r,9144l,9144,,e" fillcolor="#333" stroked="f" strokeweight="0">
                  <v:stroke miterlimit="83231f" joinstyle="miter"/>
                  <v:path arrowok="t" textboxrect="0,0,195839,9144"/>
                </v:shape>
                <v:shape id="Shape 45874" o:spid="_x0000_s1033" style="position:absolute;top:4206;width:11025;height:145;visibility:visible;mso-wrap-style:square;v-text-anchor:top" coordsize="1102500,14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" path="m,l1102500,r,14511l,14511,,e" fillcolor="#333" stroked="f" strokeweight="0">
                  <v:stroke miterlimit="83231f" joinstyle="miter"/>
                  <v:path arrowok="t" textboxrect="0,0,1102500,14511"/>
                </v:shape>
                <v:rect id="Rectangle 1281" o:spid="_x0000_s1034" style="position:absolute;left:677;top:671;width:320;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" filled="f" stroked="f">
                  <v:textbox inset="0,0,0,0">
                    <w:txbxContent>
                      <w:p w14:paraId="702B4BAA" w14:textId="77777777" w:rsidR="008A56C6" w:rsidRDefault="008A56C6">
                        <w:r>
                          <w:rPr>
                            <w:rFonts w:ascii="Segoe UI" w:eastAsia="Segoe UI" w:hAnsi="Segoe UI" w:cs="Segoe UI"/>
                            <w:b/>
                            <w:color w:val="333333"/>
                            <w:sz w:val="14"/>
                          </w:rPr>
                          <w:t xml:space="preserve"> </w:t>
                        </w:r>
                      </w:p>
                    </w:txbxContent>
                  </v:textbox>
                </v:rect>
                <v:rect id="Rectangle 1282" o:spid="_x0000_s1035" style="position:absolute;left:2275;top:671;width:602;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" filled="f" stroked="f">
                  <v:textbox inset="0,0,0,0">
                    <w:txbxContent>
                      <w:p w14:paraId="27DE10D0" w14:textId="77777777" w:rsidR="008A56C6" w:rsidRDefault="008A56C6">
                        <w:r>
                          <w:rPr>
                            <w:rFonts w:ascii="Segoe UI" w:eastAsia="Segoe UI" w:hAnsi="Segoe UI" w:cs="Segoe UI"/>
                            <w:b/>
                            <w:color w:val="333333"/>
                            <w:sz w:val="14"/>
                          </w:rPr>
                          <w:t>F</w:t>
                        </w:r>
                      </w:p>
                    </w:txbxContent>
                  </v:textbox>
                </v:rect>
                <v:rect id="Rectangle 1283" o:spid="_x0000_s1036" style="position:absolute;left:4136;top:671;width:1826;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llFxAAAAN0AAAAPAAAAZHJzL2Rvd25yZXYueG1sRE9Na8JA&#10;EL0X/A/LCL3VTS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JluWUXEAAAA3QAAAA8A&#10;AAAAAAAAAAAAAAAABwIAAGRycy9kb3ducmV2LnhtbFBLBQYAAAAAAwADALcAAAD4AgAAAAA=&#10;" filled="f" stroked="f">
                  <v:textbox inset="0,0,0,0">
                    <w:txbxContent>
                      <w:p w14:paraId="3033D6EA" w14:textId="77777777" w:rsidR="008A56C6" w:rsidRDefault="008A56C6">
                        <w:r>
                          <w:rPr>
                            <w:rFonts w:ascii="Segoe UI" w:eastAsia="Segoe UI" w:hAnsi="Segoe UI" w:cs="Segoe UI"/>
                            <w:b/>
                            <w:color w:val="333333"/>
                            <w:sz w:val="14"/>
                          </w:rPr>
                          <w:t>df1</w:t>
                        </w:r>
                      </w:p>
                    </w:txbxContent>
                  </v:textbox>
                </v:rect>
                <v:rect id="Rectangle 1284" o:spid="_x0000_s1037" style="position:absolute;left:6965;top:671;width:1826;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8ExxAAAAN0AAAAPAAAAZHJzL2Rvd25yZXYueG1sRE9Na8JA&#10;EL0X/A/LCL3VTYOU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BaHwTHEAAAA3QAAAA8A&#10;AAAAAAAAAAAAAAAABwIAAGRycy9kb3ducmV2LnhtbFBLBQYAAAAAAwADALcAAAD4AgAAAAA=&#10;" filled="f" stroked="f">
                  <v:textbox inset="0,0,0,0">
                    <w:txbxContent>
                      <w:p w14:paraId="5BE36DF7" w14:textId="77777777" w:rsidR="008A56C6" w:rsidRDefault="008A56C6">
                        <w:r>
                          <w:rPr>
                            <w:rFonts w:ascii="Segoe UI" w:eastAsia="Segoe UI" w:hAnsi="Segoe UI" w:cs="Segoe UI"/>
                            <w:b/>
                            <w:color w:val="333333"/>
                            <w:sz w:val="14"/>
                          </w:rPr>
                          <w:t>df2</w:t>
                        </w:r>
                      </w:p>
                    </w:txbxContent>
                  </v:textbox>
                </v:rect>
                <v:rect id="Rectangle 1285" o:spid="_x0000_s1038" style="position:absolute;left:9776;top:671;width:717;height:1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" filled="f" stroked="f">
                  <v:textbox inset="0,0,0,0">
                    <w:txbxContent>
                      <w:p w14:paraId="4576156C" w14:textId="77777777" w:rsidR="008A56C6" w:rsidRDefault="008A56C6">
                        <w:r>
                          <w:rPr>
                            <w:rFonts w:ascii="Segoe UI" w:eastAsia="Segoe UI" w:hAnsi="Segoe UI" w:cs="Segoe UI"/>
                            <w:b/>
                            <w:color w:val="333333"/>
                            <w:sz w:val="14"/>
                          </w:rPr>
                          <w:t>p</w:t>
                        </w:r>
                      </w:p>
                    </w:txbxContent>
                  </v:textbox>
                </v:rect>
                <v:rect id="Rectangle 1286" o:spid="_x0000_s1039" style="position:absolute;left:72;top:2775;width:317;height:1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" filled="f" stroked="f">
                  <v:textbox inset="0,0,0,0">
                    <w:txbxContent>
                      <w:p w14:paraId="2803B73D" w14:textId="77777777" w:rsidR="008A56C6" w:rsidRDefault="008A56C6">
                        <w:r>
                          <w:rPr>
                            <w:rFonts w:ascii="Segoe UI" w:eastAsia="Segoe UI" w:hAnsi="Segoe UI" w:cs="Segoe UI"/>
                            <w:color w:val="333333"/>
                            <w:sz w:val="14"/>
                          </w:rPr>
                          <w:t xml:space="preserve"> </w:t>
                        </w:r>
                      </w:p>
                    </w:txbxContent>
                  </v:textbox>
                </v:rect>
                <w10:anchorlock/>
              </v:group>
            </w:pict>
          </mc:Fallback>
        </mc:AlternateContent>
      </w:r>
    </w:p>
    <w:p w14:paraId="0436D289" w14:textId="77777777" w:rsidR="008A56C6" w:rsidRDefault="008A56C6" w:rsidP="005D2913">
      <w:r>
        <w:rPr>
          <w:rFonts w:ascii="Segoe UI" w:eastAsia="Segoe UI" w:hAnsi="Segoe UI" w:cs="Segoe UI"/>
          <w:color w:val="333333"/>
          <w:sz w:val="14"/>
        </w:rPr>
        <w:t xml:space="preserve"> </w:t>
      </w:r>
    </w:p>
    <w:p w14:paraId="46378399" w14:textId="77777777" w:rsidR="008A56C6" w:rsidRDefault="008A56C6" w:rsidP="005D2913">
      <w:bookmarkStart w:id="59" w:name="_Toc187666241"/>
      <w:r>
        <w:t>Independent Samples T-Test</w:t>
      </w:r>
      <w:bookmarkEnd w:id="59"/>
    </w:p>
    <w:p w14:paraId="5AC05667" w14:textId="77777777" w:rsidR="008A56C6" w:rsidRDefault="008A56C6" w:rsidP="005D2913">
      <w:r>
        <w:rPr>
          <w:rFonts w:ascii="Segoe UI" w:eastAsia="Segoe UI" w:hAnsi="Segoe UI" w:cs="Segoe UI"/>
          <w:color w:val="333333"/>
          <w:sz w:val="14"/>
        </w:rPr>
        <w:t>Independent Samples T-Test</w:t>
      </w:r>
    </w:p>
    <w:tbl>
      <w:tblPr>
        <w:tblStyle w:val="TableGrid"/>
        <w:tblW w:w="4443" w:type="dxa"/>
        <w:tblInd w:w="0" w:type="dxa"/>
        <w:tblCellMar>
          <w:top w:w="45" w:type="dxa"/>
          <w:left w:w="0" w:type="dxa"/>
          <w:bottom w:w="0" w:type="dxa"/>
          <w:right w:w="54" w:type="dxa"/>
        </w:tblCellMar>
        <w:tblLook w:val="04A0" w:firstRow="1" w:lastRow="0" w:firstColumn="1" w:lastColumn="0" w:noHBand="0" w:noVBand="1"/>
      </w:tblPr>
      <w:tblGrid>
        <w:gridCol w:w="1380"/>
        <w:gridCol w:w="1146"/>
        <w:gridCol w:w="1001"/>
        <w:gridCol w:w="437"/>
        <w:gridCol w:w="479"/>
      </w:tblGrid>
      <w:tr w:rsidR="008A56C6" w14:paraId="01C3B058" w14:textId="77777777">
        <w:trPr>
          <w:trHeight w:val="286"/>
        </w:trPr>
        <w:tc>
          <w:tcPr>
            <w:tcW w:w="1542" w:type="dxa"/>
            <w:tcBorders>
              <w:top w:val="single" w:sz="5" w:space="0" w:color="333333"/>
              <w:left w:val="nil"/>
              <w:bottom w:val="single" w:sz="5" w:space="0" w:color="333333"/>
              <w:right w:val="nil"/>
            </w:tcBorders>
          </w:tcPr>
          <w:p w14:paraId="1FBF94BF" w14:textId="77777777" w:rsidR="008A56C6" w:rsidRDefault="008A56C6" w:rsidP="005D2913">
            <w:r>
              <w:rPr>
                <w:rFonts w:ascii="Segoe UI" w:eastAsia="Segoe UI" w:hAnsi="Segoe UI" w:cs="Segoe UI"/>
                <w:b/>
                <w:color w:val="333333"/>
                <w:sz w:val="14"/>
              </w:rPr>
              <w:t xml:space="preserve"> </w:t>
            </w:r>
          </w:p>
        </w:tc>
        <w:tc>
          <w:tcPr>
            <w:tcW w:w="1246" w:type="dxa"/>
            <w:tcBorders>
              <w:top w:val="single" w:sz="5" w:space="0" w:color="333333"/>
              <w:left w:val="nil"/>
              <w:bottom w:val="single" w:sz="5" w:space="0" w:color="333333"/>
              <w:right w:val="nil"/>
            </w:tcBorders>
          </w:tcPr>
          <w:p w14:paraId="13BA295F" w14:textId="77777777" w:rsidR="008A56C6" w:rsidRDefault="008A56C6" w:rsidP="005D2913">
            <w:r>
              <w:rPr>
                <w:rFonts w:ascii="Segoe UI" w:eastAsia="Segoe UI" w:hAnsi="Segoe UI" w:cs="Segoe UI"/>
                <w:b/>
                <w:color w:val="333333"/>
                <w:sz w:val="14"/>
              </w:rPr>
              <w:t xml:space="preserve"> </w:t>
            </w:r>
          </w:p>
        </w:tc>
        <w:tc>
          <w:tcPr>
            <w:tcW w:w="707" w:type="dxa"/>
            <w:tcBorders>
              <w:top w:val="single" w:sz="5" w:space="0" w:color="333333"/>
              <w:left w:val="nil"/>
              <w:bottom w:val="single" w:sz="5" w:space="0" w:color="333333"/>
              <w:right w:val="nil"/>
            </w:tcBorders>
          </w:tcPr>
          <w:p w14:paraId="67D1EE03" w14:textId="77777777" w:rsidR="008A56C6" w:rsidRDefault="008A56C6" w:rsidP="005D2913">
            <w:r>
              <w:rPr>
                <w:rFonts w:ascii="Segoe UI" w:eastAsia="Segoe UI" w:hAnsi="Segoe UI" w:cs="Segoe UI"/>
                <w:b/>
                <w:color w:val="333333"/>
                <w:sz w:val="14"/>
              </w:rPr>
              <w:t>Statistic</w:t>
            </w:r>
          </w:p>
        </w:tc>
        <w:tc>
          <w:tcPr>
            <w:tcW w:w="461" w:type="dxa"/>
            <w:tcBorders>
              <w:top w:val="single" w:sz="5" w:space="0" w:color="333333"/>
              <w:left w:val="nil"/>
              <w:bottom w:val="single" w:sz="5" w:space="0" w:color="333333"/>
              <w:right w:val="nil"/>
            </w:tcBorders>
          </w:tcPr>
          <w:p w14:paraId="7BA4D462" w14:textId="77777777" w:rsidR="008A56C6" w:rsidRDefault="008A56C6" w:rsidP="005D2913">
            <w:proofErr w:type="spellStart"/>
            <w:r>
              <w:rPr>
                <w:rFonts w:ascii="Segoe UI" w:eastAsia="Segoe UI" w:hAnsi="Segoe UI" w:cs="Segoe UI"/>
                <w:b/>
                <w:color w:val="333333"/>
                <w:sz w:val="14"/>
              </w:rPr>
              <w:t>df</w:t>
            </w:r>
            <w:proofErr w:type="spellEnd"/>
          </w:p>
        </w:tc>
        <w:tc>
          <w:tcPr>
            <w:tcW w:w="487" w:type="dxa"/>
            <w:tcBorders>
              <w:top w:val="single" w:sz="5" w:space="0" w:color="333333"/>
              <w:left w:val="nil"/>
              <w:bottom w:val="single" w:sz="5" w:space="0" w:color="333333"/>
              <w:right w:val="nil"/>
            </w:tcBorders>
          </w:tcPr>
          <w:p w14:paraId="7D74B7FF" w14:textId="77777777" w:rsidR="008A56C6" w:rsidRDefault="008A56C6" w:rsidP="005D2913">
            <w:r>
              <w:rPr>
                <w:rFonts w:ascii="Segoe UI" w:eastAsia="Segoe UI" w:hAnsi="Segoe UI" w:cs="Segoe UI"/>
                <w:b/>
                <w:color w:val="333333"/>
                <w:sz w:val="14"/>
              </w:rPr>
              <w:t>p</w:t>
            </w:r>
          </w:p>
        </w:tc>
      </w:tr>
      <w:tr w:rsidR="008A56C6" w14:paraId="306C844F" w14:textId="77777777">
        <w:trPr>
          <w:trHeight w:val="327"/>
        </w:trPr>
        <w:tc>
          <w:tcPr>
            <w:tcW w:w="1542" w:type="dxa"/>
            <w:tcBorders>
              <w:top w:val="single" w:sz="5" w:space="0" w:color="333333"/>
              <w:left w:val="nil"/>
              <w:bottom w:val="nil"/>
              <w:right w:val="nil"/>
            </w:tcBorders>
          </w:tcPr>
          <w:p w14:paraId="4B50D970" w14:textId="77777777" w:rsidR="008A56C6" w:rsidRDefault="008A56C6" w:rsidP="005D2913">
            <w:r>
              <w:rPr>
                <w:rFonts w:ascii="Segoe UI" w:eastAsia="Segoe UI" w:hAnsi="Segoe UI" w:cs="Segoe UI"/>
                <w:color w:val="333333"/>
                <w:sz w:val="14"/>
              </w:rPr>
              <w:t>funny rating vacuum</w:t>
            </w:r>
          </w:p>
        </w:tc>
        <w:tc>
          <w:tcPr>
            <w:tcW w:w="1246" w:type="dxa"/>
            <w:tcBorders>
              <w:top w:val="single" w:sz="5" w:space="0" w:color="333333"/>
              <w:left w:val="nil"/>
              <w:bottom w:val="nil"/>
              <w:right w:val="nil"/>
            </w:tcBorders>
          </w:tcPr>
          <w:p w14:paraId="77B283BD" w14:textId="77777777" w:rsidR="008A56C6" w:rsidRDefault="008A56C6" w:rsidP="005D2913">
            <w:r>
              <w:rPr>
                <w:rFonts w:ascii="Segoe UI" w:eastAsia="Segoe UI" w:hAnsi="Segoe UI" w:cs="Segoe UI"/>
                <w:color w:val="333333"/>
                <w:sz w:val="14"/>
              </w:rPr>
              <w:t>Student's t</w:t>
            </w:r>
          </w:p>
        </w:tc>
        <w:tc>
          <w:tcPr>
            <w:tcW w:w="707" w:type="dxa"/>
            <w:tcBorders>
              <w:top w:val="single" w:sz="5" w:space="0" w:color="333333"/>
              <w:left w:val="nil"/>
              <w:bottom w:val="nil"/>
              <w:right w:val="nil"/>
            </w:tcBorders>
          </w:tcPr>
          <w:p w14:paraId="1674E9A4" w14:textId="77777777" w:rsidR="008A56C6" w:rsidRDefault="008A56C6" w:rsidP="005D2913">
            <w:r>
              <w:rPr>
                <w:rFonts w:ascii="Segoe UI" w:eastAsia="Segoe UI" w:hAnsi="Segoe UI" w:cs="Segoe UI"/>
                <w:color w:val="333333"/>
                <w:sz w:val="14"/>
              </w:rPr>
              <w:t>3.52</w:t>
            </w:r>
          </w:p>
        </w:tc>
        <w:tc>
          <w:tcPr>
            <w:tcW w:w="461" w:type="dxa"/>
            <w:tcBorders>
              <w:top w:val="single" w:sz="5" w:space="0" w:color="333333"/>
              <w:left w:val="nil"/>
              <w:bottom w:val="nil"/>
              <w:right w:val="nil"/>
            </w:tcBorders>
          </w:tcPr>
          <w:p w14:paraId="1E33F559" w14:textId="77777777" w:rsidR="008A56C6" w:rsidRDefault="008A56C6" w:rsidP="005D2913">
            <w:r>
              <w:rPr>
                <w:rFonts w:ascii="Segoe UI" w:eastAsia="Segoe UI" w:hAnsi="Segoe UI" w:cs="Segoe UI"/>
                <w:color w:val="333333"/>
                <w:sz w:val="14"/>
              </w:rPr>
              <w:t>63.0</w:t>
            </w:r>
          </w:p>
        </w:tc>
        <w:tc>
          <w:tcPr>
            <w:tcW w:w="487" w:type="dxa"/>
            <w:tcBorders>
              <w:top w:val="single" w:sz="5" w:space="0" w:color="333333"/>
              <w:left w:val="nil"/>
              <w:bottom w:val="nil"/>
              <w:right w:val="nil"/>
            </w:tcBorders>
          </w:tcPr>
          <w:p w14:paraId="4A5816B9" w14:textId="77777777" w:rsidR="008A56C6" w:rsidRDefault="008A56C6" w:rsidP="005D2913">
            <w:r>
              <w:rPr>
                <w:rFonts w:ascii="Segoe UI" w:eastAsia="Segoe UI" w:hAnsi="Segoe UI" w:cs="Segoe UI"/>
                <w:color w:val="333333"/>
                <w:sz w:val="14"/>
              </w:rPr>
              <w:t>&lt; .001</w:t>
            </w:r>
          </w:p>
        </w:tc>
      </w:tr>
      <w:tr w:rsidR="008A56C6" w14:paraId="4BBB5829" w14:textId="77777777">
        <w:trPr>
          <w:trHeight w:val="284"/>
        </w:trPr>
        <w:tc>
          <w:tcPr>
            <w:tcW w:w="1542" w:type="dxa"/>
            <w:tcBorders>
              <w:top w:val="nil"/>
              <w:left w:val="nil"/>
              <w:bottom w:val="single" w:sz="9" w:space="0" w:color="333333"/>
              <w:right w:val="nil"/>
            </w:tcBorders>
          </w:tcPr>
          <w:p w14:paraId="4E1CA104" w14:textId="77777777" w:rsidR="008A56C6" w:rsidRDefault="008A56C6" w:rsidP="005D2913">
            <w:r>
              <w:rPr>
                <w:rFonts w:ascii="Segoe UI" w:eastAsia="Segoe UI" w:hAnsi="Segoe UI" w:cs="Segoe UI"/>
                <w:color w:val="333333"/>
                <w:sz w:val="14"/>
              </w:rPr>
              <w:t xml:space="preserve"> </w:t>
            </w:r>
          </w:p>
        </w:tc>
        <w:tc>
          <w:tcPr>
            <w:tcW w:w="1246" w:type="dxa"/>
            <w:tcBorders>
              <w:top w:val="nil"/>
              <w:left w:val="nil"/>
              <w:bottom w:val="single" w:sz="9" w:space="0" w:color="333333"/>
              <w:right w:val="nil"/>
            </w:tcBorders>
          </w:tcPr>
          <w:p w14:paraId="3B59F9E2" w14:textId="77777777" w:rsidR="008A56C6" w:rsidRDefault="008A56C6" w:rsidP="005D2913">
            <w:r>
              <w:rPr>
                <w:rFonts w:ascii="Segoe UI" w:eastAsia="Segoe UI" w:hAnsi="Segoe UI" w:cs="Segoe UI"/>
                <w:color w:val="333333"/>
                <w:sz w:val="14"/>
              </w:rPr>
              <w:t>Mann-Whitney U</w:t>
            </w:r>
          </w:p>
        </w:tc>
        <w:tc>
          <w:tcPr>
            <w:tcW w:w="707" w:type="dxa"/>
            <w:tcBorders>
              <w:top w:val="nil"/>
              <w:left w:val="nil"/>
              <w:bottom w:val="single" w:sz="9" w:space="0" w:color="333333"/>
              <w:right w:val="nil"/>
            </w:tcBorders>
          </w:tcPr>
          <w:p w14:paraId="05D42E5E" w14:textId="77777777" w:rsidR="008A56C6" w:rsidRDefault="008A56C6" w:rsidP="005D2913">
            <w:r>
              <w:tab/>
            </w:r>
            <w:r>
              <w:rPr>
                <w:rFonts w:ascii="Segoe UI" w:eastAsia="Segoe UI" w:hAnsi="Segoe UI" w:cs="Segoe UI"/>
                <w:color w:val="333333"/>
                <w:sz w:val="14"/>
              </w:rPr>
              <w:t>277</w:t>
            </w:r>
            <w:r>
              <w:rPr>
                <w:rFonts w:ascii="Segoe UI" w:eastAsia="Segoe UI" w:hAnsi="Segoe UI" w:cs="Segoe UI"/>
                <w:color w:val="333333"/>
                <w:sz w:val="14"/>
              </w:rPr>
              <w:tab/>
              <w:t xml:space="preserve"> </w:t>
            </w:r>
          </w:p>
        </w:tc>
        <w:tc>
          <w:tcPr>
            <w:tcW w:w="461" w:type="dxa"/>
            <w:tcBorders>
              <w:top w:val="nil"/>
              <w:left w:val="nil"/>
              <w:bottom w:val="single" w:sz="9" w:space="0" w:color="333333"/>
              <w:right w:val="nil"/>
            </w:tcBorders>
          </w:tcPr>
          <w:p w14:paraId="380388C4" w14:textId="77777777" w:rsidR="008A56C6" w:rsidRDefault="008A56C6" w:rsidP="005D2913"/>
        </w:tc>
        <w:tc>
          <w:tcPr>
            <w:tcW w:w="487" w:type="dxa"/>
            <w:tcBorders>
              <w:top w:val="nil"/>
              <w:left w:val="nil"/>
              <w:bottom w:val="single" w:sz="9" w:space="0" w:color="333333"/>
              <w:right w:val="nil"/>
            </w:tcBorders>
          </w:tcPr>
          <w:p w14:paraId="7AA29F04" w14:textId="77777777" w:rsidR="008A56C6" w:rsidRDefault="008A56C6" w:rsidP="005D2913">
            <w:r>
              <w:rPr>
                <w:rFonts w:ascii="Segoe UI" w:eastAsia="Segoe UI" w:hAnsi="Segoe UI" w:cs="Segoe UI"/>
                <w:color w:val="333333"/>
                <w:sz w:val="14"/>
              </w:rPr>
              <w:t>&lt; .001</w:t>
            </w:r>
          </w:p>
        </w:tc>
      </w:tr>
    </w:tbl>
    <w:p w14:paraId="6D31F289" w14:textId="77777777" w:rsidR="008A56C6" w:rsidRDefault="008A56C6" w:rsidP="005D2913">
      <w:r>
        <w:rPr>
          <w:rFonts w:ascii="Segoe UI" w:eastAsia="Segoe UI" w:hAnsi="Segoe UI" w:cs="Segoe UI"/>
          <w:i/>
          <w:color w:val="333333"/>
          <w:sz w:val="14"/>
        </w:rPr>
        <w:t>Note.</w:t>
      </w:r>
      <w:r>
        <w:rPr>
          <w:rFonts w:ascii="Segoe UI" w:eastAsia="Segoe UI" w:hAnsi="Segoe UI" w:cs="Segoe UI"/>
          <w:color w:val="333333"/>
          <w:sz w:val="21"/>
          <w:vertAlign w:val="superscript"/>
        </w:rPr>
        <w:t xml:space="preserve"> Hₐ μ </w:t>
      </w:r>
      <w:r>
        <w:rPr>
          <w:rFonts w:ascii="Segoe UI" w:eastAsia="Segoe UI" w:hAnsi="Segoe UI" w:cs="Segoe UI"/>
          <w:color w:val="333333"/>
          <w:sz w:val="11"/>
        </w:rPr>
        <w:t>1 funny</w:t>
      </w:r>
      <w:r>
        <w:rPr>
          <w:rFonts w:ascii="Segoe UI" w:eastAsia="Segoe UI" w:hAnsi="Segoe UI" w:cs="Segoe UI"/>
          <w:color w:val="333333"/>
          <w:sz w:val="21"/>
          <w:vertAlign w:val="superscript"/>
        </w:rPr>
        <w:t xml:space="preserve"> ≠ μ </w:t>
      </w:r>
      <w:r>
        <w:rPr>
          <w:rFonts w:ascii="Segoe UI" w:eastAsia="Segoe UI" w:hAnsi="Segoe UI" w:cs="Segoe UI"/>
          <w:color w:val="333333"/>
          <w:sz w:val="11"/>
        </w:rPr>
        <w:t>2 not funny</w:t>
      </w:r>
    </w:p>
    <w:p w14:paraId="30326336" w14:textId="77777777" w:rsidR="008A56C6" w:rsidRDefault="008A56C6" w:rsidP="005D2913">
      <w:r>
        <w:rPr>
          <w:rFonts w:ascii="Segoe UI" w:eastAsia="Segoe UI" w:hAnsi="Segoe UI" w:cs="Segoe UI"/>
          <w:color w:val="333333"/>
          <w:sz w:val="14"/>
        </w:rPr>
        <w:t xml:space="preserve"> </w:t>
      </w:r>
    </w:p>
    <w:p w14:paraId="1814E8C2" w14:textId="77777777" w:rsidR="008A56C6" w:rsidRDefault="008A56C6" w:rsidP="005D2913">
      <w:r>
        <w:rPr>
          <w:rFonts w:ascii="Segoe UI" w:eastAsia="Segoe UI" w:hAnsi="Segoe UI" w:cs="Segoe UI"/>
          <w:color w:val="333333"/>
          <w:sz w:val="14"/>
        </w:rPr>
        <w:lastRenderedPageBreak/>
        <w:t>Group Descriptives</w:t>
      </w:r>
    </w:p>
    <w:tbl>
      <w:tblPr>
        <w:tblStyle w:val="TableGrid"/>
        <w:tblW w:w="4935" w:type="dxa"/>
        <w:tblInd w:w="0" w:type="dxa"/>
        <w:tblCellMar>
          <w:top w:w="36" w:type="dxa"/>
          <w:left w:w="0" w:type="dxa"/>
          <w:bottom w:w="0" w:type="dxa"/>
          <w:right w:w="114" w:type="dxa"/>
        </w:tblCellMar>
        <w:tblLook w:val="04A0" w:firstRow="1" w:lastRow="0" w:firstColumn="1" w:lastColumn="0" w:noHBand="0" w:noVBand="1"/>
      </w:tblPr>
      <w:tblGrid>
        <w:gridCol w:w="1537"/>
        <w:gridCol w:w="901"/>
        <w:gridCol w:w="355"/>
        <w:gridCol w:w="549"/>
        <w:gridCol w:w="683"/>
        <w:gridCol w:w="463"/>
        <w:gridCol w:w="447"/>
      </w:tblGrid>
      <w:tr w:rsidR="008A56C6" w14:paraId="5CDA882D" w14:textId="77777777">
        <w:trPr>
          <w:trHeight w:val="286"/>
        </w:trPr>
        <w:tc>
          <w:tcPr>
            <w:tcW w:w="1542" w:type="dxa"/>
            <w:tcBorders>
              <w:top w:val="single" w:sz="5" w:space="0" w:color="333333"/>
              <w:left w:val="nil"/>
              <w:bottom w:val="single" w:sz="5" w:space="0" w:color="333333"/>
              <w:right w:val="nil"/>
            </w:tcBorders>
          </w:tcPr>
          <w:p w14:paraId="753221A8" w14:textId="77777777" w:rsidR="008A56C6" w:rsidRDefault="008A56C6" w:rsidP="005D2913">
            <w:r>
              <w:rPr>
                <w:rFonts w:ascii="Segoe UI" w:eastAsia="Segoe UI" w:hAnsi="Segoe UI" w:cs="Segoe UI"/>
                <w:b/>
                <w:color w:val="333333"/>
                <w:sz w:val="14"/>
              </w:rPr>
              <w:t xml:space="preserve"> </w:t>
            </w:r>
          </w:p>
        </w:tc>
        <w:tc>
          <w:tcPr>
            <w:tcW w:w="903" w:type="dxa"/>
            <w:tcBorders>
              <w:top w:val="single" w:sz="5" w:space="0" w:color="333333"/>
              <w:left w:val="nil"/>
              <w:bottom w:val="single" w:sz="5" w:space="0" w:color="333333"/>
              <w:right w:val="nil"/>
            </w:tcBorders>
          </w:tcPr>
          <w:p w14:paraId="1F42194D" w14:textId="77777777" w:rsidR="008A56C6" w:rsidRDefault="008A56C6" w:rsidP="005D2913">
            <w:r>
              <w:rPr>
                <w:rFonts w:ascii="Segoe UI" w:eastAsia="Segoe UI" w:hAnsi="Segoe UI" w:cs="Segoe UI"/>
                <w:b/>
                <w:color w:val="333333"/>
                <w:sz w:val="14"/>
              </w:rPr>
              <w:t>Group</w:t>
            </w:r>
          </w:p>
        </w:tc>
        <w:tc>
          <w:tcPr>
            <w:tcW w:w="355" w:type="dxa"/>
            <w:tcBorders>
              <w:top w:val="single" w:sz="5" w:space="0" w:color="333333"/>
              <w:left w:val="nil"/>
              <w:bottom w:val="single" w:sz="5" w:space="0" w:color="333333"/>
              <w:right w:val="nil"/>
            </w:tcBorders>
          </w:tcPr>
          <w:p w14:paraId="45D16EC5" w14:textId="77777777" w:rsidR="008A56C6" w:rsidRDefault="008A56C6" w:rsidP="005D2913">
            <w:r>
              <w:rPr>
                <w:rFonts w:ascii="Segoe UI" w:eastAsia="Segoe UI" w:hAnsi="Segoe UI" w:cs="Segoe UI"/>
                <w:b/>
                <w:color w:val="333333"/>
                <w:sz w:val="14"/>
              </w:rPr>
              <w:t>N</w:t>
            </w:r>
          </w:p>
        </w:tc>
        <w:tc>
          <w:tcPr>
            <w:tcW w:w="549" w:type="dxa"/>
            <w:tcBorders>
              <w:top w:val="single" w:sz="5" w:space="0" w:color="333333"/>
              <w:left w:val="nil"/>
              <w:bottom w:val="single" w:sz="5" w:space="0" w:color="333333"/>
              <w:right w:val="nil"/>
            </w:tcBorders>
          </w:tcPr>
          <w:p w14:paraId="0E936691" w14:textId="77777777" w:rsidR="008A56C6" w:rsidRDefault="008A56C6" w:rsidP="005D2913">
            <w:r>
              <w:rPr>
                <w:rFonts w:ascii="Segoe UI" w:eastAsia="Segoe UI" w:hAnsi="Segoe UI" w:cs="Segoe UI"/>
                <w:b/>
                <w:color w:val="333333"/>
                <w:sz w:val="14"/>
              </w:rPr>
              <w:t>Mean</w:t>
            </w:r>
          </w:p>
        </w:tc>
        <w:tc>
          <w:tcPr>
            <w:tcW w:w="683" w:type="dxa"/>
            <w:tcBorders>
              <w:top w:val="single" w:sz="5" w:space="0" w:color="333333"/>
              <w:left w:val="nil"/>
              <w:bottom w:val="single" w:sz="5" w:space="0" w:color="333333"/>
              <w:right w:val="nil"/>
            </w:tcBorders>
          </w:tcPr>
          <w:p w14:paraId="47D28AD6" w14:textId="77777777" w:rsidR="008A56C6" w:rsidRDefault="008A56C6" w:rsidP="005D2913">
            <w:r>
              <w:rPr>
                <w:rFonts w:ascii="Segoe UI" w:eastAsia="Segoe UI" w:hAnsi="Segoe UI" w:cs="Segoe UI"/>
                <w:b/>
                <w:color w:val="333333"/>
                <w:sz w:val="14"/>
              </w:rPr>
              <w:t>Median</w:t>
            </w:r>
          </w:p>
        </w:tc>
        <w:tc>
          <w:tcPr>
            <w:tcW w:w="463" w:type="dxa"/>
            <w:tcBorders>
              <w:top w:val="single" w:sz="5" w:space="0" w:color="333333"/>
              <w:left w:val="nil"/>
              <w:bottom w:val="single" w:sz="5" w:space="0" w:color="333333"/>
              <w:right w:val="nil"/>
            </w:tcBorders>
          </w:tcPr>
          <w:p w14:paraId="73251C7D" w14:textId="77777777" w:rsidR="008A56C6" w:rsidRDefault="008A56C6" w:rsidP="005D2913">
            <w:r>
              <w:rPr>
                <w:rFonts w:ascii="Segoe UI" w:eastAsia="Segoe UI" w:hAnsi="Segoe UI" w:cs="Segoe UI"/>
                <w:b/>
                <w:color w:val="333333"/>
                <w:sz w:val="14"/>
              </w:rPr>
              <w:t>SD</w:t>
            </w:r>
          </w:p>
        </w:tc>
        <w:tc>
          <w:tcPr>
            <w:tcW w:w="439" w:type="dxa"/>
            <w:tcBorders>
              <w:top w:val="single" w:sz="5" w:space="0" w:color="333333"/>
              <w:left w:val="nil"/>
              <w:bottom w:val="single" w:sz="5" w:space="0" w:color="333333"/>
              <w:right w:val="nil"/>
            </w:tcBorders>
          </w:tcPr>
          <w:p w14:paraId="71C2E510" w14:textId="77777777" w:rsidR="008A56C6" w:rsidRDefault="008A56C6" w:rsidP="005D2913">
            <w:r>
              <w:rPr>
                <w:rFonts w:ascii="Segoe UI" w:eastAsia="Segoe UI" w:hAnsi="Segoe UI" w:cs="Segoe UI"/>
                <w:b/>
                <w:color w:val="333333"/>
                <w:sz w:val="14"/>
              </w:rPr>
              <w:t>SE</w:t>
            </w:r>
          </w:p>
        </w:tc>
      </w:tr>
      <w:tr w:rsidR="008A56C6" w14:paraId="3921AF4D" w14:textId="77777777">
        <w:trPr>
          <w:trHeight w:val="327"/>
        </w:trPr>
        <w:tc>
          <w:tcPr>
            <w:tcW w:w="1542" w:type="dxa"/>
            <w:tcBorders>
              <w:top w:val="single" w:sz="5" w:space="0" w:color="333333"/>
              <w:left w:val="nil"/>
              <w:bottom w:val="nil"/>
              <w:right w:val="nil"/>
            </w:tcBorders>
          </w:tcPr>
          <w:p w14:paraId="46A71FCE" w14:textId="77777777" w:rsidR="008A56C6" w:rsidRDefault="008A56C6" w:rsidP="005D2913">
            <w:r>
              <w:rPr>
                <w:rFonts w:ascii="Segoe UI" w:eastAsia="Segoe UI" w:hAnsi="Segoe UI" w:cs="Segoe UI"/>
                <w:color w:val="333333"/>
                <w:sz w:val="14"/>
              </w:rPr>
              <w:t>funny rating vacuum</w:t>
            </w:r>
          </w:p>
        </w:tc>
        <w:tc>
          <w:tcPr>
            <w:tcW w:w="903" w:type="dxa"/>
            <w:tcBorders>
              <w:top w:val="single" w:sz="5" w:space="0" w:color="333333"/>
              <w:left w:val="nil"/>
              <w:bottom w:val="nil"/>
              <w:right w:val="nil"/>
            </w:tcBorders>
          </w:tcPr>
          <w:p w14:paraId="147C0C89" w14:textId="77777777" w:rsidR="008A56C6" w:rsidRDefault="008A56C6" w:rsidP="005D2913">
            <w:r>
              <w:rPr>
                <w:rFonts w:ascii="Segoe UI" w:eastAsia="Segoe UI" w:hAnsi="Segoe UI" w:cs="Segoe UI"/>
                <w:color w:val="333333"/>
                <w:sz w:val="14"/>
              </w:rPr>
              <w:t>1 funny</w:t>
            </w:r>
          </w:p>
        </w:tc>
        <w:tc>
          <w:tcPr>
            <w:tcW w:w="355" w:type="dxa"/>
            <w:tcBorders>
              <w:top w:val="single" w:sz="5" w:space="0" w:color="333333"/>
              <w:left w:val="nil"/>
              <w:bottom w:val="nil"/>
              <w:right w:val="nil"/>
            </w:tcBorders>
          </w:tcPr>
          <w:p w14:paraId="75F9B06B" w14:textId="77777777" w:rsidR="008A56C6" w:rsidRDefault="008A56C6" w:rsidP="005D2913">
            <w:r>
              <w:rPr>
                <w:rFonts w:ascii="Segoe UI" w:eastAsia="Segoe UI" w:hAnsi="Segoe UI" w:cs="Segoe UI"/>
                <w:color w:val="333333"/>
                <w:sz w:val="14"/>
              </w:rPr>
              <w:t>31</w:t>
            </w:r>
          </w:p>
        </w:tc>
        <w:tc>
          <w:tcPr>
            <w:tcW w:w="549" w:type="dxa"/>
            <w:tcBorders>
              <w:top w:val="single" w:sz="5" w:space="0" w:color="333333"/>
              <w:left w:val="nil"/>
              <w:bottom w:val="nil"/>
              <w:right w:val="nil"/>
            </w:tcBorders>
          </w:tcPr>
          <w:p w14:paraId="06F1F21C" w14:textId="77777777" w:rsidR="008A56C6" w:rsidRDefault="008A56C6" w:rsidP="005D2913">
            <w:r>
              <w:rPr>
                <w:rFonts w:ascii="Segoe UI" w:eastAsia="Segoe UI" w:hAnsi="Segoe UI" w:cs="Segoe UI"/>
                <w:color w:val="333333"/>
                <w:sz w:val="14"/>
              </w:rPr>
              <w:t>4.35</w:t>
            </w:r>
          </w:p>
        </w:tc>
        <w:tc>
          <w:tcPr>
            <w:tcW w:w="683" w:type="dxa"/>
            <w:tcBorders>
              <w:top w:val="single" w:sz="5" w:space="0" w:color="333333"/>
              <w:left w:val="nil"/>
              <w:bottom w:val="nil"/>
              <w:right w:val="nil"/>
            </w:tcBorders>
          </w:tcPr>
          <w:p w14:paraId="0AE1CBC1" w14:textId="77777777" w:rsidR="008A56C6" w:rsidRDefault="008A56C6" w:rsidP="005D2913">
            <w:r>
              <w:rPr>
                <w:rFonts w:ascii="Segoe UI" w:eastAsia="Segoe UI" w:hAnsi="Segoe UI" w:cs="Segoe UI"/>
                <w:color w:val="333333"/>
                <w:sz w:val="14"/>
              </w:rPr>
              <w:t>5.00</w:t>
            </w:r>
          </w:p>
        </w:tc>
        <w:tc>
          <w:tcPr>
            <w:tcW w:w="463" w:type="dxa"/>
            <w:tcBorders>
              <w:top w:val="single" w:sz="5" w:space="0" w:color="333333"/>
              <w:left w:val="nil"/>
              <w:bottom w:val="nil"/>
              <w:right w:val="nil"/>
            </w:tcBorders>
          </w:tcPr>
          <w:p w14:paraId="13526BB4" w14:textId="77777777" w:rsidR="008A56C6" w:rsidRDefault="008A56C6" w:rsidP="005D2913">
            <w:r>
              <w:rPr>
                <w:rFonts w:ascii="Segoe UI" w:eastAsia="Segoe UI" w:hAnsi="Segoe UI" w:cs="Segoe UI"/>
                <w:color w:val="333333"/>
                <w:sz w:val="14"/>
              </w:rPr>
              <w:t>1.76</w:t>
            </w:r>
          </w:p>
        </w:tc>
        <w:tc>
          <w:tcPr>
            <w:tcW w:w="439" w:type="dxa"/>
            <w:tcBorders>
              <w:top w:val="single" w:sz="5" w:space="0" w:color="333333"/>
              <w:left w:val="nil"/>
              <w:bottom w:val="nil"/>
              <w:right w:val="nil"/>
            </w:tcBorders>
          </w:tcPr>
          <w:p w14:paraId="5BFAA1E5" w14:textId="77777777" w:rsidR="008A56C6" w:rsidRDefault="008A56C6" w:rsidP="005D2913">
            <w:r>
              <w:rPr>
                <w:rFonts w:ascii="Segoe UI" w:eastAsia="Segoe UI" w:hAnsi="Segoe UI" w:cs="Segoe UI"/>
                <w:color w:val="333333"/>
                <w:sz w:val="14"/>
              </w:rPr>
              <w:t>0.316</w:t>
            </w:r>
          </w:p>
        </w:tc>
      </w:tr>
      <w:tr w:rsidR="008A56C6" w14:paraId="5FF743D8" w14:textId="77777777">
        <w:trPr>
          <w:trHeight w:val="284"/>
        </w:trPr>
        <w:tc>
          <w:tcPr>
            <w:tcW w:w="1542" w:type="dxa"/>
            <w:tcBorders>
              <w:top w:val="nil"/>
              <w:left w:val="nil"/>
              <w:bottom w:val="single" w:sz="9" w:space="0" w:color="333333"/>
              <w:right w:val="nil"/>
            </w:tcBorders>
          </w:tcPr>
          <w:p w14:paraId="5C4EE008" w14:textId="77777777" w:rsidR="008A56C6" w:rsidRDefault="008A56C6" w:rsidP="005D2913">
            <w:r>
              <w:rPr>
                <w:rFonts w:ascii="Segoe UI" w:eastAsia="Segoe UI" w:hAnsi="Segoe UI" w:cs="Segoe UI"/>
                <w:color w:val="333333"/>
                <w:sz w:val="14"/>
              </w:rPr>
              <w:t xml:space="preserve"> </w:t>
            </w:r>
          </w:p>
        </w:tc>
        <w:tc>
          <w:tcPr>
            <w:tcW w:w="903" w:type="dxa"/>
            <w:tcBorders>
              <w:top w:val="nil"/>
              <w:left w:val="nil"/>
              <w:bottom w:val="single" w:sz="9" w:space="0" w:color="333333"/>
              <w:right w:val="nil"/>
            </w:tcBorders>
          </w:tcPr>
          <w:p w14:paraId="58F5828C" w14:textId="77777777" w:rsidR="008A56C6" w:rsidRDefault="008A56C6" w:rsidP="005D2913">
            <w:r>
              <w:rPr>
                <w:rFonts w:ascii="Segoe UI" w:eastAsia="Segoe UI" w:hAnsi="Segoe UI" w:cs="Segoe UI"/>
                <w:color w:val="333333"/>
                <w:sz w:val="14"/>
              </w:rPr>
              <w:t>2 not funny</w:t>
            </w:r>
          </w:p>
        </w:tc>
        <w:tc>
          <w:tcPr>
            <w:tcW w:w="355" w:type="dxa"/>
            <w:tcBorders>
              <w:top w:val="nil"/>
              <w:left w:val="nil"/>
              <w:bottom w:val="single" w:sz="9" w:space="0" w:color="333333"/>
              <w:right w:val="nil"/>
            </w:tcBorders>
          </w:tcPr>
          <w:p w14:paraId="5D9E276C" w14:textId="77777777" w:rsidR="008A56C6" w:rsidRDefault="008A56C6" w:rsidP="005D2913">
            <w:r>
              <w:rPr>
                <w:rFonts w:ascii="Segoe UI" w:eastAsia="Segoe UI" w:hAnsi="Segoe UI" w:cs="Segoe UI"/>
                <w:color w:val="333333"/>
                <w:sz w:val="14"/>
              </w:rPr>
              <w:t>34</w:t>
            </w:r>
          </w:p>
        </w:tc>
        <w:tc>
          <w:tcPr>
            <w:tcW w:w="549" w:type="dxa"/>
            <w:tcBorders>
              <w:top w:val="nil"/>
              <w:left w:val="nil"/>
              <w:bottom w:val="single" w:sz="9" w:space="0" w:color="333333"/>
              <w:right w:val="nil"/>
            </w:tcBorders>
          </w:tcPr>
          <w:p w14:paraId="175B5006" w14:textId="77777777" w:rsidR="008A56C6" w:rsidRDefault="008A56C6" w:rsidP="005D2913">
            <w:r>
              <w:rPr>
                <w:rFonts w:ascii="Segoe UI" w:eastAsia="Segoe UI" w:hAnsi="Segoe UI" w:cs="Segoe UI"/>
                <w:color w:val="333333"/>
                <w:sz w:val="14"/>
              </w:rPr>
              <w:t>2.65</w:t>
            </w:r>
          </w:p>
        </w:tc>
        <w:tc>
          <w:tcPr>
            <w:tcW w:w="683" w:type="dxa"/>
            <w:tcBorders>
              <w:top w:val="nil"/>
              <w:left w:val="nil"/>
              <w:bottom w:val="single" w:sz="9" w:space="0" w:color="333333"/>
              <w:right w:val="nil"/>
            </w:tcBorders>
          </w:tcPr>
          <w:p w14:paraId="2519BE56" w14:textId="77777777" w:rsidR="008A56C6" w:rsidRDefault="008A56C6" w:rsidP="005D2913">
            <w:r>
              <w:rPr>
                <w:rFonts w:ascii="Segoe UI" w:eastAsia="Segoe UI" w:hAnsi="Segoe UI" w:cs="Segoe UI"/>
                <w:color w:val="333333"/>
                <w:sz w:val="14"/>
              </w:rPr>
              <w:t>2.00</w:t>
            </w:r>
          </w:p>
        </w:tc>
        <w:tc>
          <w:tcPr>
            <w:tcW w:w="463" w:type="dxa"/>
            <w:tcBorders>
              <w:top w:val="nil"/>
              <w:left w:val="nil"/>
              <w:bottom w:val="single" w:sz="9" w:space="0" w:color="333333"/>
              <w:right w:val="nil"/>
            </w:tcBorders>
          </w:tcPr>
          <w:p w14:paraId="67A7C002" w14:textId="77777777" w:rsidR="008A56C6" w:rsidRDefault="008A56C6" w:rsidP="005D2913">
            <w:r>
              <w:rPr>
                <w:rFonts w:ascii="Segoe UI" w:eastAsia="Segoe UI" w:hAnsi="Segoe UI" w:cs="Segoe UI"/>
                <w:color w:val="333333"/>
                <w:sz w:val="14"/>
              </w:rPr>
              <w:t>2.12</w:t>
            </w:r>
          </w:p>
        </w:tc>
        <w:tc>
          <w:tcPr>
            <w:tcW w:w="439" w:type="dxa"/>
            <w:tcBorders>
              <w:top w:val="nil"/>
              <w:left w:val="nil"/>
              <w:bottom w:val="single" w:sz="9" w:space="0" w:color="333333"/>
              <w:right w:val="nil"/>
            </w:tcBorders>
          </w:tcPr>
          <w:p w14:paraId="297DF39B" w14:textId="77777777" w:rsidR="008A56C6" w:rsidRDefault="008A56C6" w:rsidP="005D2913">
            <w:r>
              <w:rPr>
                <w:rFonts w:ascii="Segoe UI" w:eastAsia="Segoe UI" w:hAnsi="Segoe UI" w:cs="Segoe UI"/>
                <w:color w:val="333333"/>
                <w:sz w:val="14"/>
              </w:rPr>
              <w:t>0.363</w:t>
            </w:r>
          </w:p>
        </w:tc>
      </w:tr>
    </w:tbl>
    <w:p w14:paraId="2BF29AB3" w14:textId="77777777" w:rsidR="008A56C6" w:rsidRDefault="008A56C6" w:rsidP="005D2913">
      <w:r>
        <w:rPr>
          <w:rFonts w:ascii="Segoe UI" w:eastAsia="Segoe UI" w:hAnsi="Segoe UI" w:cs="Segoe UI"/>
          <w:color w:val="333333"/>
          <w:sz w:val="14"/>
        </w:rPr>
        <w:t xml:space="preserve"> </w:t>
      </w:r>
    </w:p>
    <w:p w14:paraId="152587B7" w14:textId="77777777" w:rsidR="008A56C6" w:rsidRDefault="008A56C6" w:rsidP="005D2913">
      <w:bookmarkStart w:id="60" w:name="_Toc187666242"/>
      <w:r>
        <w:t>Independent Samples T-Test</w:t>
      </w:r>
      <w:bookmarkEnd w:id="60"/>
    </w:p>
    <w:p w14:paraId="5BD44448" w14:textId="77777777" w:rsidR="008A56C6" w:rsidRDefault="008A56C6" w:rsidP="005D2913">
      <w:r>
        <w:rPr>
          <w:rFonts w:ascii="Segoe UI" w:eastAsia="Segoe UI" w:hAnsi="Segoe UI" w:cs="Segoe UI"/>
          <w:color w:val="333333"/>
          <w:sz w:val="14"/>
        </w:rPr>
        <w:t>Independent Samples T-Test</w:t>
      </w:r>
    </w:p>
    <w:tbl>
      <w:tblPr>
        <w:tblStyle w:val="TableGrid"/>
        <w:tblW w:w="6020" w:type="dxa"/>
        <w:tblInd w:w="0" w:type="dxa"/>
        <w:tblCellMar>
          <w:top w:w="100" w:type="dxa"/>
          <w:left w:w="0" w:type="dxa"/>
          <w:bottom w:w="0" w:type="dxa"/>
          <w:right w:w="115" w:type="dxa"/>
        </w:tblCellMar>
        <w:tblLook w:val="04A0" w:firstRow="1" w:lastRow="0" w:firstColumn="1" w:lastColumn="0" w:noHBand="0" w:noVBand="1"/>
      </w:tblPr>
      <w:tblGrid>
        <w:gridCol w:w="1965"/>
        <w:gridCol w:w="1555"/>
        <w:gridCol w:w="1112"/>
        <w:gridCol w:w="821"/>
        <w:gridCol w:w="567"/>
      </w:tblGrid>
      <w:tr w:rsidR="008A56C6" w14:paraId="1BDFC6E1" w14:textId="77777777">
        <w:trPr>
          <w:trHeight w:val="286"/>
        </w:trPr>
        <w:tc>
          <w:tcPr>
            <w:tcW w:w="1965" w:type="dxa"/>
            <w:tcBorders>
              <w:top w:val="single" w:sz="5" w:space="0" w:color="333333"/>
              <w:left w:val="nil"/>
              <w:bottom w:val="single" w:sz="5" w:space="0" w:color="333333"/>
              <w:right w:val="nil"/>
            </w:tcBorders>
          </w:tcPr>
          <w:p w14:paraId="794C5EF6" w14:textId="77777777" w:rsidR="008A56C6" w:rsidRDefault="008A56C6" w:rsidP="005D2913">
            <w:r>
              <w:rPr>
                <w:rFonts w:ascii="Segoe UI" w:eastAsia="Segoe UI" w:hAnsi="Segoe UI" w:cs="Segoe UI"/>
                <w:b/>
                <w:color w:val="333333"/>
                <w:sz w:val="14"/>
              </w:rPr>
              <w:t xml:space="preserve"> </w:t>
            </w:r>
          </w:p>
        </w:tc>
        <w:tc>
          <w:tcPr>
            <w:tcW w:w="1555" w:type="dxa"/>
            <w:tcBorders>
              <w:top w:val="single" w:sz="5" w:space="0" w:color="333333"/>
              <w:left w:val="nil"/>
              <w:bottom w:val="single" w:sz="5" w:space="0" w:color="333333"/>
              <w:right w:val="nil"/>
            </w:tcBorders>
          </w:tcPr>
          <w:p w14:paraId="01E3F749" w14:textId="77777777" w:rsidR="008A56C6" w:rsidRDefault="008A56C6" w:rsidP="005D2913">
            <w:r>
              <w:rPr>
                <w:rFonts w:ascii="Segoe UI" w:eastAsia="Segoe UI" w:hAnsi="Segoe UI" w:cs="Segoe UI"/>
                <w:b/>
                <w:color w:val="333333"/>
                <w:sz w:val="14"/>
              </w:rPr>
              <w:t xml:space="preserve"> </w:t>
            </w:r>
          </w:p>
        </w:tc>
        <w:tc>
          <w:tcPr>
            <w:tcW w:w="1112" w:type="dxa"/>
            <w:tcBorders>
              <w:top w:val="single" w:sz="5" w:space="0" w:color="333333"/>
              <w:left w:val="nil"/>
              <w:bottom w:val="single" w:sz="5" w:space="0" w:color="333333"/>
              <w:right w:val="nil"/>
            </w:tcBorders>
          </w:tcPr>
          <w:p w14:paraId="21925EFF" w14:textId="77777777" w:rsidR="008A56C6" w:rsidRDefault="008A56C6" w:rsidP="005D2913">
            <w:r>
              <w:rPr>
                <w:rFonts w:ascii="Segoe UI" w:eastAsia="Segoe UI" w:hAnsi="Segoe UI" w:cs="Segoe UI"/>
                <w:b/>
                <w:color w:val="333333"/>
                <w:sz w:val="14"/>
              </w:rPr>
              <w:t>Statistic</w:t>
            </w:r>
          </w:p>
        </w:tc>
        <w:tc>
          <w:tcPr>
            <w:tcW w:w="821" w:type="dxa"/>
            <w:tcBorders>
              <w:top w:val="single" w:sz="5" w:space="0" w:color="333333"/>
              <w:left w:val="nil"/>
              <w:bottom w:val="single" w:sz="5" w:space="0" w:color="333333"/>
              <w:right w:val="nil"/>
            </w:tcBorders>
          </w:tcPr>
          <w:p w14:paraId="07532E51" w14:textId="77777777" w:rsidR="008A56C6" w:rsidRDefault="008A56C6" w:rsidP="005D2913">
            <w:proofErr w:type="spellStart"/>
            <w:r>
              <w:rPr>
                <w:rFonts w:ascii="Segoe UI" w:eastAsia="Segoe UI" w:hAnsi="Segoe UI" w:cs="Segoe UI"/>
                <w:b/>
                <w:color w:val="333333"/>
                <w:sz w:val="14"/>
              </w:rPr>
              <w:t>df</w:t>
            </w:r>
            <w:proofErr w:type="spellEnd"/>
          </w:p>
        </w:tc>
        <w:tc>
          <w:tcPr>
            <w:tcW w:w="567" w:type="dxa"/>
            <w:tcBorders>
              <w:top w:val="single" w:sz="5" w:space="0" w:color="333333"/>
              <w:left w:val="nil"/>
              <w:bottom w:val="single" w:sz="5" w:space="0" w:color="333333"/>
              <w:right w:val="nil"/>
            </w:tcBorders>
          </w:tcPr>
          <w:p w14:paraId="1D247D18" w14:textId="77777777" w:rsidR="008A56C6" w:rsidRDefault="008A56C6" w:rsidP="005D2913">
            <w:r>
              <w:rPr>
                <w:rFonts w:ascii="Segoe UI" w:eastAsia="Segoe UI" w:hAnsi="Segoe UI" w:cs="Segoe UI"/>
                <w:b/>
                <w:color w:val="333333"/>
                <w:sz w:val="14"/>
              </w:rPr>
              <w:t>p</w:t>
            </w:r>
          </w:p>
        </w:tc>
      </w:tr>
      <w:tr w:rsidR="008A56C6" w14:paraId="1D4BCEDC" w14:textId="77777777">
        <w:trPr>
          <w:trHeight w:val="383"/>
        </w:trPr>
        <w:tc>
          <w:tcPr>
            <w:tcW w:w="1965" w:type="dxa"/>
            <w:tcBorders>
              <w:top w:val="single" w:sz="5" w:space="0" w:color="333333"/>
              <w:left w:val="nil"/>
              <w:bottom w:val="single" w:sz="9" w:space="0" w:color="333333"/>
              <w:right w:val="nil"/>
            </w:tcBorders>
            <w:vAlign w:val="center"/>
          </w:tcPr>
          <w:p w14:paraId="72DD7250" w14:textId="77777777" w:rsidR="008A56C6" w:rsidRDefault="008A56C6" w:rsidP="005D2913">
            <w:r>
              <w:rPr>
                <w:rFonts w:ascii="Segoe UI" w:eastAsia="Segoe UI" w:hAnsi="Segoe UI" w:cs="Segoe UI"/>
                <w:color w:val="333333"/>
                <w:sz w:val="14"/>
              </w:rPr>
              <w:t>spelling vacuum</w:t>
            </w:r>
          </w:p>
        </w:tc>
        <w:tc>
          <w:tcPr>
            <w:tcW w:w="1555" w:type="dxa"/>
            <w:tcBorders>
              <w:top w:val="single" w:sz="5" w:space="0" w:color="333333"/>
              <w:left w:val="nil"/>
              <w:bottom w:val="single" w:sz="9" w:space="0" w:color="333333"/>
              <w:right w:val="nil"/>
            </w:tcBorders>
            <w:vAlign w:val="center"/>
          </w:tcPr>
          <w:p w14:paraId="34775954" w14:textId="77777777" w:rsidR="008A56C6" w:rsidRDefault="008A56C6" w:rsidP="005D2913">
            <w:r>
              <w:rPr>
                <w:rFonts w:ascii="Segoe UI" w:eastAsia="Segoe UI" w:hAnsi="Segoe UI" w:cs="Segoe UI"/>
                <w:color w:val="333333"/>
                <w:sz w:val="14"/>
              </w:rPr>
              <w:t>Student's t</w:t>
            </w:r>
          </w:p>
        </w:tc>
        <w:tc>
          <w:tcPr>
            <w:tcW w:w="1112" w:type="dxa"/>
            <w:tcBorders>
              <w:top w:val="single" w:sz="5" w:space="0" w:color="333333"/>
              <w:left w:val="nil"/>
              <w:bottom w:val="single" w:sz="9" w:space="0" w:color="333333"/>
              <w:right w:val="nil"/>
            </w:tcBorders>
            <w:vAlign w:val="center"/>
          </w:tcPr>
          <w:p w14:paraId="61AAC581" w14:textId="77777777" w:rsidR="008A56C6" w:rsidRDefault="008A56C6" w:rsidP="005D2913">
            <w:r>
              <w:rPr>
                <w:rFonts w:ascii="Segoe UI" w:eastAsia="Segoe UI" w:hAnsi="Segoe UI" w:cs="Segoe UI"/>
                <w:color w:val="333333"/>
                <w:sz w:val="14"/>
              </w:rPr>
              <w:t>5.41ᵃ</w:t>
            </w:r>
          </w:p>
        </w:tc>
        <w:tc>
          <w:tcPr>
            <w:tcW w:w="821" w:type="dxa"/>
            <w:tcBorders>
              <w:top w:val="single" w:sz="5" w:space="0" w:color="333333"/>
              <w:left w:val="nil"/>
              <w:bottom w:val="single" w:sz="9" w:space="0" w:color="333333"/>
              <w:right w:val="nil"/>
            </w:tcBorders>
            <w:vAlign w:val="center"/>
          </w:tcPr>
          <w:p w14:paraId="6F67C578" w14:textId="77777777" w:rsidR="008A56C6" w:rsidRDefault="008A56C6" w:rsidP="005D2913">
            <w:r>
              <w:rPr>
                <w:rFonts w:ascii="Segoe UI" w:eastAsia="Segoe UI" w:hAnsi="Segoe UI" w:cs="Segoe UI"/>
                <w:color w:val="333333"/>
                <w:sz w:val="14"/>
              </w:rPr>
              <w:t>63.0</w:t>
            </w:r>
          </w:p>
        </w:tc>
        <w:tc>
          <w:tcPr>
            <w:tcW w:w="567" w:type="dxa"/>
            <w:tcBorders>
              <w:top w:val="single" w:sz="5" w:space="0" w:color="333333"/>
              <w:left w:val="nil"/>
              <w:bottom w:val="single" w:sz="9" w:space="0" w:color="333333"/>
              <w:right w:val="nil"/>
            </w:tcBorders>
            <w:vAlign w:val="center"/>
          </w:tcPr>
          <w:p w14:paraId="7B0F841A" w14:textId="77777777" w:rsidR="008A56C6" w:rsidRDefault="008A56C6" w:rsidP="005D2913">
            <w:r>
              <w:rPr>
                <w:rFonts w:ascii="Segoe UI" w:eastAsia="Segoe UI" w:hAnsi="Segoe UI" w:cs="Segoe UI"/>
                <w:color w:val="333333"/>
                <w:sz w:val="14"/>
              </w:rPr>
              <w:t>&lt; .001</w:t>
            </w:r>
          </w:p>
        </w:tc>
      </w:tr>
    </w:tbl>
    <w:p w14:paraId="004B99AE" w14:textId="77777777" w:rsidR="008A56C6" w:rsidRDefault="008A56C6" w:rsidP="005D2913">
      <w:r>
        <w:rPr>
          <w:rFonts w:ascii="Segoe UI" w:eastAsia="Segoe UI" w:hAnsi="Segoe UI" w:cs="Segoe UI"/>
          <w:i/>
          <w:color w:val="333333"/>
          <w:sz w:val="14"/>
        </w:rPr>
        <w:t>Note.</w:t>
      </w:r>
      <w:r>
        <w:rPr>
          <w:rFonts w:ascii="Segoe UI" w:eastAsia="Segoe UI" w:hAnsi="Segoe UI" w:cs="Segoe UI"/>
          <w:color w:val="333333"/>
          <w:sz w:val="21"/>
          <w:vertAlign w:val="superscript"/>
        </w:rPr>
        <w:t xml:space="preserve"> Hₐ μ </w:t>
      </w:r>
      <w:r>
        <w:rPr>
          <w:rFonts w:ascii="Segoe UI" w:eastAsia="Segoe UI" w:hAnsi="Segoe UI" w:cs="Segoe UI"/>
          <w:color w:val="333333"/>
          <w:sz w:val="11"/>
        </w:rPr>
        <w:t>1 no spelling error</w:t>
      </w:r>
      <w:r>
        <w:rPr>
          <w:rFonts w:ascii="Segoe UI" w:eastAsia="Segoe UI" w:hAnsi="Segoe UI" w:cs="Segoe UI"/>
          <w:color w:val="333333"/>
          <w:sz w:val="21"/>
          <w:vertAlign w:val="superscript"/>
        </w:rPr>
        <w:t xml:space="preserve"> ≠ μ </w:t>
      </w:r>
      <w:r>
        <w:rPr>
          <w:rFonts w:ascii="Segoe UI" w:eastAsia="Segoe UI" w:hAnsi="Segoe UI" w:cs="Segoe UI"/>
          <w:color w:val="333333"/>
          <w:sz w:val="11"/>
        </w:rPr>
        <w:t xml:space="preserve">2 spelling error </w:t>
      </w:r>
      <w:r>
        <w:rPr>
          <w:rFonts w:ascii="Segoe UI" w:eastAsia="Segoe UI" w:hAnsi="Segoe UI" w:cs="Segoe UI"/>
          <w:color w:val="333333"/>
          <w:sz w:val="14"/>
        </w:rPr>
        <w:t>ᵃ Levene's test is significant (p &lt; .05), suggesting a violation of the assumption of equal variances</w:t>
      </w:r>
    </w:p>
    <w:p w14:paraId="6F534DD3" w14:textId="77777777" w:rsidR="008A56C6" w:rsidRDefault="008A56C6" w:rsidP="005D2913">
      <w:r>
        <w:rPr>
          <w:rFonts w:ascii="Segoe UI" w:eastAsia="Segoe UI" w:hAnsi="Segoe UI" w:cs="Segoe UI"/>
          <w:color w:val="333333"/>
          <w:sz w:val="14"/>
        </w:rPr>
        <w:t xml:space="preserve"> </w:t>
      </w:r>
    </w:p>
    <w:p w14:paraId="69DD7889" w14:textId="77777777" w:rsidR="008A56C6" w:rsidRDefault="008A56C6" w:rsidP="005D2913">
      <w:r>
        <w:rPr>
          <w:rFonts w:ascii="Segoe UI" w:eastAsia="Segoe UI" w:hAnsi="Segoe UI" w:cs="Segoe UI"/>
          <w:color w:val="333333"/>
          <w:sz w:val="14"/>
        </w:rPr>
        <w:t>Group Descriptives</w:t>
      </w:r>
    </w:p>
    <w:tbl>
      <w:tblPr>
        <w:tblStyle w:val="TableGrid"/>
        <w:tblW w:w="5083" w:type="dxa"/>
        <w:tblInd w:w="0" w:type="dxa"/>
        <w:tblCellMar>
          <w:top w:w="36" w:type="dxa"/>
          <w:left w:w="0" w:type="dxa"/>
          <w:bottom w:w="0" w:type="dxa"/>
          <w:right w:w="114" w:type="dxa"/>
        </w:tblCellMar>
        <w:tblLook w:val="04A0" w:firstRow="1" w:lastRow="0" w:firstColumn="1" w:lastColumn="0" w:noHBand="0" w:noVBand="1"/>
      </w:tblPr>
      <w:tblGrid>
        <w:gridCol w:w="1275"/>
        <w:gridCol w:w="1311"/>
        <w:gridCol w:w="355"/>
        <w:gridCol w:w="549"/>
        <w:gridCol w:w="683"/>
        <w:gridCol w:w="463"/>
        <w:gridCol w:w="447"/>
      </w:tblGrid>
      <w:tr w:rsidR="008A56C6" w14:paraId="19CD33D3" w14:textId="77777777">
        <w:trPr>
          <w:trHeight w:val="286"/>
        </w:trPr>
        <w:tc>
          <w:tcPr>
            <w:tcW w:w="1279" w:type="dxa"/>
            <w:tcBorders>
              <w:top w:val="single" w:sz="5" w:space="0" w:color="333333"/>
              <w:left w:val="nil"/>
              <w:bottom w:val="single" w:sz="5" w:space="0" w:color="333333"/>
              <w:right w:val="nil"/>
            </w:tcBorders>
          </w:tcPr>
          <w:p w14:paraId="706602BF" w14:textId="77777777" w:rsidR="008A56C6" w:rsidRDefault="008A56C6" w:rsidP="005D2913">
            <w:r>
              <w:rPr>
                <w:rFonts w:ascii="Segoe UI" w:eastAsia="Segoe UI" w:hAnsi="Segoe UI" w:cs="Segoe UI"/>
                <w:b/>
                <w:color w:val="333333"/>
                <w:sz w:val="14"/>
              </w:rPr>
              <w:t xml:space="preserve"> </w:t>
            </w:r>
          </w:p>
        </w:tc>
        <w:tc>
          <w:tcPr>
            <w:tcW w:w="1314" w:type="dxa"/>
            <w:tcBorders>
              <w:top w:val="single" w:sz="5" w:space="0" w:color="333333"/>
              <w:left w:val="nil"/>
              <w:bottom w:val="single" w:sz="5" w:space="0" w:color="333333"/>
              <w:right w:val="nil"/>
            </w:tcBorders>
          </w:tcPr>
          <w:p w14:paraId="14845792" w14:textId="77777777" w:rsidR="008A56C6" w:rsidRDefault="008A56C6" w:rsidP="005D2913">
            <w:r>
              <w:rPr>
                <w:rFonts w:ascii="Segoe UI" w:eastAsia="Segoe UI" w:hAnsi="Segoe UI" w:cs="Segoe UI"/>
                <w:b/>
                <w:color w:val="333333"/>
                <w:sz w:val="14"/>
              </w:rPr>
              <w:t>Group</w:t>
            </w:r>
          </w:p>
        </w:tc>
        <w:tc>
          <w:tcPr>
            <w:tcW w:w="355" w:type="dxa"/>
            <w:tcBorders>
              <w:top w:val="single" w:sz="5" w:space="0" w:color="333333"/>
              <w:left w:val="nil"/>
              <w:bottom w:val="single" w:sz="5" w:space="0" w:color="333333"/>
              <w:right w:val="nil"/>
            </w:tcBorders>
          </w:tcPr>
          <w:p w14:paraId="34202B05" w14:textId="77777777" w:rsidR="008A56C6" w:rsidRDefault="008A56C6" w:rsidP="005D2913">
            <w:r>
              <w:rPr>
                <w:rFonts w:ascii="Segoe UI" w:eastAsia="Segoe UI" w:hAnsi="Segoe UI" w:cs="Segoe UI"/>
                <w:b/>
                <w:color w:val="333333"/>
                <w:sz w:val="14"/>
              </w:rPr>
              <w:t>N</w:t>
            </w:r>
          </w:p>
        </w:tc>
        <w:tc>
          <w:tcPr>
            <w:tcW w:w="549" w:type="dxa"/>
            <w:tcBorders>
              <w:top w:val="single" w:sz="5" w:space="0" w:color="333333"/>
              <w:left w:val="nil"/>
              <w:bottom w:val="single" w:sz="5" w:space="0" w:color="333333"/>
              <w:right w:val="nil"/>
            </w:tcBorders>
          </w:tcPr>
          <w:p w14:paraId="511F3462" w14:textId="77777777" w:rsidR="008A56C6" w:rsidRDefault="008A56C6" w:rsidP="005D2913">
            <w:r>
              <w:rPr>
                <w:rFonts w:ascii="Segoe UI" w:eastAsia="Segoe UI" w:hAnsi="Segoe UI" w:cs="Segoe UI"/>
                <w:b/>
                <w:color w:val="333333"/>
                <w:sz w:val="14"/>
              </w:rPr>
              <w:t>Mean</w:t>
            </w:r>
          </w:p>
        </w:tc>
        <w:tc>
          <w:tcPr>
            <w:tcW w:w="683" w:type="dxa"/>
            <w:tcBorders>
              <w:top w:val="single" w:sz="5" w:space="0" w:color="333333"/>
              <w:left w:val="nil"/>
              <w:bottom w:val="single" w:sz="5" w:space="0" w:color="333333"/>
              <w:right w:val="nil"/>
            </w:tcBorders>
          </w:tcPr>
          <w:p w14:paraId="35297E13" w14:textId="77777777" w:rsidR="008A56C6" w:rsidRDefault="008A56C6" w:rsidP="005D2913">
            <w:r>
              <w:rPr>
                <w:rFonts w:ascii="Segoe UI" w:eastAsia="Segoe UI" w:hAnsi="Segoe UI" w:cs="Segoe UI"/>
                <w:b/>
                <w:color w:val="333333"/>
                <w:sz w:val="14"/>
              </w:rPr>
              <w:t>Median</w:t>
            </w:r>
          </w:p>
        </w:tc>
        <w:tc>
          <w:tcPr>
            <w:tcW w:w="463" w:type="dxa"/>
            <w:tcBorders>
              <w:top w:val="single" w:sz="5" w:space="0" w:color="333333"/>
              <w:left w:val="nil"/>
              <w:bottom w:val="single" w:sz="5" w:space="0" w:color="333333"/>
              <w:right w:val="nil"/>
            </w:tcBorders>
          </w:tcPr>
          <w:p w14:paraId="13D67D04" w14:textId="77777777" w:rsidR="008A56C6" w:rsidRDefault="008A56C6" w:rsidP="005D2913">
            <w:r>
              <w:rPr>
                <w:rFonts w:ascii="Segoe UI" w:eastAsia="Segoe UI" w:hAnsi="Segoe UI" w:cs="Segoe UI"/>
                <w:b/>
                <w:color w:val="333333"/>
                <w:sz w:val="14"/>
              </w:rPr>
              <w:t>SD</w:t>
            </w:r>
          </w:p>
        </w:tc>
        <w:tc>
          <w:tcPr>
            <w:tcW w:w="439" w:type="dxa"/>
            <w:tcBorders>
              <w:top w:val="single" w:sz="5" w:space="0" w:color="333333"/>
              <w:left w:val="nil"/>
              <w:bottom w:val="single" w:sz="5" w:space="0" w:color="333333"/>
              <w:right w:val="nil"/>
            </w:tcBorders>
          </w:tcPr>
          <w:p w14:paraId="2686BB53" w14:textId="77777777" w:rsidR="008A56C6" w:rsidRDefault="008A56C6" w:rsidP="005D2913">
            <w:r>
              <w:rPr>
                <w:rFonts w:ascii="Segoe UI" w:eastAsia="Segoe UI" w:hAnsi="Segoe UI" w:cs="Segoe UI"/>
                <w:b/>
                <w:color w:val="333333"/>
                <w:sz w:val="14"/>
              </w:rPr>
              <w:t>SE</w:t>
            </w:r>
          </w:p>
        </w:tc>
      </w:tr>
      <w:tr w:rsidR="008A56C6" w14:paraId="5175FC1E" w14:textId="77777777">
        <w:trPr>
          <w:trHeight w:val="327"/>
        </w:trPr>
        <w:tc>
          <w:tcPr>
            <w:tcW w:w="1279" w:type="dxa"/>
            <w:tcBorders>
              <w:top w:val="single" w:sz="5" w:space="0" w:color="333333"/>
              <w:left w:val="nil"/>
              <w:bottom w:val="nil"/>
              <w:right w:val="nil"/>
            </w:tcBorders>
          </w:tcPr>
          <w:p w14:paraId="7049E2DE" w14:textId="77777777" w:rsidR="008A56C6" w:rsidRDefault="008A56C6" w:rsidP="005D2913">
            <w:r>
              <w:rPr>
                <w:rFonts w:ascii="Segoe UI" w:eastAsia="Segoe UI" w:hAnsi="Segoe UI" w:cs="Segoe UI"/>
                <w:color w:val="333333"/>
                <w:sz w:val="14"/>
              </w:rPr>
              <w:t>spelling vacuum</w:t>
            </w:r>
          </w:p>
        </w:tc>
        <w:tc>
          <w:tcPr>
            <w:tcW w:w="1314" w:type="dxa"/>
            <w:tcBorders>
              <w:top w:val="single" w:sz="5" w:space="0" w:color="333333"/>
              <w:left w:val="nil"/>
              <w:bottom w:val="nil"/>
              <w:right w:val="nil"/>
            </w:tcBorders>
          </w:tcPr>
          <w:p w14:paraId="5D9147D9" w14:textId="77777777" w:rsidR="008A56C6" w:rsidRDefault="008A56C6" w:rsidP="005D2913">
            <w:r>
              <w:rPr>
                <w:rFonts w:ascii="Segoe UI" w:eastAsia="Segoe UI" w:hAnsi="Segoe UI" w:cs="Segoe UI"/>
                <w:color w:val="333333"/>
                <w:sz w:val="14"/>
              </w:rPr>
              <w:t>1 no spelling error</w:t>
            </w:r>
          </w:p>
        </w:tc>
        <w:tc>
          <w:tcPr>
            <w:tcW w:w="355" w:type="dxa"/>
            <w:tcBorders>
              <w:top w:val="single" w:sz="5" w:space="0" w:color="333333"/>
              <w:left w:val="nil"/>
              <w:bottom w:val="nil"/>
              <w:right w:val="nil"/>
            </w:tcBorders>
          </w:tcPr>
          <w:p w14:paraId="297E2A92" w14:textId="77777777" w:rsidR="008A56C6" w:rsidRDefault="008A56C6" w:rsidP="005D2913">
            <w:r>
              <w:rPr>
                <w:rFonts w:ascii="Segoe UI" w:eastAsia="Segoe UI" w:hAnsi="Segoe UI" w:cs="Segoe UI"/>
                <w:color w:val="333333"/>
                <w:sz w:val="14"/>
              </w:rPr>
              <w:t>30</w:t>
            </w:r>
          </w:p>
        </w:tc>
        <w:tc>
          <w:tcPr>
            <w:tcW w:w="549" w:type="dxa"/>
            <w:tcBorders>
              <w:top w:val="single" w:sz="5" w:space="0" w:color="333333"/>
              <w:left w:val="nil"/>
              <w:bottom w:val="nil"/>
              <w:right w:val="nil"/>
            </w:tcBorders>
          </w:tcPr>
          <w:p w14:paraId="6833FB9A" w14:textId="77777777" w:rsidR="008A56C6" w:rsidRDefault="008A56C6" w:rsidP="005D2913">
            <w:r>
              <w:rPr>
                <w:rFonts w:ascii="Segoe UI" w:eastAsia="Segoe UI" w:hAnsi="Segoe UI" w:cs="Segoe UI"/>
                <w:color w:val="333333"/>
                <w:sz w:val="14"/>
              </w:rPr>
              <w:t>5.60</w:t>
            </w:r>
          </w:p>
        </w:tc>
        <w:tc>
          <w:tcPr>
            <w:tcW w:w="683" w:type="dxa"/>
            <w:tcBorders>
              <w:top w:val="single" w:sz="5" w:space="0" w:color="333333"/>
              <w:left w:val="nil"/>
              <w:bottom w:val="nil"/>
              <w:right w:val="nil"/>
            </w:tcBorders>
          </w:tcPr>
          <w:p w14:paraId="2D48379C" w14:textId="77777777" w:rsidR="008A56C6" w:rsidRDefault="008A56C6" w:rsidP="005D2913">
            <w:r>
              <w:rPr>
                <w:rFonts w:ascii="Segoe UI" w:eastAsia="Segoe UI" w:hAnsi="Segoe UI" w:cs="Segoe UI"/>
                <w:color w:val="333333"/>
                <w:sz w:val="14"/>
              </w:rPr>
              <w:t>6.00</w:t>
            </w:r>
          </w:p>
        </w:tc>
        <w:tc>
          <w:tcPr>
            <w:tcW w:w="463" w:type="dxa"/>
            <w:tcBorders>
              <w:top w:val="single" w:sz="5" w:space="0" w:color="333333"/>
              <w:left w:val="nil"/>
              <w:bottom w:val="nil"/>
              <w:right w:val="nil"/>
            </w:tcBorders>
          </w:tcPr>
          <w:p w14:paraId="468A2E65" w14:textId="77777777" w:rsidR="008A56C6" w:rsidRDefault="008A56C6" w:rsidP="005D2913">
            <w:r>
              <w:rPr>
                <w:rFonts w:ascii="Segoe UI" w:eastAsia="Segoe UI" w:hAnsi="Segoe UI" w:cs="Segoe UI"/>
                <w:color w:val="333333"/>
                <w:sz w:val="14"/>
              </w:rPr>
              <w:t>1.54</w:t>
            </w:r>
          </w:p>
        </w:tc>
        <w:tc>
          <w:tcPr>
            <w:tcW w:w="439" w:type="dxa"/>
            <w:tcBorders>
              <w:top w:val="single" w:sz="5" w:space="0" w:color="333333"/>
              <w:left w:val="nil"/>
              <w:bottom w:val="nil"/>
              <w:right w:val="nil"/>
            </w:tcBorders>
          </w:tcPr>
          <w:p w14:paraId="3E22A08C" w14:textId="77777777" w:rsidR="008A56C6" w:rsidRDefault="008A56C6" w:rsidP="005D2913">
            <w:r>
              <w:rPr>
                <w:rFonts w:ascii="Segoe UI" w:eastAsia="Segoe UI" w:hAnsi="Segoe UI" w:cs="Segoe UI"/>
                <w:color w:val="333333"/>
                <w:sz w:val="14"/>
              </w:rPr>
              <w:t>0.282</w:t>
            </w:r>
          </w:p>
        </w:tc>
      </w:tr>
      <w:tr w:rsidR="008A56C6" w14:paraId="61712F63" w14:textId="77777777">
        <w:trPr>
          <w:trHeight w:val="284"/>
        </w:trPr>
        <w:tc>
          <w:tcPr>
            <w:tcW w:w="1279" w:type="dxa"/>
            <w:tcBorders>
              <w:top w:val="nil"/>
              <w:left w:val="nil"/>
              <w:bottom w:val="single" w:sz="9" w:space="0" w:color="333333"/>
              <w:right w:val="nil"/>
            </w:tcBorders>
          </w:tcPr>
          <w:p w14:paraId="3655DBE6" w14:textId="77777777" w:rsidR="008A56C6" w:rsidRDefault="008A56C6" w:rsidP="005D2913">
            <w:r>
              <w:rPr>
                <w:rFonts w:ascii="Segoe UI" w:eastAsia="Segoe UI" w:hAnsi="Segoe UI" w:cs="Segoe UI"/>
                <w:color w:val="333333"/>
                <w:sz w:val="14"/>
              </w:rPr>
              <w:t xml:space="preserve"> </w:t>
            </w:r>
          </w:p>
        </w:tc>
        <w:tc>
          <w:tcPr>
            <w:tcW w:w="1314" w:type="dxa"/>
            <w:tcBorders>
              <w:top w:val="nil"/>
              <w:left w:val="nil"/>
              <w:bottom w:val="single" w:sz="9" w:space="0" w:color="333333"/>
              <w:right w:val="nil"/>
            </w:tcBorders>
          </w:tcPr>
          <w:p w14:paraId="16E1C798" w14:textId="77777777" w:rsidR="008A56C6" w:rsidRDefault="008A56C6" w:rsidP="005D2913">
            <w:r>
              <w:rPr>
                <w:rFonts w:ascii="Segoe UI" w:eastAsia="Segoe UI" w:hAnsi="Segoe UI" w:cs="Segoe UI"/>
                <w:color w:val="333333"/>
                <w:sz w:val="14"/>
              </w:rPr>
              <w:t>2 spelling error</w:t>
            </w:r>
          </w:p>
        </w:tc>
        <w:tc>
          <w:tcPr>
            <w:tcW w:w="355" w:type="dxa"/>
            <w:tcBorders>
              <w:top w:val="nil"/>
              <w:left w:val="nil"/>
              <w:bottom w:val="single" w:sz="9" w:space="0" w:color="333333"/>
              <w:right w:val="nil"/>
            </w:tcBorders>
          </w:tcPr>
          <w:p w14:paraId="6EB2DF2B" w14:textId="77777777" w:rsidR="008A56C6" w:rsidRDefault="008A56C6" w:rsidP="005D2913">
            <w:r>
              <w:rPr>
                <w:rFonts w:ascii="Segoe UI" w:eastAsia="Segoe UI" w:hAnsi="Segoe UI" w:cs="Segoe UI"/>
                <w:color w:val="333333"/>
                <w:sz w:val="14"/>
              </w:rPr>
              <w:t>35</w:t>
            </w:r>
          </w:p>
        </w:tc>
        <w:tc>
          <w:tcPr>
            <w:tcW w:w="549" w:type="dxa"/>
            <w:tcBorders>
              <w:top w:val="nil"/>
              <w:left w:val="nil"/>
              <w:bottom w:val="single" w:sz="9" w:space="0" w:color="333333"/>
              <w:right w:val="nil"/>
            </w:tcBorders>
          </w:tcPr>
          <w:p w14:paraId="5F28635D" w14:textId="77777777" w:rsidR="008A56C6" w:rsidRDefault="008A56C6" w:rsidP="005D2913">
            <w:r>
              <w:rPr>
                <w:rFonts w:ascii="Segoe UI" w:eastAsia="Segoe UI" w:hAnsi="Segoe UI" w:cs="Segoe UI"/>
                <w:color w:val="333333"/>
                <w:sz w:val="14"/>
              </w:rPr>
              <w:t>3.09</w:t>
            </w:r>
          </w:p>
        </w:tc>
        <w:tc>
          <w:tcPr>
            <w:tcW w:w="683" w:type="dxa"/>
            <w:tcBorders>
              <w:top w:val="nil"/>
              <w:left w:val="nil"/>
              <w:bottom w:val="single" w:sz="9" w:space="0" w:color="333333"/>
              <w:right w:val="nil"/>
            </w:tcBorders>
          </w:tcPr>
          <w:p w14:paraId="2B78D29C" w14:textId="77777777" w:rsidR="008A56C6" w:rsidRDefault="008A56C6" w:rsidP="005D2913">
            <w:r>
              <w:rPr>
                <w:rFonts w:ascii="Segoe UI" w:eastAsia="Segoe UI" w:hAnsi="Segoe UI" w:cs="Segoe UI"/>
                <w:color w:val="333333"/>
                <w:sz w:val="14"/>
              </w:rPr>
              <w:t>3.00</w:t>
            </w:r>
          </w:p>
        </w:tc>
        <w:tc>
          <w:tcPr>
            <w:tcW w:w="463" w:type="dxa"/>
            <w:tcBorders>
              <w:top w:val="nil"/>
              <w:left w:val="nil"/>
              <w:bottom w:val="single" w:sz="9" w:space="0" w:color="333333"/>
              <w:right w:val="nil"/>
            </w:tcBorders>
          </w:tcPr>
          <w:p w14:paraId="55346CC2" w14:textId="77777777" w:rsidR="008A56C6" w:rsidRDefault="008A56C6" w:rsidP="005D2913">
            <w:r>
              <w:rPr>
                <w:rFonts w:ascii="Segoe UI" w:eastAsia="Segoe UI" w:hAnsi="Segoe UI" w:cs="Segoe UI"/>
                <w:color w:val="333333"/>
                <w:sz w:val="14"/>
              </w:rPr>
              <w:t>2.11</w:t>
            </w:r>
          </w:p>
        </w:tc>
        <w:tc>
          <w:tcPr>
            <w:tcW w:w="439" w:type="dxa"/>
            <w:tcBorders>
              <w:top w:val="nil"/>
              <w:left w:val="nil"/>
              <w:bottom w:val="single" w:sz="9" w:space="0" w:color="333333"/>
              <w:right w:val="nil"/>
            </w:tcBorders>
          </w:tcPr>
          <w:p w14:paraId="573D3042" w14:textId="77777777" w:rsidR="008A56C6" w:rsidRDefault="008A56C6" w:rsidP="005D2913">
            <w:r>
              <w:rPr>
                <w:rFonts w:ascii="Segoe UI" w:eastAsia="Segoe UI" w:hAnsi="Segoe UI" w:cs="Segoe UI"/>
                <w:color w:val="333333"/>
                <w:sz w:val="14"/>
              </w:rPr>
              <w:t>0.356</w:t>
            </w:r>
          </w:p>
        </w:tc>
      </w:tr>
    </w:tbl>
    <w:p w14:paraId="4E33D9E2" w14:textId="77777777" w:rsidR="008A56C6" w:rsidRDefault="008A56C6" w:rsidP="005D2913">
      <w:r>
        <w:rPr>
          <w:rFonts w:ascii="Segoe UI" w:eastAsia="Segoe UI" w:hAnsi="Segoe UI" w:cs="Segoe UI"/>
          <w:color w:val="333333"/>
          <w:sz w:val="14"/>
        </w:rPr>
        <w:t xml:space="preserve"> </w:t>
      </w:r>
    </w:p>
    <w:p w14:paraId="363A82AD" w14:textId="77777777" w:rsidR="008A56C6" w:rsidRDefault="008A56C6" w:rsidP="005D2913">
      <w:bookmarkStart w:id="61" w:name="_Toc187666243"/>
      <w:r>
        <w:t>ANOVA</w:t>
      </w:r>
      <w:bookmarkEnd w:id="61"/>
    </w:p>
    <w:p w14:paraId="7DB3FCF0" w14:textId="77777777" w:rsidR="008A56C6" w:rsidRDefault="008A56C6" w:rsidP="005D2913">
      <w:r>
        <w:rPr>
          <w:rFonts w:ascii="Segoe UI" w:eastAsia="Segoe UI" w:hAnsi="Segoe UI" w:cs="Segoe UI"/>
          <w:color w:val="333333"/>
          <w:sz w:val="14"/>
        </w:rPr>
        <w:t>ANOVA - valuable book</w:t>
      </w:r>
    </w:p>
    <w:tbl>
      <w:tblPr>
        <w:tblStyle w:val="TableGrid"/>
        <w:tblW w:w="6408" w:type="dxa"/>
        <w:tblInd w:w="0" w:type="dxa"/>
        <w:tblCellMar>
          <w:top w:w="47" w:type="dxa"/>
          <w:left w:w="0" w:type="dxa"/>
          <w:bottom w:w="0" w:type="dxa"/>
          <w:right w:w="114" w:type="dxa"/>
        </w:tblCellMar>
        <w:tblLook w:val="04A0" w:firstRow="1" w:lastRow="0" w:firstColumn="1" w:lastColumn="0" w:noHBand="0" w:noVBand="1"/>
      </w:tblPr>
      <w:tblGrid>
        <w:gridCol w:w="2840"/>
        <w:gridCol w:w="1186"/>
        <w:gridCol w:w="359"/>
        <w:gridCol w:w="1039"/>
        <w:gridCol w:w="537"/>
        <w:gridCol w:w="447"/>
      </w:tblGrid>
      <w:tr w:rsidR="008A56C6" w14:paraId="1B7B9D0F" w14:textId="77777777">
        <w:trPr>
          <w:trHeight w:val="286"/>
        </w:trPr>
        <w:tc>
          <w:tcPr>
            <w:tcW w:w="2846" w:type="dxa"/>
            <w:tcBorders>
              <w:top w:val="single" w:sz="5" w:space="0" w:color="333333"/>
              <w:left w:val="nil"/>
              <w:bottom w:val="single" w:sz="5" w:space="0" w:color="333333"/>
              <w:right w:val="nil"/>
            </w:tcBorders>
          </w:tcPr>
          <w:p w14:paraId="7CFB7812" w14:textId="77777777" w:rsidR="008A56C6" w:rsidRDefault="008A56C6" w:rsidP="005D2913">
            <w:r>
              <w:rPr>
                <w:rFonts w:ascii="Segoe UI" w:eastAsia="Segoe UI" w:hAnsi="Segoe UI" w:cs="Segoe UI"/>
                <w:b/>
                <w:color w:val="333333"/>
                <w:sz w:val="14"/>
              </w:rPr>
              <w:t xml:space="preserve"> </w:t>
            </w:r>
          </w:p>
        </w:tc>
        <w:tc>
          <w:tcPr>
            <w:tcW w:w="1187" w:type="dxa"/>
            <w:tcBorders>
              <w:top w:val="single" w:sz="5" w:space="0" w:color="333333"/>
              <w:left w:val="nil"/>
              <w:bottom w:val="single" w:sz="5" w:space="0" w:color="333333"/>
              <w:right w:val="nil"/>
            </w:tcBorders>
          </w:tcPr>
          <w:p w14:paraId="563A5887" w14:textId="77777777" w:rsidR="008A56C6" w:rsidRDefault="008A56C6" w:rsidP="005D2913">
            <w:r>
              <w:rPr>
                <w:rFonts w:ascii="Segoe UI" w:eastAsia="Segoe UI" w:hAnsi="Segoe UI" w:cs="Segoe UI"/>
                <w:b/>
                <w:color w:val="333333"/>
                <w:sz w:val="14"/>
              </w:rPr>
              <w:t>Sum of Squares</w:t>
            </w:r>
          </w:p>
        </w:tc>
        <w:tc>
          <w:tcPr>
            <w:tcW w:w="359" w:type="dxa"/>
            <w:tcBorders>
              <w:top w:val="single" w:sz="5" w:space="0" w:color="333333"/>
              <w:left w:val="nil"/>
              <w:bottom w:val="single" w:sz="5" w:space="0" w:color="333333"/>
              <w:right w:val="nil"/>
            </w:tcBorders>
          </w:tcPr>
          <w:p w14:paraId="176314FA" w14:textId="77777777" w:rsidR="008A56C6" w:rsidRDefault="008A56C6" w:rsidP="005D2913">
            <w:proofErr w:type="spellStart"/>
            <w:r>
              <w:rPr>
                <w:rFonts w:ascii="Segoe UI" w:eastAsia="Segoe UI" w:hAnsi="Segoe UI" w:cs="Segoe UI"/>
                <w:b/>
                <w:color w:val="333333"/>
                <w:sz w:val="14"/>
              </w:rPr>
              <w:t>df</w:t>
            </w:r>
            <w:proofErr w:type="spellEnd"/>
          </w:p>
        </w:tc>
        <w:tc>
          <w:tcPr>
            <w:tcW w:w="1040" w:type="dxa"/>
            <w:tcBorders>
              <w:top w:val="single" w:sz="5" w:space="0" w:color="333333"/>
              <w:left w:val="nil"/>
              <w:bottom w:val="single" w:sz="5" w:space="0" w:color="333333"/>
              <w:right w:val="nil"/>
            </w:tcBorders>
          </w:tcPr>
          <w:p w14:paraId="4F287DCE" w14:textId="77777777" w:rsidR="008A56C6" w:rsidRDefault="008A56C6" w:rsidP="005D2913">
            <w:r>
              <w:rPr>
                <w:rFonts w:ascii="Segoe UI" w:eastAsia="Segoe UI" w:hAnsi="Segoe UI" w:cs="Segoe UI"/>
                <w:b/>
                <w:color w:val="333333"/>
                <w:sz w:val="14"/>
              </w:rPr>
              <w:t>Mean Square</w:t>
            </w:r>
          </w:p>
        </w:tc>
        <w:tc>
          <w:tcPr>
            <w:tcW w:w="537" w:type="dxa"/>
            <w:tcBorders>
              <w:top w:val="single" w:sz="5" w:space="0" w:color="333333"/>
              <w:left w:val="nil"/>
              <w:bottom w:val="single" w:sz="5" w:space="0" w:color="333333"/>
              <w:right w:val="nil"/>
            </w:tcBorders>
          </w:tcPr>
          <w:p w14:paraId="5F6F3082" w14:textId="77777777" w:rsidR="008A56C6" w:rsidRDefault="008A56C6" w:rsidP="005D2913">
            <w:r>
              <w:rPr>
                <w:rFonts w:ascii="Segoe UI" w:eastAsia="Segoe UI" w:hAnsi="Segoe UI" w:cs="Segoe UI"/>
                <w:b/>
                <w:color w:val="333333"/>
                <w:sz w:val="14"/>
              </w:rPr>
              <w:t>F</w:t>
            </w:r>
          </w:p>
        </w:tc>
        <w:tc>
          <w:tcPr>
            <w:tcW w:w="439" w:type="dxa"/>
            <w:tcBorders>
              <w:top w:val="single" w:sz="5" w:space="0" w:color="333333"/>
              <w:left w:val="nil"/>
              <w:bottom w:val="single" w:sz="5" w:space="0" w:color="333333"/>
              <w:right w:val="nil"/>
            </w:tcBorders>
          </w:tcPr>
          <w:p w14:paraId="47A4E1EA" w14:textId="77777777" w:rsidR="008A56C6" w:rsidRDefault="008A56C6" w:rsidP="005D2913">
            <w:r>
              <w:rPr>
                <w:rFonts w:ascii="Segoe UI" w:eastAsia="Segoe UI" w:hAnsi="Segoe UI" w:cs="Segoe UI"/>
                <w:b/>
                <w:color w:val="333333"/>
                <w:sz w:val="14"/>
              </w:rPr>
              <w:t>p</w:t>
            </w:r>
          </w:p>
        </w:tc>
      </w:tr>
      <w:tr w:rsidR="008A56C6" w14:paraId="3F307BA6" w14:textId="77777777">
        <w:trPr>
          <w:trHeight w:val="327"/>
        </w:trPr>
        <w:tc>
          <w:tcPr>
            <w:tcW w:w="2846" w:type="dxa"/>
            <w:tcBorders>
              <w:top w:val="single" w:sz="5" w:space="0" w:color="333333"/>
              <w:left w:val="nil"/>
              <w:bottom w:val="nil"/>
              <w:right w:val="nil"/>
            </w:tcBorders>
          </w:tcPr>
          <w:p w14:paraId="70451420" w14:textId="77777777" w:rsidR="008A56C6" w:rsidRDefault="008A56C6" w:rsidP="005D2913">
            <w:r>
              <w:rPr>
                <w:rFonts w:ascii="Segoe UI" w:eastAsia="Segoe UI" w:hAnsi="Segoe UI" w:cs="Segoe UI"/>
                <w:color w:val="333333"/>
                <w:sz w:val="14"/>
              </w:rPr>
              <w:t>funny BOOK</w:t>
            </w:r>
          </w:p>
        </w:tc>
        <w:tc>
          <w:tcPr>
            <w:tcW w:w="1187" w:type="dxa"/>
            <w:tcBorders>
              <w:top w:val="single" w:sz="5" w:space="0" w:color="333333"/>
              <w:left w:val="nil"/>
              <w:bottom w:val="nil"/>
              <w:right w:val="nil"/>
            </w:tcBorders>
          </w:tcPr>
          <w:p w14:paraId="2521FB00" w14:textId="77777777" w:rsidR="008A56C6" w:rsidRDefault="008A56C6" w:rsidP="005D2913">
            <w:r>
              <w:rPr>
                <w:rFonts w:ascii="Segoe UI" w:eastAsia="Segoe UI" w:hAnsi="Segoe UI" w:cs="Segoe UI"/>
                <w:color w:val="333333"/>
                <w:sz w:val="14"/>
              </w:rPr>
              <w:t>16.873</w:t>
            </w:r>
          </w:p>
        </w:tc>
        <w:tc>
          <w:tcPr>
            <w:tcW w:w="359" w:type="dxa"/>
            <w:tcBorders>
              <w:top w:val="single" w:sz="5" w:space="0" w:color="333333"/>
              <w:left w:val="nil"/>
              <w:bottom w:val="nil"/>
              <w:right w:val="nil"/>
            </w:tcBorders>
          </w:tcPr>
          <w:p w14:paraId="23A6EDB8" w14:textId="77777777" w:rsidR="008A56C6" w:rsidRDefault="008A56C6" w:rsidP="005D2913">
            <w:r>
              <w:rPr>
                <w:rFonts w:ascii="Segoe UI" w:eastAsia="Segoe UI" w:hAnsi="Segoe UI" w:cs="Segoe UI"/>
                <w:color w:val="333333"/>
                <w:sz w:val="14"/>
              </w:rPr>
              <w:t>1</w:t>
            </w:r>
          </w:p>
        </w:tc>
        <w:tc>
          <w:tcPr>
            <w:tcW w:w="1040" w:type="dxa"/>
            <w:tcBorders>
              <w:top w:val="single" w:sz="5" w:space="0" w:color="333333"/>
              <w:left w:val="nil"/>
              <w:bottom w:val="nil"/>
              <w:right w:val="nil"/>
            </w:tcBorders>
          </w:tcPr>
          <w:p w14:paraId="55FA6098" w14:textId="77777777" w:rsidR="008A56C6" w:rsidRDefault="008A56C6" w:rsidP="005D2913">
            <w:r>
              <w:rPr>
                <w:rFonts w:ascii="Segoe UI" w:eastAsia="Segoe UI" w:hAnsi="Segoe UI" w:cs="Segoe UI"/>
                <w:color w:val="333333"/>
                <w:sz w:val="14"/>
              </w:rPr>
              <w:t>16.873</w:t>
            </w:r>
          </w:p>
        </w:tc>
        <w:tc>
          <w:tcPr>
            <w:tcW w:w="537" w:type="dxa"/>
            <w:tcBorders>
              <w:top w:val="single" w:sz="5" w:space="0" w:color="333333"/>
              <w:left w:val="nil"/>
              <w:bottom w:val="nil"/>
              <w:right w:val="nil"/>
            </w:tcBorders>
          </w:tcPr>
          <w:p w14:paraId="01587C44" w14:textId="77777777" w:rsidR="008A56C6" w:rsidRDefault="008A56C6" w:rsidP="005D2913">
            <w:r>
              <w:rPr>
                <w:rFonts w:ascii="Segoe UI" w:eastAsia="Segoe UI" w:hAnsi="Segoe UI" w:cs="Segoe UI"/>
                <w:color w:val="333333"/>
                <w:sz w:val="14"/>
              </w:rPr>
              <w:t>6.531</w:t>
            </w:r>
          </w:p>
        </w:tc>
        <w:tc>
          <w:tcPr>
            <w:tcW w:w="439" w:type="dxa"/>
            <w:tcBorders>
              <w:top w:val="single" w:sz="5" w:space="0" w:color="333333"/>
              <w:left w:val="nil"/>
              <w:bottom w:val="nil"/>
              <w:right w:val="nil"/>
            </w:tcBorders>
          </w:tcPr>
          <w:p w14:paraId="3AA3F666" w14:textId="77777777" w:rsidR="008A56C6" w:rsidRDefault="008A56C6" w:rsidP="005D2913">
            <w:r>
              <w:rPr>
                <w:rFonts w:ascii="Segoe UI" w:eastAsia="Segoe UI" w:hAnsi="Segoe UI" w:cs="Segoe UI"/>
                <w:color w:val="333333"/>
                <w:sz w:val="14"/>
              </w:rPr>
              <w:t>0.013</w:t>
            </w:r>
          </w:p>
        </w:tc>
      </w:tr>
      <w:tr w:rsidR="008A56C6" w14:paraId="05DBCDFE" w14:textId="77777777">
        <w:trPr>
          <w:trHeight w:val="228"/>
        </w:trPr>
        <w:tc>
          <w:tcPr>
            <w:tcW w:w="2846" w:type="dxa"/>
            <w:tcBorders>
              <w:top w:val="nil"/>
              <w:left w:val="nil"/>
              <w:bottom w:val="nil"/>
              <w:right w:val="nil"/>
            </w:tcBorders>
          </w:tcPr>
          <w:p w14:paraId="42047761" w14:textId="77777777" w:rsidR="008A56C6" w:rsidRDefault="008A56C6" w:rsidP="005D2913">
            <w:r>
              <w:rPr>
                <w:rFonts w:ascii="Segoe UI" w:eastAsia="Segoe UI" w:hAnsi="Segoe UI" w:cs="Segoe UI"/>
                <w:color w:val="333333"/>
                <w:sz w:val="14"/>
              </w:rPr>
              <w:lastRenderedPageBreak/>
              <w:t>spelling grammar book (2)</w:t>
            </w:r>
          </w:p>
        </w:tc>
        <w:tc>
          <w:tcPr>
            <w:tcW w:w="1187" w:type="dxa"/>
            <w:tcBorders>
              <w:top w:val="nil"/>
              <w:left w:val="nil"/>
              <w:bottom w:val="nil"/>
              <w:right w:val="nil"/>
            </w:tcBorders>
          </w:tcPr>
          <w:p w14:paraId="4064A98B" w14:textId="77777777" w:rsidR="008A56C6" w:rsidRDefault="008A56C6" w:rsidP="005D2913">
            <w:r>
              <w:rPr>
                <w:rFonts w:ascii="Segoe UI" w:eastAsia="Segoe UI" w:hAnsi="Segoe UI" w:cs="Segoe UI"/>
                <w:color w:val="333333"/>
                <w:sz w:val="14"/>
              </w:rPr>
              <w:t>20.988</w:t>
            </w:r>
          </w:p>
        </w:tc>
        <w:tc>
          <w:tcPr>
            <w:tcW w:w="359" w:type="dxa"/>
            <w:tcBorders>
              <w:top w:val="nil"/>
              <w:left w:val="nil"/>
              <w:bottom w:val="nil"/>
              <w:right w:val="nil"/>
            </w:tcBorders>
          </w:tcPr>
          <w:p w14:paraId="70C90326" w14:textId="77777777" w:rsidR="008A56C6" w:rsidRDefault="008A56C6" w:rsidP="005D2913">
            <w:r>
              <w:rPr>
                <w:rFonts w:ascii="Segoe UI" w:eastAsia="Segoe UI" w:hAnsi="Segoe UI" w:cs="Segoe UI"/>
                <w:color w:val="333333"/>
                <w:sz w:val="14"/>
              </w:rPr>
              <w:t>1</w:t>
            </w:r>
          </w:p>
        </w:tc>
        <w:tc>
          <w:tcPr>
            <w:tcW w:w="1040" w:type="dxa"/>
            <w:tcBorders>
              <w:top w:val="nil"/>
              <w:left w:val="nil"/>
              <w:bottom w:val="nil"/>
              <w:right w:val="nil"/>
            </w:tcBorders>
          </w:tcPr>
          <w:p w14:paraId="6A8AB7D9" w14:textId="77777777" w:rsidR="008A56C6" w:rsidRDefault="008A56C6" w:rsidP="005D2913">
            <w:r>
              <w:rPr>
                <w:rFonts w:ascii="Segoe UI" w:eastAsia="Segoe UI" w:hAnsi="Segoe UI" w:cs="Segoe UI"/>
                <w:color w:val="333333"/>
                <w:sz w:val="14"/>
              </w:rPr>
              <w:t>20.988</w:t>
            </w:r>
          </w:p>
        </w:tc>
        <w:tc>
          <w:tcPr>
            <w:tcW w:w="537" w:type="dxa"/>
            <w:tcBorders>
              <w:top w:val="nil"/>
              <w:left w:val="nil"/>
              <w:bottom w:val="nil"/>
              <w:right w:val="nil"/>
            </w:tcBorders>
          </w:tcPr>
          <w:p w14:paraId="66BBE129" w14:textId="77777777" w:rsidR="008A56C6" w:rsidRDefault="008A56C6" w:rsidP="005D2913">
            <w:r>
              <w:rPr>
                <w:rFonts w:ascii="Segoe UI" w:eastAsia="Segoe UI" w:hAnsi="Segoe UI" w:cs="Segoe UI"/>
                <w:color w:val="333333"/>
                <w:sz w:val="14"/>
              </w:rPr>
              <w:t>8.123</w:t>
            </w:r>
          </w:p>
        </w:tc>
        <w:tc>
          <w:tcPr>
            <w:tcW w:w="439" w:type="dxa"/>
            <w:tcBorders>
              <w:top w:val="nil"/>
              <w:left w:val="nil"/>
              <w:bottom w:val="nil"/>
              <w:right w:val="nil"/>
            </w:tcBorders>
          </w:tcPr>
          <w:p w14:paraId="50B9E039" w14:textId="77777777" w:rsidR="008A56C6" w:rsidRDefault="008A56C6" w:rsidP="005D2913">
            <w:r>
              <w:rPr>
                <w:rFonts w:ascii="Segoe UI" w:eastAsia="Segoe UI" w:hAnsi="Segoe UI" w:cs="Segoe UI"/>
                <w:color w:val="333333"/>
                <w:sz w:val="14"/>
              </w:rPr>
              <w:t>0.006</w:t>
            </w:r>
          </w:p>
        </w:tc>
      </w:tr>
      <w:tr w:rsidR="008A56C6" w14:paraId="4A559D47" w14:textId="77777777">
        <w:trPr>
          <w:trHeight w:val="263"/>
        </w:trPr>
        <w:tc>
          <w:tcPr>
            <w:tcW w:w="2846" w:type="dxa"/>
            <w:tcBorders>
              <w:top w:val="nil"/>
              <w:left w:val="nil"/>
              <w:bottom w:val="nil"/>
              <w:right w:val="nil"/>
            </w:tcBorders>
          </w:tcPr>
          <w:p w14:paraId="5C7A303C" w14:textId="77777777" w:rsidR="008A56C6" w:rsidRDefault="008A56C6" w:rsidP="005D2913">
            <w:r>
              <w:rPr>
                <w:rFonts w:ascii="Segoe UI" w:eastAsia="Segoe UI" w:hAnsi="Segoe UI" w:cs="Segoe UI"/>
                <w:color w:val="333333"/>
                <w:sz w:val="14"/>
              </w:rPr>
              <w:t xml:space="preserve">funny BOOK </w:t>
            </w:r>
            <w:r>
              <w:rPr>
                <w:rFonts w:ascii="Segoe UI Emoji" w:eastAsia="Segoe UI Emoji" w:hAnsi="Segoe UI Emoji" w:cs="Segoe UI Emoji"/>
                <w:color w:val="333333"/>
                <w:sz w:val="14"/>
              </w:rPr>
              <w:t>✻</w:t>
            </w:r>
            <w:r>
              <w:rPr>
                <w:rFonts w:ascii="Segoe UI" w:eastAsia="Segoe UI" w:hAnsi="Segoe UI" w:cs="Segoe UI"/>
                <w:color w:val="333333"/>
                <w:sz w:val="14"/>
              </w:rPr>
              <w:t xml:space="preserve"> spelling grammar book (2)</w:t>
            </w:r>
          </w:p>
        </w:tc>
        <w:tc>
          <w:tcPr>
            <w:tcW w:w="1187" w:type="dxa"/>
            <w:tcBorders>
              <w:top w:val="nil"/>
              <w:left w:val="nil"/>
              <w:bottom w:val="nil"/>
              <w:right w:val="nil"/>
            </w:tcBorders>
          </w:tcPr>
          <w:p w14:paraId="56995905" w14:textId="77777777" w:rsidR="008A56C6" w:rsidRDefault="008A56C6" w:rsidP="005D2913">
            <w:r>
              <w:rPr>
                <w:rFonts w:ascii="Segoe UI" w:eastAsia="Segoe UI" w:hAnsi="Segoe UI" w:cs="Segoe UI"/>
                <w:color w:val="333333"/>
                <w:sz w:val="14"/>
              </w:rPr>
              <w:t>0.291</w:t>
            </w:r>
          </w:p>
        </w:tc>
        <w:tc>
          <w:tcPr>
            <w:tcW w:w="359" w:type="dxa"/>
            <w:tcBorders>
              <w:top w:val="nil"/>
              <w:left w:val="nil"/>
              <w:bottom w:val="nil"/>
              <w:right w:val="nil"/>
            </w:tcBorders>
          </w:tcPr>
          <w:p w14:paraId="53F8EBE2" w14:textId="77777777" w:rsidR="008A56C6" w:rsidRDefault="008A56C6" w:rsidP="005D2913">
            <w:r>
              <w:rPr>
                <w:rFonts w:ascii="Segoe UI" w:eastAsia="Segoe UI" w:hAnsi="Segoe UI" w:cs="Segoe UI"/>
                <w:color w:val="333333"/>
                <w:sz w:val="14"/>
              </w:rPr>
              <w:t>1</w:t>
            </w:r>
          </w:p>
        </w:tc>
        <w:tc>
          <w:tcPr>
            <w:tcW w:w="1040" w:type="dxa"/>
            <w:tcBorders>
              <w:top w:val="nil"/>
              <w:left w:val="nil"/>
              <w:bottom w:val="nil"/>
              <w:right w:val="nil"/>
            </w:tcBorders>
          </w:tcPr>
          <w:p w14:paraId="0F7E197E" w14:textId="77777777" w:rsidR="008A56C6" w:rsidRDefault="008A56C6" w:rsidP="005D2913">
            <w:r>
              <w:rPr>
                <w:rFonts w:ascii="Segoe UI" w:eastAsia="Segoe UI" w:hAnsi="Segoe UI" w:cs="Segoe UI"/>
                <w:color w:val="333333"/>
                <w:sz w:val="14"/>
              </w:rPr>
              <w:t>0.291</w:t>
            </w:r>
          </w:p>
        </w:tc>
        <w:tc>
          <w:tcPr>
            <w:tcW w:w="537" w:type="dxa"/>
            <w:tcBorders>
              <w:top w:val="nil"/>
              <w:left w:val="nil"/>
              <w:bottom w:val="nil"/>
              <w:right w:val="nil"/>
            </w:tcBorders>
          </w:tcPr>
          <w:p w14:paraId="73A4A8D3" w14:textId="77777777" w:rsidR="008A56C6" w:rsidRDefault="008A56C6" w:rsidP="005D2913">
            <w:r>
              <w:rPr>
                <w:rFonts w:ascii="Segoe UI" w:eastAsia="Segoe UI" w:hAnsi="Segoe UI" w:cs="Segoe UI"/>
                <w:color w:val="333333"/>
                <w:sz w:val="14"/>
              </w:rPr>
              <w:t>0.113</w:t>
            </w:r>
          </w:p>
        </w:tc>
        <w:tc>
          <w:tcPr>
            <w:tcW w:w="439" w:type="dxa"/>
            <w:tcBorders>
              <w:top w:val="nil"/>
              <w:left w:val="nil"/>
              <w:bottom w:val="nil"/>
              <w:right w:val="nil"/>
            </w:tcBorders>
          </w:tcPr>
          <w:p w14:paraId="0EED8D62" w14:textId="77777777" w:rsidR="008A56C6" w:rsidRDefault="008A56C6" w:rsidP="005D2913">
            <w:r>
              <w:rPr>
                <w:rFonts w:ascii="Segoe UI" w:eastAsia="Segoe UI" w:hAnsi="Segoe UI" w:cs="Segoe UI"/>
                <w:color w:val="333333"/>
                <w:sz w:val="14"/>
              </w:rPr>
              <w:t>0.738</w:t>
            </w:r>
          </w:p>
        </w:tc>
      </w:tr>
      <w:tr w:rsidR="008A56C6" w14:paraId="3B615FB5" w14:textId="77777777">
        <w:trPr>
          <w:trHeight w:val="318"/>
        </w:trPr>
        <w:tc>
          <w:tcPr>
            <w:tcW w:w="2846" w:type="dxa"/>
            <w:tcBorders>
              <w:top w:val="nil"/>
              <w:left w:val="nil"/>
              <w:bottom w:val="single" w:sz="9" w:space="0" w:color="333333"/>
              <w:right w:val="nil"/>
            </w:tcBorders>
          </w:tcPr>
          <w:p w14:paraId="517F7ADE" w14:textId="77777777" w:rsidR="008A56C6" w:rsidRDefault="008A56C6" w:rsidP="005D2913">
            <w:r>
              <w:rPr>
                <w:rFonts w:ascii="Segoe UI" w:eastAsia="Segoe UI" w:hAnsi="Segoe UI" w:cs="Segoe UI"/>
                <w:color w:val="333333"/>
                <w:sz w:val="14"/>
              </w:rPr>
              <w:t>Residuals</w:t>
            </w:r>
          </w:p>
        </w:tc>
        <w:tc>
          <w:tcPr>
            <w:tcW w:w="1187" w:type="dxa"/>
            <w:tcBorders>
              <w:top w:val="nil"/>
              <w:left w:val="nil"/>
              <w:bottom w:val="single" w:sz="9" w:space="0" w:color="333333"/>
              <w:right w:val="nil"/>
            </w:tcBorders>
          </w:tcPr>
          <w:p w14:paraId="22997AD4" w14:textId="77777777" w:rsidR="008A56C6" w:rsidRDefault="008A56C6" w:rsidP="005D2913">
            <w:r>
              <w:rPr>
                <w:rFonts w:ascii="Segoe UI" w:eastAsia="Segoe UI" w:hAnsi="Segoe UI" w:cs="Segoe UI"/>
                <w:color w:val="333333"/>
                <w:sz w:val="14"/>
              </w:rPr>
              <w:t>157.601</w:t>
            </w:r>
          </w:p>
        </w:tc>
        <w:tc>
          <w:tcPr>
            <w:tcW w:w="359" w:type="dxa"/>
            <w:tcBorders>
              <w:top w:val="nil"/>
              <w:left w:val="nil"/>
              <w:bottom w:val="single" w:sz="9" w:space="0" w:color="333333"/>
              <w:right w:val="nil"/>
            </w:tcBorders>
          </w:tcPr>
          <w:p w14:paraId="7509EB3B" w14:textId="77777777" w:rsidR="008A56C6" w:rsidRDefault="008A56C6" w:rsidP="005D2913">
            <w:r>
              <w:rPr>
                <w:rFonts w:ascii="Segoe UI" w:eastAsia="Segoe UI" w:hAnsi="Segoe UI" w:cs="Segoe UI"/>
                <w:color w:val="333333"/>
                <w:sz w:val="14"/>
              </w:rPr>
              <w:t>61</w:t>
            </w:r>
          </w:p>
        </w:tc>
        <w:tc>
          <w:tcPr>
            <w:tcW w:w="1040" w:type="dxa"/>
            <w:tcBorders>
              <w:top w:val="nil"/>
              <w:left w:val="nil"/>
              <w:bottom w:val="single" w:sz="9" w:space="0" w:color="333333"/>
              <w:right w:val="nil"/>
            </w:tcBorders>
          </w:tcPr>
          <w:p w14:paraId="18923CEF" w14:textId="77777777" w:rsidR="008A56C6" w:rsidRDefault="008A56C6" w:rsidP="005D2913">
            <w:r>
              <w:rPr>
                <w:rFonts w:ascii="Segoe UI" w:eastAsia="Segoe UI" w:hAnsi="Segoe UI" w:cs="Segoe UI"/>
                <w:color w:val="333333"/>
                <w:sz w:val="14"/>
              </w:rPr>
              <w:t>2.584</w:t>
            </w:r>
          </w:p>
        </w:tc>
        <w:tc>
          <w:tcPr>
            <w:tcW w:w="537" w:type="dxa"/>
            <w:tcBorders>
              <w:top w:val="nil"/>
              <w:left w:val="nil"/>
              <w:bottom w:val="single" w:sz="9" w:space="0" w:color="333333"/>
              <w:right w:val="nil"/>
            </w:tcBorders>
          </w:tcPr>
          <w:p w14:paraId="3D385219" w14:textId="77777777" w:rsidR="008A56C6" w:rsidRDefault="008A56C6" w:rsidP="005D2913">
            <w:r>
              <w:rPr>
                <w:rFonts w:ascii="Segoe UI" w:eastAsia="Segoe UI" w:hAnsi="Segoe UI" w:cs="Segoe UI"/>
                <w:color w:val="333333"/>
                <w:sz w:val="14"/>
              </w:rPr>
              <w:t xml:space="preserve"> </w:t>
            </w:r>
          </w:p>
        </w:tc>
        <w:tc>
          <w:tcPr>
            <w:tcW w:w="439" w:type="dxa"/>
            <w:tcBorders>
              <w:top w:val="nil"/>
              <w:left w:val="nil"/>
              <w:bottom w:val="single" w:sz="9" w:space="0" w:color="333333"/>
              <w:right w:val="nil"/>
            </w:tcBorders>
          </w:tcPr>
          <w:p w14:paraId="34B2688B" w14:textId="77777777" w:rsidR="008A56C6" w:rsidRDefault="008A56C6" w:rsidP="005D2913">
            <w:r>
              <w:rPr>
                <w:rFonts w:ascii="Segoe UI" w:eastAsia="Segoe UI" w:hAnsi="Segoe UI" w:cs="Segoe UI"/>
                <w:color w:val="333333"/>
                <w:sz w:val="14"/>
              </w:rPr>
              <w:t xml:space="preserve"> </w:t>
            </w:r>
          </w:p>
        </w:tc>
      </w:tr>
    </w:tbl>
    <w:p w14:paraId="21A179F9" w14:textId="77777777" w:rsidR="008A56C6" w:rsidRDefault="008A56C6" w:rsidP="005D2913">
      <w:r>
        <w:rPr>
          <w:rFonts w:ascii="Segoe UI" w:eastAsia="Segoe UI" w:hAnsi="Segoe UI" w:cs="Segoe UI"/>
          <w:b/>
          <w:color w:val="333333"/>
          <w:sz w:val="14"/>
        </w:rPr>
        <w:t>[3]</w:t>
      </w:r>
    </w:p>
    <w:p w14:paraId="4AD1096B" w14:textId="77777777" w:rsidR="008A56C6" w:rsidRDefault="008A56C6" w:rsidP="005D2913">
      <w:r>
        <w:rPr>
          <w:rFonts w:ascii="Segoe UI" w:eastAsia="Segoe UI" w:hAnsi="Segoe UI" w:cs="Segoe UI"/>
          <w:color w:val="333333"/>
          <w:sz w:val="14"/>
        </w:rPr>
        <w:t xml:space="preserve"> </w:t>
      </w:r>
    </w:p>
    <w:p w14:paraId="50631E0B" w14:textId="77777777" w:rsidR="008A56C6" w:rsidRDefault="008A56C6" w:rsidP="005D2913">
      <w:bookmarkStart w:id="62" w:name="_Toc187666244"/>
      <w:r>
        <w:rPr>
          <w:color w:val="3E6DA9"/>
          <w:sz w:val="18"/>
        </w:rPr>
        <w:t xml:space="preserve">Estimated Marginal Means </w:t>
      </w:r>
      <w:r>
        <w:t xml:space="preserve">funny BOOK </w:t>
      </w:r>
      <w:r>
        <w:rPr>
          <w:rFonts w:ascii="Segoe UI Emoji" w:eastAsia="Segoe UI Emoji" w:hAnsi="Segoe UI Emoji" w:cs="Segoe UI Emoji"/>
        </w:rPr>
        <w:t>✻</w:t>
      </w:r>
      <w:r>
        <w:t xml:space="preserve"> spelling grammar book (2)</w:t>
      </w:r>
      <w:bookmarkEnd w:id="62"/>
    </w:p>
    <w:p w14:paraId="0584737A" w14:textId="77777777" w:rsidR="008A56C6" w:rsidRDefault="008A56C6" w:rsidP="005D2913">
      <w:r>
        <w:rPr>
          <w:noProof/>
        </w:rPr>
        <w:drawing>
          <wp:inline distT="0" distB="0" distL="0" distR="0" wp14:anchorId="16B2BD0F" wp14:editId="620BABB2">
            <wp:extent cx="5099063" cy="2538652"/>
            <wp:effectExtent l="0" t="0" r="0" b="0"/>
            <wp:docPr id="1573" name="Picture 1573"/>
            <wp:cNvGraphicFramePr/>
            <a:graphic xmlns:a="http://schemas.openxmlformats.org/drawingml/2006/main">
              <a:graphicData uri="http://schemas.openxmlformats.org/drawingml/2006/picture">
                <pic:pic xmlns:pic="http://schemas.openxmlformats.org/drawingml/2006/picture">
                  <pic:nvPicPr>
                    <pic:cNvPr id="1573" name="Picture 1573"/>
                    <pic:cNvPicPr/>
                  </pic:nvPicPr>
                  <pic:blipFill>
                    <a:blip r:embed="rId45"/>
                    <a:stretch>
                      <a:fillRect/>
                    </a:stretch>
                  </pic:blipFill>
                  <pic:spPr>
                    <a:xfrm>
                      <a:off x="0" y="0"/>
                      <a:ext cx="5099063" cy="2538652"/>
                    </a:xfrm>
                    <a:prstGeom prst="rect">
                      <a:avLst/>
                    </a:prstGeom>
                  </pic:spPr>
                </pic:pic>
              </a:graphicData>
            </a:graphic>
          </wp:inline>
        </w:drawing>
      </w:r>
    </w:p>
    <w:p w14:paraId="454EBCE0" w14:textId="77777777" w:rsidR="008A56C6" w:rsidRDefault="008A56C6" w:rsidP="005D2913">
      <w:r>
        <w:rPr>
          <w:rFonts w:ascii="Segoe UI" w:eastAsia="Segoe UI" w:hAnsi="Segoe UI" w:cs="Segoe UI"/>
          <w:color w:val="333333"/>
          <w:sz w:val="14"/>
        </w:rPr>
        <w:t xml:space="preserve">Estimated Marginal Means - funny BOOK </w:t>
      </w:r>
      <w:r>
        <w:rPr>
          <w:rFonts w:ascii="Segoe UI Emoji" w:eastAsia="Segoe UI Emoji" w:hAnsi="Segoe UI Emoji" w:cs="Segoe UI Emoji"/>
          <w:color w:val="333333"/>
          <w:sz w:val="14"/>
        </w:rPr>
        <w:t>✻</w:t>
      </w:r>
      <w:r>
        <w:rPr>
          <w:rFonts w:ascii="Segoe UI" w:eastAsia="Segoe UI" w:hAnsi="Segoe UI" w:cs="Segoe UI"/>
          <w:color w:val="333333"/>
          <w:sz w:val="14"/>
        </w:rPr>
        <w:t xml:space="preserve"> spelling grammar book (2)</w:t>
      </w:r>
    </w:p>
    <w:p w14:paraId="78B0C7FF" w14:textId="77777777" w:rsidR="008A56C6" w:rsidRDefault="008A56C6" w:rsidP="005D2913">
      <w:r>
        <w:rPr>
          <w:noProof/>
        </w:rPr>
        <mc:AlternateContent>
          <mc:Choice Requires="wpg">
            <w:drawing>
              <wp:inline distT="0" distB="0" distL="0" distR="0" wp14:anchorId="74C6B98B" wp14:editId="06C904FB">
                <wp:extent cx="3641152" cy="7255"/>
                <wp:effectExtent l="0" t="0" r="0" b="0"/>
                <wp:docPr id="41380" name="Group 41380"/>
                <wp:cNvGraphicFramePr/>
                <a:graphic xmlns:a="http://schemas.openxmlformats.org/drawingml/2006/main">
                  <a:graphicData uri="http://schemas.microsoft.com/office/word/2010/wordprocessingGroup">
                    <wpg:wgp>
                      <wpg:cNvGrpSpPr/>
                      <wpg:grpSpPr>
                        <a:xfrm>
                          <a:off x="0" y="0"/>
                          <a:ext cx="3641152" cy="7255"/>
                          <a:chOff x="0" y="0"/>
                          <a:chExt cx="3641152" cy="7255"/>
                        </a:xfrm>
                      </wpg:grpSpPr>
                      <wps:wsp>
                        <wps:cNvPr id="45882" name="Shape 45882"/>
                        <wps:cNvSpPr/>
                        <wps:spPr>
                          <a:xfrm>
                            <a:off x="0" y="0"/>
                            <a:ext cx="3641152" cy="9144"/>
                          </a:xfrm>
                          <a:custGeom>
                            <a:avLst/>
                            <a:gdLst/>
                            <a:ahLst/>
                            <a:cxnLst/>
                            <a:rect l="0" t="0" r="0" b="0"/>
                            <a:pathLst>
                              <a:path w="3641152" h="9144">
                                <a:moveTo>
                                  <a:pt x="0" y="0"/>
                                </a:moveTo>
                                <a:lnTo>
                                  <a:pt x="3641152" y="0"/>
                                </a:lnTo>
                                <a:lnTo>
                                  <a:pt x="3641152" y="9144"/>
                                </a:lnTo>
                                <a:lnTo>
                                  <a:pt x="0" y="9144"/>
                                </a:lnTo>
                                <a:lnTo>
                                  <a:pt x="0" y="0"/>
                                </a:lnTo>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w:pict>
              <v:group w14:anchorId="779A005C" id="Group 41380" o:spid="_x0000_s1026" style="width:286.7pt;height:.55pt;mso-position-horizontal-relative:char;mso-position-vertical-relative:line" coordsize="3641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">
                <v:shape id="Shape 45882" o:spid="_x0000_s1027" style="position:absolute;width:36411;height:91;visibility:visible;mso-wrap-style:square;v-text-anchor:top" coordsize="36411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" path="m,l3641152,r,9144l,9144,,e" fillcolor="#333" stroked="f" strokeweight="0">
                  <v:stroke miterlimit="83231f" joinstyle="miter"/>
                  <v:path arrowok="t" textboxrect="0,0,3641152,9144"/>
                </v:shape>
                <w10:anchorlock/>
              </v:group>
            </w:pict>
          </mc:Fallback>
        </mc:AlternateContent>
      </w:r>
    </w:p>
    <w:p w14:paraId="30F56DAF" w14:textId="77777777" w:rsidR="008A56C6" w:rsidRDefault="008A56C6" w:rsidP="005D2913">
      <w:r>
        <w:rPr>
          <w:rFonts w:ascii="Segoe UI" w:eastAsia="Segoe UI" w:hAnsi="Segoe UI" w:cs="Segoe UI"/>
          <w:b/>
          <w:color w:val="333333"/>
          <w:sz w:val="14"/>
        </w:rPr>
        <w:t>95% Confidence Interval</w:t>
      </w:r>
    </w:p>
    <w:tbl>
      <w:tblPr>
        <w:tblStyle w:val="TableGrid"/>
        <w:tblW w:w="5734" w:type="dxa"/>
        <w:tblInd w:w="0" w:type="dxa"/>
        <w:tblCellMar>
          <w:top w:w="47" w:type="dxa"/>
          <w:left w:w="0" w:type="dxa"/>
          <w:bottom w:w="0" w:type="dxa"/>
          <w:right w:w="115" w:type="dxa"/>
        </w:tblCellMar>
        <w:tblLook w:val="04A0" w:firstRow="1" w:lastRow="0" w:firstColumn="1" w:lastColumn="0" w:noHBand="0" w:noVBand="1"/>
      </w:tblPr>
      <w:tblGrid>
        <w:gridCol w:w="1999"/>
        <w:gridCol w:w="984"/>
        <w:gridCol w:w="553"/>
        <w:gridCol w:w="678"/>
        <w:gridCol w:w="876"/>
        <w:gridCol w:w="644"/>
      </w:tblGrid>
      <w:tr w:rsidR="008A56C6" w14:paraId="1255F90A" w14:textId="77777777">
        <w:trPr>
          <w:trHeight w:val="286"/>
        </w:trPr>
        <w:tc>
          <w:tcPr>
            <w:tcW w:w="1999" w:type="dxa"/>
            <w:tcBorders>
              <w:top w:val="nil"/>
              <w:left w:val="nil"/>
              <w:bottom w:val="single" w:sz="5" w:space="0" w:color="333333"/>
              <w:right w:val="nil"/>
            </w:tcBorders>
          </w:tcPr>
          <w:p w14:paraId="527DA9B7" w14:textId="77777777" w:rsidR="008A56C6" w:rsidRDefault="008A56C6" w:rsidP="005D2913">
            <w:r>
              <w:rPr>
                <w:rFonts w:ascii="Segoe UI" w:eastAsia="Segoe UI" w:hAnsi="Segoe UI" w:cs="Segoe UI"/>
                <w:b/>
                <w:color w:val="333333"/>
                <w:sz w:val="14"/>
              </w:rPr>
              <w:t>spelling grammar book (2)</w:t>
            </w:r>
          </w:p>
        </w:tc>
        <w:tc>
          <w:tcPr>
            <w:tcW w:w="984" w:type="dxa"/>
            <w:tcBorders>
              <w:top w:val="nil"/>
              <w:left w:val="nil"/>
              <w:bottom w:val="single" w:sz="5" w:space="0" w:color="333333"/>
              <w:right w:val="nil"/>
            </w:tcBorders>
          </w:tcPr>
          <w:p w14:paraId="39E4B4D6" w14:textId="77777777" w:rsidR="008A56C6" w:rsidRDefault="008A56C6" w:rsidP="005D2913">
            <w:r>
              <w:rPr>
                <w:rFonts w:ascii="Segoe UI" w:eastAsia="Segoe UI" w:hAnsi="Segoe UI" w:cs="Segoe UI"/>
                <w:b/>
                <w:color w:val="333333"/>
                <w:sz w:val="14"/>
              </w:rPr>
              <w:t>funny BOOK</w:t>
            </w:r>
          </w:p>
        </w:tc>
        <w:tc>
          <w:tcPr>
            <w:tcW w:w="553" w:type="dxa"/>
            <w:tcBorders>
              <w:top w:val="nil"/>
              <w:left w:val="nil"/>
              <w:bottom w:val="single" w:sz="5" w:space="0" w:color="333333"/>
              <w:right w:val="nil"/>
            </w:tcBorders>
          </w:tcPr>
          <w:p w14:paraId="15FA4A0A" w14:textId="77777777" w:rsidR="008A56C6" w:rsidRDefault="008A56C6" w:rsidP="005D2913">
            <w:r>
              <w:rPr>
                <w:rFonts w:ascii="Segoe UI" w:eastAsia="Segoe UI" w:hAnsi="Segoe UI" w:cs="Segoe UI"/>
                <w:b/>
                <w:color w:val="333333"/>
                <w:sz w:val="14"/>
              </w:rPr>
              <w:t>Mean</w:t>
            </w:r>
          </w:p>
        </w:tc>
        <w:tc>
          <w:tcPr>
            <w:tcW w:w="678" w:type="dxa"/>
            <w:tcBorders>
              <w:top w:val="nil"/>
              <w:left w:val="nil"/>
              <w:bottom w:val="single" w:sz="5" w:space="0" w:color="333333"/>
              <w:right w:val="nil"/>
            </w:tcBorders>
          </w:tcPr>
          <w:p w14:paraId="3DF7225F" w14:textId="77777777" w:rsidR="008A56C6" w:rsidRDefault="008A56C6" w:rsidP="005D2913">
            <w:r>
              <w:rPr>
                <w:rFonts w:ascii="Segoe UI" w:eastAsia="Segoe UI" w:hAnsi="Segoe UI" w:cs="Segoe UI"/>
                <w:b/>
                <w:color w:val="333333"/>
                <w:sz w:val="14"/>
              </w:rPr>
              <w:t>SE</w:t>
            </w:r>
          </w:p>
        </w:tc>
        <w:tc>
          <w:tcPr>
            <w:tcW w:w="876" w:type="dxa"/>
            <w:tcBorders>
              <w:top w:val="single" w:sz="5" w:space="0" w:color="333333"/>
              <w:left w:val="nil"/>
              <w:bottom w:val="single" w:sz="5" w:space="0" w:color="333333"/>
              <w:right w:val="nil"/>
            </w:tcBorders>
          </w:tcPr>
          <w:p w14:paraId="4CEE6DF4" w14:textId="77777777" w:rsidR="008A56C6" w:rsidRDefault="008A56C6" w:rsidP="005D2913">
            <w:r>
              <w:rPr>
                <w:rFonts w:ascii="Segoe UI" w:eastAsia="Segoe UI" w:hAnsi="Segoe UI" w:cs="Segoe UI"/>
                <w:b/>
                <w:color w:val="333333"/>
                <w:sz w:val="14"/>
              </w:rPr>
              <w:t>Lower</w:t>
            </w:r>
          </w:p>
        </w:tc>
        <w:tc>
          <w:tcPr>
            <w:tcW w:w="644" w:type="dxa"/>
            <w:tcBorders>
              <w:top w:val="single" w:sz="5" w:space="0" w:color="333333"/>
              <w:left w:val="nil"/>
              <w:bottom w:val="single" w:sz="5" w:space="0" w:color="333333"/>
              <w:right w:val="nil"/>
            </w:tcBorders>
          </w:tcPr>
          <w:p w14:paraId="71FD0281" w14:textId="77777777" w:rsidR="008A56C6" w:rsidRDefault="008A56C6" w:rsidP="005D2913">
            <w:r>
              <w:rPr>
                <w:rFonts w:ascii="Segoe UI" w:eastAsia="Segoe UI" w:hAnsi="Segoe UI" w:cs="Segoe UI"/>
                <w:b/>
                <w:color w:val="333333"/>
                <w:sz w:val="14"/>
              </w:rPr>
              <w:t>Upper</w:t>
            </w:r>
          </w:p>
        </w:tc>
      </w:tr>
      <w:tr w:rsidR="008A56C6" w14:paraId="7239D18F" w14:textId="77777777">
        <w:trPr>
          <w:trHeight w:val="327"/>
        </w:trPr>
        <w:tc>
          <w:tcPr>
            <w:tcW w:w="1999" w:type="dxa"/>
            <w:tcBorders>
              <w:top w:val="single" w:sz="5" w:space="0" w:color="333333"/>
              <w:left w:val="nil"/>
              <w:bottom w:val="nil"/>
              <w:right w:val="nil"/>
            </w:tcBorders>
          </w:tcPr>
          <w:p w14:paraId="073FB6F3" w14:textId="77777777" w:rsidR="008A56C6" w:rsidRDefault="008A56C6" w:rsidP="005D2913">
            <w:r>
              <w:rPr>
                <w:rFonts w:ascii="Segoe UI" w:eastAsia="Segoe UI" w:hAnsi="Segoe UI" w:cs="Segoe UI"/>
                <w:color w:val="333333"/>
                <w:sz w:val="14"/>
              </w:rPr>
              <w:t>1 no spelling error</w:t>
            </w:r>
          </w:p>
        </w:tc>
        <w:tc>
          <w:tcPr>
            <w:tcW w:w="984" w:type="dxa"/>
            <w:tcBorders>
              <w:top w:val="single" w:sz="5" w:space="0" w:color="333333"/>
              <w:left w:val="nil"/>
              <w:bottom w:val="nil"/>
              <w:right w:val="nil"/>
            </w:tcBorders>
          </w:tcPr>
          <w:p w14:paraId="325A323D" w14:textId="77777777" w:rsidR="008A56C6" w:rsidRDefault="008A56C6" w:rsidP="005D2913">
            <w:r>
              <w:rPr>
                <w:rFonts w:ascii="Segoe UI" w:eastAsia="Segoe UI" w:hAnsi="Segoe UI" w:cs="Segoe UI"/>
                <w:color w:val="333333"/>
                <w:sz w:val="14"/>
              </w:rPr>
              <w:t>1 funny</w:t>
            </w:r>
          </w:p>
        </w:tc>
        <w:tc>
          <w:tcPr>
            <w:tcW w:w="553" w:type="dxa"/>
            <w:tcBorders>
              <w:top w:val="single" w:sz="5" w:space="0" w:color="333333"/>
              <w:left w:val="nil"/>
              <w:bottom w:val="nil"/>
              <w:right w:val="nil"/>
            </w:tcBorders>
          </w:tcPr>
          <w:p w14:paraId="49461D36" w14:textId="77777777" w:rsidR="008A56C6" w:rsidRDefault="008A56C6" w:rsidP="005D2913">
            <w:r>
              <w:rPr>
                <w:rFonts w:ascii="Segoe UI" w:eastAsia="Segoe UI" w:hAnsi="Segoe UI" w:cs="Segoe UI"/>
                <w:color w:val="333333"/>
                <w:sz w:val="14"/>
              </w:rPr>
              <w:t>5.63</w:t>
            </w:r>
          </w:p>
        </w:tc>
        <w:tc>
          <w:tcPr>
            <w:tcW w:w="678" w:type="dxa"/>
            <w:tcBorders>
              <w:top w:val="single" w:sz="5" w:space="0" w:color="333333"/>
              <w:left w:val="nil"/>
              <w:bottom w:val="nil"/>
              <w:right w:val="nil"/>
            </w:tcBorders>
          </w:tcPr>
          <w:p w14:paraId="21DB6C4C" w14:textId="77777777" w:rsidR="008A56C6" w:rsidRDefault="008A56C6" w:rsidP="005D2913">
            <w:r>
              <w:rPr>
                <w:rFonts w:ascii="Segoe UI" w:eastAsia="Segoe UI" w:hAnsi="Segoe UI" w:cs="Segoe UI"/>
                <w:color w:val="333333"/>
                <w:sz w:val="14"/>
              </w:rPr>
              <w:t>0.402</w:t>
            </w:r>
          </w:p>
        </w:tc>
        <w:tc>
          <w:tcPr>
            <w:tcW w:w="876" w:type="dxa"/>
            <w:tcBorders>
              <w:top w:val="single" w:sz="5" w:space="0" w:color="333333"/>
              <w:left w:val="nil"/>
              <w:bottom w:val="nil"/>
              <w:right w:val="nil"/>
            </w:tcBorders>
          </w:tcPr>
          <w:p w14:paraId="79D6649D" w14:textId="77777777" w:rsidR="008A56C6" w:rsidRDefault="008A56C6" w:rsidP="005D2913">
            <w:r>
              <w:rPr>
                <w:rFonts w:ascii="Segoe UI" w:eastAsia="Segoe UI" w:hAnsi="Segoe UI" w:cs="Segoe UI"/>
                <w:color w:val="333333"/>
                <w:sz w:val="14"/>
              </w:rPr>
              <w:t>4.82</w:t>
            </w:r>
          </w:p>
        </w:tc>
        <w:tc>
          <w:tcPr>
            <w:tcW w:w="644" w:type="dxa"/>
            <w:tcBorders>
              <w:top w:val="single" w:sz="5" w:space="0" w:color="333333"/>
              <w:left w:val="nil"/>
              <w:bottom w:val="nil"/>
              <w:right w:val="nil"/>
            </w:tcBorders>
          </w:tcPr>
          <w:p w14:paraId="30DEE667" w14:textId="77777777" w:rsidR="008A56C6" w:rsidRDefault="008A56C6" w:rsidP="005D2913">
            <w:r>
              <w:rPr>
                <w:rFonts w:ascii="Segoe UI" w:eastAsia="Segoe UI" w:hAnsi="Segoe UI" w:cs="Segoe UI"/>
                <w:color w:val="333333"/>
                <w:sz w:val="14"/>
              </w:rPr>
              <w:t>6.43</w:t>
            </w:r>
          </w:p>
        </w:tc>
      </w:tr>
      <w:tr w:rsidR="008A56C6" w14:paraId="0D41637B" w14:textId="77777777">
        <w:trPr>
          <w:trHeight w:val="228"/>
        </w:trPr>
        <w:tc>
          <w:tcPr>
            <w:tcW w:w="1999" w:type="dxa"/>
            <w:tcBorders>
              <w:top w:val="nil"/>
              <w:left w:val="nil"/>
              <w:bottom w:val="nil"/>
              <w:right w:val="nil"/>
            </w:tcBorders>
          </w:tcPr>
          <w:p w14:paraId="2F295A7B" w14:textId="77777777" w:rsidR="008A56C6" w:rsidRDefault="008A56C6" w:rsidP="005D2913">
            <w:r>
              <w:rPr>
                <w:rFonts w:ascii="Segoe UI" w:eastAsia="Segoe UI" w:hAnsi="Segoe UI" w:cs="Segoe UI"/>
                <w:color w:val="333333"/>
                <w:sz w:val="14"/>
              </w:rPr>
              <w:t xml:space="preserve"> </w:t>
            </w:r>
          </w:p>
        </w:tc>
        <w:tc>
          <w:tcPr>
            <w:tcW w:w="984" w:type="dxa"/>
            <w:tcBorders>
              <w:top w:val="nil"/>
              <w:left w:val="nil"/>
              <w:bottom w:val="nil"/>
              <w:right w:val="nil"/>
            </w:tcBorders>
          </w:tcPr>
          <w:p w14:paraId="6080DA27" w14:textId="77777777" w:rsidR="008A56C6" w:rsidRDefault="008A56C6" w:rsidP="005D2913">
            <w:r>
              <w:rPr>
                <w:rFonts w:ascii="Segoe UI" w:eastAsia="Segoe UI" w:hAnsi="Segoe UI" w:cs="Segoe UI"/>
                <w:color w:val="333333"/>
                <w:sz w:val="14"/>
              </w:rPr>
              <w:t>2 not funny</w:t>
            </w:r>
          </w:p>
        </w:tc>
        <w:tc>
          <w:tcPr>
            <w:tcW w:w="553" w:type="dxa"/>
            <w:tcBorders>
              <w:top w:val="nil"/>
              <w:left w:val="nil"/>
              <w:bottom w:val="nil"/>
              <w:right w:val="nil"/>
            </w:tcBorders>
          </w:tcPr>
          <w:p w14:paraId="4A3DF038" w14:textId="77777777" w:rsidR="008A56C6" w:rsidRDefault="008A56C6" w:rsidP="005D2913">
            <w:r>
              <w:rPr>
                <w:rFonts w:ascii="Segoe UI" w:eastAsia="Segoe UI" w:hAnsi="Segoe UI" w:cs="Segoe UI"/>
                <w:color w:val="333333"/>
                <w:sz w:val="14"/>
              </w:rPr>
              <w:t>4.47</w:t>
            </w:r>
          </w:p>
        </w:tc>
        <w:tc>
          <w:tcPr>
            <w:tcW w:w="678" w:type="dxa"/>
            <w:tcBorders>
              <w:top w:val="nil"/>
              <w:left w:val="nil"/>
              <w:bottom w:val="nil"/>
              <w:right w:val="nil"/>
            </w:tcBorders>
          </w:tcPr>
          <w:p w14:paraId="45357D51" w14:textId="77777777" w:rsidR="008A56C6" w:rsidRDefault="008A56C6" w:rsidP="005D2913">
            <w:r>
              <w:rPr>
                <w:rFonts w:ascii="Segoe UI" w:eastAsia="Segoe UI" w:hAnsi="Segoe UI" w:cs="Segoe UI"/>
                <w:color w:val="333333"/>
                <w:sz w:val="14"/>
              </w:rPr>
              <w:t>0.390</w:t>
            </w:r>
          </w:p>
        </w:tc>
        <w:tc>
          <w:tcPr>
            <w:tcW w:w="876" w:type="dxa"/>
            <w:tcBorders>
              <w:top w:val="nil"/>
              <w:left w:val="nil"/>
              <w:bottom w:val="nil"/>
              <w:right w:val="nil"/>
            </w:tcBorders>
          </w:tcPr>
          <w:p w14:paraId="301578A0" w14:textId="77777777" w:rsidR="008A56C6" w:rsidRDefault="008A56C6" w:rsidP="005D2913">
            <w:r>
              <w:rPr>
                <w:rFonts w:ascii="Segoe UI" w:eastAsia="Segoe UI" w:hAnsi="Segoe UI" w:cs="Segoe UI"/>
                <w:color w:val="333333"/>
                <w:sz w:val="14"/>
              </w:rPr>
              <w:t>3.69</w:t>
            </w:r>
          </w:p>
        </w:tc>
        <w:tc>
          <w:tcPr>
            <w:tcW w:w="644" w:type="dxa"/>
            <w:tcBorders>
              <w:top w:val="nil"/>
              <w:left w:val="nil"/>
              <w:bottom w:val="nil"/>
              <w:right w:val="nil"/>
            </w:tcBorders>
          </w:tcPr>
          <w:p w14:paraId="42C150B1" w14:textId="77777777" w:rsidR="008A56C6" w:rsidRDefault="008A56C6" w:rsidP="005D2913">
            <w:r>
              <w:rPr>
                <w:rFonts w:ascii="Segoe UI" w:eastAsia="Segoe UI" w:hAnsi="Segoe UI" w:cs="Segoe UI"/>
                <w:color w:val="333333"/>
                <w:sz w:val="14"/>
              </w:rPr>
              <w:t>5.25</w:t>
            </w:r>
          </w:p>
        </w:tc>
      </w:tr>
      <w:tr w:rsidR="008A56C6" w14:paraId="6A90545A" w14:textId="77777777">
        <w:trPr>
          <w:trHeight w:val="228"/>
        </w:trPr>
        <w:tc>
          <w:tcPr>
            <w:tcW w:w="1999" w:type="dxa"/>
            <w:tcBorders>
              <w:top w:val="nil"/>
              <w:left w:val="nil"/>
              <w:bottom w:val="nil"/>
              <w:right w:val="nil"/>
            </w:tcBorders>
          </w:tcPr>
          <w:p w14:paraId="20921C9C" w14:textId="77777777" w:rsidR="008A56C6" w:rsidRDefault="008A56C6" w:rsidP="005D2913">
            <w:r>
              <w:rPr>
                <w:rFonts w:ascii="Segoe UI" w:eastAsia="Segoe UI" w:hAnsi="Segoe UI" w:cs="Segoe UI"/>
                <w:color w:val="333333"/>
                <w:sz w:val="14"/>
              </w:rPr>
              <w:t>2 spelling error</w:t>
            </w:r>
          </w:p>
        </w:tc>
        <w:tc>
          <w:tcPr>
            <w:tcW w:w="984" w:type="dxa"/>
            <w:tcBorders>
              <w:top w:val="nil"/>
              <w:left w:val="nil"/>
              <w:bottom w:val="nil"/>
              <w:right w:val="nil"/>
            </w:tcBorders>
          </w:tcPr>
          <w:p w14:paraId="2060459F" w14:textId="77777777" w:rsidR="008A56C6" w:rsidRDefault="008A56C6" w:rsidP="005D2913">
            <w:r>
              <w:rPr>
                <w:rFonts w:ascii="Segoe UI" w:eastAsia="Segoe UI" w:hAnsi="Segoe UI" w:cs="Segoe UI"/>
                <w:color w:val="333333"/>
                <w:sz w:val="14"/>
              </w:rPr>
              <w:t>1 funny</w:t>
            </w:r>
          </w:p>
        </w:tc>
        <w:tc>
          <w:tcPr>
            <w:tcW w:w="553" w:type="dxa"/>
            <w:tcBorders>
              <w:top w:val="nil"/>
              <w:left w:val="nil"/>
              <w:bottom w:val="nil"/>
              <w:right w:val="nil"/>
            </w:tcBorders>
          </w:tcPr>
          <w:p w14:paraId="285B9A0A" w14:textId="77777777" w:rsidR="008A56C6" w:rsidRDefault="008A56C6" w:rsidP="005D2913">
            <w:r>
              <w:rPr>
                <w:rFonts w:ascii="Segoe UI" w:eastAsia="Segoe UI" w:hAnsi="Segoe UI" w:cs="Segoe UI"/>
                <w:color w:val="333333"/>
                <w:sz w:val="14"/>
              </w:rPr>
              <w:t>4.35</w:t>
            </w:r>
          </w:p>
        </w:tc>
        <w:tc>
          <w:tcPr>
            <w:tcW w:w="678" w:type="dxa"/>
            <w:tcBorders>
              <w:top w:val="nil"/>
              <w:left w:val="nil"/>
              <w:bottom w:val="nil"/>
              <w:right w:val="nil"/>
            </w:tcBorders>
          </w:tcPr>
          <w:p w14:paraId="5D312ABA" w14:textId="77777777" w:rsidR="008A56C6" w:rsidRDefault="008A56C6" w:rsidP="005D2913">
            <w:r>
              <w:rPr>
                <w:rFonts w:ascii="Segoe UI" w:eastAsia="Segoe UI" w:hAnsi="Segoe UI" w:cs="Segoe UI"/>
                <w:color w:val="333333"/>
                <w:sz w:val="14"/>
              </w:rPr>
              <w:t>0.390</w:t>
            </w:r>
          </w:p>
        </w:tc>
        <w:tc>
          <w:tcPr>
            <w:tcW w:w="876" w:type="dxa"/>
            <w:tcBorders>
              <w:top w:val="nil"/>
              <w:left w:val="nil"/>
              <w:bottom w:val="nil"/>
              <w:right w:val="nil"/>
            </w:tcBorders>
          </w:tcPr>
          <w:p w14:paraId="42410B25" w14:textId="77777777" w:rsidR="008A56C6" w:rsidRDefault="008A56C6" w:rsidP="005D2913">
            <w:r>
              <w:rPr>
                <w:rFonts w:ascii="Segoe UI" w:eastAsia="Segoe UI" w:hAnsi="Segoe UI" w:cs="Segoe UI"/>
                <w:color w:val="333333"/>
                <w:sz w:val="14"/>
              </w:rPr>
              <w:t>3.57</w:t>
            </w:r>
          </w:p>
        </w:tc>
        <w:tc>
          <w:tcPr>
            <w:tcW w:w="644" w:type="dxa"/>
            <w:tcBorders>
              <w:top w:val="nil"/>
              <w:left w:val="nil"/>
              <w:bottom w:val="nil"/>
              <w:right w:val="nil"/>
            </w:tcBorders>
          </w:tcPr>
          <w:p w14:paraId="545561A8" w14:textId="77777777" w:rsidR="008A56C6" w:rsidRDefault="008A56C6" w:rsidP="005D2913">
            <w:r>
              <w:rPr>
                <w:rFonts w:ascii="Segoe UI" w:eastAsia="Segoe UI" w:hAnsi="Segoe UI" w:cs="Segoe UI"/>
                <w:color w:val="333333"/>
                <w:sz w:val="14"/>
              </w:rPr>
              <w:t>5.13</w:t>
            </w:r>
          </w:p>
        </w:tc>
      </w:tr>
      <w:tr w:rsidR="008A56C6" w14:paraId="44B02ADB" w14:textId="77777777">
        <w:trPr>
          <w:trHeight w:val="284"/>
        </w:trPr>
        <w:tc>
          <w:tcPr>
            <w:tcW w:w="1999" w:type="dxa"/>
            <w:tcBorders>
              <w:top w:val="nil"/>
              <w:left w:val="nil"/>
              <w:bottom w:val="single" w:sz="9" w:space="0" w:color="333333"/>
              <w:right w:val="nil"/>
            </w:tcBorders>
          </w:tcPr>
          <w:p w14:paraId="3E00F73B" w14:textId="77777777" w:rsidR="008A56C6" w:rsidRDefault="008A56C6" w:rsidP="005D2913">
            <w:r>
              <w:rPr>
                <w:rFonts w:ascii="Segoe UI" w:eastAsia="Segoe UI" w:hAnsi="Segoe UI" w:cs="Segoe UI"/>
                <w:color w:val="333333"/>
                <w:sz w:val="14"/>
              </w:rPr>
              <w:t xml:space="preserve"> </w:t>
            </w:r>
          </w:p>
        </w:tc>
        <w:tc>
          <w:tcPr>
            <w:tcW w:w="984" w:type="dxa"/>
            <w:tcBorders>
              <w:top w:val="nil"/>
              <w:left w:val="nil"/>
              <w:bottom w:val="single" w:sz="9" w:space="0" w:color="333333"/>
              <w:right w:val="nil"/>
            </w:tcBorders>
          </w:tcPr>
          <w:p w14:paraId="461979E9" w14:textId="77777777" w:rsidR="008A56C6" w:rsidRDefault="008A56C6" w:rsidP="005D2913">
            <w:r>
              <w:rPr>
                <w:rFonts w:ascii="Segoe UI" w:eastAsia="Segoe UI" w:hAnsi="Segoe UI" w:cs="Segoe UI"/>
                <w:color w:val="333333"/>
                <w:sz w:val="14"/>
              </w:rPr>
              <w:t>2 not funny</w:t>
            </w:r>
          </w:p>
        </w:tc>
        <w:tc>
          <w:tcPr>
            <w:tcW w:w="553" w:type="dxa"/>
            <w:tcBorders>
              <w:top w:val="nil"/>
              <w:left w:val="nil"/>
              <w:bottom w:val="single" w:sz="9" w:space="0" w:color="333333"/>
              <w:right w:val="nil"/>
            </w:tcBorders>
          </w:tcPr>
          <w:p w14:paraId="5A66B390" w14:textId="77777777" w:rsidR="008A56C6" w:rsidRDefault="008A56C6" w:rsidP="005D2913">
            <w:r>
              <w:rPr>
                <w:rFonts w:ascii="Segoe UI" w:eastAsia="Segoe UI" w:hAnsi="Segoe UI" w:cs="Segoe UI"/>
                <w:color w:val="333333"/>
                <w:sz w:val="14"/>
              </w:rPr>
              <w:t>3.47</w:t>
            </w:r>
          </w:p>
        </w:tc>
        <w:tc>
          <w:tcPr>
            <w:tcW w:w="678" w:type="dxa"/>
            <w:tcBorders>
              <w:top w:val="nil"/>
              <w:left w:val="nil"/>
              <w:bottom w:val="single" w:sz="9" w:space="0" w:color="333333"/>
              <w:right w:val="nil"/>
            </w:tcBorders>
          </w:tcPr>
          <w:p w14:paraId="310385F0" w14:textId="77777777" w:rsidR="008A56C6" w:rsidRDefault="008A56C6" w:rsidP="005D2913">
            <w:r>
              <w:rPr>
                <w:rFonts w:ascii="Segoe UI" w:eastAsia="Segoe UI" w:hAnsi="Segoe UI" w:cs="Segoe UI"/>
                <w:color w:val="333333"/>
                <w:sz w:val="14"/>
              </w:rPr>
              <w:t>0.415</w:t>
            </w:r>
          </w:p>
        </w:tc>
        <w:tc>
          <w:tcPr>
            <w:tcW w:w="876" w:type="dxa"/>
            <w:tcBorders>
              <w:top w:val="nil"/>
              <w:left w:val="nil"/>
              <w:bottom w:val="single" w:sz="9" w:space="0" w:color="333333"/>
              <w:right w:val="nil"/>
            </w:tcBorders>
          </w:tcPr>
          <w:p w14:paraId="6F360DDE" w14:textId="77777777" w:rsidR="008A56C6" w:rsidRDefault="008A56C6" w:rsidP="005D2913">
            <w:r>
              <w:rPr>
                <w:rFonts w:ascii="Segoe UI" w:eastAsia="Segoe UI" w:hAnsi="Segoe UI" w:cs="Segoe UI"/>
                <w:color w:val="333333"/>
                <w:sz w:val="14"/>
              </w:rPr>
              <w:t>2.64</w:t>
            </w:r>
          </w:p>
        </w:tc>
        <w:tc>
          <w:tcPr>
            <w:tcW w:w="644" w:type="dxa"/>
            <w:tcBorders>
              <w:top w:val="nil"/>
              <w:left w:val="nil"/>
              <w:bottom w:val="single" w:sz="9" w:space="0" w:color="333333"/>
              <w:right w:val="nil"/>
            </w:tcBorders>
          </w:tcPr>
          <w:p w14:paraId="07BEFB02" w14:textId="77777777" w:rsidR="008A56C6" w:rsidRDefault="008A56C6" w:rsidP="005D2913">
            <w:r>
              <w:rPr>
                <w:rFonts w:ascii="Segoe UI" w:eastAsia="Segoe UI" w:hAnsi="Segoe UI" w:cs="Segoe UI"/>
                <w:color w:val="333333"/>
                <w:sz w:val="14"/>
              </w:rPr>
              <w:t>4.30</w:t>
            </w:r>
          </w:p>
        </w:tc>
      </w:tr>
    </w:tbl>
    <w:p w14:paraId="3568F710" w14:textId="77777777" w:rsidR="008A56C6" w:rsidRDefault="008A56C6" w:rsidP="005D2913">
      <w:r>
        <w:rPr>
          <w:rFonts w:ascii="Segoe UI" w:eastAsia="Segoe UI" w:hAnsi="Segoe UI" w:cs="Segoe UI"/>
          <w:color w:val="333333"/>
          <w:sz w:val="14"/>
        </w:rPr>
        <w:t xml:space="preserve"> </w:t>
      </w:r>
    </w:p>
    <w:p w14:paraId="16DB030C" w14:textId="77777777" w:rsidR="008A56C6" w:rsidRDefault="008A56C6" w:rsidP="005D2913">
      <w:r>
        <w:rPr>
          <w:rFonts w:ascii="Segoe UI" w:eastAsia="Segoe UI" w:hAnsi="Segoe UI" w:cs="Segoe UI"/>
          <w:b/>
          <w:color w:val="333333"/>
          <w:sz w:val="14"/>
        </w:rPr>
        <w:lastRenderedPageBreak/>
        <w:t>[5]</w:t>
      </w:r>
    </w:p>
    <w:p w14:paraId="6B109BDA" w14:textId="77777777" w:rsidR="008A56C6" w:rsidRDefault="008A56C6" w:rsidP="005D2913">
      <w:bookmarkStart w:id="63" w:name="_Toc187666245"/>
      <w:r>
        <w:t>ANOVA</w:t>
      </w:r>
      <w:bookmarkEnd w:id="63"/>
    </w:p>
    <w:p w14:paraId="7737F8BF" w14:textId="77777777" w:rsidR="008A56C6" w:rsidRDefault="008A56C6" w:rsidP="005D2913">
      <w:r>
        <w:rPr>
          <w:rFonts w:ascii="Segoe UI" w:eastAsia="Segoe UI" w:hAnsi="Segoe UI" w:cs="Segoe UI"/>
          <w:color w:val="333333"/>
          <w:sz w:val="14"/>
        </w:rPr>
        <w:t>ANOVA - valuable book</w:t>
      </w:r>
    </w:p>
    <w:tbl>
      <w:tblPr>
        <w:tblStyle w:val="TableGrid"/>
        <w:tblW w:w="6408" w:type="dxa"/>
        <w:tblInd w:w="0" w:type="dxa"/>
        <w:tblCellMar>
          <w:top w:w="47" w:type="dxa"/>
          <w:left w:w="0" w:type="dxa"/>
          <w:bottom w:w="0" w:type="dxa"/>
          <w:right w:w="114" w:type="dxa"/>
        </w:tblCellMar>
        <w:tblLook w:val="04A0" w:firstRow="1" w:lastRow="0" w:firstColumn="1" w:lastColumn="0" w:noHBand="0" w:noVBand="1"/>
      </w:tblPr>
      <w:tblGrid>
        <w:gridCol w:w="2840"/>
        <w:gridCol w:w="1186"/>
        <w:gridCol w:w="359"/>
        <w:gridCol w:w="1039"/>
        <w:gridCol w:w="537"/>
        <w:gridCol w:w="447"/>
      </w:tblGrid>
      <w:tr w:rsidR="008A56C6" w14:paraId="40EF5887" w14:textId="77777777">
        <w:trPr>
          <w:trHeight w:val="286"/>
        </w:trPr>
        <w:tc>
          <w:tcPr>
            <w:tcW w:w="2846" w:type="dxa"/>
            <w:tcBorders>
              <w:top w:val="single" w:sz="5" w:space="0" w:color="333333"/>
              <w:left w:val="nil"/>
              <w:bottom w:val="single" w:sz="5" w:space="0" w:color="333333"/>
              <w:right w:val="nil"/>
            </w:tcBorders>
          </w:tcPr>
          <w:p w14:paraId="394EAFA6" w14:textId="77777777" w:rsidR="008A56C6" w:rsidRDefault="008A56C6" w:rsidP="005D2913">
            <w:r>
              <w:rPr>
                <w:rFonts w:ascii="Segoe UI" w:eastAsia="Segoe UI" w:hAnsi="Segoe UI" w:cs="Segoe UI"/>
                <w:b/>
                <w:color w:val="333333"/>
                <w:sz w:val="14"/>
              </w:rPr>
              <w:t xml:space="preserve"> </w:t>
            </w:r>
          </w:p>
        </w:tc>
        <w:tc>
          <w:tcPr>
            <w:tcW w:w="1187" w:type="dxa"/>
            <w:tcBorders>
              <w:top w:val="single" w:sz="5" w:space="0" w:color="333333"/>
              <w:left w:val="nil"/>
              <w:bottom w:val="single" w:sz="5" w:space="0" w:color="333333"/>
              <w:right w:val="nil"/>
            </w:tcBorders>
          </w:tcPr>
          <w:p w14:paraId="1AB53B50" w14:textId="77777777" w:rsidR="008A56C6" w:rsidRDefault="008A56C6" w:rsidP="005D2913">
            <w:r>
              <w:rPr>
                <w:rFonts w:ascii="Segoe UI" w:eastAsia="Segoe UI" w:hAnsi="Segoe UI" w:cs="Segoe UI"/>
                <w:b/>
                <w:color w:val="333333"/>
                <w:sz w:val="14"/>
              </w:rPr>
              <w:t>Sum of Squares</w:t>
            </w:r>
          </w:p>
        </w:tc>
        <w:tc>
          <w:tcPr>
            <w:tcW w:w="359" w:type="dxa"/>
            <w:tcBorders>
              <w:top w:val="single" w:sz="5" w:space="0" w:color="333333"/>
              <w:left w:val="nil"/>
              <w:bottom w:val="single" w:sz="5" w:space="0" w:color="333333"/>
              <w:right w:val="nil"/>
            </w:tcBorders>
          </w:tcPr>
          <w:p w14:paraId="35B134E5" w14:textId="77777777" w:rsidR="008A56C6" w:rsidRDefault="008A56C6" w:rsidP="005D2913">
            <w:proofErr w:type="spellStart"/>
            <w:r>
              <w:rPr>
                <w:rFonts w:ascii="Segoe UI" w:eastAsia="Segoe UI" w:hAnsi="Segoe UI" w:cs="Segoe UI"/>
                <w:b/>
                <w:color w:val="333333"/>
                <w:sz w:val="14"/>
              </w:rPr>
              <w:t>df</w:t>
            </w:r>
            <w:proofErr w:type="spellEnd"/>
          </w:p>
        </w:tc>
        <w:tc>
          <w:tcPr>
            <w:tcW w:w="1040" w:type="dxa"/>
            <w:tcBorders>
              <w:top w:val="single" w:sz="5" w:space="0" w:color="333333"/>
              <w:left w:val="nil"/>
              <w:bottom w:val="single" w:sz="5" w:space="0" w:color="333333"/>
              <w:right w:val="nil"/>
            </w:tcBorders>
          </w:tcPr>
          <w:p w14:paraId="6A46FDF2" w14:textId="77777777" w:rsidR="008A56C6" w:rsidRDefault="008A56C6" w:rsidP="005D2913">
            <w:r>
              <w:rPr>
                <w:rFonts w:ascii="Segoe UI" w:eastAsia="Segoe UI" w:hAnsi="Segoe UI" w:cs="Segoe UI"/>
                <w:b/>
                <w:color w:val="333333"/>
                <w:sz w:val="14"/>
              </w:rPr>
              <w:t>Mean Square</w:t>
            </w:r>
          </w:p>
        </w:tc>
        <w:tc>
          <w:tcPr>
            <w:tcW w:w="537" w:type="dxa"/>
            <w:tcBorders>
              <w:top w:val="single" w:sz="5" w:space="0" w:color="333333"/>
              <w:left w:val="nil"/>
              <w:bottom w:val="single" w:sz="5" w:space="0" w:color="333333"/>
              <w:right w:val="nil"/>
            </w:tcBorders>
          </w:tcPr>
          <w:p w14:paraId="40891511" w14:textId="77777777" w:rsidR="008A56C6" w:rsidRDefault="008A56C6" w:rsidP="005D2913">
            <w:r>
              <w:rPr>
                <w:rFonts w:ascii="Segoe UI" w:eastAsia="Segoe UI" w:hAnsi="Segoe UI" w:cs="Segoe UI"/>
                <w:b/>
                <w:color w:val="333333"/>
                <w:sz w:val="14"/>
              </w:rPr>
              <w:t>F</w:t>
            </w:r>
          </w:p>
        </w:tc>
        <w:tc>
          <w:tcPr>
            <w:tcW w:w="439" w:type="dxa"/>
            <w:tcBorders>
              <w:top w:val="single" w:sz="5" w:space="0" w:color="333333"/>
              <w:left w:val="nil"/>
              <w:bottom w:val="single" w:sz="5" w:space="0" w:color="333333"/>
              <w:right w:val="nil"/>
            </w:tcBorders>
          </w:tcPr>
          <w:p w14:paraId="65F9F315" w14:textId="77777777" w:rsidR="008A56C6" w:rsidRDefault="008A56C6" w:rsidP="005D2913">
            <w:r>
              <w:rPr>
                <w:rFonts w:ascii="Segoe UI" w:eastAsia="Segoe UI" w:hAnsi="Segoe UI" w:cs="Segoe UI"/>
                <w:b/>
                <w:color w:val="333333"/>
                <w:sz w:val="14"/>
              </w:rPr>
              <w:t>p</w:t>
            </w:r>
          </w:p>
        </w:tc>
      </w:tr>
      <w:tr w:rsidR="008A56C6" w14:paraId="2214A797" w14:textId="77777777">
        <w:trPr>
          <w:trHeight w:val="327"/>
        </w:trPr>
        <w:tc>
          <w:tcPr>
            <w:tcW w:w="2846" w:type="dxa"/>
            <w:tcBorders>
              <w:top w:val="single" w:sz="5" w:space="0" w:color="333333"/>
              <w:left w:val="nil"/>
              <w:bottom w:val="nil"/>
              <w:right w:val="nil"/>
            </w:tcBorders>
          </w:tcPr>
          <w:p w14:paraId="3923FC19" w14:textId="77777777" w:rsidR="008A56C6" w:rsidRDefault="008A56C6" w:rsidP="005D2913">
            <w:r>
              <w:rPr>
                <w:rFonts w:ascii="Segoe UI" w:eastAsia="Segoe UI" w:hAnsi="Segoe UI" w:cs="Segoe UI"/>
                <w:color w:val="333333"/>
                <w:sz w:val="14"/>
              </w:rPr>
              <w:t>funny BOOK</w:t>
            </w:r>
          </w:p>
        </w:tc>
        <w:tc>
          <w:tcPr>
            <w:tcW w:w="1187" w:type="dxa"/>
            <w:tcBorders>
              <w:top w:val="single" w:sz="5" w:space="0" w:color="333333"/>
              <w:left w:val="nil"/>
              <w:bottom w:val="nil"/>
              <w:right w:val="nil"/>
            </w:tcBorders>
          </w:tcPr>
          <w:p w14:paraId="348B28BE" w14:textId="77777777" w:rsidR="008A56C6" w:rsidRDefault="008A56C6" w:rsidP="005D2913">
            <w:r>
              <w:rPr>
                <w:rFonts w:ascii="Segoe UI" w:eastAsia="Segoe UI" w:hAnsi="Segoe UI" w:cs="Segoe UI"/>
                <w:color w:val="333333"/>
                <w:sz w:val="14"/>
              </w:rPr>
              <w:t>16.873</w:t>
            </w:r>
          </w:p>
        </w:tc>
        <w:tc>
          <w:tcPr>
            <w:tcW w:w="359" w:type="dxa"/>
            <w:tcBorders>
              <w:top w:val="single" w:sz="5" w:space="0" w:color="333333"/>
              <w:left w:val="nil"/>
              <w:bottom w:val="nil"/>
              <w:right w:val="nil"/>
            </w:tcBorders>
          </w:tcPr>
          <w:p w14:paraId="59A6DCCF" w14:textId="77777777" w:rsidR="008A56C6" w:rsidRDefault="008A56C6" w:rsidP="005D2913">
            <w:r>
              <w:rPr>
                <w:rFonts w:ascii="Segoe UI" w:eastAsia="Segoe UI" w:hAnsi="Segoe UI" w:cs="Segoe UI"/>
                <w:color w:val="333333"/>
                <w:sz w:val="14"/>
              </w:rPr>
              <w:t>1</w:t>
            </w:r>
          </w:p>
        </w:tc>
        <w:tc>
          <w:tcPr>
            <w:tcW w:w="1040" w:type="dxa"/>
            <w:tcBorders>
              <w:top w:val="single" w:sz="5" w:space="0" w:color="333333"/>
              <w:left w:val="nil"/>
              <w:bottom w:val="nil"/>
              <w:right w:val="nil"/>
            </w:tcBorders>
          </w:tcPr>
          <w:p w14:paraId="7171DE98" w14:textId="77777777" w:rsidR="008A56C6" w:rsidRDefault="008A56C6" w:rsidP="005D2913">
            <w:r>
              <w:rPr>
                <w:rFonts w:ascii="Segoe UI" w:eastAsia="Segoe UI" w:hAnsi="Segoe UI" w:cs="Segoe UI"/>
                <w:color w:val="333333"/>
                <w:sz w:val="14"/>
              </w:rPr>
              <w:t>16.873</w:t>
            </w:r>
          </w:p>
        </w:tc>
        <w:tc>
          <w:tcPr>
            <w:tcW w:w="537" w:type="dxa"/>
            <w:tcBorders>
              <w:top w:val="single" w:sz="5" w:space="0" w:color="333333"/>
              <w:left w:val="nil"/>
              <w:bottom w:val="nil"/>
              <w:right w:val="nil"/>
            </w:tcBorders>
          </w:tcPr>
          <w:p w14:paraId="38754E8D" w14:textId="77777777" w:rsidR="008A56C6" w:rsidRDefault="008A56C6" w:rsidP="005D2913">
            <w:r>
              <w:rPr>
                <w:rFonts w:ascii="Segoe UI" w:eastAsia="Segoe UI" w:hAnsi="Segoe UI" w:cs="Segoe UI"/>
                <w:color w:val="333333"/>
                <w:sz w:val="14"/>
              </w:rPr>
              <w:t>6.531</w:t>
            </w:r>
          </w:p>
        </w:tc>
        <w:tc>
          <w:tcPr>
            <w:tcW w:w="439" w:type="dxa"/>
            <w:tcBorders>
              <w:top w:val="single" w:sz="5" w:space="0" w:color="333333"/>
              <w:left w:val="nil"/>
              <w:bottom w:val="nil"/>
              <w:right w:val="nil"/>
            </w:tcBorders>
          </w:tcPr>
          <w:p w14:paraId="07534F44" w14:textId="77777777" w:rsidR="008A56C6" w:rsidRDefault="008A56C6" w:rsidP="005D2913">
            <w:r>
              <w:rPr>
                <w:rFonts w:ascii="Segoe UI" w:eastAsia="Segoe UI" w:hAnsi="Segoe UI" w:cs="Segoe UI"/>
                <w:color w:val="333333"/>
                <w:sz w:val="14"/>
              </w:rPr>
              <w:t>0.013</w:t>
            </w:r>
          </w:p>
        </w:tc>
      </w:tr>
      <w:tr w:rsidR="008A56C6" w14:paraId="2BB0B457" w14:textId="77777777">
        <w:trPr>
          <w:trHeight w:val="228"/>
        </w:trPr>
        <w:tc>
          <w:tcPr>
            <w:tcW w:w="2846" w:type="dxa"/>
            <w:tcBorders>
              <w:top w:val="nil"/>
              <w:left w:val="nil"/>
              <w:bottom w:val="nil"/>
              <w:right w:val="nil"/>
            </w:tcBorders>
          </w:tcPr>
          <w:p w14:paraId="0D6E1510" w14:textId="77777777" w:rsidR="008A56C6" w:rsidRDefault="008A56C6" w:rsidP="005D2913">
            <w:r>
              <w:rPr>
                <w:rFonts w:ascii="Segoe UI" w:eastAsia="Segoe UI" w:hAnsi="Segoe UI" w:cs="Segoe UI"/>
                <w:color w:val="333333"/>
                <w:sz w:val="14"/>
              </w:rPr>
              <w:t>spelling grammar book (2)</w:t>
            </w:r>
          </w:p>
        </w:tc>
        <w:tc>
          <w:tcPr>
            <w:tcW w:w="1187" w:type="dxa"/>
            <w:tcBorders>
              <w:top w:val="nil"/>
              <w:left w:val="nil"/>
              <w:bottom w:val="nil"/>
              <w:right w:val="nil"/>
            </w:tcBorders>
          </w:tcPr>
          <w:p w14:paraId="532ACC0C" w14:textId="77777777" w:rsidR="008A56C6" w:rsidRDefault="008A56C6" w:rsidP="005D2913">
            <w:r>
              <w:rPr>
                <w:rFonts w:ascii="Segoe UI" w:eastAsia="Segoe UI" w:hAnsi="Segoe UI" w:cs="Segoe UI"/>
                <w:color w:val="333333"/>
                <w:sz w:val="14"/>
              </w:rPr>
              <w:t>20.988</w:t>
            </w:r>
          </w:p>
        </w:tc>
        <w:tc>
          <w:tcPr>
            <w:tcW w:w="359" w:type="dxa"/>
            <w:tcBorders>
              <w:top w:val="nil"/>
              <w:left w:val="nil"/>
              <w:bottom w:val="nil"/>
              <w:right w:val="nil"/>
            </w:tcBorders>
          </w:tcPr>
          <w:p w14:paraId="2BE2BBE8" w14:textId="77777777" w:rsidR="008A56C6" w:rsidRDefault="008A56C6" w:rsidP="005D2913">
            <w:r>
              <w:rPr>
                <w:rFonts w:ascii="Segoe UI" w:eastAsia="Segoe UI" w:hAnsi="Segoe UI" w:cs="Segoe UI"/>
                <w:color w:val="333333"/>
                <w:sz w:val="14"/>
              </w:rPr>
              <w:t>1</w:t>
            </w:r>
          </w:p>
        </w:tc>
        <w:tc>
          <w:tcPr>
            <w:tcW w:w="1040" w:type="dxa"/>
            <w:tcBorders>
              <w:top w:val="nil"/>
              <w:left w:val="nil"/>
              <w:bottom w:val="nil"/>
              <w:right w:val="nil"/>
            </w:tcBorders>
          </w:tcPr>
          <w:p w14:paraId="344F7B10" w14:textId="77777777" w:rsidR="008A56C6" w:rsidRDefault="008A56C6" w:rsidP="005D2913">
            <w:r>
              <w:rPr>
                <w:rFonts w:ascii="Segoe UI" w:eastAsia="Segoe UI" w:hAnsi="Segoe UI" w:cs="Segoe UI"/>
                <w:color w:val="333333"/>
                <w:sz w:val="14"/>
              </w:rPr>
              <w:t>20.988</w:t>
            </w:r>
          </w:p>
        </w:tc>
        <w:tc>
          <w:tcPr>
            <w:tcW w:w="537" w:type="dxa"/>
            <w:tcBorders>
              <w:top w:val="nil"/>
              <w:left w:val="nil"/>
              <w:bottom w:val="nil"/>
              <w:right w:val="nil"/>
            </w:tcBorders>
          </w:tcPr>
          <w:p w14:paraId="6830EF19" w14:textId="77777777" w:rsidR="008A56C6" w:rsidRDefault="008A56C6" w:rsidP="005D2913">
            <w:r>
              <w:rPr>
                <w:rFonts w:ascii="Segoe UI" w:eastAsia="Segoe UI" w:hAnsi="Segoe UI" w:cs="Segoe UI"/>
                <w:color w:val="333333"/>
                <w:sz w:val="14"/>
              </w:rPr>
              <w:t>8.123</w:t>
            </w:r>
          </w:p>
        </w:tc>
        <w:tc>
          <w:tcPr>
            <w:tcW w:w="439" w:type="dxa"/>
            <w:tcBorders>
              <w:top w:val="nil"/>
              <w:left w:val="nil"/>
              <w:bottom w:val="nil"/>
              <w:right w:val="nil"/>
            </w:tcBorders>
          </w:tcPr>
          <w:p w14:paraId="38518D91" w14:textId="77777777" w:rsidR="008A56C6" w:rsidRDefault="008A56C6" w:rsidP="005D2913">
            <w:r>
              <w:rPr>
                <w:rFonts w:ascii="Segoe UI" w:eastAsia="Segoe UI" w:hAnsi="Segoe UI" w:cs="Segoe UI"/>
                <w:color w:val="333333"/>
                <w:sz w:val="14"/>
              </w:rPr>
              <w:t>0.006</w:t>
            </w:r>
          </w:p>
        </w:tc>
      </w:tr>
      <w:tr w:rsidR="008A56C6" w14:paraId="6049CF12" w14:textId="77777777">
        <w:trPr>
          <w:trHeight w:val="263"/>
        </w:trPr>
        <w:tc>
          <w:tcPr>
            <w:tcW w:w="2846" w:type="dxa"/>
            <w:tcBorders>
              <w:top w:val="nil"/>
              <w:left w:val="nil"/>
              <w:bottom w:val="nil"/>
              <w:right w:val="nil"/>
            </w:tcBorders>
          </w:tcPr>
          <w:p w14:paraId="35033E14" w14:textId="77777777" w:rsidR="008A56C6" w:rsidRDefault="008A56C6" w:rsidP="005D2913">
            <w:r>
              <w:rPr>
                <w:rFonts w:ascii="Segoe UI" w:eastAsia="Segoe UI" w:hAnsi="Segoe UI" w:cs="Segoe UI"/>
                <w:color w:val="333333"/>
                <w:sz w:val="14"/>
              </w:rPr>
              <w:t xml:space="preserve">funny BOOK </w:t>
            </w:r>
            <w:r>
              <w:rPr>
                <w:rFonts w:ascii="Segoe UI Emoji" w:eastAsia="Segoe UI Emoji" w:hAnsi="Segoe UI Emoji" w:cs="Segoe UI Emoji"/>
                <w:color w:val="333333"/>
                <w:sz w:val="14"/>
              </w:rPr>
              <w:t>✻</w:t>
            </w:r>
            <w:r>
              <w:rPr>
                <w:rFonts w:ascii="Segoe UI" w:eastAsia="Segoe UI" w:hAnsi="Segoe UI" w:cs="Segoe UI"/>
                <w:color w:val="333333"/>
                <w:sz w:val="14"/>
              </w:rPr>
              <w:t xml:space="preserve"> spelling grammar book (2)</w:t>
            </w:r>
          </w:p>
        </w:tc>
        <w:tc>
          <w:tcPr>
            <w:tcW w:w="1187" w:type="dxa"/>
            <w:tcBorders>
              <w:top w:val="nil"/>
              <w:left w:val="nil"/>
              <w:bottom w:val="nil"/>
              <w:right w:val="nil"/>
            </w:tcBorders>
          </w:tcPr>
          <w:p w14:paraId="58716240" w14:textId="77777777" w:rsidR="008A56C6" w:rsidRDefault="008A56C6" w:rsidP="005D2913">
            <w:r>
              <w:rPr>
                <w:rFonts w:ascii="Segoe UI" w:eastAsia="Segoe UI" w:hAnsi="Segoe UI" w:cs="Segoe UI"/>
                <w:color w:val="333333"/>
                <w:sz w:val="14"/>
              </w:rPr>
              <w:t>0.291</w:t>
            </w:r>
          </w:p>
        </w:tc>
        <w:tc>
          <w:tcPr>
            <w:tcW w:w="359" w:type="dxa"/>
            <w:tcBorders>
              <w:top w:val="nil"/>
              <w:left w:val="nil"/>
              <w:bottom w:val="nil"/>
              <w:right w:val="nil"/>
            </w:tcBorders>
          </w:tcPr>
          <w:p w14:paraId="10D31B0D" w14:textId="77777777" w:rsidR="008A56C6" w:rsidRDefault="008A56C6" w:rsidP="005D2913">
            <w:r>
              <w:rPr>
                <w:rFonts w:ascii="Segoe UI" w:eastAsia="Segoe UI" w:hAnsi="Segoe UI" w:cs="Segoe UI"/>
                <w:color w:val="333333"/>
                <w:sz w:val="14"/>
              </w:rPr>
              <w:t>1</w:t>
            </w:r>
          </w:p>
        </w:tc>
        <w:tc>
          <w:tcPr>
            <w:tcW w:w="1040" w:type="dxa"/>
            <w:tcBorders>
              <w:top w:val="nil"/>
              <w:left w:val="nil"/>
              <w:bottom w:val="nil"/>
              <w:right w:val="nil"/>
            </w:tcBorders>
          </w:tcPr>
          <w:p w14:paraId="0DC1877C" w14:textId="77777777" w:rsidR="008A56C6" w:rsidRDefault="008A56C6" w:rsidP="005D2913">
            <w:r>
              <w:rPr>
                <w:rFonts w:ascii="Segoe UI" w:eastAsia="Segoe UI" w:hAnsi="Segoe UI" w:cs="Segoe UI"/>
                <w:color w:val="333333"/>
                <w:sz w:val="14"/>
              </w:rPr>
              <w:t>0.291</w:t>
            </w:r>
          </w:p>
        </w:tc>
        <w:tc>
          <w:tcPr>
            <w:tcW w:w="537" w:type="dxa"/>
            <w:tcBorders>
              <w:top w:val="nil"/>
              <w:left w:val="nil"/>
              <w:bottom w:val="nil"/>
              <w:right w:val="nil"/>
            </w:tcBorders>
          </w:tcPr>
          <w:p w14:paraId="547757A5" w14:textId="77777777" w:rsidR="008A56C6" w:rsidRDefault="008A56C6" w:rsidP="005D2913">
            <w:r>
              <w:rPr>
                <w:rFonts w:ascii="Segoe UI" w:eastAsia="Segoe UI" w:hAnsi="Segoe UI" w:cs="Segoe UI"/>
                <w:color w:val="333333"/>
                <w:sz w:val="14"/>
              </w:rPr>
              <w:t>0.113</w:t>
            </w:r>
          </w:p>
        </w:tc>
        <w:tc>
          <w:tcPr>
            <w:tcW w:w="439" w:type="dxa"/>
            <w:tcBorders>
              <w:top w:val="nil"/>
              <w:left w:val="nil"/>
              <w:bottom w:val="nil"/>
              <w:right w:val="nil"/>
            </w:tcBorders>
          </w:tcPr>
          <w:p w14:paraId="016A263E" w14:textId="77777777" w:rsidR="008A56C6" w:rsidRDefault="008A56C6" w:rsidP="005D2913">
            <w:r>
              <w:rPr>
                <w:rFonts w:ascii="Segoe UI" w:eastAsia="Segoe UI" w:hAnsi="Segoe UI" w:cs="Segoe UI"/>
                <w:color w:val="333333"/>
                <w:sz w:val="14"/>
              </w:rPr>
              <w:t>0.738</w:t>
            </w:r>
          </w:p>
        </w:tc>
      </w:tr>
      <w:tr w:rsidR="008A56C6" w14:paraId="50929803" w14:textId="77777777">
        <w:trPr>
          <w:trHeight w:val="318"/>
        </w:trPr>
        <w:tc>
          <w:tcPr>
            <w:tcW w:w="2846" w:type="dxa"/>
            <w:tcBorders>
              <w:top w:val="nil"/>
              <w:left w:val="nil"/>
              <w:bottom w:val="single" w:sz="9" w:space="0" w:color="333333"/>
              <w:right w:val="nil"/>
            </w:tcBorders>
          </w:tcPr>
          <w:p w14:paraId="0A99C860" w14:textId="77777777" w:rsidR="008A56C6" w:rsidRDefault="008A56C6" w:rsidP="005D2913">
            <w:r>
              <w:rPr>
                <w:rFonts w:ascii="Segoe UI" w:eastAsia="Segoe UI" w:hAnsi="Segoe UI" w:cs="Segoe UI"/>
                <w:color w:val="333333"/>
                <w:sz w:val="14"/>
              </w:rPr>
              <w:t>Residuals</w:t>
            </w:r>
          </w:p>
        </w:tc>
        <w:tc>
          <w:tcPr>
            <w:tcW w:w="1187" w:type="dxa"/>
            <w:tcBorders>
              <w:top w:val="nil"/>
              <w:left w:val="nil"/>
              <w:bottom w:val="single" w:sz="9" w:space="0" w:color="333333"/>
              <w:right w:val="nil"/>
            </w:tcBorders>
          </w:tcPr>
          <w:p w14:paraId="48A8B9DB" w14:textId="77777777" w:rsidR="008A56C6" w:rsidRDefault="008A56C6" w:rsidP="005D2913">
            <w:r>
              <w:rPr>
                <w:rFonts w:ascii="Segoe UI" w:eastAsia="Segoe UI" w:hAnsi="Segoe UI" w:cs="Segoe UI"/>
                <w:color w:val="333333"/>
                <w:sz w:val="14"/>
              </w:rPr>
              <w:t>157.601</w:t>
            </w:r>
          </w:p>
        </w:tc>
        <w:tc>
          <w:tcPr>
            <w:tcW w:w="359" w:type="dxa"/>
            <w:tcBorders>
              <w:top w:val="nil"/>
              <w:left w:val="nil"/>
              <w:bottom w:val="single" w:sz="9" w:space="0" w:color="333333"/>
              <w:right w:val="nil"/>
            </w:tcBorders>
          </w:tcPr>
          <w:p w14:paraId="0BEEDC21" w14:textId="77777777" w:rsidR="008A56C6" w:rsidRDefault="008A56C6" w:rsidP="005D2913">
            <w:r>
              <w:rPr>
                <w:rFonts w:ascii="Segoe UI" w:eastAsia="Segoe UI" w:hAnsi="Segoe UI" w:cs="Segoe UI"/>
                <w:color w:val="333333"/>
                <w:sz w:val="14"/>
              </w:rPr>
              <w:t>61</w:t>
            </w:r>
          </w:p>
        </w:tc>
        <w:tc>
          <w:tcPr>
            <w:tcW w:w="1040" w:type="dxa"/>
            <w:tcBorders>
              <w:top w:val="nil"/>
              <w:left w:val="nil"/>
              <w:bottom w:val="single" w:sz="9" w:space="0" w:color="333333"/>
              <w:right w:val="nil"/>
            </w:tcBorders>
          </w:tcPr>
          <w:p w14:paraId="657FA219" w14:textId="77777777" w:rsidR="008A56C6" w:rsidRDefault="008A56C6" w:rsidP="005D2913">
            <w:r>
              <w:rPr>
                <w:rFonts w:ascii="Segoe UI" w:eastAsia="Segoe UI" w:hAnsi="Segoe UI" w:cs="Segoe UI"/>
                <w:color w:val="333333"/>
                <w:sz w:val="14"/>
              </w:rPr>
              <w:t>2.584</w:t>
            </w:r>
          </w:p>
        </w:tc>
        <w:tc>
          <w:tcPr>
            <w:tcW w:w="537" w:type="dxa"/>
            <w:tcBorders>
              <w:top w:val="nil"/>
              <w:left w:val="nil"/>
              <w:bottom w:val="single" w:sz="9" w:space="0" w:color="333333"/>
              <w:right w:val="nil"/>
            </w:tcBorders>
          </w:tcPr>
          <w:p w14:paraId="6C7A7731" w14:textId="77777777" w:rsidR="008A56C6" w:rsidRDefault="008A56C6" w:rsidP="005D2913">
            <w:r>
              <w:rPr>
                <w:rFonts w:ascii="Segoe UI" w:eastAsia="Segoe UI" w:hAnsi="Segoe UI" w:cs="Segoe UI"/>
                <w:color w:val="333333"/>
                <w:sz w:val="14"/>
              </w:rPr>
              <w:t xml:space="preserve"> </w:t>
            </w:r>
          </w:p>
        </w:tc>
        <w:tc>
          <w:tcPr>
            <w:tcW w:w="439" w:type="dxa"/>
            <w:tcBorders>
              <w:top w:val="nil"/>
              <w:left w:val="nil"/>
              <w:bottom w:val="single" w:sz="9" w:space="0" w:color="333333"/>
              <w:right w:val="nil"/>
            </w:tcBorders>
          </w:tcPr>
          <w:p w14:paraId="313B7209" w14:textId="77777777" w:rsidR="008A56C6" w:rsidRDefault="008A56C6" w:rsidP="005D2913">
            <w:r>
              <w:rPr>
                <w:rFonts w:ascii="Segoe UI" w:eastAsia="Segoe UI" w:hAnsi="Segoe UI" w:cs="Segoe UI"/>
                <w:color w:val="333333"/>
                <w:sz w:val="14"/>
              </w:rPr>
              <w:t xml:space="preserve"> </w:t>
            </w:r>
          </w:p>
        </w:tc>
      </w:tr>
    </w:tbl>
    <w:p w14:paraId="22DE95A4" w14:textId="77777777" w:rsidR="008A56C6" w:rsidRDefault="008A56C6" w:rsidP="005D2913">
      <w:r>
        <w:rPr>
          <w:rFonts w:ascii="Segoe UI" w:eastAsia="Segoe UI" w:hAnsi="Segoe UI" w:cs="Segoe UI"/>
          <w:b/>
          <w:color w:val="333333"/>
          <w:sz w:val="14"/>
        </w:rPr>
        <w:t>[3]</w:t>
      </w:r>
    </w:p>
    <w:p w14:paraId="501F734B" w14:textId="77777777" w:rsidR="008A56C6" w:rsidRDefault="008A56C6" w:rsidP="005D2913">
      <w:r>
        <w:rPr>
          <w:rFonts w:ascii="Segoe UI" w:eastAsia="Segoe UI" w:hAnsi="Segoe UI" w:cs="Segoe UI"/>
          <w:color w:val="333333"/>
          <w:sz w:val="14"/>
        </w:rPr>
        <w:t xml:space="preserve"> </w:t>
      </w:r>
    </w:p>
    <w:p w14:paraId="6196DF5B" w14:textId="77777777" w:rsidR="008A56C6" w:rsidRDefault="008A56C6" w:rsidP="005D2913">
      <w:bookmarkStart w:id="64" w:name="_Toc187666246"/>
      <w:r>
        <w:rPr>
          <w:color w:val="3E6DA9"/>
          <w:sz w:val="18"/>
        </w:rPr>
        <w:t xml:space="preserve">Estimated Marginal Means </w:t>
      </w:r>
      <w:r>
        <w:t xml:space="preserve">funny BOOK </w:t>
      </w:r>
      <w:r>
        <w:rPr>
          <w:rFonts w:ascii="Segoe UI Emoji" w:eastAsia="Segoe UI Emoji" w:hAnsi="Segoe UI Emoji" w:cs="Segoe UI Emoji"/>
        </w:rPr>
        <w:t>✻</w:t>
      </w:r>
      <w:r>
        <w:t xml:space="preserve"> spelling grammar book (2)</w:t>
      </w:r>
      <w:bookmarkEnd w:id="64"/>
    </w:p>
    <w:p w14:paraId="7403A176" w14:textId="77777777" w:rsidR="008A56C6" w:rsidRDefault="008A56C6" w:rsidP="005D2913">
      <w:r>
        <w:rPr>
          <w:noProof/>
        </w:rPr>
        <w:drawing>
          <wp:inline distT="0" distB="0" distL="0" distR="0" wp14:anchorId="68D0D1D8" wp14:editId="2E0F424E">
            <wp:extent cx="5099063" cy="2538651"/>
            <wp:effectExtent l="0" t="0" r="0" b="0"/>
            <wp:docPr id="1652" name="Picture 1652"/>
            <wp:cNvGraphicFramePr/>
            <a:graphic xmlns:a="http://schemas.openxmlformats.org/drawingml/2006/main">
              <a:graphicData uri="http://schemas.openxmlformats.org/drawingml/2006/picture">
                <pic:pic xmlns:pic="http://schemas.openxmlformats.org/drawingml/2006/picture">
                  <pic:nvPicPr>
                    <pic:cNvPr id="1652" name="Picture 1652"/>
                    <pic:cNvPicPr/>
                  </pic:nvPicPr>
                  <pic:blipFill>
                    <a:blip r:embed="rId45"/>
                    <a:stretch>
                      <a:fillRect/>
                    </a:stretch>
                  </pic:blipFill>
                  <pic:spPr>
                    <a:xfrm>
                      <a:off x="0" y="0"/>
                      <a:ext cx="5099063" cy="2538651"/>
                    </a:xfrm>
                    <a:prstGeom prst="rect">
                      <a:avLst/>
                    </a:prstGeom>
                  </pic:spPr>
                </pic:pic>
              </a:graphicData>
            </a:graphic>
          </wp:inline>
        </w:drawing>
      </w:r>
    </w:p>
    <w:p w14:paraId="4A56324A" w14:textId="77777777" w:rsidR="008A56C6" w:rsidRDefault="008A56C6" w:rsidP="005D2913">
      <w:r>
        <w:rPr>
          <w:rFonts w:ascii="Segoe UI" w:eastAsia="Segoe UI" w:hAnsi="Segoe UI" w:cs="Segoe UI"/>
          <w:color w:val="333333"/>
          <w:sz w:val="14"/>
        </w:rPr>
        <w:t xml:space="preserve">Estimated Marginal Means - funny BOOK </w:t>
      </w:r>
      <w:r>
        <w:rPr>
          <w:rFonts w:ascii="Segoe UI Emoji" w:eastAsia="Segoe UI Emoji" w:hAnsi="Segoe UI Emoji" w:cs="Segoe UI Emoji"/>
          <w:color w:val="333333"/>
          <w:sz w:val="14"/>
        </w:rPr>
        <w:t>✻</w:t>
      </w:r>
      <w:r>
        <w:rPr>
          <w:rFonts w:ascii="Segoe UI" w:eastAsia="Segoe UI" w:hAnsi="Segoe UI" w:cs="Segoe UI"/>
          <w:color w:val="333333"/>
          <w:sz w:val="14"/>
        </w:rPr>
        <w:t xml:space="preserve"> spelling grammar book (2)</w:t>
      </w:r>
    </w:p>
    <w:p w14:paraId="67D415A0" w14:textId="77777777" w:rsidR="008A56C6" w:rsidRDefault="008A56C6" w:rsidP="005D2913">
      <w:r>
        <w:rPr>
          <w:noProof/>
        </w:rPr>
        <mc:AlternateContent>
          <mc:Choice Requires="wpg">
            <w:drawing>
              <wp:inline distT="0" distB="0" distL="0" distR="0" wp14:anchorId="1A6F8753" wp14:editId="43A73E97">
                <wp:extent cx="3641152" cy="7249"/>
                <wp:effectExtent l="0" t="0" r="0" b="0"/>
                <wp:docPr id="42392" name="Group 42392"/>
                <wp:cNvGraphicFramePr/>
                <a:graphic xmlns:a="http://schemas.openxmlformats.org/drawingml/2006/main">
                  <a:graphicData uri="http://schemas.microsoft.com/office/word/2010/wordprocessingGroup">
                    <wpg:wgp>
                      <wpg:cNvGrpSpPr/>
                      <wpg:grpSpPr>
                        <a:xfrm>
                          <a:off x="0" y="0"/>
                          <a:ext cx="3641152" cy="7249"/>
                          <a:chOff x="0" y="0"/>
                          <a:chExt cx="3641152" cy="7249"/>
                        </a:xfrm>
                      </wpg:grpSpPr>
                      <wps:wsp>
                        <wps:cNvPr id="45884" name="Shape 45884"/>
                        <wps:cNvSpPr/>
                        <wps:spPr>
                          <a:xfrm>
                            <a:off x="0" y="0"/>
                            <a:ext cx="3641152" cy="9144"/>
                          </a:xfrm>
                          <a:custGeom>
                            <a:avLst/>
                            <a:gdLst/>
                            <a:ahLst/>
                            <a:cxnLst/>
                            <a:rect l="0" t="0" r="0" b="0"/>
                            <a:pathLst>
                              <a:path w="3641152" h="9144">
                                <a:moveTo>
                                  <a:pt x="0" y="0"/>
                                </a:moveTo>
                                <a:lnTo>
                                  <a:pt x="3641152" y="0"/>
                                </a:lnTo>
                                <a:lnTo>
                                  <a:pt x="3641152" y="9144"/>
                                </a:lnTo>
                                <a:lnTo>
                                  <a:pt x="0" y="9144"/>
                                </a:lnTo>
                                <a:lnTo>
                                  <a:pt x="0" y="0"/>
                                </a:lnTo>
                              </a:path>
                            </a:pathLst>
                          </a:custGeom>
                          <a:ln w="0" cap="flat">
                            <a:miter lim="127000"/>
                          </a:ln>
                        </wps:spPr>
                        <wps:style>
                          <a:lnRef idx="0">
                            <a:srgbClr val="000000">
                              <a:alpha val="0"/>
                            </a:srgbClr>
                          </a:lnRef>
                          <a:fillRef idx="1">
                            <a:srgbClr val="333333"/>
                          </a:fillRef>
                          <a:effectRef idx="0">
                            <a:scrgbClr r="0" g="0" b="0"/>
                          </a:effectRef>
                          <a:fontRef idx="none"/>
                        </wps:style>
                        <wps:bodyPr/>
                      </wps:wsp>
                    </wpg:wgp>
                  </a:graphicData>
                </a:graphic>
              </wp:inline>
            </w:drawing>
          </mc:Choice>
          <mc:Fallback>
            <w:pict>
              <v:group w14:anchorId="6D2AE30A" id="Group 42392" o:spid="_x0000_s1026" style="width:286.7pt;height:.55pt;mso-position-horizontal-relative:char;mso-position-vertical-relative:line" coordsize="3641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">
                <v:shape id="Shape 45884" o:spid="_x0000_s1027" style="position:absolute;width:36411;height:91;visibility:visible;mso-wrap-style:square;v-text-anchor:top" coordsize="36411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" path="m,l3641152,r,9144l,9144,,e" fillcolor="#333" stroked="f" strokeweight="0">
                  <v:stroke miterlimit="83231f" joinstyle="miter"/>
                  <v:path arrowok="t" textboxrect="0,0,3641152,9144"/>
                </v:shape>
                <w10:anchorlock/>
              </v:group>
            </w:pict>
          </mc:Fallback>
        </mc:AlternateContent>
      </w:r>
    </w:p>
    <w:p w14:paraId="4E4E85AC" w14:textId="77777777" w:rsidR="008A56C6" w:rsidRDefault="008A56C6" w:rsidP="005D2913">
      <w:r>
        <w:rPr>
          <w:rFonts w:ascii="Segoe UI" w:eastAsia="Segoe UI" w:hAnsi="Segoe UI" w:cs="Segoe UI"/>
          <w:b/>
          <w:color w:val="333333"/>
          <w:sz w:val="14"/>
        </w:rPr>
        <w:t>95% Confidence Interval</w:t>
      </w:r>
    </w:p>
    <w:tbl>
      <w:tblPr>
        <w:tblStyle w:val="TableGrid"/>
        <w:tblW w:w="5734" w:type="dxa"/>
        <w:tblInd w:w="0" w:type="dxa"/>
        <w:tblCellMar>
          <w:top w:w="47" w:type="dxa"/>
          <w:left w:w="0" w:type="dxa"/>
          <w:bottom w:w="0" w:type="dxa"/>
          <w:right w:w="115" w:type="dxa"/>
        </w:tblCellMar>
        <w:tblLook w:val="04A0" w:firstRow="1" w:lastRow="0" w:firstColumn="1" w:lastColumn="0" w:noHBand="0" w:noVBand="1"/>
      </w:tblPr>
      <w:tblGrid>
        <w:gridCol w:w="1999"/>
        <w:gridCol w:w="984"/>
        <w:gridCol w:w="553"/>
        <w:gridCol w:w="678"/>
        <w:gridCol w:w="876"/>
        <w:gridCol w:w="644"/>
      </w:tblGrid>
      <w:tr w:rsidR="008A56C6" w14:paraId="699FA084" w14:textId="77777777">
        <w:trPr>
          <w:trHeight w:val="286"/>
        </w:trPr>
        <w:tc>
          <w:tcPr>
            <w:tcW w:w="1999" w:type="dxa"/>
            <w:tcBorders>
              <w:top w:val="nil"/>
              <w:left w:val="nil"/>
              <w:bottom w:val="single" w:sz="5" w:space="0" w:color="333333"/>
              <w:right w:val="nil"/>
            </w:tcBorders>
          </w:tcPr>
          <w:p w14:paraId="356AFC90" w14:textId="77777777" w:rsidR="008A56C6" w:rsidRDefault="008A56C6" w:rsidP="005D2913">
            <w:r>
              <w:rPr>
                <w:rFonts w:ascii="Segoe UI" w:eastAsia="Segoe UI" w:hAnsi="Segoe UI" w:cs="Segoe UI"/>
                <w:b/>
                <w:color w:val="333333"/>
                <w:sz w:val="14"/>
              </w:rPr>
              <w:lastRenderedPageBreak/>
              <w:t>spelling grammar book (2)</w:t>
            </w:r>
          </w:p>
        </w:tc>
        <w:tc>
          <w:tcPr>
            <w:tcW w:w="984" w:type="dxa"/>
            <w:tcBorders>
              <w:top w:val="nil"/>
              <w:left w:val="nil"/>
              <w:bottom w:val="single" w:sz="5" w:space="0" w:color="333333"/>
              <w:right w:val="nil"/>
            </w:tcBorders>
          </w:tcPr>
          <w:p w14:paraId="6467FB6C" w14:textId="77777777" w:rsidR="008A56C6" w:rsidRDefault="008A56C6" w:rsidP="005D2913">
            <w:r>
              <w:rPr>
                <w:rFonts w:ascii="Segoe UI" w:eastAsia="Segoe UI" w:hAnsi="Segoe UI" w:cs="Segoe UI"/>
                <w:b/>
                <w:color w:val="333333"/>
                <w:sz w:val="14"/>
              </w:rPr>
              <w:t>funny BOOK</w:t>
            </w:r>
          </w:p>
        </w:tc>
        <w:tc>
          <w:tcPr>
            <w:tcW w:w="553" w:type="dxa"/>
            <w:tcBorders>
              <w:top w:val="nil"/>
              <w:left w:val="nil"/>
              <w:bottom w:val="single" w:sz="5" w:space="0" w:color="333333"/>
              <w:right w:val="nil"/>
            </w:tcBorders>
          </w:tcPr>
          <w:p w14:paraId="042559A5" w14:textId="77777777" w:rsidR="008A56C6" w:rsidRDefault="008A56C6" w:rsidP="005D2913">
            <w:r>
              <w:rPr>
                <w:rFonts w:ascii="Segoe UI" w:eastAsia="Segoe UI" w:hAnsi="Segoe UI" w:cs="Segoe UI"/>
                <w:b/>
                <w:color w:val="333333"/>
                <w:sz w:val="14"/>
              </w:rPr>
              <w:t>Mean</w:t>
            </w:r>
          </w:p>
        </w:tc>
        <w:tc>
          <w:tcPr>
            <w:tcW w:w="678" w:type="dxa"/>
            <w:tcBorders>
              <w:top w:val="nil"/>
              <w:left w:val="nil"/>
              <w:bottom w:val="single" w:sz="5" w:space="0" w:color="333333"/>
              <w:right w:val="nil"/>
            </w:tcBorders>
          </w:tcPr>
          <w:p w14:paraId="27ECC8A3" w14:textId="77777777" w:rsidR="008A56C6" w:rsidRDefault="008A56C6" w:rsidP="005D2913">
            <w:r>
              <w:rPr>
                <w:rFonts w:ascii="Segoe UI" w:eastAsia="Segoe UI" w:hAnsi="Segoe UI" w:cs="Segoe UI"/>
                <w:b/>
                <w:color w:val="333333"/>
                <w:sz w:val="14"/>
              </w:rPr>
              <w:t>SE</w:t>
            </w:r>
          </w:p>
        </w:tc>
        <w:tc>
          <w:tcPr>
            <w:tcW w:w="876" w:type="dxa"/>
            <w:tcBorders>
              <w:top w:val="single" w:sz="5" w:space="0" w:color="333333"/>
              <w:left w:val="nil"/>
              <w:bottom w:val="single" w:sz="5" w:space="0" w:color="333333"/>
              <w:right w:val="nil"/>
            </w:tcBorders>
          </w:tcPr>
          <w:p w14:paraId="41D9E9CF" w14:textId="77777777" w:rsidR="008A56C6" w:rsidRDefault="008A56C6" w:rsidP="005D2913">
            <w:r>
              <w:rPr>
                <w:rFonts w:ascii="Segoe UI" w:eastAsia="Segoe UI" w:hAnsi="Segoe UI" w:cs="Segoe UI"/>
                <w:b/>
                <w:color w:val="333333"/>
                <w:sz w:val="14"/>
              </w:rPr>
              <w:t>Lower</w:t>
            </w:r>
          </w:p>
        </w:tc>
        <w:tc>
          <w:tcPr>
            <w:tcW w:w="644" w:type="dxa"/>
            <w:tcBorders>
              <w:top w:val="single" w:sz="5" w:space="0" w:color="333333"/>
              <w:left w:val="nil"/>
              <w:bottom w:val="single" w:sz="5" w:space="0" w:color="333333"/>
              <w:right w:val="nil"/>
            </w:tcBorders>
          </w:tcPr>
          <w:p w14:paraId="5FEB86CF" w14:textId="77777777" w:rsidR="008A56C6" w:rsidRDefault="008A56C6" w:rsidP="005D2913">
            <w:r>
              <w:rPr>
                <w:rFonts w:ascii="Segoe UI" w:eastAsia="Segoe UI" w:hAnsi="Segoe UI" w:cs="Segoe UI"/>
                <w:b/>
                <w:color w:val="333333"/>
                <w:sz w:val="14"/>
              </w:rPr>
              <w:t>Upper</w:t>
            </w:r>
          </w:p>
        </w:tc>
      </w:tr>
      <w:tr w:rsidR="008A56C6" w14:paraId="1B78753C" w14:textId="77777777">
        <w:trPr>
          <w:trHeight w:val="327"/>
        </w:trPr>
        <w:tc>
          <w:tcPr>
            <w:tcW w:w="1999" w:type="dxa"/>
            <w:tcBorders>
              <w:top w:val="single" w:sz="5" w:space="0" w:color="333333"/>
              <w:left w:val="nil"/>
              <w:bottom w:val="nil"/>
              <w:right w:val="nil"/>
            </w:tcBorders>
          </w:tcPr>
          <w:p w14:paraId="2BDDE8AE" w14:textId="77777777" w:rsidR="008A56C6" w:rsidRDefault="008A56C6" w:rsidP="005D2913">
            <w:r>
              <w:rPr>
                <w:rFonts w:ascii="Segoe UI" w:eastAsia="Segoe UI" w:hAnsi="Segoe UI" w:cs="Segoe UI"/>
                <w:color w:val="333333"/>
                <w:sz w:val="14"/>
              </w:rPr>
              <w:t>1 no spelling error</w:t>
            </w:r>
          </w:p>
        </w:tc>
        <w:tc>
          <w:tcPr>
            <w:tcW w:w="984" w:type="dxa"/>
            <w:tcBorders>
              <w:top w:val="single" w:sz="5" w:space="0" w:color="333333"/>
              <w:left w:val="nil"/>
              <w:bottom w:val="nil"/>
              <w:right w:val="nil"/>
            </w:tcBorders>
          </w:tcPr>
          <w:p w14:paraId="7B34374B" w14:textId="77777777" w:rsidR="008A56C6" w:rsidRDefault="008A56C6" w:rsidP="005D2913">
            <w:r>
              <w:rPr>
                <w:rFonts w:ascii="Segoe UI" w:eastAsia="Segoe UI" w:hAnsi="Segoe UI" w:cs="Segoe UI"/>
                <w:color w:val="333333"/>
                <w:sz w:val="14"/>
              </w:rPr>
              <w:t>1 funny</w:t>
            </w:r>
          </w:p>
        </w:tc>
        <w:tc>
          <w:tcPr>
            <w:tcW w:w="553" w:type="dxa"/>
            <w:tcBorders>
              <w:top w:val="single" w:sz="5" w:space="0" w:color="333333"/>
              <w:left w:val="nil"/>
              <w:bottom w:val="nil"/>
              <w:right w:val="nil"/>
            </w:tcBorders>
          </w:tcPr>
          <w:p w14:paraId="1D3A4184" w14:textId="77777777" w:rsidR="008A56C6" w:rsidRDefault="008A56C6" w:rsidP="005D2913">
            <w:r>
              <w:rPr>
                <w:rFonts w:ascii="Segoe UI" w:eastAsia="Segoe UI" w:hAnsi="Segoe UI" w:cs="Segoe UI"/>
                <w:color w:val="333333"/>
                <w:sz w:val="14"/>
              </w:rPr>
              <w:t>5.63</w:t>
            </w:r>
          </w:p>
        </w:tc>
        <w:tc>
          <w:tcPr>
            <w:tcW w:w="678" w:type="dxa"/>
            <w:tcBorders>
              <w:top w:val="single" w:sz="5" w:space="0" w:color="333333"/>
              <w:left w:val="nil"/>
              <w:bottom w:val="nil"/>
              <w:right w:val="nil"/>
            </w:tcBorders>
          </w:tcPr>
          <w:p w14:paraId="5EF035CD" w14:textId="77777777" w:rsidR="008A56C6" w:rsidRDefault="008A56C6" w:rsidP="005D2913">
            <w:r>
              <w:rPr>
                <w:rFonts w:ascii="Segoe UI" w:eastAsia="Segoe UI" w:hAnsi="Segoe UI" w:cs="Segoe UI"/>
                <w:color w:val="333333"/>
                <w:sz w:val="14"/>
              </w:rPr>
              <w:t>0.402</w:t>
            </w:r>
          </w:p>
        </w:tc>
        <w:tc>
          <w:tcPr>
            <w:tcW w:w="876" w:type="dxa"/>
            <w:tcBorders>
              <w:top w:val="single" w:sz="5" w:space="0" w:color="333333"/>
              <w:left w:val="nil"/>
              <w:bottom w:val="nil"/>
              <w:right w:val="nil"/>
            </w:tcBorders>
          </w:tcPr>
          <w:p w14:paraId="404CD2F0" w14:textId="77777777" w:rsidR="008A56C6" w:rsidRDefault="008A56C6" w:rsidP="005D2913">
            <w:r>
              <w:rPr>
                <w:rFonts w:ascii="Segoe UI" w:eastAsia="Segoe UI" w:hAnsi="Segoe UI" w:cs="Segoe UI"/>
                <w:color w:val="333333"/>
                <w:sz w:val="14"/>
              </w:rPr>
              <w:t>4.82</w:t>
            </w:r>
          </w:p>
        </w:tc>
        <w:tc>
          <w:tcPr>
            <w:tcW w:w="644" w:type="dxa"/>
            <w:tcBorders>
              <w:top w:val="single" w:sz="5" w:space="0" w:color="333333"/>
              <w:left w:val="nil"/>
              <w:bottom w:val="nil"/>
              <w:right w:val="nil"/>
            </w:tcBorders>
          </w:tcPr>
          <w:p w14:paraId="5E451661" w14:textId="77777777" w:rsidR="008A56C6" w:rsidRDefault="008A56C6" w:rsidP="005D2913">
            <w:r>
              <w:rPr>
                <w:rFonts w:ascii="Segoe UI" w:eastAsia="Segoe UI" w:hAnsi="Segoe UI" w:cs="Segoe UI"/>
                <w:color w:val="333333"/>
                <w:sz w:val="14"/>
              </w:rPr>
              <w:t>6.43</w:t>
            </w:r>
          </w:p>
        </w:tc>
      </w:tr>
      <w:tr w:rsidR="008A56C6" w14:paraId="6ECC11B0" w14:textId="77777777">
        <w:trPr>
          <w:trHeight w:val="228"/>
        </w:trPr>
        <w:tc>
          <w:tcPr>
            <w:tcW w:w="1999" w:type="dxa"/>
            <w:tcBorders>
              <w:top w:val="nil"/>
              <w:left w:val="nil"/>
              <w:bottom w:val="nil"/>
              <w:right w:val="nil"/>
            </w:tcBorders>
          </w:tcPr>
          <w:p w14:paraId="77364B25" w14:textId="77777777" w:rsidR="008A56C6" w:rsidRDefault="008A56C6" w:rsidP="005D2913">
            <w:r>
              <w:rPr>
                <w:rFonts w:ascii="Segoe UI" w:eastAsia="Segoe UI" w:hAnsi="Segoe UI" w:cs="Segoe UI"/>
                <w:color w:val="333333"/>
                <w:sz w:val="14"/>
              </w:rPr>
              <w:t xml:space="preserve"> </w:t>
            </w:r>
          </w:p>
        </w:tc>
        <w:tc>
          <w:tcPr>
            <w:tcW w:w="984" w:type="dxa"/>
            <w:tcBorders>
              <w:top w:val="nil"/>
              <w:left w:val="nil"/>
              <w:bottom w:val="nil"/>
              <w:right w:val="nil"/>
            </w:tcBorders>
          </w:tcPr>
          <w:p w14:paraId="78EDCE2A" w14:textId="77777777" w:rsidR="008A56C6" w:rsidRDefault="008A56C6" w:rsidP="005D2913">
            <w:r>
              <w:rPr>
                <w:rFonts w:ascii="Segoe UI" w:eastAsia="Segoe UI" w:hAnsi="Segoe UI" w:cs="Segoe UI"/>
                <w:color w:val="333333"/>
                <w:sz w:val="14"/>
              </w:rPr>
              <w:t>2 not funny</w:t>
            </w:r>
          </w:p>
        </w:tc>
        <w:tc>
          <w:tcPr>
            <w:tcW w:w="553" w:type="dxa"/>
            <w:tcBorders>
              <w:top w:val="nil"/>
              <w:left w:val="nil"/>
              <w:bottom w:val="nil"/>
              <w:right w:val="nil"/>
            </w:tcBorders>
          </w:tcPr>
          <w:p w14:paraId="560B07AF" w14:textId="77777777" w:rsidR="008A56C6" w:rsidRDefault="008A56C6" w:rsidP="005D2913">
            <w:r>
              <w:rPr>
                <w:rFonts w:ascii="Segoe UI" w:eastAsia="Segoe UI" w:hAnsi="Segoe UI" w:cs="Segoe UI"/>
                <w:color w:val="333333"/>
                <w:sz w:val="14"/>
              </w:rPr>
              <w:t>4.47</w:t>
            </w:r>
          </w:p>
        </w:tc>
        <w:tc>
          <w:tcPr>
            <w:tcW w:w="678" w:type="dxa"/>
            <w:tcBorders>
              <w:top w:val="nil"/>
              <w:left w:val="nil"/>
              <w:bottom w:val="nil"/>
              <w:right w:val="nil"/>
            </w:tcBorders>
          </w:tcPr>
          <w:p w14:paraId="0032AA1B" w14:textId="77777777" w:rsidR="008A56C6" w:rsidRDefault="008A56C6" w:rsidP="005D2913">
            <w:r>
              <w:rPr>
                <w:rFonts w:ascii="Segoe UI" w:eastAsia="Segoe UI" w:hAnsi="Segoe UI" w:cs="Segoe UI"/>
                <w:color w:val="333333"/>
                <w:sz w:val="14"/>
              </w:rPr>
              <w:t>0.390</w:t>
            </w:r>
          </w:p>
        </w:tc>
        <w:tc>
          <w:tcPr>
            <w:tcW w:w="876" w:type="dxa"/>
            <w:tcBorders>
              <w:top w:val="nil"/>
              <w:left w:val="nil"/>
              <w:bottom w:val="nil"/>
              <w:right w:val="nil"/>
            </w:tcBorders>
          </w:tcPr>
          <w:p w14:paraId="32B48602" w14:textId="77777777" w:rsidR="008A56C6" w:rsidRDefault="008A56C6" w:rsidP="005D2913">
            <w:r>
              <w:rPr>
                <w:rFonts w:ascii="Segoe UI" w:eastAsia="Segoe UI" w:hAnsi="Segoe UI" w:cs="Segoe UI"/>
                <w:color w:val="333333"/>
                <w:sz w:val="14"/>
              </w:rPr>
              <w:t>3.69</w:t>
            </w:r>
          </w:p>
        </w:tc>
        <w:tc>
          <w:tcPr>
            <w:tcW w:w="644" w:type="dxa"/>
            <w:tcBorders>
              <w:top w:val="nil"/>
              <w:left w:val="nil"/>
              <w:bottom w:val="nil"/>
              <w:right w:val="nil"/>
            </w:tcBorders>
          </w:tcPr>
          <w:p w14:paraId="5285B70B" w14:textId="77777777" w:rsidR="008A56C6" w:rsidRDefault="008A56C6" w:rsidP="005D2913">
            <w:r>
              <w:rPr>
                <w:rFonts w:ascii="Segoe UI" w:eastAsia="Segoe UI" w:hAnsi="Segoe UI" w:cs="Segoe UI"/>
                <w:color w:val="333333"/>
                <w:sz w:val="14"/>
              </w:rPr>
              <w:t>5.25</w:t>
            </w:r>
          </w:p>
        </w:tc>
      </w:tr>
      <w:tr w:rsidR="008A56C6" w14:paraId="4A27136A" w14:textId="77777777">
        <w:trPr>
          <w:trHeight w:val="228"/>
        </w:trPr>
        <w:tc>
          <w:tcPr>
            <w:tcW w:w="1999" w:type="dxa"/>
            <w:tcBorders>
              <w:top w:val="nil"/>
              <w:left w:val="nil"/>
              <w:bottom w:val="nil"/>
              <w:right w:val="nil"/>
            </w:tcBorders>
          </w:tcPr>
          <w:p w14:paraId="25CF6DF9" w14:textId="77777777" w:rsidR="008A56C6" w:rsidRDefault="008A56C6" w:rsidP="005D2913">
            <w:r>
              <w:rPr>
                <w:rFonts w:ascii="Segoe UI" w:eastAsia="Segoe UI" w:hAnsi="Segoe UI" w:cs="Segoe UI"/>
                <w:color w:val="333333"/>
                <w:sz w:val="14"/>
              </w:rPr>
              <w:t>2 spelling error</w:t>
            </w:r>
          </w:p>
        </w:tc>
        <w:tc>
          <w:tcPr>
            <w:tcW w:w="984" w:type="dxa"/>
            <w:tcBorders>
              <w:top w:val="nil"/>
              <w:left w:val="nil"/>
              <w:bottom w:val="nil"/>
              <w:right w:val="nil"/>
            </w:tcBorders>
          </w:tcPr>
          <w:p w14:paraId="21BAA5A0" w14:textId="77777777" w:rsidR="008A56C6" w:rsidRDefault="008A56C6" w:rsidP="005D2913">
            <w:r>
              <w:rPr>
                <w:rFonts w:ascii="Segoe UI" w:eastAsia="Segoe UI" w:hAnsi="Segoe UI" w:cs="Segoe UI"/>
                <w:color w:val="333333"/>
                <w:sz w:val="14"/>
              </w:rPr>
              <w:t>1 funny</w:t>
            </w:r>
          </w:p>
        </w:tc>
        <w:tc>
          <w:tcPr>
            <w:tcW w:w="553" w:type="dxa"/>
            <w:tcBorders>
              <w:top w:val="nil"/>
              <w:left w:val="nil"/>
              <w:bottom w:val="nil"/>
              <w:right w:val="nil"/>
            </w:tcBorders>
          </w:tcPr>
          <w:p w14:paraId="1070BF7F" w14:textId="77777777" w:rsidR="008A56C6" w:rsidRDefault="008A56C6" w:rsidP="005D2913">
            <w:r>
              <w:rPr>
                <w:rFonts w:ascii="Segoe UI" w:eastAsia="Segoe UI" w:hAnsi="Segoe UI" w:cs="Segoe UI"/>
                <w:color w:val="333333"/>
                <w:sz w:val="14"/>
              </w:rPr>
              <w:t>4.35</w:t>
            </w:r>
          </w:p>
        </w:tc>
        <w:tc>
          <w:tcPr>
            <w:tcW w:w="678" w:type="dxa"/>
            <w:tcBorders>
              <w:top w:val="nil"/>
              <w:left w:val="nil"/>
              <w:bottom w:val="nil"/>
              <w:right w:val="nil"/>
            </w:tcBorders>
          </w:tcPr>
          <w:p w14:paraId="506F32D8" w14:textId="77777777" w:rsidR="008A56C6" w:rsidRDefault="008A56C6" w:rsidP="005D2913">
            <w:r>
              <w:rPr>
                <w:rFonts w:ascii="Segoe UI" w:eastAsia="Segoe UI" w:hAnsi="Segoe UI" w:cs="Segoe UI"/>
                <w:color w:val="333333"/>
                <w:sz w:val="14"/>
              </w:rPr>
              <w:t>0.390</w:t>
            </w:r>
          </w:p>
        </w:tc>
        <w:tc>
          <w:tcPr>
            <w:tcW w:w="876" w:type="dxa"/>
            <w:tcBorders>
              <w:top w:val="nil"/>
              <w:left w:val="nil"/>
              <w:bottom w:val="nil"/>
              <w:right w:val="nil"/>
            </w:tcBorders>
          </w:tcPr>
          <w:p w14:paraId="54FE5BCA" w14:textId="77777777" w:rsidR="008A56C6" w:rsidRDefault="008A56C6" w:rsidP="005D2913">
            <w:r>
              <w:rPr>
                <w:rFonts w:ascii="Segoe UI" w:eastAsia="Segoe UI" w:hAnsi="Segoe UI" w:cs="Segoe UI"/>
                <w:color w:val="333333"/>
                <w:sz w:val="14"/>
              </w:rPr>
              <w:t>3.57</w:t>
            </w:r>
          </w:p>
        </w:tc>
        <w:tc>
          <w:tcPr>
            <w:tcW w:w="644" w:type="dxa"/>
            <w:tcBorders>
              <w:top w:val="nil"/>
              <w:left w:val="nil"/>
              <w:bottom w:val="nil"/>
              <w:right w:val="nil"/>
            </w:tcBorders>
          </w:tcPr>
          <w:p w14:paraId="3D142D9F" w14:textId="77777777" w:rsidR="008A56C6" w:rsidRDefault="008A56C6" w:rsidP="005D2913">
            <w:r>
              <w:rPr>
                <w:rFonts w:ascii="Segoe UI" w:eastAsia="Segoe UI" w:hAnsi="Segoe UI" w:cs="Segoe UI"/>
                <w:color w:val="333333"/>
                <w:sz w:val="14"/>
              </w:rPr>
              <w:t>5.13</w:t>
            </w:r>
          </w:p>
        </w:tc>
      </w:tr>
      <w:tr w:rsidR="008A56C6" w14:paraId="17F21018" w14:textId="77777777">
        <w:trPr>
          <w:trHeight w:val="284"/>
        </w:trPr>
        <w:tc>
          <w:tcPr>
            <w:tcW w:w="1999" w:type="dxa"/>
            <w:tcBorders>
              <w:top w:val="nil"/>
              <w:left w:val="nil"/>
              <w:bottom w:val="single" w:sz="9" w:space="0" w:color="333333"/>
              <w:right w:val="nil"/>
            </w:tcBorders>
          </w:tcPr>
          <w:p w14:paraId="58209D80" w14:textId="77777777" w:rsidR="008A56C6" w:rsidRDefault="008A56C6" w:rsidP="005D2913">
            <w:r>
              <w:rPr>
                <w:rFonts w:ascii="Segoe UI" w:eastAsia="Segoe UI" w:hAnsi="Segoe UI" w:cs="Segoe UI"/>
                <w:color w:val="333333"/>
                <w:sz w:val="14"/>
              </w:rPr>
              <w:t xml:space="preserve"> </w:t>
            </w:r>
          </w:p>
        </w:tc>
        <w:tc>
          <w:tcPr>
            <w:tcW w:w="984" w:type="dxa"/>
            <w:tcBorders>
              <w:top w:val="nil"/>
              <w:left w:val="nil"/>
              <w:bottom w:val="single" w:sz="9" w:space="0" w:color="333333"/>
              <w:right w:val="nil"/>
            </w:tcBorders>
          </w:tcPr>
          <w:p w14:paraId="76472917" w14:textId="77777777" w:rsidR="008A56C6" w:rsidRDefault="008A56C6" w:rsidP="005D2913">
            <w:r>
              <w:rPr>
                <w:rFonts w:ascii="Segoe UI" w:eastAsia="Segoe UI" w:hAnsi="Segoe UI" w:cs="Segoe UI"/>
                <w:color w:val="333333"/>
                <w:sz w:val="14"/>
              </w:rPr>
              <w:t>2 not funny</w:t>
            </w:r>
          </w:p>
        </w:tc>
        <w:tc>
          <w:tcPr>
            <w:tcW w:w="553" w:type="dxa"/>
            <w:tcBorders>
              <w:top w:val="nil"/>
              <w:left w:val="nil"/>
              <w:bottom w:val="single" w:sz="9" w:space="0" w:color="333333"/>
              <w:right w:val="nil"/>
            </w:tcBorders>
          </w:tcPr>
          <w:p w14:paraId="23003F48" w14:textId="77777777" w:rsidR="008A56C6" w:rsidRDefault="008A56C6" w:rsidP="005D2913">
            <w:r>
              <w:rPr>
                <w:rFonts w:ascii="Segoe UI" w:eastAsia="Segoe UI" w:hAnsi="Segoe UI" w:cs="Segoe UI"/>
                <w:color w:val="333333"/>
                <w:sz w:val="14"/>
              </w:rPr>
              <w:t>3.47</w:t>
            </w:r>
          </w:p>
        </w:tc>
        <w:tc>
          <w:tcPr>
            <w:tcW w:w="678" w:type="dxa"/>
            <w:tcBorders>
              <w:top w:val="nil"/>
              <w:left w:val="nil"/>
              <w:bottom w:val="single" w:sz="9" w:space="0" w:color="333333"/>
              <w:right w:val="nil"/>
            </w:tcBorders>
          </w:tcPr>
          <w:p w14:paraId="5B888499" w14:textId="77777777" w:rsidR="008A56C6" w:rsidRDefault="008A56C6" w:rsidP="005D2913">
            <w:r>
              <w:rPr>
                <w:rFonts w:ascii="Segoe UI" w:eastAsia="Segoe UI" w:hAnsi="Segoe UI" w:cs="Segoe UI"/>
                <w:color w:val="333333"/>
                <w:sz w:val="14"/>
              </w:rPr>
              <w:t>0.415</w:t>
            </w:r>
          </w:p>
        </w:tc>
        <w:tc>
          <w:tcPr>
            <w:tcW w:w="876" w:type="dxa"/>
            <w:tcBorders>
              <w:top w:val="nil"/>
              <w:left w:val="nil"/>
              <w:bottom w:val="single" w:sz="9" w:space="0" w:color="333333"/>
              <w:right w:val="nil"/>
            </w:tcBorders>
          </w:tcPr>
          <w:p w14:paraId="1F53BA73" w14:textId="77777777" w:rsidR="008A56C6" w:rsidRDefault="008A56C6" w:rsidP="005D2913">
            <w:r>
              <w:rPr>
                <w:rFonts w:ascii="Segoe UI" w:eastAsia="Segoe UI" w:hAnsi="Segoe UI" w:cs="Segoe UI"/>
                <w:color w:val="333333"/>
                <w:sz w:val="14"/>
              </w:rPr>
              <w:t>2.64</w:t>
            </w:r>
          </w:p>
        </w:tc>
        <w:tc>
          <w:tcPr>
            <w:tcW w:w="644" w:type="dxa"/>
            <w:tcBorders>
              <w:top w:val="nil"/>
              <w:left w:val="nil"/>
              <w:bottom w:val="single" w:sz="9" w:space="0" w:color="333333"/>
              <w:right w:val="nil"/>
            </w:tcBorders>
          </w:tcPr>
          <w:p w14:paraId="6A249196" w14:textId="77777777" w:rsidR="008A56C6" w:rsidRDefault="008A56C6" w:rsidP="005D2913">
            <w:r>
              <w:rPr>
                <w:rFonts w:ascii="Segoe UI" w:eastAsia="Segoe UI" w:hAnsi="Segoe UI" w:cs="Segoe UI"/>
                <w:color w:val="333333"/>
                <w:sz w:val="14"/>
              </w:rPr>
              <w:t>4.30</w:t>
            </w:r>
          </w:p>
        </w:tc>
      </w:tr>
    </w:tbl>
    <w:p w14:paraId="3C603213" w14:textId="77777777" w:rsidR="008A56C6" w:rsidRDefault="008A56C6" w:rsidP="005D2913">
      <w:r>
        <w:rPr>
          <w:rFonts w:ascii="Segoe UI" w:eastAsia="Segoe UI" w:hAnsi="Segoe UI" w:cs="Segoe UI"/>
          <w:color w:val="333333"/>
          <w:sz w:val="14"/>
        </w:rPr>
        <w:t xml:space="preserve"> </w:t>
      </w:r>
    </w:p>
    <w:p w14:paraId="516DD612" w14:textId="77777777" w:rsidR="008A56C6" w:rsidRDefault="008A56C6" w:rsidP="005D2913">
      <w:r>
        <w:rPr>
          <w:rFonts w:ascii="Segoe UI" w:eastAsia="Segoe UI" w:hAnsi="Segoe UI" w:cs="Segoe UI"/>
          <w:b/>
          <w:color w:val="333333"/>
          <w:sz w:val="14"/>
        </w:rPr>
        <w:t>[5]</w:t>
      </w:r>
    </w:p>
    <w:p w14:paraId="7DBA6234" w14:textId="77777777" w:rsidR="008A56C6" w:rsidRDefault="008A56C6" w:rsidP="005D2913">
      <w:bookmarkStart w:id="65" w:name="_Toc187666247"/>
      <w:r>
        <w:t>ANOVA</w:t>
      </w:r>
      <w:bookmarkEnd w:id="65"/>
    </w:p>
    <w:p w14:paraId="725653C8" w14:textId="77777777" w:rsidR="008A56C6" w:rsidRDefault="008A56C6" w:rsidP="005D2913">
      <w:r>
        <w:rPr>
          <w:rFonts w:ascii="Segoe UI" w:eastAsia="Segoe UI" w:hAnsi="Segoe UI" w:cs="Segoe UI"/>
          <w:color w:val="333333"/>
          <w:sz w:val="14"/>
        </w:rPr>
        <w:t>ANOVA - purchase vacuum</w:t>
      </w:r>
    </w:p>
    <w:tbl>
      <w:tblPr>
        <w:tblStyle w:val="TableGrid"/>
        <w:tblW w:w="6522" w:type="dxa"/>
        <w:tblInd w:w="0" w:type="dxa"/>
        <w:tblCellMar>
          <w:top w:w="47" w:type="dxa"/>
          <w:left w:w="0" w:type="dxa"/>
          <w:bottom w:w="0" w:type="dxa"/>
          <w:right w:w="114" w:type="dxa"/>
        </w:tblCellMar>
        <w:tblLook w:val="04A0" w:firstRow="1" w:lastRow="0" w:firstColumn="1" w:lastColumn="0" w:noHBand="0" w:noVBand="1"/>
      </w:tblPr>
      <w:tblGrid>
        <w:gridCol w:w="2954"/>
        <w:gridCol w:w="1186"/>
        <w:gridCol w:w="359"/>
        <w:gridCol w:w="1039"/>
        <w:gridCol w:w="537"/>
        <w:gridCol w:w="447"/>
      </w:tblGrid>
      <w:tr w:rsidR="008A56C6" w14:paraId="5C1AF169" w14:textId="77777777">
        <w:trPr>
          <w:trHeight w:val="286"/>
        </w:trPr>
        <w:tc>
          <w:tcPr>
            <w:tcW w:w="2960" w:type="dxa"/>
            <w:tcBorders>
              <w:top w:val="single" w:sz="5" w:space="0" w:color="333333"/>
              <w:left w:val="nil"/>
              <w:bottom w:val="single" w:sz="5" w:space="0" w:color="333333"/>
              <w:right w:val="nil"/>
            </w:tcBorders>
          </w:tcPr>
          <w:p w14:paraId="74D91943" w14:textId="77777777" w:rsidR="008A56C6" w:rsidRDefault="008A56C6" w:rsidP="005D2913">
            <w:r>
              <w:rPr>
                <w:rFonts w:ascii="Segoe UI" w:eastAsia="Segoe UI" w:hAnsi="Segoe UI" w:cs="Segoe UI"/>
                <w:b/>
                <w:color w:val="333333"/>
                <w:sz w:val="14"/>
              </w:rPr>
              <w:t xml:space="preserve"> </w:t>
            </w:r>
          </w:p>
        </w:tc>
        <w:tc>
          <w:tcPr>
            <w:tcW w:w="1187" w:type="dxa"/>
            <w:tcBorders>
              <w:top w:val="single" w:sz="5" w:space="0" w:color="333333"/>
              <w:left w:val="nil"/>
              <w:bottom w:val="single" w:sz="5" w:space="0" w:color="333333"/>
              <w:right w:val="nil"/>
            </w:tcBorders>
          </w:tcPr>
          <w:p w14:paraId="47AB180D" w14:textId="77777777" w:rsidR="008A56C6" w:rsidRDefault="008A56C6" w:rsidP="005D2913">
            <w:r>
              <w:rPr>
                <w:rFonts w:ascii="Segoe UI" w:eastAsia="Segoe UI" w:hAnsi="Segoe UI" w:cs="Segoe UI"/>
                <w:b/>
                <w:color w:val="333333"/>
                <w:sz w:val="14"/>
              </w:rPr>
              <w:t>Sum of Squares</w:t>
            </w:r>
          </w:p>
        </w:tc>
        <w:tc>
          <w:tcPr>
            <w:tcW w:w="359" w:type="dxa"/>
            <w:tcBorders>
              <w:top w:val="single" w:sz="5" w:space="0" w:color="333333"/>
              <w:left w:val="nil"/>
              <w:bottom w:val="single" w:sz="5" w:space="0" w:color="333333"/>
              <w:right w:val="nil"/>
            </w:tcBorders>
          </w:tcPr>
          <w:p w14:paraId="09C6762E" w14:textId="77777777" w:rsidR="008A56C6" w:rsidRDefault="008A56C6" w:rsidP="005D2913">
            <w:proofErr w:type="spellStart"/>
            <w:r>
              <w:rPr>
                <w:rFonts w:ascii="Segoe UI" w:eastAsia="Segoe UI" w:hAnsi="Segoe UI" w:cs="Segoe UI"/>
                <w:b/>
                <w:color w:val="333333"/>
                <w:sz w:val="14"/>
              </w:rPr>
              <w:t>df</w:t>
            </w:r>
            <w:proofErr w:type="spellEnd"/>
          </w:p>
        </w:tc>
        <w:tc>
          <w:tcPr>
            <w:tcW w:w="1040" w:type="dxa"/>
            <w:tcBorders>
              <w:top w:val="single" w:sz="5" w:space="0" w:color="333333"/>
              <w:left w:val="nil"/>
              <w:bottom w:val="single" w:sz="5" w:space="0" w:color="333333"/>
              <w:right w:val="nil"/>
            </w:tcBorders>
          </w:tcPr>
          <w:p w14:paraId="1DB072D1" w14:textId="77777777" w:rsidR="008A56C6" w:rsidRDefault="008A56C6" w:rsidP="005D2913">
            <w:r>
              <w:rPr>
                <w:rFonts w:ascii="Segoe UI" w:eastAsia="Segoe UI" w:hAnsi="Segoe UI" w:cs="Segoe UI"/>
                <w:b/>
                <w:color w:val="333333"/>
                <w:sz w:val="14"/>
              </w:rPr>
              <w:t>Mean Square</w:t>
            </w:r>
          </w:p>
        </w:tc>
        <w:tc>
          <w:tcPr>
            <w:tcW w:w="537" w:type="dxa"/>
            <w:tcBorders>
              <w:top w:val="single" w:sz="5" w:space="0" w:color="333333"/>
              <w:left w:val="nil"/>
              <w:bottom w:val="single" w:sz="5" w:space="0" w:color="333333"/>
              <w:right w:val="nil"/>
            </w:tcBorders>
          </w:tcPr>
          <w:p w14:paraId="153186EF" w14:textId="77777777" w:rsidR="008A56C6" w:rsidRDefault="008A56C6" w:rsidP="005D2913">
            <w:r>
              <w:rPr>
                <w:rFonts w:ascii="Segoe UI" w:eastAsia="Segoe UI" w:hAnsi="Segoe UI" w:cs="Segoe UI"/>
                <w:b/>
                <w:color w:val="333333"/>
                <w:sz w:val="14"/>
              </w:rPr>
              <w:t>F</w:t>
            </w:r>
          </w:p>
        </w:tc>
        <w:tc>
          <w:tcPr>
            <w:tcW w:w="439" w:type="dxa"/>
            <w:tcBorders>
              <w:top w:val="single" w:sz="5" w:space="0" w:color="333333"/>
              <w:left w:val="nil"/>
              <w:bottom w:val="single" w:sz="5" w:space="0" w:color="333333"/>
              <w:right w:val="nil"/>
            </w:tcBorders>
          </w:tcPr>
          <w:p w14:paraId="28122B7C" w14:textId="77777777" w:rsidR="008A56C6" w:rsidRDefault="008A56C6" w:rsidP="005D2913">
            <w:r>
              <w:rPr>
                <w:rFonts w:ascii="Segoe UI" w:eastAsia="Segoe UI" w:hAnsi="Segoe UI" w:cs="Segoe UI"/>
                <w:b/>
                <w:color w:val="333333"/>
                <w:sz w:val="14"/>
              </w:rPr>
              <w:t>p</w:t>
            </w:r>
          </w:p>
        </w:tc>
      </w:tr>
      <w:tr w:rsidR="008A56C6" w14:paraId="10F31924" w14:textId="77777777">
        <w:trPr>
          <w:trHeight w:val="327"/>
        </w:trPr>
        <w:tc>
          <w:tcPr>
            <w:tcW w:w="2960" w:type="dxa"/>
            <w:tcBorders>
              <w:top w:val="single" w:sz="5" w:space="0" w:color="333333"/>
              <w:left w:val="nil"/>
              <w:bottom w:val="nil"/>
              <w:right w:val="nil"/>
            </w:tcBorders>
          </w:tcPr>
          <w:p w14:paraId="10AC4049" w14:textId="77777777" w:rsidR="008A56C6" w:rsidRDefault="008A56C6" w:rsidP="005D2913">
            <w:r>
              <w:rPr>
                <w:rFonts w:ascii="Segoe UI" w:eastAsia="Segoe UI" w:hAnsi="Segoe UI" w:cs="Segoe UI"/>
                <w:color w:val="333333"/>
                <w:sz w:val="14"/>
              </w:rPr>
              <w:t>Funny vacuum</w:t>
            </w:r>
          </w:p>
        </w:tc>
        <w:tc>
          <w:tcPr>
            <w:tcW w:w="1187" w:type="dxa"/>
            <w:tcBorders>
              <w:top w:val="single" w:sz="5" w:space="0" w:color="333333"/>
              <w:left w:val="nil"/>
              <w:bottom w:val="nil"/>
              <w:right w:val="nil"/>
            </w:tcBorders>
          </w:tcPr>
          <w:p w14:paraId="3B2ADCA7" w14:textId="77777777" w:rsidR="008A56C6" w:rsidRDefault="008A56C6" w:rsidP="005D2913">
            <w:r>
              <w:rPr>
                <w:rFonts w:ascii="Segoe UI" w:eastAsia="Segoe UI" w:hAnsi="Segoe UI" w:cs="Segoe UI"/>
                <w:color w:val="333333"/>
                <w:sz w:val="14"/>
              </w:rPr>
              <w:t>2.22</w:t>
            </w:r>
          </w:p>
        </w:tc>
        <w:tc>
          <w:tcPr>
            <w:tcW w:w="359" w:type="dxa"/>
            <w:tcBorders>
              <w:top w:val="single" w:sz="5" w:space="0" w:color="333333"/>
              <w:left w:val="nil"/>
              <w:bottom w:val="nil"/>
              <w:right w:val="nil"/>
            </w:tcBorders>
          </w:tcPr>
          <w:p w14:paraId="765FCBFB" w14:textId="77777777" w:rsidR="008A56C6" w:rsidRDefault="008A56C6" w:rsidP="005D2913">
            <w:r>
              <w:rPr>
                <w:rFonts w:ascii="Segoe UI" w:eastAsia="Segoe UI" w:hAnsi="Segoe UI" w:cs="Segoe UI"/>
                <w:color w:val="333333"/>
                <w:sz w:val="14"/>
              </w:rPr>
              <w:t>1</w:t>
            </w:r>
          </w:p>
        </w:tc>
        <w:tc>
          <w:tcPr>
            <w:tcW w:w="1040" w:type="dxa"/>
            <w:tcBorders>
              <w:top w:val="single" w:sz="5" w:space="0" w:color="333333"/>
              <w:left w:val="nil"/>
              <w:bottom w:val="nil"/>
              <w:right w:val="nil"/>
            </w:tcBorders>
          </w:tcPr>
          <w:p w14:paraId="542149CE" w14:textId="77777777" w:rsidR="008A56C6" w:rsidRDefault="008A56C6" w:rsidP="005D2913">
            <w:r>
              <w:rPr>
                <w:rFonts w:ascii="Segoe UI" w:eastAsia="Segoe UI" w:hAnsi="Segoe UI" w:cs="Segoe UI"/>
                <w:color w:val="333333"/>
                <w:sz w:val="14"/>
              </w:rPr>
              <w:t>2.22</w:t>
            </w:r>
          </w:p>
        </w:tc>
        <w:tc>
          <w:tcPr>
            <w:tcW w:w="537" w:type="dxa"/>
            <w:tcBorders>
              <w:top w:val="single" w:sz="5" w:space="0" w:color="333333"/>
              <w:left w:val="nil"/>
              <w:bottom w:val="nil"/>
              <w:right w:val="nil"/>
            </w:tcBorders>
          </w:tcPr>
          <w:p w14:paraId="1C1933C9" w14:textId="77777777" w:rsidR="008A56C6" w:rsidRDefault="008A56C6" w:rsidP="005D2913">
            <w:r>
              <w:rPr>
                <w:rFonts w:ascii="Segoe UI" w:eastAsia="Segoe UI" w:hAnsi="Segoe UI" w:cs="Segoe UI"/>
                <w:color w:val="333333"/>
                <w:sz w:val="14"/>
              </w:rPr>
              <w:t>0.614</w:t>
            </w:r>
          </w:p>
        </w:tc>
        <w:tc>
          <w:tcPr>
            <w:tcW w:w="439" w:type="dxa"/>
            <w:tcBorders>
              <w:top w:val="single" w:sz="5" w:space="0" w:color="333333"/>
              <w:left w:val="nil"/>
              <w:bottom w:val="nil"/>
              <w:right w:val="nil"/>
            </w:tcBorders>
          </w:tcPr>
          <w:p w14:paraId="0DE47898" w14:textId="77777777" w:rsidR="008A56C6" w:rsidRDefault="008A56C6" w:rsidP="005D2913">
            <w:r>
              <w:rPr>
                <w:rFonts w:ascii="Segoe UI" w:eastAsia="Segoe UI" w:hAnsi="Segoe UI" w:cs="Segoe UI"/>
                <w:color w:val="333333"/>
                <w:sz w:val="14"/>
              </w:rPr>
              <w:t>0.436</w:t>
            </w:r>
          </w:p>
        </w:tc>
      </w:tr>
      <w:tr w:rsidR="008A56C6" w14:paraId="41302549" w14:textId="77777777">
        <w:trPr>
          <w:trHeight w:val="228"/>
        </w:trPr>
        <w:tc>
          <w:tcPr>
            <w:tcW w:w="2960" w:type="dxa"/>
            <w:tcBorders>
              <w:top w:val="nil"/>
              <w:left w:val="nil"/>
              <w:bottom w:val="nil"/>
              <w:right w:val="nil"/>
            </w:tcBorders>
          </w:tcPr>
          <w:p w14:paraId="59183D36" w14:textId="77777777" w:rsidR="008A56C6" w:rsidRDefault="008A56C6" w:rsidP="005D2913">
            <w:r>
              <w:rPr>
                <w:rFonts w:ascii="Segoe UI" w:eastAsia="Segoe UI" w:hAnsi="Segoe UI" w:cs="Segoe UI"/>
                <w:color w:val="333333"/>
                <w:sz w:val="14"/>
              </w:rPr>
              <w:t>Spelling grammar vacuum</w:t>
            </w:r>
          </w:p>
        </w:tc>
        <w:tc>
          <w:tcPr>
            <w:tcW w:w="1187" w:type="dxa"/>
            <w:tcBorders>
              <w:top w:val="nil"/>
              <w:left w:val="nil"/>
              <w:bottom w:val="nil"/>
              <w:right w:val="nil"/>
            </w:tcBorders>
          </w:tcPr>
          <w:p w14:paraId="11F1373B" w14:textId="77777777" w:rsidR="008A56C6" w:rsidRDefault="008A56C6" w:rsidP="005D2913">
            <w:r>
              <w:rPr>
                <w:rFonts w:ascii="Segoe UI" w:eastAsia="Segoe UI" w:hAnsi="Segoe UI" w:cs="Segoe UI"/>
                <w:color w:val="333333"/>
                <w:sz w:val="14"/>
              </w:rPr>
              <w:t>9.60</w:t>
            </w:r>
          </w:p>
        </w:tc>
        <w:tc>
          <w:tcPr>
            <w:tcW w:w="359" w:type="dxa"/>
            <w:tcBorders>
              <w:top w:val="nil"/>
              <w:left w:val="nil"/>
              <w:bottom w:val="nil"/>
              <w:right w:val="nil"/>
            </w:tcBorders>
          </w:tcPr>
          <w:p w14:paraId="6DE09A83" w14:textId="77777777" w:rsidR="008A56C6" w:rsidRDefault="008A56C6" w:rsidP="005D2913">
            <w:r>
              <w:rPr>
                <w:rFonts w:ascii="Segoe UI" w:eastAsia="Segoe UI" w:hAnsi="Segoe UI" w:cs="Segoe UI"/>
                <w:color w:val="333333"/>
                <w:sz w:val="14"/>
              </w:rPr>
              <w:t>1</w:t>
            </w:r>
          </w:p>
        </w:tc>
        <w:tc>
          <w:tcPr>
            <w:tcW w:w="1040" w:type="dxa"/>
            <w:tcBorders>
              <w:top w:val="nil"/>
              <w:left w:val="nil"/>
              <w:bottom w:val="nil"/>
              <w:right w:val="nil"/>
            </w:tcBorders>
          </w:tcPr>
          <w:p w14:paraId="5C9489C0" w14:textId="77777777" w:rsidR="008A56C6" w:rsidRDefault="008A56C6" w:rsidP="005D2913">
            <w:r>
              <w:rPr>
                <w:rFonts w:ascii="Segoe UI" w:eastAsia="Segoe UI" w:hAnsi="Segoe UI" w:cs="Segoe UI"/>
                <w:color w:val="333333"/>
                <w:sz w:val="14"/>
              </w:rPr>
              <w:t>9.60</w:t>
            </w:r>
          </w:p>
        </w:tc>
        <w:tc>
          <w:tcPr>
            <w:tcW w:w="537" w:type="dxa"/>
            <w:tcBorders>
              <w:top w:val="nil"/>
              <w:left w:val="nil"/>
              <w:bottom w:val="nil"/>
              <w:right w:val="nil"/>
            </w:tcBorders>
          </w:tcPr>
          <w:p w14:paraId="497575D3" w14:textId="77777777" w:rsidR="008A56C6" w:rsidRDefault="008A56C6" w:rsidP="005D2913">
            <w:r>
              <w:rPr>
                <w:rFonts w:ascii="Segoe UI" w:eastAsia="Segoe UI" w:hAnsi="Segoe UI" w:cs="Segoe UI"/>
                <w:color w:val="333333"/>
                <w:sz w:val="14"/>
              </w:rPr>
              <w:t>2.657</w:t>
            </w:r>
          </w:p>
        </w:tc>
        <w:tc>
          <w:tcPr>
            <w:tcW w:w="439" w:type="dxa"/>
            <w:tcBorders>
              <w:top w:val="nil"/>
              <w:left w:val="nil"/>
              <w:bottom w:val="nil"/>
              <w:right w:val="nil"/>
            </w:tcBorders>
          </w:tcPr>
          <w:p w14:paraId="3A35E8C8" w14:textId="77777777" w:rsidR="008A56C6" w:rsidRDefault="008A56C6" w:rsidP="005D2913">
            <w:r>
              <w:rPr>
                <w:rFonts w:ascii="Segoe UI" w:eastAsia="Segoe UI" w:hAnsi="Segoe UI" w:cs="Segoe UI"/>
                <w:color w:val="333333"/>
                <w:sz w:val="14"/>
              </w:rPr>
              <w:t>0.108</w:t>
            </w:r>
          </w:p>
        </w:tc>
      </w:tr>
      <w:tr w:rsidR="008A56C6" w14:paraId="6101A745" w14:textId="77777777">
        <w:trPr>
          <w:trHeight w:val="263"/>
        </w:trPr>
        <w:tc>
          <w:tcPr>
            <w:tcW w:w="2960" w:type="dxa"/>
            <w:tcBorders>
              <w:top w:val="nil"/>
              <w:left w:val="nil"/>
              <w:bottom w:val="nil"/>
              <w:right w:val="nil"/>
            </w:tcBorders>
          </w:tcPr>
          <w:p w14:paraId="6F13392F" w14:textId="77777777" w:rsidR="008A56C6" w:rsidRDefault="008A56C6" w:rsidP="005D2913">
            <w:r>
              <w:rPr>
                <w:rFonts w:ascii="Segoe UI" w:eastAsia="Segoe UI" w:hAnsi="Segoe UI" w:cs="Segoe UI"/>
                <w:color w:val="333333"/>
                <w:sz w:val="14"/>
              </w:rPr>
              <w:t xml:space="preserve">Funny vacuum </w:t>
            </w:r>
            <w:r>
              <w:rPr>
                <w:rFonts w:ascii="Segoe UI Emoji" w:eastAsia="Segoe UI Emoji" w:hAnsi="Segoe UI Emoji" w:cs="Segoe UI Emoji"/>
                <w:color w:val="333333"/>
                <w:sz w:val="14"/>
              </w:rPr>
              <w:t>✻</w:t>
            </w:r>
            <w:r>
              <w:rPr>
                <w:rFonts w:ascii="Segoe UI" w:eastAsia="Segoe UI" w:hAnsi="Segoe UI" w:cs="Segoe UI"/>
                <w:color w:val="333333"/>
                <w:sz w:val="14"/>
              </w:rPr>
              <w:t xml:space="preserve"> Spelling grammar vacuum</w:t>
            </w:r>
          </w:p>
        </w:tc>
        <w:tc>
          <w:tcPr>
            <w:tcW w:w="1187" w:type="dxa"/>
            <w:tcBorders>
              <w:top w:val="nil"/>
              <w:left w:val="nil"/>
              <w:bottom w:val="nil"/>
              <w:right w:val="nil"/>
            </w:tcBorders>
          </w:tcPr>
          <w:p w14:paraId="4F85ADD8" w14:textId="77777777" w:rsidR="008A56C6" w:rsidRDefault="008A56C6" w:rsidP="005D2913">
            <w:r>
              <w:rPr>
                <w:rFonts w:ascii="Segoe UI" w:eastAsia="Segoe UI" w:hAnsi="Segoe UI" w:cs="Segoe UI"/>
                <w:color w:val="333333"/>
                <w:sz w:val="14"/>
              </w:rPr>
              <w:t>3.40</w:t>
            </w:r>
          </w:p>
        </w:tc>
        <w:tc>
          <w:tcPr>
            <w:tcW w:w="359" w:type="dxa"/>
            <w:tcBorders>
              <w:top w:val="nil"/>
              <w:left w:val="nil"/>
              <w:bottom w:val="nil"/>
              <w:right w:val="nil"/>
            </w:tcBorders>
          </w:tcPr>
          <w:p w14:paraId="566B155A" w14:textId="77777777" w:rsidR="008A56C6" w:rsidRDefault="008A56C6" w:rsidP="005D2913">
            <w:r>
              <w:rPr>
                <w:rFonts w:ascii="Segoe UI" w:eastAsia="Segoe UI" w:hAnsi="Segoe UI" w:cs="Segoe UI"/>
                <w:color w:val="333333"/>
                <w:sz w:val="14"/>
              </w:rPr>
              <w:t>1</w:t>
            </w:r>
          </w:p>
        </w:tc>
        <w:tc>
          <w:tcPr>
            <w:tcW w:w="1040" w:type="dxa"/>
            <w:tcBorders>
              <w:top w:val="nil"/>
              <w:left w:val="nil"/>
              <w:bottom w:val="nil"/>
              <w:right w:val="nil"/>
            </w:tcBorders>
          </w:tcPr>
          <w:p w14:paraId="651F0E63" w14:textId="77777777" w:rsidR="008A56C6" w:rsidRDefault="008A56C6" w:rsidP="005D2913">
            <w:r>
              <w:rPr>
                <w:rFonts w:ascii="Segoe UI" w:eastAsia="Segoe UI" w:hAnsi="Segoe UI" w:cs="Segoe UI"/>
                <w:color w:val="333333"/>
                <w:sz w:val="14"/>
              </w:rPr>
              <w:t>3.40</w:t>
            </w:r>
          </w:p>
        </w:tc>
        <w:tc>
          <w:tcPr>
            <w:tcW w:w="537" w:type="dxa"/>
            <w:tcBorders>
              <w:top w:val="nil"/>
              <w:left w:val="nil"/>
              <w:bottom w:val="nil"/>
              <w:right w:val="nil"/>
            </w:tcBorders>
          </w:tcPr>
          <w:p w14:paraId="7377CCFF" w14:textId="77777777" w:rsidR="008A56C6" w:rsidRDefault="008A56C6" w:rsidP="005D2913">
            <w:r>
              <w:rPr>
                <w:rFonts w:ascii="Segoe UI" w:eastAsia="Segoe UI" w:hAnsi="Segoe UI" w:cs="Segoe UI"/>
                <w:color w:val="333333"/>
                <w:sz w:val="14"/>
              </w:rPr>
              <w:t>0.941</w:t>
            </w:r>
          </w:p>
        </w:tc>
        <w:tc>
          <w:tcPr>
            <w:tcW w:w="439" w:type="dxa"/>
            <w:tcBorders>
              <w:top w:val="nil"/>
              <w:left w:val="nil"/>
              <w:bottom w:val="nil"/>
              <w:right w:val="nil"/>
            </w:tcBorders>
          </w:tcPr>
          <w:p w14:paraId="56003517" w14:textId="77777777" w:rsidR="008A56C6" w:rsidRDefault="008A56C6" w:rsidP="005D2913">
            <w:r>
              <w:rPr>
                <w:rFonts w:ascii="Segoe UI" w:eastAsia="Segoe UI" w:hAnsi="Segoe UI" w:cs="Segoe UI"/>
                <w:color w:val="333333"/>
                <w:sz w:val="14"/>
              </w:rPr>
              <w:t>0.336</w:t>
            </w:r>
          </w:p>
        </w:tc>
      </w:tr>
      <w:tr w:rsidR="008A56C6" w14:paraId="6DF241BF" w14:textId="77777777">
        <w:trPr>
          <w:trHeight w:val="318"/>
        </w:trPr>
        <w:tc>
          <w:tcPr>
            <w:tcW w:w="2960" w:type="dxa"/>
            <w:tcBorders>
              <w:top w:val="nil"/>
              <w:left w:val="nil"/>
              <w:bottom w:val="single" w:sz="9" w:space="0" w:color="333333"/>
              <w:right w:val="nil"/>
            </w:tcBorders>
          </w:tcPr>
          <w:p w14:paraId="177ADBD5" w14:textId="77777777" w:rsidR="008A56C6" w:rsidRDefault="008A56C6" w:rsidP="005D2913">
            <w:r>
              <w:rPr>
                <w:rFonts w:ascii="Segoe UI" w:eastAsia="Segoe UI" w:hAnsi="Segoe UI" w:cs="Segoe UI"/>
                <w:color w:val="333333"/>
                <w:sz w:val="14"/>
              </w:rPr>
              <w:t>Residuals</w:t>
            </w:r>
          </w:p>
        </w:tc>
        <w:tc>
          <w:tcPr>
            <w:tcW w:w="1187" w:type="dxa"/>
            <w:tcBorders>
              <w:top w:val="nil"/>
              <w:left w:val="nil"/>
              <w:bottom w:val="single" w:sz="9" w:space="0" w:color="333333"/>
              <w:right w:val="nil"/>
            </w:tcBorders>
          </w:tcPr>
          <w:p w14:paraId="5F504515" w14:textId="77777777" w:rsidR="008A56C6" w:rsidRDefault="008A56C6" w:rsidP="005D2913">
            <w:r>
              <w:rPr>
                <w:rFonts w:ascii="Segoe UI" w:eastAsia="Segoe UI" w:hAnsi="Segoe UI" w:cs="Segoe UI"/>
                <w:color w:val="333333"/>
                <w:sz w:val="14"/>
              </w:rPr>
              <w:t>220.27</w:t>
            </w:r>
          </w:p>
        </w:tc>
        <w:tc>
          <w:tcPr>
            <w:tcW w:w="359" w:type="dxa"/>
            <w:tcBorders>
              <w:top w:val="nil"/>
              <w:left w:val="nil"/>
              <w:bottom w:val="single" w:sz="9" w:space="0" w:color="333333"/>
              <w:right w:val="nil"/>
            </w:tcBorders>
          </w:tcPr>
          <w:p w14:paraId="25771424" w14:textId="77777777" w:rsidR="008A56C6" w:rsidRDefault="008A56C6" w:rsidP="005D2913">
            <w:r>
              <w:rPr>
                <w:rFonts w:ascii="Segoe UI" w:eastAsia="Segoe UI" w:hAnsi="Segoe UI" w:cs="Segoe UI"/>
                <w:color w:val="333333"/>
                <w:sz w:val="14"/>
              </w:rPr>
              <w:t>61</w:t>
            </w:r>
          </w:p>
        </w:tc>
        <w:tc>
          <w:tcPr>
            <w:tcW w:w="1040" w:type="dxa"/>
            <w:tcBorders>
              <w:top w:val="nil"/>
              <w:left w:val="nil"/>
              <w:bottom w:val="single" w:sz="9" w:space="0" w:color="333333"/>
              <w:right w:val="nil"/>
            </w:tcBorders>
          </w:tcPr>
          <w:p w14:paraId="644C76ED" w14:textId="77777777" w:rsidR="008A56C6" w:rsidRDefault="008A56C6" w:rsidP="005D2913">
            <w:r>
              <w:rPr>
                <w:rFonts w:ascii="Segoe UI" w:eastAsia="Segoe UI" w:hAnsi="Segoe UI" w:cs="Segoe UI"/>
                <w:color w:val="333333"/>
                <w:sz w:val="14"/>
              </w:rPr>
              <w:t>3.61</w:t>
            </w:r>
          </w:p>
        </w:tc>
        <w:tc>
          <w:tcPr>
            <w:tcW w:w="537" w:type="dxa"/>
            <w:tcBorders>
              <w:top w:val="nil"/>
              <w:left w:val="nil"/>
              <w:bottom w:val="single" w:sz="9" w:space="0" w:color="333333"/>
              <w:right w:val="nil"/>
            </w:tcBorders>
          </w:tcPr>
          <w:p w14:paraId="647B57BC" w14:textId="77777777" w:rsidR="008A56C6" w:rsidRDefault="008A56C6" w:rsidP="005D2913">
            <w:r>
              <w:rPr>
                <w:rFonts w:ascii="Segoe UI" w:eastAsia="Segoe UI" w:hAnsi="Segoe UI" w:cs="Segoe UI"/>
                <w:color w:val="333333"/>
                <w:sz w:val="14"/>
              </w:rPr>
              <w:t xml:space="preserve"> </w:t>
            </w:r>
          </w:p>
        </w:tc>
        <w:tc>
          <w:tcPr>
            <w:tcW w:w="439" w:type="dxa"/>
            <w:tcBorders>
              <w:top w:val="nil"/>
              <w:left w:val="nil"/>
              <w:bottom w:val="single" w:sz="9" w:space="0" w:color="333333"/>
              <w:right w:val="nil"/>
            </w:tcBorders>
          </w:tcPr>
          <w:p w14:paraId="6AE1A7E1" w14:textId="77777777" w:rsidR="008A56C6" w:rsidRDefault="008A56C6" w:rsidP="005D2913">
            <w:r>
              <w:rPr>
                <w:rFonts w:ascii="Segoe UI" w:eastAsia="Segoe UI" w:hAnsi="Segoe UI" w:cs="Segoe UI"/>
                <w:color w:val="333333"/>
                <w:sz w:val="14"/>
              </w:rPr>
              <w:t xml:space="preserve"> </w:t>
            </w:r>
          </w:p>
        </w:tc>
      </w:tr>
    </w:tbl>
    <w:p w14:paraId="01D12285" w14:textId="77777777" w:rsidR="008A56C6" w:rsidRDefault="008A56C6" w:rsidP="005D2913">
      <w:r>
        <w:rPr>
          <w:rFonts w:ascii="Segoe UI" w:eastAsia="Segoe UI" w:hAnsi="Segoe UI" w:cs="Segoe UI"/>
          <w:b/>
          <w:color w:val="333333"/>
          <w:sz w:val="14"/>
        </w:rPr>
        <w:t>[3]</w:t>
      </w:r>
    </w:p>
    <w:p w14:paraId="4F25EB9B" w14:textId="77777777" w:rsidR="008A56C6" w:rsidRDefault="008A56C6" w:rsidP="005D2913">
      <w:r>
        <w:rPr>
          <w:rFonts w:ascii="Segoe UI" w:eastAsia="Segoe UI" w:hAnsi="Segoe UI" w:cs="Segoe UI"/>
          <w:color w:val="333333"/>
          <w:sz w:val="14"/>
        </w:rPr>
        <w:t xml:space="preserve"> </w:t>
      </w:r>
    </w:p>
    <w:p w14:paraId="7CCC885A" w14:textId="77777777" w:rsidR="008A56C6" w:rsidRDefault="008A56C6" w:rsidP="005D2913">
      <w:bookmarkStart w:id="66" w:name="_Toc187666248"/>
      <w:r>
        <w:rPr>
          <w:color w:val="3E6DA9"/>
          <w:sz w:val="18"/>
        </w:rPr>
        <w:t>Estimated Marginal Means</w:t>
      </w:r>
      <w:bookmarkEnd w:id="66"/>
    </w:p>
    <w:p w14:paraId="4D97DCE1" w14:textId="77777777" w:rsidR="008A56C6" w:rsidRDefault="008A56C6" w:rsidP="005D2913">
      <w:bookmarkStart w:id="67" w:name="_Toc187666249"/>
      <w:r>
        <w:t xml:space="preserve">Funny vacuum </w:t>
      </w:r>
      <w:r>
        <w:rPr>
          <w:rFonts w:ascii="Segoe UI Emoji" w:eastAsia="Segoe UI Emoji" w:hAnsi="Segoe UI Emoji" w:cs="Segoe UI Emoji"/>
        </w:rPr>
        <w:t>✻</w:t>
      </w:r>
      <w:r>
        <w:t xml:space="preserve"> Spelling grammar vacuum</w:t>
      </w:r>
      <w:bookmarkEnd w:id="67"/>
    </w:p>
    <w:p w14:paraId="56018B10" w14:textId="77777777" w:rsidR="008A56C6" w:rsidRDefault="008A56C6" w:rsidP="005D2913">
      <w:r>
        <w:rPr>
          <w:noProof/>
        </w:rPr>
        <w:lastRenderedPageBreak/>
        <w:drawing>
          <wp:inline distT="0" distB="0" distL="0" distR="0" wp14:anchorId="0218EC9E" wp14:editId="113A2100">
            <wp:extent cx="4953997" cy="2538651"/>
            <wp:effectExtent l="0" t="0" r="0" b="0"/>
            <wp:docPr id="1805" name="Picture 1805"/>
            <wp:cNvGraphicFramePr/>
            <a:graphic xmlns:a="http://schemas.openxmlformats.org/drawingml/2006/main">
              <a:graphicData uri="http://schemas.openxmlformats.org/drawingml/2006/picture">
                <pic:pic xmlns:pic="http://schemas.openxmlformats.org/drawingml/2006/picture">
                  <pic:nvPicPr>
                    <pic:cNvPr id="1805" name="Picture 1805"/>
                    <pic:cNvPicPr/>
                  </pic:nvPicPr>
                  <pic:blipFill>
                    <a:blip r:embed="rId46"/>
                    <a:stretch>
                      <a:fillRect/>
                    </a:stretch>
                  </pic:blipFill>
                  <pic:spPr>
                    <a:xfrm>
                      <a:off x="0" y="0"/>
                      <a:ext cx="4953997" cy="2538651"/>
                    </a:xfrm>
                    <a:prstGeom prst="rect">
                      <a:avLst/>
                    </a:prstGeom>
                  </pic:spPr>
                </pic:pic>
              </a:graphicData>
            </a:graphic>
          </wp:inline>
        </w:drawing>
      </w:r>
    </w:p>
    <w:p w14:paraId="1440D129" w14:textId="77777777" w:rsidR="008A56C6" w:rsidRDefault="008A56C6" w:rsidP="005D2913">
      <w:r>
        <w:rPr>
          <w:rFonts w:ascii="Segoe UI" w:eastAsia="Segoe UI" w:hAnsi="Segoe UI" w:cs="Segoe UI"/>
          <w:b/>
          <w:color w:val="333333"/>
          <w:sz w:val="14"/>
        </w:rPr>
        <w:t>[5]</w:t>
      </w:r>
    </w:p>
    <w:p w14:paraId="15A4DE66" w14:textId="77777777" w:rsidR="008A56C6" w:rsidRDefault="008A56C6" w:rsidP="005D2913">
      <w:bookmarkStart w:id="68" w:name="_Toc187666250"/>
      <w:r>
        <w:t>ANOVA</w:t>
      </w:r>
      <w:bookmarkEnd w:id="68"/>
    </w:p>
    <w:p w14:paraId="70F4B3FC" w14:textId="77777777" w:rsidR="008A56C6" w:rsidRDefault="008A56C6" w:rsidP="005D2913">
      <w:r>
        <w:rPr>
          <w:rFonts w:ascii="Segoe UI" w:eastAsia="Segoe UI" w:hAnsi="Segoe UI" w:cs="Segoe UI"/>
          <w:color w:val="333333"/>
          <w:sz w:val="14"/>
        </w:rPr>
        <w:t>ANOVA - valuable vacuum</w:t>
      </w:r>
    </w:p>
    <w:tbl>
      <w:tblPr>
        <w:tblStyle w:val="TableGrid"/>
        <w:tblW w:w="6591" w:type="dxa"/>
        <w:tblInd w:w="0" w:type="dxa"/>
        <w:tblCellMar>
          <w:top w:w="47" w:type="dxa"/>
          <w:left w:w="0" w:type="dxa"/>
          <w:bottom w:w="0" w:type="dxa"/>
          <w:right w:w="114" w:type="dxa"/>
        </w:tblCellMar>
        <w:tblLook w:val="04A0" w:firstRow="1" w:lastRow="0" w:firstColumn="1" w:lastColumn="0" w:noHBand="0" w:noVBand="1"/>
      </w:tblPr>
      <w:tblGrid>
        <w:gridCol w:w="2954"/>
        <w:gridCol w:w="1186"/>
        <w:gridCol w:w="359"/>
        <w:gridCol w:w="1034"/>
        <w:gridCol w:w="611"/>
        <w:gridCol w:w="447"/>
      </w:tblGrid>
      <w:tr w:rsidR="008A56C6" w14:paraId="4D7A8462" w14:textId="77777777">
        <w:trPr>
          <w:trHeight w:val="286"/>
        </w:trPr>
        <w:tc>
          <w:tcPr>
            <w:tcW w:w="2960" w:type="dxa"/>
            <w:tcBorders>
              <w:top w:val="single" w:sz="5" w:space="0" w:color="333333"/>
              <w:left w:val="nil"/>
              <w:bottom w:val="single" w:sz="5" w:space="0" w:color="333333"/>
              <w:right w:val="nil"/>
            </w:tcBorders>
          </w:tcPr>
          <w:p w14:paraId="76A9CEF1" w14:textId="77777777" w:rsidR="008A56C6" w:rsidRDefault="008A56C6" w:rsidP="005D2913">
            <w:r>
              <w:rPr>
                <w:rFonts w:ascii="Segoe UI" w:eastAsia="Segoe UI" w:hAnsi="Segoe UI" w:cs="Segoe UI"/>
                <w:b/>
                <w:color w:val="333333"/>
                <w:sz w:val="14"/>
              </w:rPr>
              <w:t xml:space="preserve"> </w:t>
            </w:r>
          </w:p>
        </w:tc>
        <w:tc>
          <w:tcPr>
            <w:tcW w:w="1187" w:type="dxa"/>
            <w:tcBorders>
              <w:top w:val="single" w:sz="5" w:space="0" w:color="333333"/>
              <w:left w:val="nil"/>
              <w:bottom w:val="single" w:sz="5" w:space="0" w:color="333333"/>
              <w:right w:val="nil"/>
            </w:tcBorders>
          </w:tcPr>
          <w:p w14:paraId="6B74F241" w14:textId="77777777" w:rsidR="008A56C6" w:rsidRDefault="008A56C6" w:rsidP="005D2913">
            <w:r>
              <w:rPr>
                <w:rFonts w:ascii="Segoe UI" w:eastAsia="Segoe UI" w:hAnsi="Segoe UI" w:cs="Segoe UI"/>
                <w:b/>
                <w:color w:val="333333"/>
                <w:sz w:val="14"/>
              </w:rPr>
              <w:t>Sum of Squares</w:t>
            </w:r>
          </w:p>
        </w:tc>
        <w:tc>
          <w:tcPr>
            <w:tcW w:w="359" w:type="dxa"/>
            <w:tcBorders>
              <w:top w:val="single" w:sz="5" w:space="0" w:color="333333"/>
              <w:left w:val="nil"/>
              <w:bottom w:val="single" w:sz="5" w:space="0" w:color="333333"/>
              <w:right w:val="nil"/>
            </w:tcBorders>
          </w:tcPr>
          <w:p w14:paraId="007E8773" w14:textId="77777777" w:rsidR="008A56C6" w:rsidRDefault="008A56C6" w:rsidP="005D2913">
            <w:proofErr w:type="spellStart"/>
            <w:r>
              <w:rPr>
                <w:rFonts w:ascii="Segoe UI" w:eastAsia="Segoe UI" w:hAnsi="Segoe UI" w:cs="Segoe UI"/>
                <w:b/>
                <w:color w:val="333333"/>
                <w:sz w:val="14"/>
              </w:rPr>
              <w:t>df</w:t>
            </w:r>
            <w:proofErr w:type="spellEnd"/>
          </w:p>
        </w:tc>
        <w:tc>
          <w:tcPr>
            <w:tcW w:w="1035" w:type="dxa"/>
            <w:tcBorders>
              <w:top w:val="single" w:sz="5" w:space="0" w:color="333333"/>
              <w:left w:val="nil"/>
              <w:bottom w:val="single" w:sz="5" w:space="0" w:color="333333"/>
              <w:right w:val="nil"/>
            </w:tcBorders>
          </w:tcPr>
          <w:p w14:paraId="111F068B" w14:textId="77777777" w:rsidR="008A56C6" w:rsidRDefault="008A56C6" w:rsidP="005D2913">
            <w:r>
              <w:rPr>
                <w:rFonts w:ascii="Segoe UI" w:eastAsia="Segoe UI" w:hAnsi="Segoe UI" w:cs="Segoe UI"/>
                <w:b/>
                <w:color w:val="333333"/>
                <w:sz w:val="14"/>
              </w:rPr>
              <w:t>Mean Square</w:t>
            </w:r>
          </w:p>
        </w:tc>
        <w:tc>
          <w:tcPr>
            <w:tcW w:w="611" w:type="dxa"/>
            <w:tcBorders>
              <w:top w:val="single" w:sz="5" w:space="0" w:color="333333"/>
              <w:left w:val="nil"/>
              <w:bottom w:val="single" w:sz="5" w:space="0" w:color="333333"/>
              <w:right w:val="nil"/>
            </w:tcBorders>
          </w:tcPr>
          <w:p w14:paraId="6E4ACC13" w14:textId="77777777" w:rsidR="008A56C6" w:rsidRDefault="008A56C6" w:rsidP="005D2913">
            <w:r>
              <w:rPr>
                <w:rFonts w:ascii="Segoe UI" w:eastAsia="Segoe UI" w:hAnsi="Segoe UI" w:cs="Segoe UI"/>
                <w:b/>
                <w:color w:val="333333"/>
                <w:sz w:val="14"/>
              </w:rPr>
              <w:t>F</w:t>
            </w:r>
          </w:p>
        </w:tc>
        <w:tc>
          <w:tcPr>
            <w:tcW w:w="439" w:type="dxa"/>
            <w:tcBorders>
              <w:top w:val="single" w:sz="5" w:space="0" w:color="333333"/>
              <w:left w:val="nil"/>
              <w:bottom w:val="single" w:sz="5" w:space="0" w:color="333333"/>
              <w:right w:val="nil"/>
            </w:tcBorders>
          </w:tcPr>
          <w:p w14:paraId="4683E87B" w14:textId="77777777" w:rsidR="008A56C6" w:rsidRDefault="008A56C6" w:rsidP="005D2913">
            <w:r>
              <w:rPr>
                <w:rFonts w:ascii="Segoe UI" w:eastAsia="Segoe UI" w:hAnsi="Segoe UI" w:cs="Segoe UI"/>
                <w:b/>
                <w:color w:val="333333"/>
                <w:sz w:val="14"/>
              </w:rPr>
              <w:t>p</w:t>
            </w:r>
          </w:p>
        </w:tc>
      </w:tr>
      <w:tr w:rsidR="008A56C6" w14:paraId="474CCC39" w14:textId="77777777">
        <w:trPr>
          <w:trHeight w:val="327"/>
        </w:trPr>
        <w:tc>
          <w:tcPr>
            <w:tcW w:w="2960" w:type="dxa"/>
            <w:tcBorders>
              <w:top w:val="single" w:sz="5" w:space="0" w:color="333333"/>
              <w:left w:val="nil"/>
              <w:bottom w:val="nil"/>
              <w:right w:val="nil"/>
            </w:tcBorders>
          </w:tcPr>
          <w:p w14:paraId="70358B4D" w14:textId="77777777" w:rsidR="008A56C6" w:rsidRDefault="008A56C6" w:rsidP="005D2913">
            <w:r>
              <w:rPr>
                <w:rFonts w:ascii="Segoe UI" w:eastAsia="Segoe UI" w:hAnsi="Segoe UI" w:cs="Segoe UI"/>
                <w:color w:val="333333"/>
                <w:sz w:val="14"/>
              </w:rPr>
              <w:t>Spelling grammar vacuum</w:t>
            </w:r>
          </w:p>
        </w:tc>
        <w:tc>
          <w:tcPr>
            <w:tcW w:w="1187" w:type="dxa"/>
            <w:tcBorders>
              <w:top w:val="single" w:sz="5" w:space="0" w:color="333333"/>
              <w:left w:val="nil"/>
              <w:bottom w:val="nil"/>
              <w:right w:val="nil"/>
            </w:tcBorders>
          </w:tcPr>
          <w:p w14:paraId="512DF1CC" w14:textId="77777777" w:rsidR="008A56C6" w:rsidRDefault="008A56C6" w:rsidP="005D2913">
            <w:r>
              <w:rPr>
                <w:rFonts w:ascii="Segoe UI" w:eastAsia="Segoe UI" w:hAnsi="Segoe UI" w:cs="Segoe UI"/>
                <w:color w:val="333333"/>
                <w:sz w:val="14"/>
              </w:rPr>
              <w:t>29.2508</w:t>
            </w:r>
          </w:p>
        </w:tc>
        <w:tc>
          <w:tcPr>
            <w:tcW w:w="359" w:type="dxa"/>
            <w:tcBorders>
              <w:top w:val="single" w:sz="5" w:space="0" w:color="333333"/>
              <w:left w:val="nil"/>
              <w:bottom w:val="nil"/>
              <w:right w:val="nil"/>
            </w:tcBorders>
          </w:tcPr>
          <w:p w14:paraId="6AA1FD71" w14:textId="77777777" w:rsidR="008A56C6" w:rsidRDefault="008A56C6" w:rsidP="005D2913">
            <w:r>
              <w:rPr>
                <w:rFonts w:ascii="Segoe UI" w:eastAsia="Segoe UI" w:hAnsi="Segoe UI" w:cs="Segoe UI"/>
                <w:color w:val="333333"/>
                <w:sz w:val="14"/>
              </w:rPr>
              <w:t>1</w:t>
            </w:r>
          </w:p>
        </w:tc>
        <w:tc>
          <w:tcPr>
            <w:tcW w:w="1035" w:type="dxa"/>
            <w:tcBorders>
              <w:top w:val="single" w:sz="5" w:space="0" w:color="333333"/>
              <w:left w:val="nil"/>
              <w:bottom w:val="nil"/>
              <w:right w:val="nil"/>
            </w:tcBorders>
          </w:tcPr>
          <w:p w14:paraId="6384CC30" w14:textId="77777777" w:rsidR="008A56C6" w:rsidRDefault="008A56C6" w:rsidP="005D2913">
            <w:r>
              <w:rPr>
                <w:rFonts w:ascii="Segoe UI" w:eastAsia="Segoe UI" w:hAnsi="Segoe UI" w:cs="Segoe UI"/>
                <w:color w:val="333333"/>
                <w:sz w:val="14"/>
              </w:rPr>
              <w:t>29.2508</w:t>
            </w:r>
          </w:p>
        </w:tc>
        <w:tc>
          <w:tcPr>
            <w:tcW w:w="611" w:type="dxa"/>
            <w:tcBorders>
              <w:top w:val="single" w:sz="5" w:space="0" w:color="333333"/>
              <w:left w:val="nil"/>
              <w:bottom w:val="nil"/>
              <w:right w:val="nil"/>
            </w:tcBorders>
          </w:tcPr>
          <w:p w14:paraId="789A3C1A" w14:textId="77777777" w:rsidR="008A56C6" w:rsidRDefault="008A56C6" w:rsidP="005D2913">
            <w:r>
              <w:rPr>
                <w:rFonts w:ascii="Segoe UI" w:eastAsia="Segoe UI" w:hAnsi="Segoe UI" w:cs="Segoe UI"/>
                <w:color w:val="333333"/>
                <w:sz w:val="14"/>
              </w:rPr>
              <w:t>9.3118</w:t>
            </w:r>
          </w:p>
        </w:tc>
        <w:tc>
          <w:tcPr>
            <w:tcW w:w="439" w:type="dxa"/>
            <w:tcBorders>
              <w:top w:val="single" w:sz="5" w:space="0" w:color="333333"/>
              <w:left w:val="nil"/>
              <w:bottom w:val="nil"/>
              <w:right w:val="nil"/>
            </w:tcBorders>
          </w:tcPr>
          <w:p w14:paraId="5000BC83" w14:textId="77777777" w:rsidR="008A56C6" w:rsidRDefault="008A56C6" w:rsidP="005D2913">
            <w:r>
              <w:rPr>
                <w:rFonts w:ascii="Segoe UI" w:eastAsia="Segoe UI" w:hAnsi="Segoe UI" w:cs="Segoe UI"/>
                <w:color w:val="333333"/>
                <w:sz w:val="14"/>
              </w:rPr>
              <w:t>0.003</w:t>
            </w:r>
          </w:p>
        </w:tc>
      </w:tr>
      <w:tr w:rsidR="008A56C6" w14:paraId="3C23B2F1" w14:textId="77777777">
        <w:trPr>
          <w:trHeight w:val="228"/>
        </w:trPr>
        <w:tc>
          <w:tcPr>
            <w:tcW w:w="2960" w:type="dxa"/>
            <w:tcBorders>
              <w:top w:val="nil"/>
              <w:left w:val="nil"/>
              <w:bottom w:val="nil"/>
              <w:right w:val="nil"/>
            </w:tcBorders>
          </w:tcPr>
          <w:p w14:paraId="6843905B" w14:textId="77777777" w:rsidR="008A56C6" w:rsidRDefault="008A56C6" w:rsidP="005D2913">
            <w:r>
              <w:rPr>
                <w:rFonts w:ascii="Segoe UI" w:eastAsia="Segoe UI" w:hAnsi="Segoe UI" w:cs="Segoe UI"/>
                <w:color w:val="333333"/>
                <w:sz w:val="14"/>
              </w:rPr>
              <w:t>Funny vacuum</w:t>
            </w:r>
          </w:p>
        </w:tc>
        <w:tc>
          <w:tcPr>
            <w:tcW w:w="1187" w:type="dxa"/>
            <w:tcBorders>
              <w:top w:val="nil"/>
              <w:left w:val="nil"/>
              <w:bottom w:val="nil"/>
              <w:right w:val="nil"/>
            </w:tcBorders>
          </w:tcPr>
          <w:p w14:paraId="0305D13F" w14:textId="77777777" w:rsidR="008A56C6" w:rsidRDefault="008A56C6" w:rsidP="005D2913">
            <w:r>
              <w:rPr>
                <w:rFonts w:ascii="Segoe UI" w:eastAsia="Segoe UI" w:hAnsi="Segoe UI" w:cs="Segoe UI"/>
                <w:color w:val="333333"/>
                <w:sz w:val="14"/>
              </w:rPr>
              <w:t>2.5970</w:t>
            </w:r>
          </w:p>
        </w:tc>
        <w:tc>
          <w:tcPr>
            <w:tcW w:w="359" w:type="dxa"/>
            <w:tcBorders>
              <w:top w:val="nil"/>
              <w:left w:val="nil"/>
              <w:bottom w:val="nil"/>
              <w:right w:val="nil"/>
            </w:tcBorders>
          </w:tcPr>
          <w:p w14:paraId="11391DBB" w14:textId="77777777" w:rsidR="008A56C6" w:rsidRDefault="008A56C6" w:rsidP="005D2913">
            <w:r>
              <w:rPr>
                <w:rFonts w:ascii="Segoe UI" w:eastAsia="Segoe UI" w:hAnsi="Segoe UI" w:cs="Segoe UI"/>
                <w:color w:val="333333"/>
                <w:sz w:val="14"/>
              </w:rPr>
              <w:t>1</w:t>
            </w:r>
          </w:p>
        </w:tc>
        <w:tc>
          <w:tcPr>
            <w:tcW w:w="1035" w:type="dxa"/>
            <w:tcBorders>
              <w:top w:val="nil"/>
              <w:left w:val="nil"/>
              <w:bottom w:val="nil"/>
              <w:right w:val="nil"/>
            </w:tcBorders>
          </w:tcPr>
          <w:p w14:paraId="5736391F" w14:textId="77777777" w:rsidR="008A56C6" w:rsidRDefault="008A56C6" w:rsidP="005D2913">
            <w:r>
              <w:rPr>
                <w:rFonts w:ascii="Segoe UI" w:eastAsia="Segoe UI" w:hAnsi="Segoe UI" w:cs="Segoe UI"/>
                <w:color w:val="333333"/>
                <w:sz w:val="14"/>
              </w:rPr>
              <w:t>2.5970</w:t>
            </w:r>
          </w:p>
        </w:tc>
        <w:tc>
          <w:tcPr>
            <w:tcW w:w="611" w:type="dxa"/>
            <w:tcBorders>
              <w:top w:val="nil"/>
              <w:left w:val="nil"/>
              <w:bottom w:val="nil"/>
              <w:right w:val="nil"/>
            </w:tcBorders>
          </w:tcPr>
          <w:p w14:paraId="563A2EDB" w14:textId="77777777" w:rsidR="008A56C6" w:rsidRDefault="008A56C6" w:rsidP="005D2913">
            <w:r>
              <w:rPr>
                <w:rFonts w:ascii="Segoe UI" w:eastAsia="Segoe UI" w:hAnsi="Segoe UI" w:cs="Segoe UI"/>
                <w:color w:val="333333"/>
                <w:sz w:val="14"/>
              </w:rPr>
              <w:t>0.8267</w:t>
            </w:r>
          </w:p>
        </w:tc>
        <w:tc>
          <w:tcPr>
            <w:tcW w:w="439" w:type="dxa"/>
            <w:tcBorders>
              <w:top w:val="nil"/>
              <w:left w:val="nil"/>
              <w:bottom w:val="nil"/>
              <w:right w:val="nil"/>
            </w:tcBorders>
          </w:tcPr>
          <w:p w14:paraId="1124642C" w14:textId="77777777" w:rsidR="008A56C6" w:rsidRDefault="008A56C6" w:rsidP="005D2913">
            <w:r>
              <w:rPr>
                <w:rFonts w:ascii="Segoe UI" w:eastAsia="Segoe UI" w:hAnsi="Segoe UI" w:cs="Segoe UI"/>
                <w:color w:val="333333"/>
                <w:sz w:val="14"/>
              </w:rPr>
              <w:t>0.367</w:t>
            </w:r>
          </w:p>
        </w:tc>
      </w:tr>
      <w:tr w:rsidR="008A56C6" w14:paraId="23FD4C18" w14:textId="77777777">
        <w:trPr>
          <w:trHeight w:val="263"/>
        </w:trPr>
        <w:tc>
          <w:tcPr>
            <w:tcW w:w="2960" w:type="dxa"/>
            <w:tcBorders>
              <w:top w:val="nil"/>
              <w:left w:val="nil"/>
              <w:bottom w:val="nil"/>
              <w:right w:val="nil"/>
            </w:tcBorders>
          </w:tcPr>
          <w:p w14:paraId="4094A1EA" w14:textId="77777777" w:rsidR="008A56C6" w:rsidRDefault="008A56C6" w:rsidP="005D2913">
            <w:r>
              <w:rPr>
                <w:rFonts w:ascii="Segoe UI" w:eastAsia="Segoe UI" w:hAnsi="Segoe UI" w:cs="Segoe UI"/>
                <w:color w:val="333333"/>
                <w:sz w:val="14"/>
              </w:rPr>
              <w:t xml:space="preserve">Spelling grammar vacuum </w:t>
            </w:r>
            <w:r>
              <w:rPr>
                <w:rFonts w:ascii="Segoe UI Emoji" w:eastAsia="Segoe UI Emoji" w:hAnsi="Segoe UI Emoji" w:cs="Segoe UI Emoji"/>
                <w:color w:val="333333"/>
                <w:sz w:val="14"/>
              </w:rPr>
              <w:t>✻</w:t>
            </w:r>
            <w:r>
              <w:rPr>
                <w:rFonts w:ascii="Segoe UI" w:eastAsia="Segoe UI" w:hAnsi="Segoe UI" w:cs="Segoe UI"/>
                <w:color w:val="333333"/>
                <w:sz w:val="14"/>
              </w:rPr>
              <w:t xml:space="preserve"> Funny vacuum</w:t>
            </w:r>
          </w:p>
        </w:tc>
        <w:tc>
          <w:tcPr>
            <w:tcW w:w="1187" w:type="dxa"/>
            <w:tcBorders>
              <w:top w:val="nil"/>
              <w:left w:val="nil"/>
              <w:bottom w:val="nil"/>
              <w:right w:val="nil"/>
            </w:tcBorders>
          </w:tcPr>
          <w:p w14:paraId="21146A19" w14:textId="77777777" w:rsidR="008A56C6" w:rsidRDefault="008A56C6" w:rsidP="005D2913">
            <w:r>
              <w:rPr>
                <w:rFonts w:ascii="Segoe UI" w:eastAsia="Segoe UI" w:hAnsi="Segoe UI" w:cs="Segoe UI"/>
                <w:color w:val="333333"/>
                <w:sz w:val="14"/>
              </w:rPr>
              <w:t>0.0417</w:t>
            </w:r>
          </w:p>
        </w:tc>
        <w:tc>
          <w:tcPr>
            <w:tcW w:w="359" w:type="dxa"/>
            <w:tcBorders>
              <w:top w:val="nil"/>
              <w:left w:val="nil"/>
              <w:bottom w:val="nil"/>
              <w:right w:val="nil"/>
            </w:tcBorders>
          </w:tcPr>
          <w:p w14:paraId="2736FDA0" w14:textId="77777777" w:rsidR="008A56C6" w:rsidRDefault="008A56C6" w:rsidP="005D2913">
            <w:r>
              <w:rPr>
                <w:rFonts w:ascii="Segoe UI" w:eastAsia="Segoe UI" w:hAnsi="Segoe UI" w:cs="Segoe UI"/>
                <w:color w:val="333333"/>
                <w:sz w:val="14"/>
              </w:rPr>
              <w:t>1</w:t>
            </w:r>
          </w:p>
        </w:tc>
        <w:tc>
          <w:tcPr>
            <w:tcW w:w="1035" w:type="dxa"/>
            <w:tcBorders>
              <w:top w:val="nil"/>
              <w:left w:val="nil"/>
              <w:bottom w:val="nil"/>
              <w:right w:val="nil"/>
            </w:tcBorders>
          </w:tcPr>
          <w:p w14:paraId="03ACB3FA" w14:textId="77777777" w:rsidR="008A56C6" w:rsidRDefault="008A56C6" w:rsidP="005D2913">
            <w:r>
              <w:rPr>
                <w:rFonts w:ascii="Segoe UI" w:eastAsia="Segoe UI" w:hAnsi="Segoe UI" w:cs="Segoe UI"/>
                <w:color w:val="333333"/>
                <w:sz w:val="14"/>
              </w:rPr>
              <w:t>0.0417</w:t>
            </w:r>
          </w:p>
        </w:tc>
        <w:tc>
          <w:tcPr>
            <w:tcW w:w="611" w:type="dxa"/>
            <w:tcBorders>
              <w:top w:val="nil"/>
              <w:left w:val="nil"/>
              <w:bottom w:val="nil"/>
              <w:right w:val="nil"/>
            </w:tcBorders>
          </w:tcPr>
          <w:p w14:paraId="138130ED" w14:textId="77777777" w:rsidR="008A56C6" w:rsidRDefault="008A56C6" w:rsidP="005D2913">
            <w:r>
              <w:rPr>
                <w:rFonts w:ascii="Segoe UI" w:eastAsia="Segoe UI" w:hAnsi="Segoe UI" w:cs="Segoe UI"/>
                <w:color w:val="333333"/>
                <w:sz w:val="14"/>
              </w:rPr>
              <w:t>0.0133</w:t>
            </w:r>
          </w:p>
        </w:tc>
        <w:tc>
          <w:tcPr>
            <w:tcW w:w="439" w:type="dxa"/>
            <w:tcBorders>
              <w:top w:val="nil"/>
              <w:left w:val="nil"/>
              <w:bottom w:val="nil"/>
              <w:right w:val="nil"/>
            </w:tcBorders>
          </w:tcPr>
          <w:p w14:paraId="5E3EA2ED" w14:textId="77777777" w:rsidR="008A56C6" w:rsidRDefault="008A56C6" w:rsidP="005D2913">
            <w:r>
              <w:rPr>
                <w:rFonts w:ascii="Segoe UI" w:eastAsia="Segoe UI" w:hAnsi="Segoe UI" w:cs="Segoe UI"/>
                <w:color w:val="333333"/>
                <w:sz w:val="14"/>
              </w:rPr>
              <w:t>0.909</w:t>
            </w:r>
          </w:p>
        </w:tc>
      </w:tr>
      <w:tr w:rsidR="008A56C6" w14:paraId="39718869" w14:textId="77777777">
        <w:trPr>
          <w:trHeight w:val="318"/>
        </w:trPr>
        <w:tc>
          <w:tcPr>
            <w:tcW w:w="2960" w:type="dxa"/>
            <w:tcBorders>
              <w:top w:val="nil"/>
              <w:left w:val="nil"/>
              <w:bottom w:val="single" w:sz="9" w:space="0" w:color="333333"/>
              <w:right w:val="nil"/>
            </w:tcBorders>
          </w:tcPr>
          <w:p w14:paraId="475D0112" w14:textId="77777777" w:rsidR="008A56C6" w:rsidRDefault="008A56C6" w:rsidP="005D2913">
            <w:r>
              <w:rPr>
                <w:rFonts w:ascii="Segoe UI" w:eastAsia="Segoe UI" w:hAnsi="Segoe UI" w:cs="Segoe UI"/>
                <w:color w:val="333333"/>
                <w:sz w:val="14"/>
              </w:rPr>
              <w:t>Residuals</w:t>
            </w:r>
          </w:p>
        </w:tc>
        <w:tc>
          <w:tcPr>
            <w:tcW w:w="1187" w:type="dxa"/>
            <w:tcBorders>
              <w:top w:val="nil"/>
              <w:left w:val="nil"/>
              <w:bottom w:val="single" w:sz="9" w:space="0" w:color="333333"/>
              <w:right w:val="nil"/>
            </w:tcBorders>
          </w:tcPr>
          <w:p w14:paraId="55FEECE6" w14:textId="77777777" w:rsidR="008A56C6" w:rsidRDefault="008A56C6" w:rsidP="005D2913">
            <w:r>
              <w:rPr>
                <w:rFonts w:ascii="Segoe UI" w:eastAsia="Segoe UI" w:hAnsi="Segoe UI" w:cs="Segoe UI"/>
                <w:color w:val="333333"/>
                <w:sz w:val="14"/>
              </w:rPr>
              <w:t>188.4753</w:t>
            </w:r>
          </w:p>
        </w:tc>
        <w:tc>
          <w:tcPr>
            <w:tcW w:w="359" w:type="dxa"/>
            <w:tcBorders>
              <w:top w:val="nil"/>
              <w:left w:val="nil"/>
              <w:bottom w:val="single" w:sz="9" w:space="0" w:color="333333"/>
              <w:right w:val="nil"/>
            </w:tcBorders>
          </w:tcPr>
          <w:p w14:paraId="2FD319D5" w14:textId="77777777" w:rsidR="008A56C6" w:rsidRDefault="008A56C6" w:rsidP="005D2913">
            <w:r>
              <w:rPr>
                <w:rFonts w:ascii="Segoe UI" w:eastAsia="Segoe UI" w:hAnsi="Segoe UI" w:cs="Segoe UI"/>
                <w:color w:val="333333"/>
                <w:sz w:val="14"/>
              </w:rPr>
              <w:t>60</w:t>
            </w:r>
          </w:p>
        </w:tc>
        <w:tc>
          <w:tcPr>
            <w:tcW w:w="1035" w:type="dxa"/>
            <w:tcBorders>
              <w:top w:val="nil"/>
              <w:left w:val="nil"/>
              <w:bottom w:val="single" w:sz="9" w:space="0" w:color="333333"/>
              <w:right w:val="nil"/>
            </w:tcBorders>
          </w:tcPr>
          <w:p w14:paraId="5092D7E5" w14:textId="77777777" w:rsidR="008A56C6" w:rsidRDefault="008A56C6" w:rsidP="005D2913">
            <w:r>
              <w:rPr>
                <w:rFonts w:ascii="Segoe UI" w:eastAsia="Segoe UI" w:hAnsi="Segoe UI" w:cs="Segoe UI"/>
                <w:color w:val="333333"/>
                <w:sz w:val="14"/>
              </w:rPr>
              <w:t>3.1413</w:t>
            </w:r>
          </w:p>
        </w:tc>
        <w:tc>
          <w:tcPr>
            <w:tcW w:w="611" w:type="dxa"/>
            <w:tcBorders>
              <w:top w:val="nil"/>
              <w:left w:val="nil"/>
              <w:bottom w:val="single" w:sz="9" w:space="0" w:color="333333"/>
              <w:right w:val="nil"/>
            </w:tcBorders>
          </w:tcPr>
          <w:p w14:paraId="2C714C07" w14:textId="77777777" w:rsidR="008A56C6" w:rsidRDefault="008A56C6" w:rsidP="005D2913">
            <w:r>
              <w:rPr>
                <w:rFonts w:ascii="Segoe UI" w:eastAsia="Segoe UI" w:hAnsi="Segoe UI" w:cs="Segoe UI"/>
                <w:color w:val="333333"/>
                <w:sz w:val="14"/>
              </w:rPr>
              <w:t xml:space="preserve"> </w:t>
            </w:r>
          </w:p>
        </w:tc>
        <w:tc>
          <w:tcPr>
            <w:tcW w:w="439" w:type="dxa"/>
            <w:tcBorders>
              <w:top w:val="nil"/>
              <w:left w:val="nil"/>
              <w:bottom w:val="single" w:sz="9" w:space="0" w:color="333333"/>
              <w:right w:val="nil"/>
            </w:tcBorders>
          </w:tcPr>
          <w:p w14:paraId="117E683C" w14:textId="77777777" w:rsidR="008A56C6" w:rsidRDefault="008A56C6" w:rsidP="005D2913">
            <w:r>
              <w:rPr>
                <w:rFonts w:ascii="Segoe UI" w:eastAsia="Segoe UI" w:hAnsi="Segoe UI" w:cs="Segoe UI"/>
                <w:color w:val="333333"/>
                <w:sz w:val="14"/>
              </w:rPr>
              <w:t xml:space="preserve"> </w:t>
            </w:r>
          </w:p>
        </w:tc>
      </w:tr>
    </w:tbl>
    <w:p w14:paraId="538AE9FA" w14:textId="77777777" w:rsidR="008A56C6" w:rsidRDefault="008A56C6" w:rsidP="005D2913">
      <w:r>
        <w:rPr>
          <w:rFonts w:ascii="Segoe UI" w:eastAsia="Segoe UI" w:hAnsi="Segoe UI" w:cs="Segoe UI"/>
          <w:b/>
          <w:color w:val="333333"/>
          <w:sz w:val="14"/>
        </w:rPr>
        <w:t>[3]</w:t>
      </w:r>
    </w:p>
    <w:p w14:paraId="133F00C0" w14:textId="77777777" w:rsidR="008A56C6" w:rsidRDefault="008A56C6" w:rsidP="005D2913">
      <w:r>
        <w:rPr>
          <w:rFonts w:ascii="Segoe UI" w:eastAsia="Segoe UI" w:hAnsi="Segoe UI" w:cs="Segoe UI"/>
          <w:color w:val="333333"/>
          <w:sz w:val="14"/>
        </w:rPr>
        <w:t xml:space="preserve"> </w:t>
      </w:r>
    </w:p>
    <w:p w14:paraId="730C92EC" w14:textId="77777777" w:rsidR="008A56C6" w:rsidRDefault="008A56C6" w:rsidP="005D2913">
      <w:bookmarkStart w:id="69" w:name="_Toc187666251"/>
      <w:r>
        <w:rPr>
          <w:color w:val="3E6DA9"/>
          <w:sz w:val="18"/>
        </w:rPr>
        <w:t>Estimated Marginal Means</w:t>
      </w:r>
      <w:bookmarkEnd w:id="69"/>
    </w:p>
    <w:p w14:paraId="446D6B62" w14:textId="77777777" w:rsidR="008A56C6" w:rsidRDefault="008A56C6" w:rsidP="005D2913">
      <w:bookmarkStart w:id="70" w:name="_Toc187666252"/>
      <w:r>
        <w:t xml:space="preserve">Spelling grammar vacuum </w:t>
      </w:r>
      <w:r>
        <w:rPr>
          <w:rFonts w:ascii="Segoe UI Emoji" w:eastAsia="Segoe UI Emoji" w:hAnsi="Segoe UI Emoji" w:cs="Segoe UI Emoji"/>
        </w:rPr>
        <w:t>✻</w:t>
      </w:r>
      <w:r>
        <w:t xml:space="preserve"> Funny vacuum</w:t>
      </w:r>
      <w:bookmarkEnd w:id="70"/>
    </w:p>
    <w:p w14:paraId="34BD6DFC" w14:textId="77777777" w:rsidR="008A56C6" w:rsidRDefault="008A56C6" w:rsidP="005D2913">
      <w:r>
        <w:rPr>
          <w:noProof/>
        </w:rPr>
        <w:lastRenderedPageBreak/>
        <w:drawing>
          <wp:inline distT="0" distB="0" distL="0" distR="0" wp14:anchorId="7E10A7EF" wp14:editId="60076FBD">
            <wp:extent cx="4156135" cy="2538652"/>
            <wp:effectExtent l="0" t="0" r="0" b="0"/>
            <wp:docPr id="1883" name="Picture 1883"/>
            <wp:cNvGraphicFramePr/>
            <a:graphic xmlns:a="http://schemas.openxmlformats.org/drawingml/2006/main">
              <a:graphicData uri="http://schemas.openxmlformats.org/drawingml/2006/picture">
                <pic:pic xmlns:pic="http://schemas.openxmlformats.org/drawingml/2006/picture">
                  <pic:nvPicPr>
                    <pic:cNvPr id="1883" name="Picture 1883"/>
                    <pic:cNvPicPr/>
                  </pic:nvPicPr>
                  <pic:blipFill>
                    <a:blip r:embed="rId47"/>
                    <a:stretch>
                      <a:fillRect/>
                    </a:stretch>
                  </pic:blipFill>
                  <pic:spPr>
                    <a:xfrm>
                      <a:off x="0" y="0"/>
                      <a:ext cx="4156135" cy="2538652"/>
                    </a:xfrm>
                    <a:prstGeom prst="rect">
                      <a:avLst/>
                    </a:prstGeom>
                  </pic:spPr>
                </pic:pic>
              </a:graphicData>
            </a:graphic>
          </wp:inline>
        </w:drawing>
      </w:r>
    </w:p>
    <w:p w14:paraId="62313F27" w14:textId="77777777" w:rsidR="008A56C6" w:rsidRDefault="008A56C6" w:rsidP="005D2913">
      <w:r>
        <w:rPr>
          <w:rFonts w:ascii="Segoe UI" w:eastAsia="Segoe UI" w:hAnsi="Segoe UI" w:cs="Segoe UI"/>
          <w:b/>
          <w:color w:val="333333"/>
          <w:sz w:val="14"/>
        </w:rPr>
        <w:t>[5]</w:t>
      </w:r>
    </w:p>
    <w:p w14:paraId="16509682" w14:textId="77777777" w:rsidR="008A56C6" w:rsidRDefault="008A56C6" w:rsidP="005D2913">
      <w:bookmarkStart w:id="71" w:name="_Toc187666253"/>
      <w:r>
        <w:t>ANOVA</w:t>
      </w:r>
      <w:bookmarkEnd w:id="71"/>
    </w:p>
    <w:p w14:paraId="2CAABCD0" w14:textId="77777777" w:rsidR="008A56C6" w:rsidRDefault="008A56C6" w:rsidP="005D2913">
      <w:r>
        <w:rPr>
          <w:rFonts w:ascii="Segoe UI" w:eastAsia="Segoe UI" w:hAnsi="Segoe UI" w:cs="Segoe UI"/>
          <w:color w:val="333333"/>
          <w:sz w:val="14"/>
        </w:rPr>
        <w:t>ANOVA - purchase vacuum</w:t>
      </w:r>
    </w:p>
    <w:tbl>
      <w:tblPr>
        <w:tblStyle w:val="TableGrid"/>
        <w:tblW w:w="6408" w:type="dxa"/>
        <w:tblInd w:w="0" w:type="dxa"/>
        <w:tblCellMar>
          <w:top w:w="47" w:type="dxa"/>
          <w:left w:w="0" w:type="dxa"/>
          <w:bottom w:w="0" w:type="dxa"/>
          <w:right w:w="114" w:type="dxa"/>
        </w:tblCellMar>
        <w:tblLook w:val="04A0" w:firstRow="1" w:lastRow="0" w:firstColumn="1" w:lastColumn="0" w:noHBand="0" w:noVBand="1"/>
      </w:tblPr>
      <w:tblGrid>
        <w:gridCol w:w="2840"/>
        <w:gridCol w:w="1186"/>
        <w:gridCol w:w="359"/>
        <w:gridCol w:w="1039"/>
        <w:gridCol w:w="537"/>
        <w:gridCol w:w="447"/>
      </w:tblGrid>
      <w:tr w:rsidR="008A56C6" w14:paraId="67661EA3" w14:textId="77777777">
        <w:trPr>
          <w:trHeight w:val="286"/>
        </w:trPr>
        <w:tc>
          <w:tcPr>
            <w:tcW w:w="2846" w:type="dxa"/>
            <w:tcBorders>
              <w:top w:val="single" w:sz="5" w:space="0" w:color="333333"/>
              <w:left w:val="nil"/>
              <w:bottom w:val="single" w:sz="5" w:space="0" w:color="333333"/>
              <w:right w:val="nil"/>
            </w:tcBorders>
          </w:tcPr>
          <w:p w14:paraId="2D1A4B42" w14:textId="77777777" w:rsidR="008A56C6" w:rsidRDefault="008A56C6" w:rsidP="005D2913">
            <w:r>
              <w:rPr>
                <w:rFonts w:ascii="Segoe UI" w:eastAsia="Segoe UI" w:hAnsi="Segoe UI" w:cs="Segoe UI"/>
                <w:b/>
                <w:color w:val="333333"/>
                <w:sz w:val="14"/>
              </w:rPr>
              <w:t xml:space="preserve"> </w:t>
            </w:r>
          </w:p>
        </w:tc>
        <w:tc>
          <w:tcPr>
            <w:tcW w:w="1187" w:type="dxa"/>
            <w:tcBorders>
              <w:top w:val="single" w:sz="5" w:space="0" w:color="333333"/>
              <w:left w:val="nil"/>
              <w:bottom w:val="single" w:sz="5" w:space="0" w:color="333333"/>
              <w:right w:val="nil"/>
            </w:tcBorders>
          </w:tcPr>
          <w:p w14:paraId="64C5F8B1" w14:textId="77777777" w:rsidR="008A56C6" w:rsidRDefault="008A56C6" w:rsidP="005D2913">
            <w:r>
              <w:rPr>
                <w:rFonts w:ascii="Segoe UI" w:eastAsia="Segoe UI" w:hAnsi="Segoe UI" w:cs="Segoe UI"/>
                <w:b/>
                <w:color w:val="333333"/>
                <w:sz w:val="14"/>
              </w:rPr>
              <w:t>Sum of Squares</w:t>
            </w:r>
          </w:p>
        </w:tc>
        <w:tc>
          <w:tcPr>
            <w:tcW w:w="359" w:type="dxa"/>
            <w:tcBorders>
              <w:top w:val="single" w:sz="5" w:space="0" w:color="333333"/>
              <w:left w:val="nil"/>
              <w:bottom w:val="single" w:sz="5" w:space="0" w:color="333333"/>
              <w:right w:val="nil"/>
            </w:tcBorders>
          </w:tcPr>
          <w:p w14:paraId="19E296B7" w14:textId="77777777" w:rsidR="008A56C6" w:rsidRDefault="008A56C6" w:rsidP="005D2913">
            <w:proofErr w:type="spellStart"/>
            <w:r>
              <w:rPr>
                <w:rFonts w:ascii="Segoe UI" w:eastAsia="Segoe UI" w:hAnsi="Segoe UI" w:cs="Segoe UI"/>
                <w:b/>
                <w:color w:val="333333"/>
                <w:sz w:val="14"/>
              </w:rPr>
              <w:t>df</w:t>
            </w:r>
            <w:proofErr w:type="spellEnd"/>
          </w:p>
        </w:tc>
        <w:tc>
          <w:tcPr>
            <w:tcW w:w="1040" w:type="dxa"/>
            <w:tcBorders>
              <w:top w:val="single" w:sz="5" w:space="0" w:color="333333"/>
              <w:left w:val="nil"/>
              <w:bottom w:val="single" w:sz="5" w:space="0" w:color="333333"/>
              <w:right w:val="nil"/>
            </w:tcBorders>
          </w:tcPr>
          <w:p w14:paraId="24BC99FD" w14:textId="77777777" w:rsidR="008A56C6" w:rsidRDefault="008A56C6" w:rsidP="005D2913">
            <w:r>
              <w:rPr>
                <w:rFonts w:ascii="Segoe UI" w:eastAsia="Segoe UI" w:hAnsi="Segoe UI" w:cs="Segoe UI"/>
                <w:b/>
                <w:color w:val="333333"/>
                <w:sz w:val="14"/>
              </w:rPr>
              <w:t>Mean Square</w:t>
            </w:r>
          </w:p>
        </w:tc>
        <w:tc>
          <w:tcPr>
            <w:tcW w:w="537" w:type="dxa"/>
            <w:tcBorders>
              <w:top w:val="single" w:sz="5" w:space="0" w:color="333333"/>
              <w:left w:val="nil"/>
              <w:bottom w:val="single" w:sz="5" w:space="0" w:color="333333"/>
              <w:right w:val="nil"/>
            </w:tcBorders>
          </w:tcPr>
          <w:p w14:paraId="726C3887" w14:textId="77777777" w:rsidR="008A56C6" w:rsidRDefault="008A56C6" w:rsidP="005D2913">
            <w:r>
              <w:rPr>
                <w:rFonts w:ascii="Segoe UI" w:eastAsia="Segoe UI" w:hAnsi="Segoe UI" w:cs="Segoe UI"/>
                <w:b/>
                <w:color w:val="333333"/>
                <w:sz w:val="14"/>
              </w:rPr>
              <w:t>F</w:t>
            </w:r>
          </w:p>
        </w:tc>
        <w:tc>
          <w:tcPr>
            <w:tcW w:w="439" w:type="dxa"/>
            <w:tcBorders>
              <w:top w:val="single" w:sz="5" w:space="0" w:color="333333"/>
              <w:left w:val="nil"/>
              <w:bottom w:val="single" w:sz="5" w:space="0" w:color="333333"/>
              <w:right w:val="nil"/>
            </w:tcBorders>
          </w:tcPr>
          <w:p w14:paraId="3CC18708" w14:textId="77777777" w:rsidR="008A56C6" w:rsidRDefault="008A56C6" w:rsidP="005D2913">
            <w:r>
              <w:rPr>
                <w:rFonts w:ascii="Segoe UI" w:eastAsia="Segoe UI" w:hAnsi="Segoe UI" w:cs="Segoe UI"/>
                <w:b/>
                <w:color w:val="333333"/>
                <w:sz w:val="14"/>
              </w:rPr>
              <w:t>p</w:t>
            </w:r>
          </w:p>
        </w:tc>
      </w:tr>
      <w:tr w:rsidR="008A56C6" w14:paraId="46C63600" w14:textId="77777777">
        <w:trPr>
          <w:trHeight w:val="327"/>
        </w:trPr>
        <w:tc>
          <w:tcPr>
            <w:tcW w:w="2846" w:type="dxa"/>
            <w:tcBorders>
              <w:top w:val="single" w:sz="5" w:space="0" w:color="333333"/>
              <w:left w:val="nil"/>
              <w:bottom w:val="nil"/>
              <w:right w:val="nil"/>
            </w:tcBorders>
          </w:tcPr>
          <w:p w14:paraId="53B24029" w14:textId="77777777" w:rsidR="008A56C6" w:rsidRDefault="008A56C6" w:rsidP="005D2913">
            <w:r>
              <w:rPr>
                <w:rFonts w:ascii="Segoe UI" w:eastAsia="Segoe UI" w:hAnsi="Segoe UI" w:cs="Segoe UI"/>
                <w:color w:val="333333"/>
                <w:sz w:val="14"/>
              </w:rPr>
              <w:t>funny BOOK</w:t>
            </w:r>
          </w:p>
        </w:tc>
        <w:tc>
          <w:tcPr>
            <w:tcW w:w="1187" w:type="dxa"/>
            <w:tcBorders>
              <w:top w:val="single" w:sz="5" w:space="0" w:color="333333"/>
              <w:left w:val="nil"/>
              <w:bottom w:val="nil"/>
              <w:right w:val="nil"/>
            </w:tcBorders>
          </w:tcPr>
          <w:p w14:paraId="785442C7" w14:textId="77777777" w:rsidR="008A56C6" w:rsidRDefault="008A56C6" w:rsidP="005D2913">
            <w:r>
              <w:rPr>
                <w:rFonts w:ascii="Segoe UI" w:eastAsia="Segoe UI" w:hAnsi="Segoe UI" w:cs="Segoe UI"/>
                <w:color w:val="333333"/>
                <w:sz w:val="14"/>
              </w:rPr>
              <w:t>22.85</w:t>
            </w:r>
          </w:p>
        </w:tc>
        <w:tc>
          <w:tcPr>
            <w:tcW w:w="359" w:type="dxa"/>
            <w:tcBorders>
              <w:top w:val="single" w:sz="5" w:space="0" w:color="333333"/>
              <w:left w:val="nil"/>
              <w:bottom w:val="nil"/>
              <w:right w:val="nil"/>
            </w:tcBorders>
          </w:tcPr>
          <w:p w14:paraId="5392BCFC" w14:textId="77777777" w:rsidR="008A56C6" w:rsidRDefault="008A56C6" w:rsidP="005D2913">
            <w:r>
              <w:rPr>
                <w:rFonts w:ascii="Segoe UI" w:eastAsia="Segoe UI" w:hAnsi="Segoe UI" w:cs="Segoe UI"/>
                <w:color w:val="333333"/>
                <w:sz w:val="14"/>
              </w:rPr>
              <w:t>1</w:t>
            </w:r>
          </w:p>
        </w:tc>
        <w:tc>
          <w:tcPr>
            <w:tcW w:w="1040" w:type="dxa"/>
            <w:tcBorders>
              <w:top w:val="single" w:sz="5" w:space="0" w:color="333333"/>
              <w:left w:val="nil"/>
              <w:bottom w:val="nil"/>
              <w:right w:val="nil"/>
            </w:tcBorders>
          </w:tcPr>
          <w:p w14:paraId="3F68F094" w14:textId="77777777" w:rsidR="008A56C6" w:rsidRDefault="008A56C6" w:rsidP="005D2913">
            <w:r>
              <w:rPr>
                <w:rFonts w:ascii="Segoe UI" w:eastAsia="Segoe UI" w:hAnsi="Segoe UI" w:cs="Segoe UI"/>
                <w:color w:val="333333"/>
                <w:sz w:val="14"/>
              </w:rPr>
              <w:t>22.85</w:t>
            </w:r>
          </w:p>
        </w:tc>
        <w:tc>
          <w:tcPr>
            <w:tcW w:w="537" w:type="dxa"/>
            <w:tcBorders>
              <w:top w:val="single" w:sz="5" w:space="0" w:color="333333"/>
              <w:left w:val="nil"/>
              <w:bottom w:val="nil"/>
              <w:right w:val="nil"/>
            </w:tcBorders>
          </w:tcPr>
          <w:p w14:paraId="37E24039" w14:textId="77777777" w:rsidR="008A56C6" w:rsidRDefault="008A56C6" w:rsidP="005D2913">
            <w:r>
              <w:rPr>
                <w:rFonts w:ascii="Segoe UI" w:eastAsia="Segoe UI" w:hAnsi="Segoe UI" w:cs="Segoe UI"/>
                <w:color w:val="333333"/>
                <w:sz w:val="14"/>
              </w:rPr>
              <w:t>6.723</w:t>
            </w:r>
          </w:p>
        </w:tc>
        <w:tc>
          <w:tcPr>
            <w:tcW w:w="439" w:type="dxa"/>
            <w:tcBorders>
              <w:top w:val="single" w:sz="5" w:space="0" w:color="333333"/>
              <w:left w:val="nil"/>
              <w:bottom w:val="nil"/>
              <w:right w:val="nil"/>
            </w:tcBorders>
          </w:tcPr>
          <w:p w14:paraId="7DC6981B" w14:textId="77777777" w:rsidR="008A56C6" w:rsidRDefault="008A56C6" w:rsidP="005D2913">
            <w:r>
              <w:rPr>
                <w:rFonts w:ascii="Segoe UI" w:eastAsia="Segoe UI" w:hAnsi="Segoe UI" w:cs="Segoe UI"/>
                <w:color w:val="333333"/>
                <w:sz w:val="14"/>
              </w:rPr>
              <w:t>0.012</w:t>
            </w:r>
          </w:p>
        </w:tc>
      </w:tr>
      <w:tr w:rsidR="008A56C6" w14:paraId="7F3D5E07" w14:textId="77777777">
        <w:trPr>
          <w:trHeight w:val="228"/>
        </w:trPr>
        <w:tc>
          <w:tcPr>
            <w:tcW w:w="2846" w:type="dxa"/>
            <w:tcBorders>
              <w:top w:val="nil"/>
              <w:left w:val="nil"/>
              <w:bottom w:val="nil"/>
              <w:right w:val="nil"/>
            </w:tcBorders>
          </w:tcPr>
          <w:p w14:paraId="3D1270F2" w14:textId="77777777" w:rsidR="008A56C6" w:rsidRDefault="008A56C6" w:rsidP="005D2913">
            <w:r>
              <w:rPr>
                <w:rFonts w:ascii="Segoe UI" w:eastAsia="Segoe UI" w:hAnsi="Segoe UI" w:cs="Segoe UI"/>
                <w:color w:val="333333"/>
                <w:sz w:val="14"/>
              </w:rPr>
              <w:t>spelling grammar book (2)</w:t>
            </w:r>
          </w:p>
        </w:tc>
        <w:tc>
          <w:tcPr>
            <w:tcW w:w="1187" w:type="dxa"/>
            <w:tcBorders>
              <w:top w:val="nil"/>
              <w:left w:val="nil"/>
              <w:bottom w:val="nil"/>
              <w:right w:val="nil"/>
            </w:tcBorders>
          </w:tcPr>
          <w:p w14:paraId="0783D0AE" w14:textId="77777777" w:rsidR="008A56C6" w:rsidRDefault="008A56C6" w:rsidP="005D2913">
            <w:r>
              <w:rPr>
                <w:rFonts w:ascii="Segoe UI" w:eastAsia="Segoe UI" w:hAnsi="Segoe UI" w:cs="Segoe UI"/>
                <w:color w:val="333333"/>
                <w:sz w:val="14"/>
              </w:rPr>
              <w:t>1.30</w:t>
            </w:r>
          </w:p>
        </w:tc>
        <w:tc>
          <w:tcPr>
            <w:tcW w:w="359" w:type="dxa"/>
            <w:tcBorders>
              <w:top w:val="nil"/>
              <w:left w:val="nil"/>
              <w:bottom w:val="nil"/>
              <w:right w:val="nil"/>
            </w:tcBorders>
          </w:tcPr>
          <w:p w14:paraId="66E951BD" w14:textId="77777777" w:rsidR="008A56C6" w:rsidRDefault="008A56C6" w:rsidP="005D2913">
            <w:r>
              <w:rPr>
                <w:rFonts w:ascii="Segoe UI" w:eastAsia="Segoe UI" w:hAnsi="Segoe UI" w:cs="Segoe UI"/>
                <w:color w:val="333333"/>
                <w:sz w:val="14"/>
              </w:rPr>
              <w:t>1</w:t>
            </w:r>
          </w:p>
        </w:tc>
        <w:tc>
          <w:tcPr>
            <w:tcW w:w="1040" w:type="dxa"/>
            <w:tcBorders>
              <w:top w:val="nil"/>
              <w:left w:val="nil"/>
              <w:bottom w:val="nil"/>
              <w:right w:val="nil"/>
            </w:tcBorders>
          </w:tcPr>
          <w:p w14:paraId="1FF1B826" w14:textId="77777777" w:rsidR="008A56C6" w:rsidRDefault="008A56C6" w:rsidP="005D2913">
            <w:r>
              <w:rPr>
                <w:rFonts w:ascii="Segoe UI" w:eastAsia="Segoe UI" w:hAnsi="Segoe UI" w:cs="Segoe UI"/>
                <w:color w:val="333333"/>
                <w:sz w:val="14"/>
              </w:rPr>
              <w:t>1.30</w:t>
            </w:r>
          </w:p>
        </w:tc>
        <w:tc>
          <w:tcPr>
            <w:tcW w:w="537" w:type="dxa"/>
            <w:tcBorders>
              <w:top w:val="nil"/>
              <w:left w:val="nil"/>
              <w:bottom w:val="nil"/>
              <w:right w:val="nil"/>
            </w:tcBorders>
          </w:tcPr>
          <w:p w14:paraId="17324048" w14:textId="77777777" w:rsidR="008A56C6" w:rsidRDefault="008A56C6" w:rsidP="005D2913">
            <w:r>
              <w:rPr>
                <w:rFonts w:ascii="Segoe UI" w:eastAsia="Segoe UI" w:hAnsi="Segoe UI" w:cs="Segoe UI"/>
                <w:color w:val="333333"/>
                <w:sz w:val="14"/>
              </w:rPr>
              <w:t>0.382</w:t>
            </w:r>
          </w:p>
        </w:tc>
        <w:tc>
          <w:tcPr>
            <w:tcW w:w="439" w:type="dxa"/>
            <w:tcBorders>
              <w:top w:val="nil"/>
              <w:left w:val="nil"/>
              <w:bottom w:val="nil"/>
              <w:right w:val="nil"/>
            </w:tcBorders>
          </w:tcPr>
          <w:p w14:paraId="7DD8BFA7" w14:textId="77777777" w:rsidR="008A56C6" w:rsidRDefault="008A56C6" w:rsidP="005D2913">
            <w:r>
              <w:rPr>
                <w:rFonts w:ascii="Segoe UI" w:eastAsia="Segoe UI" w:hAnsi="Segoe UI" w:cs="Segoe UI"/>
                <w:color w:val="333333"/>
                <w:sz w:val="14"/>
              </w:rPr>
              <w:t>0.539</w:t>
            </w:r>
          </w:p>
        </w:tc>
      </w:tr>
      <w:tr w:rsidR="008A56C6" w14:paraId="5A94CE47" w14:textId="77777777">
        <w:trPr>
          <w:trHeight w:val="263"/>
        </w:trPr>
        <w:tc>
          <w:tcPr>
            <w:tcW w:w="2846" w:type="dxa"/>
            <w:tcBorders>
              <w:top w:val="nil"/>
              <w:left w:val="nil"/>
              <w:bottom w:val="nil"/>
              <w:right w:val="nil"/>
            </w:tcBorders>
          </w:tcPr>
          <w:p w14:paraId="704D3630" w14:textId="77777777" w:rsidR="008A56C6" w:rsidRDefault="008A56C6" w:rsidP="005D2913">
            <w:r>
              <w:rPr>
                <w:rFonts w:ascii="Segoe UI" w:eastAsia="Segoe UI" w:hAnsi="Segoe UI" w:cs="Segoe UI"/>
                <w:color w:val="333333"/>
                <w:sz w:val="14"/>
              </w:rPr>
              <w:t xml:space="preserve">funny BOOK </w:t>
            </w:r>
            <w:r>
              <w:rPr>
                <w:rFonts w:ascii="Segoe UI Emoji" w:eastAsia="Segoe UI Emoji" w:hAnsi="Segoe UI Emoji" w:cs="Segoe UI Emoji"/>
                <w:color w:val="333333"/>
                <w:sz w:val="14"/>
              </w:rPr>
              <w:t>✻</w:t>
            </w:r>
            <w:r>
              <w:rPr>
                <w:rFonts w:ascii="Segoe UI" w:eastAsia="Segoe UI" w:hAnsi="Segoe UI" w:cs="Segoe UI"/>
                <w:color w:val="333333"/>
                <w:sz w:val="14"/>
              </w:rPr>
              <w:t xml:space="preserve"> spelling grammar book (2)</w:t>
            </w:r>
          </w:p>
        </w:tc>
        <w:tc>
          <w:tcPr>
            <w:tcW w:w="1187" w:type="dxa"/>
            <w:tcBorders>
              <w:top w:val="nil"/>
              <w:left w:val="nil"/>
              <w:bottom w:val="nil"/>
              <w:right w:val="nil"/>
            </w:tcBorders>
          </w:tcPr>
          <w:p w14:paraId="5D24D52F" w14:textId="77777777" w:rsidR="008A56C6" w:rsidRDefault="008A56C6" w:rsidP="005D2913">
            <w:r>
              <w:rPr>
                <w:rFonts w:ascii="Segoe UI" w:eastAsia="Segoe UI" w:hAnsi="Segoe UI" w:cs="Segoe UI"/>
                <w:color w:val="333333"/>
                <w:sz w:val="14"/>
              </w:rPr>
              <w:t>2.19</w:t>
            </w:r>
          </w:p>
        </w:tc>
        <w:tc>
          <w:tcPr>
            <w:tcW w:w="359" w:type="dxa"/>
            <w:tcBorders>
              <w:top w:val="nil"/>
              <w:left w:val="nil"/>
              <w:bottom w:val="nil"/>
              <w:right w:val="nil"/>
            </w:tcBorders>
          </w:tcPr>
          <w:p w14:paraId="69134EC1" w14:textId="77777777" w:rsidR="008A56C6" w:rsidRDefault="008A56C6" w:rsidP="005D2913">
            <w:r>
              <w:rPr>
                <w:rFonts w:ascii="Segoe UI" w:eastAsia="Segoe UI" w:hAnsi="Segoe UI" w:cs="Segoe UI"/>
                <w:color w:val="333333"/>
                <w:sz w:val="14"/>
              </w:rPr>
              <w:t>1</w:t>
            </w:r>
          </w:p>
        </w:tc>
        <w:tc>
          <w:tcPr>
            <w:tcW w:w="1040" w:type="dxa"/>
            <w:tcBorders>
              <w:top w:val="nil"/>
              <w:left w:val="nil"/>
              <w:bottom w:val="nil"/>
              <w:right w:val="nil"/>
            </w:tcBorders>
          </w:tcPr>
          <w:p w14:paraId="24C1246C" w14:textId="77777777" w:rsidR="008A56C6" w:rsidRDefault="008A56C6" w:rsidP="005D2913">
            <w:r>
              <w:rPr>
                <w:rFonts w:ascii="Segoe UI" w:eastAsia="Segoe UI" w:hAnsi="Segoe UI" w:cs="Segoe UI"/>
                <w:color w:val="333333"/>
                <w:sz w:val="14"/>
              </w:rPr>
              <w:t>2.19</w:t>
            </w:r>
          </w:p>
        </w:tc>
        <w:tc>
          <w:tcPr>
            <w:tcW w:w="537" w:type="dxa"/>
            <w:tcBorders>
              <w:top w:val="nil"/>
              <w:left w:val="nil"/>
              <w:bottom w:val="nil"/>
              <w:right w:val="nil"/>
            </w:tcBorders>
          </w:tcPr>
          <w:p w14:paraId="209F02B3" w14:textId="77777777" w:rsidR="008A56C6" w:rsidRDefault="008A56C6" w:rsidP="005D2913">
            <w:r>
              <w:rPr>
                <w:rFonts w:ascii="Segoe UI" w:eastAsia="Segoe UI" w:hAnsi="Segoe UI" w:cs="Segoe UI"/>
                <w:color w:val="333333"/>
                <w:sz w:val="14"/>
              </w:rPr>
              <w:t>0.645</w:t>
            </w:r>
          </w:p>
        </w:tc>
        <w:tc>
          <w:tcPr>
            <w:tcW w:w="439" w:type="dxa"/>
            <w:tcBorders>
              <w:top w:val="nil"/>
              <w:left w:val="nil"/>
              <w:bottom w:val="nil"/>
              <w:right w:val="nil"/>
            </w:tcBorders>
          </w:tcPr>
          <w:p w14:paraId="0F37611A" w14:textId="77777777" w:rsidR="008A56C6" w:rsidRDefault="008A56C6" w:rsidP="005D2913">
            <w:r>
              <w:rPr>
                <w:rFonts w:ascii="Segoe UI" w:eastAsia="Segoe UI" w:hAnsi="Segoe UI" w:cs="Segoe UI"/>
                <w:color w:val="333333"/>
                <w:sz w:val="14"/>
              </w:rPr>
              <w:t>0.425</w:t>
            </w:r>
          </w:p>
        </w:tc>
      </w:tr>
      <w:tr w:rsidR="008A56C6" w14:paraId="7E31117F" w14:textId="77777777">
        <w:trPr>
          <w:trHeight w:val="318"/>
        </w:trPr>
        <w:tc>
          <w:tcPr>
            <w:tcW w:w="2846" w:type="dxa"/>
            <w:tcBorders>
              <w:top w:val="nil"/>
              <w:left w:val="nil"/>
              <w:bottom w:val="single" w:sz="9" w:space="0" w:color="333333"/>
              <w:right w:val="nil"/>
            </w:tcBorders>
          </w:tcPr>
          <w:p w14:paraId="19BA5D9A" w14:textId="77777777" w:rsidR="008A56C6" w:rsidRDefault="008A56C6" w:rsidP="005D2913">
            <w:r>
              <w:rPr>
                <w:rFonts w:ascii="Segoe UI" w:eastAsia="Segoe UI" w:hAnsi="Segoe UI" w:cs="Segoe UI"/>
                <w:color w:val="333333"/>
                <w:sz w:val="14"/>
              </w:rPr>
              <w:t>Residuals</w:t>
            </w:r>
          </w:p>
        </w:tc>
        <w:tc>
          <w:tcPr>
            <w:tcW w:w="1187" w:type="dxa"/>
            <w:tcBorders>
              <w:top w:val="nil"/>
              <w:left w:val="nil"/>
              <w:bottom w:val="single" w:sz="9" w:space="0" w:color="333333"/>
              <w:right w:val="nil"/>
            </w:tcBorders>
          </w:tcPr>
          <w:p w14:paraId="1DA58E53" w14:textId="77777777" w:rsidR="008A56C6" w:rsidRDefault="008A56C6" w:rsidP="005D2913">
            <w:r>
              <w:rPr>
                <w:rFonts w:ascii="Segoe UI" w:eastAsia="Segoe UI" w:hAnsi="Segoe UI" w:cs="Segoe UI"/>
                <w:color w:val="333333"/>
                <w:sz w:val="14"/>
              </w:rPr>
              <w:t>207.32</w:t>
            </w:r>
          </w:p>
        </w:tc>
        <w:tc>
          <w:tcPr>
            <w:tcW w:w="359" w:type="dxa"/>
            <w:tcBorders>
              <w:top w:val="nil"/>
              <w:left w:val="nil"/>
              <w:bottom w:val="single" w:sz="9" w:space="0" w:color="333333"/>
              <w:right w:val="nil"/>
            </w:tcBorders>
          </w:tcPr>
          <w:p w14:paraId="7351D486" w14:textId="77777777" w:rsidR="008A56C6" w:rsidRDefault="008A56C6" w:rsidP="005D2913">
            <w:r>
              <w:rPr>
                <w:rFonts w:ascii="Segoe UI" w:eastAsia="Segoe UI" w:hAnsi="Segoe UI" w:cs="Segoe UI"/>
                <w:color w:val="333333"/>
                <w:sz w:val="14"/>
              </w:rPr>
              <w:t>61</w:t>
            </w:r>
          </w:p>
        </w:tc>
        <w:tc>
          <w:tcPr>
            <w:tcW w:w="1040" w:type="dxa"/>
            <w:tcBorders>
              <w:top w:val="nil"/>
              <w:left w:val="nil"/>
              <w:bottom w:val="single" w:sz="9" w:space="0" w:color="333333"/>
              <w:right w:val="nil"/>
            </w:tcBorders>
          </w:tcPr>
          <w:p w14:paraId="255318BC" w14:textId="77777777" w:rsidR="008A56C6" w:rsidRDefault="008A56C6" w:rsidP="005D2913">
            <w:r>
              <w:rPr>
                <w:rFonts w:ascii="Segoe UI" w:eastAsia="Segoe UI" w:hAnsi="Segoe UI" w:cs="Segoe UI"/>
                <w:color w:val="333333"/>
                <w:sz w:val="14"/>
              </w:rPr>
              <w:t>3.40</w:t>
            </w:r>
          </w:p>
        </w:tc>
        <w:tc>
          <w:tcPr>
            <w:tcW w:w="537" w:type="dxa"/>
            <w:tcBorders>
              <w:top w:val="nil"/>
              <w:left w:val="nil"/>
              <w:bottom w:val="single" w:sz="9" w:space="0" w:color="333333"/>
              <w:right w:val="nil"/>
            </w:tcBorders>
          </w:tcPr>
          <w:p w14:paraId="7FE8A81A" w14:textId="77777777" w:rsidR="008A56C6" w:rsidRDefault="008A56C6" w:rsidP="005D2913">
            <w:r>
              <w:rPr>
                <w:rFonts w:ascii="Segoe UI" w:eastAsia="Segoe UI" w:hAnsi="Segoe UI" w:cs="Segoe UI"/>
                <w:color w:val="333333"/>
                <w:sz w:val="14"/>
              </w:rPr>
              <w:t xml:space="preserve"> </w:t>
            </w:r>
          </w:p>
        </w:tc>
        <w:tc>
          <w:tcPr>
            <w:tcW w:w="439" w:type="dxa"/>
            <w:tcBorders>
              <w:top w:val="nil"/>
              <w:left w:val="nil"/>
              <w:bottom w:val="single" w:sz="9" w:space="0" w:color="333333"/>
              <w:right w:val="nil"/>
            </w:tcBorders>
          </w:tcPr>
          <w:p w14:paraId="1B85FC69" w14:textId="77777777" w:rsidR="008A56C6" w:rsidRDefault="008A56C6" w:rsidP="005D2913">
            <w:r>
              <w:rPr>
                <w:rFonts w:ascii="Segoe UI" w:eastAsia="Segoe UI" w:hAnsi="Segoe UI" w:cs="Segoe UI"/>
                <w:color w:val="333333"/>
                <w:sz w:val="14"/>
              </w:rPr>
              <w:t xml:space="preserve"> </w:t>
            </w:r>
          </w:p>
        </w:tc>
      </w:tr>
    </w:tbl>
    <w:p w14:paraId="3B792EAC" w14:textId="77777777" w:rsidR="008A56C6" w:rsidRDefault="008A56C6" w:rsidP="005D2913">
      <w:r>
        <w:rPr>
          <w:rFonts w:ascii="Segoe UI" w:eastAsia="Segoe UI" w:hAnsi="Segoe UI" w:cs="Segoe UI"/>
          <w:b/>
          <w:color w:val="333333"/>
          <w:sz w:val="14"/>
        </w:rPr>
        <w:t>[3]</w:t>
      </w:r>
    </w:p>
    <w:p w14:paraId="330047F0" w14:textId="77777777" w:rsidR="008A56C6" w:rsidRDefault="008A56C6" w:rsidP="005D2913">
      <w:r>
        <w:rPr>
          <w:rFonts w:ascii="Segoe UI" w:eastAsia="Segoe UI" w:hAnsi="Segoe UI" w:cs="Segoe UI"/>
          <w:color w:val="333333"/>
          <w:sz w:val="14"/>
        </w:rPr>
        <w:t xml:space="preserve"> </w:t>
      </w:r>
    </w:p>
    <w:p w14:paraId="2CD498A8" w14:textId="77777777" w:rsidR="008A56C6" w:rsidRDefault="008A56C6" w:rsidP="005D2913">
      <w:bookmarkStart w:id="72" w:name="_Toc187666254"/>
      <w:r>
        <w:rPr>
          <w:color w:val="3E6DA9"/>
          <w:sz w:val="18"/>
        </w:rPr>
        <w:t xml:space="preserve">Estimated Marginal Means </w:t>
      </w:r>
      <w:r>
        <w:t xml:space="preserve">funny BOOK </w:t>
      </w:r>
      <w:r>
        <w:rPr>
          <w:rFonts w:ascii="Segoe UI Emoji" w:eastAsia="Segoe UI Emoji" w:hAnsi="Segoe UI Emoji" w:cs="Segoe UI Emoji"/>
        </w:rPr>
        <w:t>✻</w:t>
      </w:r>
      <w:r>
        <w:t xml:space="preserve"> spelling grammar book (2)</w:t>
      </w:r>
      <w:bookmarkEnd w:id="72"/>
    </w:p>
    <w:p w14:paraId="72F13008" w14:textId="77777777" w:rsidR="008A56C6" w:rsidRDefault="008A56C6" w:rsidP="005D2913">
      <w:r>
        <w:rPr>
          <w:noProof/>
        </w:rPr>
        <w:lastRenderedPageBreak/>
        <w:drawing>
          <wp:inline distT="0" distB="0" distL="0" distR="0" wp14:anchorId="18567F80" wp14:editId="4966232C">
            <wp:extent cx="5099063" cy="2538651"/>
            <wp:effectExtent l="0" t="0" r="0" b="0"/>
            <wp:docPr id="1926" name="Picture 1926"/>
            <wp:cNvGraphicFramePr/>
            <a:graphic xmlns:a="http://schemas.openxmlformats.org/drawingml/2006/main">
              <a:graphicData uri="http://schemas.openxmlformats.org/drawingml/2006/picture">
                <pic:pic xmlns:pic="http://schemas.openxmlformats.org/drawingml/2006/picture">
                  <pic:nvPicPr>
                    <pic:cNvPr id="1926" name="Picture 1926"/>
                    <pic:cNvPicPr/>
                  </pic:nvPicPr>
                  <pic:blipFill>
                    <a:blip r:embed="rId48"/>
                    <a:stretch>
                      <a:fillRect/>
                    </a:stretch>
                  </pic:blipFill>
                  <pic:spPr>
                    <a:xfrm>
                      <a:off x="0" y="0"/>
                      <a:ext cx="5099063" cy="2538651"/>
                    </a:xfrm>
                    <a:prstGeom prst="rect">
                      <a:avLst/>
                    </a:prstGeom>
                  </pic:spPr>
                </pic:pic>
              </a:graphicData>
            </a:graphic>
          </wp:inline>
        </w:drawing>
      </w:r>
    </w:p>
    <w:p w14:paraId="29CC9C4B" w14:textId="77777777" w:rsidR="008A56C6" w:rsidRDefault="008A56C6" w:rsidP="005D2913">
      <w:r>
        <w:rPr>
          <w:rFonts w:ascii="Segoe UI" w:eastAsia="Segoe UI" w:hAnsi="Segoe UI" w:cs="Segoe UI"/>
          <w:b/>
          <w:color w:val="333333"/>
          <w:sz w:val="14"/>
        </w:rPr>
        <w:t>[5]</w:t>
      </w:r>
    </w:p>
    <w:p w14:paraId="2994A69D" w14:textId="77777777" w:rsidR="008A56C6" w:rsidRDefault="008A56C6" w:rsidP="005D2913">
      <w:bookmarkStart w:id="73" w:name="_Toc187666255"/>
      <w:r>
        <w:t>Descriptives</w:t>
      </w:r>
      <w:bookmarkEnd w:id="73"/>
    </w:p>
    <w:p w14:paraId="46C8A5CF" w14:textId="77777777" w:rsidR="008A56C6" w:rsidRDefault="008A56C6" w:rsidP="005D2913">
      <w:r>
        <w:rPr>
          <w:rFonts w:ascii="Segoe UI" w:eastAsia="Segoe UI" w:hAnsi="Segoe UI" w:cs="Segoe UI"/>
          <w:color w:val="333333"/>
          <w:sz w:val="14"/>
        </w:rPr>
        <w:t>Descriptives</w:t>
      </w:r>
    </w:p>
    <w:tbl>
      <w:tblPr>
        <w:tblStyle w:val="TableGrid"/>
        <w:tblW w:w="4044" w:type="dxa"/>
        <w:tblInd w:w="0" w:type="dxa"/>
        <w:tblCellMar>
          <w:top w:w="47" w:type="dxa"/>
          <w:left w:w="0" w:type="dxa"/>
          <w:bottom w:w="0" w:type="dxa"/>
          <w:right w:w="114" w:type="dxa"/>
        </w:tblCellMar>
        <w:tblLook w:val="04A0" w:firstRow="1" w:lastRow="0" w:firstColumn="1" w:lastColumn="0" w:noHBand="0" w:noVBand="1"/>
      </w:tblPr>
      <w:tblGrid>
        <w:gridCol w:w="1437"/>
        <w:gridCol w:w="2212"/>
        <w:gridCol w:w="395"/>
      </w:tblGrid>
      <w:tr w:rsidR="008A56C6" w14:paraId="528167EC" w14:textId="77777777">
        <w:trPr>
          <w:trHeight w:val="286"/>
        </w:trPr>
        <w:tc>
          <w:tcPr>
            <w:tcW w:w="1439" w:type="dxa"/>
            <w:tcBorders>
              <w:top w:val="single" w:sz="5" w:space="0" w:color="333333"/>
              <w:left w:val="nil"/>
              <w:bottom w:val="single" w:sz="5" w:space="0" w:color="333333"/>
              <w:right w:val="nil"/>
            </w:tcBorders>
          </w:tcPr>
          <w:p w14:paraId="1A8DC8B3" w14:textId="77777777" w:rsidR="008A56C6" w:rsidRDefault="008A56C6" w:rsidP="005D2913">
            <w:r>
              <w:rPr>
                <w:rFonts w:ascii="Segoe UI" w:eastAsia="Segoe UI" w:hAnsi="Segoe UI" w:cs="Segoe UI"/>
                <w:b/>
                <w:color w:val="333333"/>
                <w:sz w:val="14"/>
              </w:rPr>
              <w:t xml:space="preserve"> </w:t>
            </w:r>
          </w:p>
        </w:tc>
        <w:tc>
          <w:tcPr>
            <w:tcW w:w="2215" w:type="dxa"/>
            <w:tcBorders>
              <w:top w:val="single" w:sz="5" w:space="0" w:color="333333"/>
              <w:left w:val="nil"/>
              <w:bottom w:val="single" w:sz="5" w:space="0" w:color="333333"/>
              <w:right w:val="nil"/>
            </w:tcBorders>
          </w:tcPr>
          <w:p w14:paraId="4C592DFA" w14:textId="77777777" w:rsidR="008A56C6" w:rsidRDefault="008A56C6" w:rsidP="005D2913">
            <w:r>
              <w:rPr>
                <w:rFonts w:ascii="Segoe UI" w:eastAsia="Segoe UI" w:hAnsi="Segoe UI" w:cs="Segoe UI"/>
                <w:b/>
                <w:color w:val="333333"/>
                <w:sz w:val="14"/>
              </w:rPr>
              <w:t>Gender</w:t>
            </w:r>
          </w:p>
        </w:tc>
        <w:tc>
          <w:tcPr>
            <w:tcW w:w="389" w:type="dxa"/>
            <w:tcBorders>
              <w:top w:val="single" w:sz="5" w:space="0" w:color="333333"/>
              <w:left w:val="nil"/>
              <w:bottom w:val="single" w:sz="5" w:space="0" w:color="333333"/>
              <w:right w:val="nil"/>
            </w:tcBorders>
          </w:tcPr>
          <w:p w14:paraId="1445BD72" w14:textId="77777777" w:rsidR="008A56C6" w:rsidRDefault="008A56C6" w:rsidP="005D2913">
            <w:r>
              <w:rPr>
                <w:rFonts w:ascii="Segoe UI" w:eastAsia="Segoe UI" w:hAnsi="Segoe UI" w:cs="Segoe UI"/>
                <w:b/>
                <w:color w:val="333333"/>
                <w:sz w:val="14"/>
              </w:rPr>
              <w:t>Age</w:t>
            </w:r>
          </w:p>
        </w:tc>
      </w:tr>
      <w:tr w:rsidR="008A56C6" w14:paraId="2DC521C3" w14:textId="77777777">
        <w:trPr>
          <w:trHeight w:val="327"/>
        </w:trPr>
        <w:tc>
          <w:tcPr>
            <w:tcW w:w="1439" w:type="dxa"/>
            <w:tcBorders>
              <w:top w:val="single" w:sz="5" w:space="0" w:color="333333"/>
              <w:left w:val="nil"/>
              <w:bottom w:val="nil"/>
              <w:right w:val="nil"/>
            </w:tcBorders>
          </w:tcPr>
          <w:p w14:paraId="497CBAB3" w14:textId="77777777" w:rsidR="008A56C6" w:rsidRDefault="008A56C6" w:rsidP="005D2913">
            <w:r>
              <w:rPr>
                <w:rFonts w:ascii="Segoe UI" w:eastAsia="Segoe UI" w:hAnsi="Segoe UI" w:cs="Segoe UI"/>
                <w:color w:val="333333"/>
                <w:sz w:val="14"/>
              </w:rPr>
              <w:t>N</w:t>
            </w:r>
          </w:p>
        </w:tc>
        <w:tc>
          <w:tcPr>
            <w:tcW w:w="2215" w:type="dxa"/>
            <w:tcBorders>
              <w:top w:val="single" w:sz="5" w:space="0" w:color="333333"/>
              <w:left w:val="nil"/>
              <w:bottom w:val="nil"/>
              <w:right w:val="nil"/>
            </w:tcBorders>
          </w:tcPr>
          <w:p w14:paraId="5113496E" w14:textId="77777777" w:rsidR="008A56C6" w:rsidRDefault="008A56C6" w:rsidP="005D2913">
            <w:r>
              <w:rPr>
                <w:rFonts w:ascii="Segoe UI" w:eastAsia="Segoe UI" w:hAnsi="Segoe UI" w:cs="Segoe UI"/>
                <w:color w:val="333333"/>
                <w:sz w:val="14"/>
              </w:rPr>
              <w:t>Male</w:t>
            </w:r>
          </w:p>
        </w:tc>
        <w:tc>
          <w:tcPr>
            <w:tcW w:w="389" w:type="dxa"/>
            <w:tcBorders>
              <w:top w:val="single" w:sz="5" w:space="0" w:color="333333"/>
              <w:left w:val="nil"/>
              <w:bottom w:val="nil"/>
              <w:right w:val="nil"/>
            </w:tcBorders>
          </w:tcPr>
          <w:p w14:paraId="6BF4EA15" w14:textId="77777777" w:rsidR="008A56C6" w:rsidRDefault="008A56C6" w:rsidP="005D2913">
            <w:r>
              <w:rPr>
                <w:rFonts w:ascii="Segoe UI" w:eastAsia="Segoe UI" w:hAnsi="Segoe UI" w:cs="Segoe UI"/>
                <w:color w:val="333333"/>
                <w:sz w:val="14"/>
              </w:rPr>
              <w:t>24</w:t>
            </w:r>
          </w:p>
        </w:tc>
      </w:tr>
      <w:tr w:rsidR="008A56C6" w14:paraId="1C2AC1DA" w14:textId="77777777">
        <w:trPr>
          <w:trHeight w:val="228"/>
        </w:trPr>
        <w:tc>
          <w:tcPr>
            <w:tcW w:w="1439" w:type="dxa"/>
            <w:tcBorders>
              <w:top w:val="nil"/>
              <w:left w:val="nil"/>
              <w:bottom w:val="nil"/>
              <w:right w:val="nil"/>
            </w:tcBorders>
          </w:tcPr>
          <w:p w14:paraId="7EAD12AC" w14:textId="77777777" w:rsidR="008A56C6" w:rsidRDefault="008A56C6" w:rsidP="005D2913">
            <w:r>
              <w:rPr>
                <w:rFonts w:ascii="Segoe UI" w:eastAsia="Segoe UI" w:hAnsi="Segoe UI" w:cs="Segoe UI"/>
                <w:color w:val="333333"/>
                <w:sz w:val="14"/>
              </w:rPr>
              <w:t xml:space="preserve"> </w:t>
            </w:r>
          </w:p>
        </w:tc>
        <w:tc>
          <w:tcPr>
            <w:tcW w:w="2215" w:type="dxa"/>
            <w:tcBorders>
              <w:top w:val="nil"/>
              <w:left w:val="nil"/>
              <w:bottom w:val="nil"/>
              <w:right w:val="nil"/>
            </w:tcBorders>
          </w:tcPr>
          <w:p w14:paraId="50B252B6" w14:textId="77777777" w:rsidR="008A56C6" w:rsidRDefault="008A56C6" w:rsidP="005D2913">
            <w:r>
              <w:rPr>
                <w:rFonts w:ascii="Segoe UI" w:eastAsia="Segoe UI" w:hAnsi="Segoe UI" w:cs="Segoe UI"/>
                <w:color w:val="333333"/>
                <w:sz w:val="14"/>
              </w:rPr>
              <w:t>Female</w:t>
            </w:r>
          </w:p>
        </w:tc>
        <w:tc>
          <w:tcPr>
            <w:tcW w:w="389" w:type="dxa"/>
            <w:tcBorders>
              <w:top w:val="nil"/>
              <w:left w:val="nil"/>
              <w:bottom w:val="nil"/>
              <w:right w:val="nil"/>
            </w:tcBorders>
          </w:tcPr>
          <w:p w14:paraId="641BDE44" w14:textId="77777777" w:rsidR="008A56C6" w:rsidRDefault="008A56C6" w:rsidP="005D2913">
            <w:r>
              <w:rPr>
                <w:rFonts w:ascii="Segoe UI" w:eastAsia="Segoe UI" w:hAnsi="Segoe UI" w:cs="Segoe UI"/>
                <w:color w:val="333333"/>
                <w:sz w:val="14"/>
              </w:rPr>
              <w:t>40</w:t>
            </w:r>
          </w:p>
        </w:tc>
      </w:tr>
      <w:tr w:rsidR="008A56C6" w14:paraId="2638B36B" w14:textId="77777777">
        <w:trPr>
          <w:trHeight w:val="263"/>
        </w:trPr>
        <w:tc>
          <w:tcPr>
            <w:tcW w:w="1439" w:type="dxa"/>
            <w:tcBorders>
              <w:top w:val="nil"/>
              <w:left w:val="nil"/>
              <w:bottom w:val="nil"/>
              <w:right w:val="nil"/>
            </w:tcBorders>
          </w:tcPr>
          <w:p w14:paraId="2F5B984C" w14:textId="77777777" w:rsidR="008A56C6" w:rsidRDefault="008A56C6" w:rsidP="005D2913">
            <w:r>
              <w:rPr>
                <w:rFonts w:ascii="Segoe UI" w:eastAsia="Segoe UI" w:hAnsi="Segoe UI" w:cs="Segoe UI"/>
                <w:color w:val="333333"/>
                <w:sz w:val="14"/>
              </w:rPr>
              <w:t xml:space="preserve"> </w:t>
            </w:r>
          </w:p>
        </w:tc>
        <w:tc>
          <w:tcPr>
            <w:tcW w:w="2215" w:type="dxa"/>
            <w:tcBorders>
              <w:top w:val="nil"/>
              <w:left w:val="nil"/>
              <w:bottom w:val="nil"/>
              <w:right w:val="nil"/>
            </w:tcBorders>
          </w:tcPr>
          <w:p w14:paraId="67EE55C0" w14:textId="77777777" w:rsidR="008A56C6" w:rsidRDefault="008A56C6" w:rsidP="005D2913">
            <w:r>
              <w:rPr>
                <w:rFonts w:ascii="Segoe UI" w:eastAsia="Segoe UI" w:hAnsi="Segoe UI" w:cs="Segoe UI"/>
                <w:color w:val="333333"/>
                <w:sz w:val="14"/>
              </w:rPr>
              <w:t>Prefer to describe in another way</w:t>
            </w:r>
          </w:p>
        </w:tc>
        <w:tc>
          <w:tcPr>
            <w:tcW w:w="389" w:type="dxa"/>
            <w:tcBorders>
              <w:top w:val="nil"/>
              <w:left w:val="nil"/>
              <w:bottom w:val="nil"/>
              <w:right w:val="nil"/>
            </w:tcBorders>
          </w:tcPr>
          <w:p w14:paraId="3D5CA528" w14:textId="77777777" w:rsidR="008A56C6" w:rsidRDefault="008A56C6" w:rsidP="005D2913">
            <w:r>
              <w:rPr>
                <w:rFonts w:ascii="Segoe UI" w:eastAsia="Segoe UI" w:hAnsi="Segoe UI" w:cs="Segoe UI"/>
                <w:color w:val="333333"/>
                <w:sz w:val="14"/>
              </w:rPr>
              <w:t>1</w:t>
            </w:r>
          </w:p>
        </w:tc>
      </w:tr>
      <w:tr w:rsidR="008A56C6" w14:paraId="5AFF6F24" w14:textId="77777777">
        <w:trPr>
          <w:trHeight w:val="263"/>
        </w:trPr>
        <w:tc>
          <w:tcPr>
            <w:tcW w:w="1439" w:type="dxa"/>
            <w:tcBorders>
              <w:top w:val="nil"/>
              <w:left w:val="nil"/>
              <w:bottom w:val="nil"/>
              <w:right w:val="nil"/>
            </w:tcBorders>
          </w:tcPr>
          <w:p w14:paraId="6847D913" w14:textId="77777777" w:rsidR="008A56C6" w:rsidRDefault="008A56C6" w:rsidP="005D2913">
            <w:r>
              <w:rPr>
                <w:rFonts w:ascii="Segoe UI" w:eastAsia="Segoe UI" w:hAnsi="Segoe UI" w:cs="Segoe UI"/>
                <w:color w:val="333333"/>
                <w:sz w:val="14"/>
              </w:rPr>
              <w:t>Missing</w:t>
            </w:r>
          </w:p>
        </w:tc>
        <w:tc>
          <w:tcPr>
            <w:tcW w:w="2215" w:type="dxa"/>
            <w:tcBorders>
              <w:top w:val="nil"/>
              <w:left w:val="nil"/>
              <w:bottom w:val="nil"/>
              <w:right w:val="nil"/>
            </w:tcBorders>
          </w:tcPr>
          <w:p w14:paraId="275F9980" w14:textId="77777777" w:rsidR="008A56C6" w:rsidRDefault="008A56C6" w:rsidP="005D2913">
            <w:r>
              <w:rPr>
                <w:rFonts w:ascii="Segoe UI" w:eastAsia="Segoe UI" w:hAnsi="Segoe UI" w:cs="Segoe UI"/>
                <w:color w:val="333333"/>
                <w:sz w:val="14"/>
              </w:rPr>
              <w:t>Male</w:t>
            </w:r>
          </w:p>
        </w:tc>
        <w:tc>
          <w:tcPr>
            <w:tcW w:w="389" w:type="dxa"/>
            <w:tcBorders>
              <w:top w:val="nil"/>
              <w:left w:val="nil"/>
              <w:bottom w:val="nil"/>
              <w:right w:val="nil"/>
            </w:tcBorders>
          </w:tcPr>
          <w:p w14:paraId="1990970C" w14:textId="77777777" w:rsidR="008A56C6" w:rsidRDefault="008A56C6" w:rsidP="005D2913">
            <w:r>
              <w:rPr>
                <w:rFonts w:ascii="Segoe UI" w:eastAsia="Segoe UI" w:hAnsi="Segoe UI" w:cs="Segoe UI"/>
                <w:color w:val="333333"/>
                <w:sz w:val="14"/>
              </w:rPr>
              <w:t>1</w:t>
            </w:r>
          </w:p>
        </w:tc>
      </w:tr>
      <w:tr w:rsidR="008A56C6" w14:paraId="025D8E7C" w14:textId="77777777">
        <w:trPr>
          <w:trHeight w:val="228"/>
        </w:trPr>
        <w:tc>
          <w:tcPr>
            <w:tcW w:w="1439" w:type="dxa"/>
            <w:tcBorders>
              <w:top w:val="nil"/>
              <w:left w:val="nil"/>
              <w:bottom w:val="nil"/>
              <w:right w:val="nil"/>
            </w:tcBorders>
          </w:tcPr>
          <w:p w14:paraId="1457925F" w14:textId="77777777" w:rsidR="008A56C6" w:rsidRDefault="008A56C6" w:rsidP="005D2913">
            <w:r>
              <w:rPr>
                <w:rFonts w:ascii="Segoe UI" w:eastAsia="Segoe UI" w:hAnsi="Segoe UI" w:cs="Segoe UI"/>
                <w:color w:val="333333"/>
                <w:sz w:val="14"/>
              </w:rPr>
              <w:t xml:space="preserve"> </w:t>
            </w:r>
          </w:p>
        </w:tc>
        <w:tc>
          <w:tcPr>
            <w:tcW w:w="2215" w:type="dxa"/>
            <w:tcBorders>
              <w:top w:val="nil"/>
              <w:left w:val="nil"/>
              <w:bottom w:val="nil"/>
              <w:right w:val="nil"/>
            </w:tcBorders>
          </w:tcPr>
          <w:p w14:paraId="7E96F543" w14:textId="77777777" w:rsidR="008A56C6" w:rsidRDefault="008A56C6" w:rsidP="005D2913">
            <w:r>
              <w:rPr>
                <w:rFonts w:ascii="Segoe UI" w:eastAsia="Segoe UI" w:hAnsi="Segoe UI" w:cs="Segoe UI"/>
                <w:color w:val="333333"/>
                <w:sz w:val="14"/>
              </w:rPr>
              <w:t>Female</w:t>
            </w:r>
          </w:p>
        </w:tc>
        <w:tc>
          <w:tcPr>
            <w:tcW w:w="389" w:type="dxa"/>
            <w:tcBorders>
              <w:top w:val="nil"/>
              <w:left w:val="nil"/>
              <w:bottom w:val="nil"/>
              <w:right w:val="nil"/>
            </w:tcBorders>
          </w:tcPr>
          <w:p w14:paraId="004C18BC" w14:textId="77777777" w:rsidR="008A56C6" w:rsidRDefault="008A56C6" w:rsidP="005D2913">
            <w:r>
              <w:rPr>
                <w:rFonts w:ascii="Segoe UI" w:eastAsia="Segoe UI" w:hAnsi="Segoe UI" w:cs="Segoe UI"/>
                <w:color w:val="333333"/>
                <w:sz w:val="14"/>
              </w:rPr>
              <w:t>1</w:t>
            </w:r>
          </w:p>
        </w:tc>
      </w:tr>
      <w:tr w:rsidR="008A56C6" w14:paraId="1038A131" w14:textId="77777777">
        <w:trPr>
          <w:trHeight w:val="263"/>
        </w:trPr>
        <w:tc>
          <w:tcPr>
            <w:tcW w:w="1439" w:type="dxa"/>
            <w:tcBorders>
              <w:top w:val="nil"/>
              <w:left w:val="nil"/>
              <w:bottom w:val="nil"/>
              <w:right w:val="nil"/>
            </w:tcBorders>
          </w:tcPr>
          <w:p w14:paraId="5A2FE8A3" w14:textId="77777777" w:rsidR="008A56C6" w:rsidRDefault="008A56C6" w:rsidP="005D2913">
            <w:r>
              <w:rPr>
                <w:rFonts w:ascii="Segoe UI" w:eastAsia="Segoe UI" w:hAnsi="Segoe UI" w:cs="Segoe UI"/>
                <w:color w:val="333333"/>
                <w:sz w:val="14"/>
              </w:rPr>
              <w:t xml:space="preserve"> </w:t>
            </w:r>
          </w:p>
        </w:tc>
        <w:tc>
          <w:tcPr>
            <w:tcW w:w="2215" w:type="dxa"/>
            <w:tcBorders>
              <w:top w:val="nil"/>
              <w:left w:val="nil"/>
              <w:bottom w:val="nil"/>
              <w:right w:val="nil"/>
            </w:tcBorders>
          </w:tcPr>
          <w:p w14:paraId="7AFCA944" w14:textId="77777777" w:rsidR="008A56C6" w:rsidRDefault="008A56C6" w:rsidP="005D2913">
            <w:r>
              <w:rPr>
                <w:rFonts w:ascii="Segoe UI" w:eastAsia="Segoe UI" w:hAnsi="Segoe UI" w:cs="Segoe UI"/>
                <w:color w:val="333333"/>
                <w:sz w:val="14"/>
              </w:rPr>
              <w:t>Prefer to describe in another way</w:t>
            </w:r>
          </w:p>
        </w:tc>
        <w:tc>
          <w:tcPr>
            <w:tcW w:w="389" w:type="dxa"/>
            <w:tcBorders>
              <w:top w:val="nil"/>
              <w:left w:val="nil"/>
              <w:bottom w:val="nil"/>
              <w:right w:val="nil"/>
            </w:tcBorders>
          </w:tcPr>
          <w:p w14:paraId="49F67D7B" w14:textId="77777777" w:rsidR="008A56C6" w:rsidRDefault="008A56C6" w:rsidP="005D2913">
            <w:r>
              <w:rPr>
                <w:rFonts w:ascii="Segoe UI" w:eastAsia="Segoe UI" w:hAnsi="Segoe UI" w:cs="Segoe UI"/>
                <w:color w:val="333333"/>
                <w:sz w:val="14"/>
              </w:rPr>
              <w:t>0</w:t>
            </w:r>
          </w:p>
        </w:tc>
      </w:tr>
      <w:tr w:rsidR="008A56C6" w14:paraId="0CD2C0A9" w14:textId="77777777">
        <w:trPr>
          <w:trHeight w:val="263"/>
        </w:trPr>
        <w:tc>
          <w:tcPr>
            <w:tcW w:w="1439" w:type="dxa"/>
            <w:tcBorders>
              <w:top w:val="nil"/>
              <w:left w:val="nil"/>
              <w:bottom w:val="nil"/>
              <w:right w:val="nil"/>
            </w:tcBorders>
          </w:tcPr>
          <w:p w14:paraId="678C8F8B" w14:textId="77777777" w:rsidR="008A56C6" w:rsidRDefault="008A56C6" w:rsidP="005D2913">
            <w:r>
              <w:rPr>
                <w:rFonts w:ascii="Segoe UI" w:eastAsia="Segoe UI" w:hAnsi="Segoe UI" w:cs="Segoe UI"/>
                <w:color w:val="333333"/>
                <w:sz w:val="14"/>
              </w:rPr>
              <w:t>Mean</w:t>
            </w:r>
          </w:p>
        </w:tc>
        <w:tc>
          <w:tcPr>
            <w:tcW w:w="2215" w:type="dxa"/>
            <w:tcBorders>
              <w:top w:val="nil"/>
              <w:left w:val="nil"/>
              <w:bottom w:val="nil"/>
              <w:right w:val="nil"/>
            </w:tcBorders>
          </w:tcPr>
          <w:p w14:paraId="166BB0EC" w14:textId="77777777" w:rsidR="008A56C6" w:rsidRDefault="008A56C6" w:rsidP="005D2913">
            <w:r>
              <w:rPr>
                <w:rFonts w:ascii="Segoe UI" w:eastAsia="Segoe UI" w:hAnsi="Segoe UI" w:cs="Segoe UI"/>
                <w:color w:val="333333"/>
                <w:sz w:val="14"/>
              </w:rPr>
              <w:t>Male</w:t>
            </w:r>
          </w:p>
        </w:tc>
        <w:tc>
          <w:tcPr>
            <w:tcW w:w="389" w:type="dxa"/>
            <w:tcBorders>
              <w:top w:val="nil"/>
              <w:left w:val="nil"/>
              <w:bottom w:val="nil"/>
              <w:right w:val="nil"/>
            </w:tcBorders>
          </w:tcPr>
          <w:p w14:paraId="3C6F1704" w14:textId="77777777" w:rsidR="008A56C6" w:rsidRDefault="008A56C6" w:rsidP="005D2913">
            <w:r>
              <w:rPr>
                <w:rFonts w:ascii="Segoe UI" w:eastAsia="Segoe UI" w:hAnsi="Segoe UI" w:cs="Segoe UI"/>
                <w:color w:val="333333"/>
                <w:sz w:val="14"/>
              </w:rPr>
              <w:t>27.5</w:t>
            </w:r>
          </w:p>
        </w:tc>
      </w:tr>
      <w:tr w:rsidR="008A56C6" w14:paraId="29F5C9C6" w14:textId="77777777">
        <w:trPr>
          <w:trHeight w:val="228"/>
        </w:trPr>
        <w:tc>
          <w:tcPr>
            <w:tcW w:w="1439" w:type="dxa"/>
            <w:tcBorders>
              <w:top w:val="nil"/>
              <w:left w:val="nil"/>
              <w:bottom w:val="nil"/>
              <w:right w:val="nil"/>
            </w:tcBorders>
          </w:tcPr>
          <w:p w14:paraId="0C35BC75" w14:textId="77777777" w:rsidR="008A56C6" w:rsidRDefault="008A56C6" w:rsidP="005D2913">
            <w:r>
              <w:rPr>
                <w:rFonts w:ascii="Segoe UI" w:eastAsia="Segoe UI" w:hAnsi="Segoe UI" w:cs="Segoe UI"/>
                <w:color w:val="333333"/>
                <w:sz w:val="14"/>
              </w:rPr>
              <w:t xml:space="preserve"> </w:t>
            </w:r>
          </w:p>
        </w:tc>
        <w:tc>
          <w:tcPr>
            <w:tcW w:w="2215" w:type="dxa"/>
            <w:tcBorders>
              <w:top w:val="nil"/>
              <w:left w:val="nil"/>
              <w:bottom w:val="nil"/>
              <w:right w:val="nil"/>
            </w:tcBorders>
          </w:tcPr>
          <w:p w14:paraId="048B9CAA" w14:textId="77777777" w:rsidR="008A56C6" w:rsidRDefault="008A56C6" w:rsidP="005D2913">
            <w:r>
              <w:rPr>
                <w:rFonts w:ascii="Segoe UI" w:eastAsia="Segoe UI" w:hAnsi="Segoe UI" w:cs="Segoe UI"/>
                <w:color w:val="333333"/>
                <w:sz w:val="14"/>
              </w:rPr>
              <w:t>Female</w:t>
            </w:r>
          </w:p>
        </w:tc>
        <w:tc>
          <w:tcPr>
            <w:tcW w:w="389" w:type="dxa"/>
            <w:tcBorders>
              <w:top w:val="nil"/>
              <w:left w:val="nil"/>
              <w:bottom w:val="nil"/>
              <w:right w:val="nil"/>
            </w:tcBorders>
          </w:tcPr>
          <w:p w14:paraId="7B05D629" w14:textId="77777777" w:rsidR="008A56C6" w:rsidRDefault="008A56C6" w:rsidP="005D2913">
            <w:r>
              <w:rPr>
                <w:rFonts w:ascii="Segoe UI" w:eastAsia="Segoe UI" w:hAnsi="Segoe UI" w:cs="Segoe UI"/>
                <w:color w:val="333333"/>
                <w:sz w:val="14"/>
              </w:rPr>
              <w:t>28.1</w:t>
            </w:r>
          </w:p>
        </w:tc>
      </w:tr>
      <w:tr w:rsidR="008A56C6" w14:paraId="5B01BA97" w14:textId="77777777">
        <w:trPr>
          <w:trHeight w:val="263"/>
        </w:trPr>
        <w:tc>
          <w:tcPr>
            <w:tcW w:w="1439" w:type="dxa"/>
            <w:tcBorders>
              <w:top w:val="nil"/>
              <w:left w:val="nil"/>
              <w:bottom w:val="nil"/>
              <w:right w:val="nil"/>
            </w:tcBorders>
          </w:tcPr>
          <w:p w14:paraId="554A738A" w14:textId="77777777" w:rsidR="008A56C6" w:rsidRDefault="008A56C6" w:rsidP="005D2913">
            <w:r>
              <w:rPr>
                <w:rFonts w:ascii="Segoe UI" w:eastAsia="Segoe UI" w:hAnsi="Segoe UI" w:cs="Segoe UI"/>
                <w:color w:val="333333"/>
                <w:sz w:val="14"/>
              </w:rPr>
              <w:t xml:space="preserve"> </w:t>
            </w:r>
          </w:p>
        </w:tc>
        <w:tc>
          <w:tcPr>
            <w:tcW w:w="2215" w:type="dxa"/>
            <w:tcBorders>
              <w:top w:val="nil"/>
              <w:left w:val="nil"/>
              <w:bottom w:val="nil"/>
              <w:right w:val="nil"/>
            </w:tcBorders>
          </w:tcPr>
          <w:p w14:paraId="243F6155" w14:textId="77777777" w:rsidR="008A56C6" w:rsidRDefault="008A56C6" w:rsidP="005D2913">
            <w:r>
              <w:rPr>
                <w:rFonts w:ascii="Segoe UI" w:eastAsia="Segoe UI" w:hAnsi="Segoe UI" w:cs="Segoe UI"/>
                <w:color w:val="333333"/>
                <w:sz w:val="14"/>
              </w:rPr>
              <w:t>Prefer to describe in another way</w:t>
            </w:r>
          </w:p>
        </w:tc>
        <w:tc>
          <w:tcPr>
            <w:tcW w:w="389" w:type="dxa"/>
            <w:tcBorders>
              <w:top w:val="nil"/>
              <w:left w:val="nil"/>
              <w:bottom w:val="nil"/>
              <w:right w:val="nil"/>
            </w:tcBorders>
          </w:tcPr>
          <w:p w14:paraId="2E85B872" w14:textId="77777777" w:rsidR="008A56C6" w:rsidRDefault="008A56C6" w:rsidP="005D2913">
            <w:r>
              <w:rPr>
                <w:rFonts w:ascii="Segoe UI" w:eastAsia="Segoe UI" w:hAnsi="Segoe UI" w:cs="Segoe UI"/>
                <w:color w:val="333333"/>
                <w:sz w:val="14"/>
              </w:rPr>
              <w:t>23.0</w:t>
            </w:r>
          </w:p>
        </w:tc>
      </w:tr>
      <w:tr w:rsidR="008A56C6" w14:paraId="6464F467" w14:textId="77777777">
        <w:trPr>
          <w:trHeight w:val="263"/>
        </w:trPr>
        <w:tc>
          <w:tcPr>
            <w:tcW w:w="1439" w:type="dxa"/>
            <w:tcBorders>
              <w:top w:val="nil"/>
              <w:left w:val="nil"/>
              <w:bottom w:val="nil"/>
              <w:right w:val="nil"/>
            </w:tcBorders>
          </w:tcPr>
          <w:p w14:paraId="6C601024" w14:textId="77777777" w:rsidR="008A56C6" w:rsidRDefault="008A56C6" w:rsidP="005D2913">
            <w:r>
              <w:rPr>
                <w:rFonts w:ascii="Segoe UI" w:eastAsia="Segoe UI" w:hAnsi="Segoe UI" w:cs="Segoe UI"/>
                <w:color w:val="333333"/>
                <w:sz w:val="14"/>
              </w:rPr>
              <w:t>Median</w:t>
            </w:r>
          </w:p>
        </w:tc>
        <w:tc>
          <w:tcPr>
            <w:tcW w:w="2215" w:type="dxa"/>
            <w:tcBorders>
              <w:top w:val="nil"/>
              <w:left w:val="nil"/>
              <w:bottom w:val="nil"/>
              <w:right w:val="nil"/>
            </w:tcBorders>
          </w:tcPr>
          <w:p w14:paraId="3C581463" w14:textId="77777777" w:rsidR="008A56C6" w:rsidRDefault="008A56C6" w:rsidP="005D2913">
            <w:r>
              <w:rPr>
                <w:rFonts w:ascii="Segoe UI" w:eastAsia="Segoe UI" w:hAnsi="Segoe UI" w:cs="Segoe UI"/>
                <w:color w:val="333333"/>
                <w:sz w:val="14"/>
              </w:rPr>
              <w:t>Male</w:t>
            </w:r>
          </w:p>
        </w:tc>
        <w:tc>
          <w:tcPr>
            <w:tcW w:w="389" w:type="dxa"/>
            <w:tcBorders>
              <w:top w:val="nil"/>
              <w:left w:val="nil"/>
              <w:bottom w:val="nil"/>
              <w:right w:val="nil"/>
            </w:tcBorders>
          </w:tcPr>
          <w:p w14:paraId="1A12F59B" w14:textId="77777777" w:rsidR="008A56C6" w:rsidRDefault="008A56C6" w:rsidP="005D2913">
            <w:r>
              <w:rPr>
                <w:rFonts w:ascii="Segoe UI" w:eastAsia="Segoe UI" w:hAnsi="Segoe UI" w:cs="Segoe UI"/>
                <w:color w:val="333333"/>
                <w:sz w:val="14"/>
              </w:rPr>
              <w:t>25.5</w:t>
            </w:r>
          </w:p>
        </w:tc>
      </w:tr>
      <w:tr w:rsidR="008A56C6" w14:paraId="398D3879" w14:textId="77777777">
        <w:trPr>
          <w:trHeight w:val="228"/>
        </w:trPr>
        <w:tc>
          <w:tcPr>
            <w:tcW w:w="1439" w:type="dxa"/>
            <w:tcBorders>
              <w:top w:val="nil"/>
              <w:left w:val="nil"/>
              <w:bottom w:val="nil"/>
              <w:right w:val="nil"/>
            </w:tcBorders>
          </w:tcPr>
          <w:p w14:paraId="1000FCFF" w14:textId="77777777" w:rsidR="008A56C6" w:rsidRDefault="008A56C6" w:rsidP="005D2913">
            <w:r>
              <w:rPr>
                <w:rFonts w:ascii="Segoe UI" w:eastAsia="Segoe UI" w:hAnsi="Segoe UI" w:cs="Segoe UI"/>
                <w:color w:val="333333"/>
                <w:sz w:val="14"/>
              </w:rPr>
              <w:lastRenderedPageBreak/>
              <w:t xml:space="preserve"> </w:t>
            </w:r>
          </w:p>
        </w:tc>
        <w:tc>
          <w:tcPr>
            <w:tcW w:w="2215" w:type="dxa"/>
            <w:tcBorders>
              <w:top w:val="nil"/>
              <w:left w:val="nil"/>
              <w:bottom w:val="nil"/>
              <w:right w:val="nil"/>
            </w:tcBorders>
          </w:tcPr>
          <w:p w14:paraId="10F6737E" w14:textId="77777777" w:rsidR="008A56C6" w:rsidRDefault="008A56C6" w:rsidP="005D2913">
            <w:r>
              <w:rPr>
                <w:rFonts w:ascii="Segoe UI" w:eastAsia="Segoe UI" w:hAnsi="Segoe UI" w:cs="Segoe UI"/>
                <w:color w:val="333333"/>
                <w:sz w:val="14"/>
              </w:rPr>
              <w:t>Female</w:t>
            </w:r>
          </w:p>
        </w:tc>
        <w:tc>
          <w:tcPr>
            <w:tcW w:w="389" w:type="dxa"/>
            <w:tcBorders>
              <w:top w:val="nil"/>
              <w:left w:val="nil"/>
              <w:bottom w:val="nil"/>
              <w:right w:val="nil"/>
            </w:tcBorders>
          </w:tcPr>
          <w:p w14:paraId="59B96CBB" w14:textId="77777777" w:rsidR="008A56C6" w:rsidRDefault="008A56C6" w:rsidP="005D2913">
            <w:r>
              <w:rPr>
                <w:rFonts w:ascii="Segoe UI" w:eastAsia="Segoe UI" w:hAnsi="Segoe UI" w:cs="Segoe UI"/>
                <w:color w:val="333333"/>
                <w:sz w:val="14"/>
              </w:rPr>
              <w:t>24.0</w:t>
            </w:r>
          </w:p>
        </w:tc>
      </w:tr>
      <w:tr w:rsidR="008A56C6" w14:paraId="3916DBAC" w14:textId="77777777">
        <w:trPr>
          <w:trHeight w:val="263"/>
        </w:trPr>
        <w:tc>
          <w:tcPr>
            <w:tcW w:w="1439" w:type="dxa"/>
            <w:tcBorders>
              <w:top w:val="nil"/>
              <w:left w:val="nil"/>
              <w:bottom w:val="nil"/>
              <w:right w:val="nil"/>
            </w:tcBorders>
          </w:tcPr>
          <w:p w14:paraId="79BC3B11" w14:textId="77777777" w:rsidR="008A56C6" w:rsidRDefault="008A56C6" w:rsidP="005D2913">
            <w:r>
              <w:rPr>
                <w:rFonts w:ascii="Segoe UI" w:eastAsia="Segoe UI" w:hAnsi="Segoe UI" w:cs="Segoe UI"/>
                <w:color w:val="333333"/>
                <w:sz w:val="14"/>
              </w:rPr>
              <w:t xml:space="preserve"> </w:t>
            </w:r>
          </w:p>
        </w:tc>
        <w:tc>
          <w:tcPr>
            <w:tcW w:w="2215" w:type="dxa"/>
            <w:tcBorders>
              <w:top w:val="nil"/>
              <w:left w:val="nil"/>
              <w:bottom w:val="nil"/>
              <w:right w:val="nil"/>
            </w:tcBorders>
          </w:tcPr>
          <w:p w14:paraId="4532F575" w14:textId="77777777" w:rsidR="008A56C6" w:rsidRDefault="008A56C6" w:rsidP="005D2913">
            <w:r>
              <w:rPr>
                <w:rFonts w:ascii="Segoe UI" w:eastAsia="Segoe UI" w:hAnsi="Segoe UI" w:cs="Segoe UI"/>
                <w:color w:val="333333"/>
                <w:sz w:val="14"/>
              </w:rPr>
              <w:t>Prefer to describe in another way</w:t>
            </w:r>
          </w:p>
        </w:tc>
        <w:tc>
          <w:tcPr>
            <w:tcW w:w="389" w:type="dxa"/>
            <w:tcBorders>
              <w:top w:val="nil"/>
              <w:left w:val="nil"/>
              <w:bottom w:val="nil"/>
              <w:right w:val="nil"/>
            </w:tcBorders>
          </w:tcPr>
          <w:p w14:paraId="4EFF7420" w14:textId="77777777" w:rsidR="008A56C6" w:rsidRDefault="008A56C6" w:rsidP="005D2913">
            <w:r>
              <w:rPr>
                <w:rFonts w:ascii="Segoe UI" w:eastAsia="Segoe UI" w:hAnsi="Segoe UI" w:cs="Segoe UI"/>
                <w:color w:val="333333"/>
                <w:sz w:val="14"/>
              </w:rPr>
              <w:t>23</w:t>
            </w:r>
          </w:p>
        </w:tc>
      </w:tr>
      <w:tr w:rsidR="008A56C6" w14:paraId="440A1884" w14:textId="77777777">
        <w:trPr>
          <w:trHeight w:val="263"/>
        </w:trPr>
        <w:tc>
          <w:tcPr>
            <w:tcW w:w="1439" w:type="dxa"/>
            <w:tcBorders>
              <w:top w:val="nil"/>
              <w:left w:val="nil"/>
              <w:bottom w:val="nil"/>
              <w:right w:val="nil"/>
            </w:tcBorders>
          </w:tcPr>
          <w:p w14:paraId="3CF62C7A" w14:textId="77777777" w:rsidR="008A56C6" w:rsidRDefault="008A56C6" w:rsidP="005D2913">
            <w:r>
              <w:rPr>
                <w:rFonts w:ascii="Segoe UI" w:eastAsia="Segoe UI" w:hAnsi="Segoe UI" w:cs="Segoe UI"/>
                <w:color w:val="333333"/>
                <w:sz w:val="14"/>
              </w:rPr>
              <w:t>Standard deviation</w:t>
            </w:r>
          </w:p>
        </w:tc>
        <w:tc>
          <w:tcPr>
            <w:tcW w:w="2215" w:type="dxa"/>
            <w:tcBorders>
              <w:top w:val="nil"/>
              <w:left w:val="nil"/>
              <w:bottom w:val="nil"/>
              <w:right w:val="nil"/>
            </w:tcBorders>
          </w:tcPr>
          <w:p w14:paraId="4B1519BD" w14:textId="77777777" w:rsidR="008A56C6" w:rsidRDefault="008A56C6" w:rsidP="005D2913">
            <w:r>
              <w:rPr>
                <w:rFonts w:ascii="Segoe UI" w:eastAsia="Segoe UI" w:hAnsi="Segoe UI" w:cs="Segoe UI"/>
                <w:color w:val="333333"/>
                <w:sz w:val="14"/>
              </w:rPr>
              <w:t>Male</w:t>
            </w:r>
          </w:p>
        </w:tc>
        <w:tc>
          <w:tcPr>
            <w:tcW w:w="389" w:type="dxa"/>
            <w:tcBorders>
              <w:top w:val="nil"/>
              <w:left w:val="nil"/>
              <w:bottom w:val="nil"/>
              <w:right w:val="nil"/>
            </w:tcBorders>
          </w:tcPr>
          <w:p w14:paraId="03894433" w14:textId="77777777" w:rsidR="008A56C6" w:rsidRDefault="008A56C6" w:rsidP="005D2913">
            <w:r>
              <w:rPr>
                <w:rFonts w:ascii="Segoe UI" w:eastAsia="Segoe UI" w:hAnsi="Segoe UI" w:cs="Segoe UI"/>
                <w:color w:val="333333"/>
                <w:sz w:val="14"/>
              </w:rPr>
              <w:t>6.64</w:t>
            </w:r>
          </w:p>
        </w:tc>
      </w:tr>
      <w:tr w:rsidR="008A56C6" w14:paraId="22E90123" w14:textId="77777777">
        <w:trPr>
          <w:trHeight w:val="228"/>
        </w:trPr>
        <w:tc>
          <w:tcPr>
            <w:tcW w:w="1439" w:type="dxa"/>
            <w:tcBorders>
              <w:top w:val="nil"/>
              <w:left w:val="nil"/>
              <w:bottom w:val="nil"/>
              <w:right w:val="nil"/>
            </w:tcBorders>
          </w:tcPr>
          <w:p w14:paraId="525B5E70" w14:textId="77777777" w:rsidR="008A56C6" w:rsidRDefault="008A56C6" w:rsidP="005D2913">
            <w:r>
              <w:rPr>
                <w:rFonts w:ascii="Segoe UI" w:eastAsia="Segoe UI" w:hAnsi="Segoe UI" w:cs="Segoe UI"/>
                <w:color w:val="333333"/>
                <w:sz w:val="14"/>
              </w:rPr>
              <w:t xml:space="preserve"> </w:t>
            </w:r>
          </w:p>
        </w:tc>
        <w:tc>
          <w:tcPr>
            <w:tcW w:w="2215" w:type="dxa"/>
            <w:tcBorders>
              <w:top w:val="nil"/>
              <w:left w:val="nil"/>
              <w:bottom w:val="nil"/>
              <w:right w:val="nil"/>
            </w:tcBorders>
          </w:tcPr>
          <w:p w14:paraId="1642CA67" w14:textId="77777777" w:rsidR="008A56C6" w:rsidRDefault="008A56C6" w:rsidP="005D2913">
            <w:r>
              <w:rPr>
                <w:rFonts w:ascii="Segoe UI" w:eastAsia="Segoe UI" w:hAnsi="Segoe UI" w:cs="Segoe UI"/>
                <w:color w:val="333333"/>
                <w:sz w:val="14"/>
              </w:rPr>
              <w:t>Female</w:t>
            </w:r>
          </w:p>
        </w:tc>
        <w:tc>
          <w:tcPr>
            <w:tcW w:w="389" w:type="dxa"/>
            <w:tcBorders>
              <w:top w:val="nil"/>
              <w:left w:val="nil"/>
              <w:bottom w:val="nil"/>
              <w:right w:val="nil"/>
            </w:tcBorders>
          </w:tcPr>
          <w:p w14:paraId="1B5B917C" w14:textId="77777777" w:rsidR="008A56C6" w:rsidRDefault="008A56C6" w:rsidP="005D2913">
            <w:r>
              <w:rPr>
                <w:rFonts w:ascii="Segoe UI" w:eastAsia="Segoe UI" w:hAnsi="Segoe UI" w:cs="Segoe UI"/>
                <w:color w:val="333333"/>
                <w:sz w:val="14"/>
              </w:rPr>
              <w:t>9.48</w:t>
            </w:r>
          </w:p>
        </w:tc>
      </w:tr>
      <w:tr w:rsidR="008A56C6" w14:paraId="6270114A" w14:textId="77777777">
        <w:trPr>
          <w:trHeight w:val="263"/>
        </w:trPr>
        <w:tc>
          <w:tcPr>
            <w:tcW w:w="1439" w:type="dxa"/>
            <w:tcBorders>
              <w:top w:val="nil"/>
              <w:left w:val="nil"/>
              <w:bottom w:val="nil"/>
              <w:right w:val="nil"/>
            </w:tcBorders>
          </w:tcPr>
          <w:p w14:paraId="5FDD734E" w14:textId="77777777" w:rsidR="008A56C6" w:rsidRDefault="008A56C6" w:rsidP="005D2913">
            <w:r>
              <w:rPr>
                <w:rFonts w:ascii="Segoe UI" w:eastAsia="Segoe UI" w:hAnsi="Segoe UI" w:cs="Segoe UI"/>
                <w:color w:val="333333"/>
                <w:sz w:val="14"/>
              </w:rPr>
              <w:t xml:space="preserve"> </w:t>
            </w:r>
          </w:p>
        </w:tc>
        <w:tc>
          <w:tcPr>
            <w:tcW w:w="2215" w:type="dxa"/>
            <w:tcBorders>
              <w:top w:val="nil"/>
              <w:left w:val="nil"/>
              <w:bottom w:val="nil"/>
              <w:right w:val="nil"/>
            </w:tcBorders>
          </w:tcPr>
          <w:p w14:paraId="4D9D5E23" w14:textId="77777777" w:rsidR="008A56C6" w:rsidRDefault="008A56C6" w:rsidP="005D2913">
            <w:r>
              <w:rPr>
                <w:rFonts w:ascii="Segoe UI" w:eastAsia="Segoe UI" w:hAnsi="Segoe UI" w:cs="Segoe UI"/>
                <w:color w:val="333333"/>
                <w:sz w:val="14"/>
              </w:rPr>
              <w:t>Prefer to describe in another way</w:t>
            </w:r>
          </w:p>
        </w:tc>
        <w:tc>
          <w:tcPr>
            <w:tcW w:w="389" w:type="dxa"/>
            <w:tcBorders>
              <w:top w:val="nil"/>
              <w:left w:val="nil"/>
              <w:bottom w:val="nil"/>
              <w:right w:val="nil"/>
            </w:tcBorders>
          </w:tcPr>
          <w:p w14:paraId="293146A6" w14:textId="77777777" w:rsidR="008A56C6" w:rsidRDefault="008A56C6" w:rsidP="005D2913">
            <w:proofErr w:type="spellStart"/>
            <w:r>
              <w:rPr>
                <w:rFonts w:ascii="Segoe UI" w:eastAsia="Segoe UI" w:hAnsi="Segoe UI" w:cs="Segoe UI"/>
                <w:color w:val="333333"/>
                <w:sz w:val="14"/>
              </w:rPr>
              <w:t>NaN</w:t>
            </w:r>
            <w:proofErr w:type="spellEnd"/>
          </w:p>
        </w:tc>
      </w:tr>
      <w:tr w:rsidR="008A56C6" w14:paraId="478B6EBF" w14:textId="77777777">
        <w:trPr>
          <w:trHeight w:val="263"/>
        </w:trPr>
        <w:tc>
          <w:tcPr>
            <w:tcW w:w="1439" w:type="dxa"/>
            <w:tcBorders>
              <w:top w:val="nil"/>
              <w:left w:val="nil"/>
              <w:bottom w:val="nil"/>
              <w:right w:val="nil"/>
            </w:tcBorders>
          </w:tcPr>
          <w:p w14:paraId="00542C90" w14:textId="77777777" w:rsidR="008A56C6" w:rsidRDefault="008A56C6" w:rsidP="005D2913">
            <w:r>
              <w:rPr>
                <w:rFonts w:ascii="Segoe UI" w:eastAsia="Segoe UI" w:hAnsi="Segoe UI" w:cs="Segoe UI"/>
                <w:color w:val="333333"/>
                <w:sz w:val="14"/>
              </w:rPr>
              <w:t>Minimum</w:t>
            </w:r>
          </w:p>
        </w:tc>
        <w:tc>
          <w:tcPr>
            <w:tcW w:w="2215" w:type="dxa"/>
            <w:tcBorders>
              <w:top w:val="nil"/>
              <w:left w:val="nil"/>
              <w:bottom w:val="nil"/>
              <w:right w:val="nil"/>
            </w:tcBorders>
          </w:tcPr>
          <w:p w14:paraId="383E3A46" w14:textId="77777777" w:rsidR="008A56C6" w:rsidRDefault="008A56C6" w:rsidP="005D2913">
            <w:r>
              <w:rPr>
                <w:rFonts w:ascii="Segoe UI" w:eastAsia="Segoe UI" w:hAnsi="Segoe UI" w:cs="Segoe UI"/>
                <w:color w:val="333333"/>
                <w:sz w:val="14"/>
              </w:rPr>
              <w:t>Male</w:t>
            </w:r>
          </w:p>
        </w:tc>
        <w:tc>
          <w:tcPr>
            <w:tcW w:w="389" w:type="dxa"/>
            <w:tcBorders>
              <w:top w:val="nil"/>
              <w:left w:val="nil"/>
              <w:bottom w:val="nil"/>
              <w:right w:val="nil"/>
            </w:tcBorders>
          </w:tcPr>
          <w:p w14:paraId="464E5E7B" w14:textId="77777777" w:rsidR="008A56C6" w:rsidRDefault="008A56C6" w:rsidP="005D2913">
            <w:r>
              <w:rPr>
                <w:rFonts w:ascii="Segoe UI" w:eastAsia="Segoe UI" w:hAnsi="Segoe UI" w:cs="Segoe UI"/>
                <w:color w:val="333333"/>
                <w:sz w:val="14"/>
              </w:rPr>
              <w:t>20</w:t>
            </w:r>
          </w:p>
        </w:tc>
      </w:tr>
      <w:tr w:rsidR="008A56C6" w14:paraId="5A43FA34" w14:textId="77777777">
        <w:trPr>
          <w:trHeight w:val="228"/>
        </w:trPr>
        <w:tc>
          <w:tcPr>
            <w:tcW w:w="1439" w:type="dxa"/>
            <w:tcBorders>
              <w:top w:val="nil"/>
              <w:left w:val="nil"/>
              <w:bottom w:val="nil"/>
              <w:right w:val="nil"/>
            </w:tcBorders>
          </w:tcPr>
          <w:p w14:paraId="4B247BF7" w14:textId="77777777" w:rsidR="008A56C6" w:rsidRDefault="008A56C6" w:rsidP="005D2913">
            <w:r>
              <w:rPr>
                <w:rFonts w:ascii="Segoe UI" w:eastAsia="Segoe UI" w:hAnsi="Segoe UI" w:cs="Segoe UI"/>
                <w:color w:val="333333"/>
                <w:sz w:val="14"/>
              </w:rPr>
              <w:t xml:space="preserve"> </w:t>
            </w:r>
          </w:p>
        </w:tc>
        <w:tc>
          <w:tcPr>
            <w:tcW w:w="2215" w:type="dxa"/>
            <w:tcBorders>
              <w:top w:val="nil"/>
              <w:left w:val="nil"/>
              <w:bottom w:val="nil"/>
              <w:right w:val="nil"/>
            </w:tcBorders>
          </w:tcPr>
          <w:p w14:paraId="51B47FC2" w14:textId="77777777" w:rsidR="008A56C6" w:rsidRDefault="008A56C6" w:rsidP="005D2913">
            <w:r>
              <w:rPr>
                <w:rFonts w:ascii="Segoe UI" w:eastAsia="Segoe UI" w:hAnsi="Segoe UI" w:cs="Segoe UI"/>
                <w:color w:val="333333"/>
                <w:sz w:val="14"/>
              </w:rPr>
              <w:t>Female</w:t>
            </w:r>
          </w:p>
        </w:tc>
        <w:tc>
          <w:tcPr>
            <w:tcW w:w="389" w:type="dxa"/>
            <w:tcBorders>
              <w:top w:val="nil"/>
              <w:left w:val="nil"/>
              <w:bottom w:val="nil"/>
              <w:right w:val="nil"/>
            </w:tcBorders>
          </w:tcPr>
          <w:p w14:paraId="149604D4" w14:textId="77777777" w:rsidR="008A56C6" w:rsidRDefault="008A56C6" w:rsidP="005D2913">
            <w:r>
              <w:rPr>
                <w:rFonts w:ascii="Segoe UI" w:eastAsia="Segoe UI" w:hAnsi="Segoe UI" w:cs="Segoe UI"/>
                <w:color w:val="333333"/>
                <w:sz w:val="14"/>
              </w:rPr>
              <w:t>18</w:t>
            </w:r>
          </w:p>
        </w:tc>
      </w:tr>
      <w:tr w:rsidR="008A56C6" w14:paraId="01A90818" w14:textId="77777777">
        <w:trPr>
          <w:trHeight w:val="263"/>
        </w:trPr>
        <w:tc>
          <w:tcPr>
            <w:tcW w:w="1439" w:type="dxa"/>
            <w:tcBorders>
              <w:top w:val="nil"/>
              <w:left w:val="nil"/>
              <w:bottom w:val="nil"/>
              <w:right w:val="nil"/>
            </w:tcBorders>
          </w:tcPr>
          <w:p w14:paraId="7CE277C6" w14:textId="77777777" w:rsidR="008A56C6" w:rsidRDefault="008A56C6" w:rsidP="005D2913">
            <w:r>
              <w:rPr>
                <w:rFonts w:ascii="Segoe UI" w:eastAsia="Segoe UI" w:hAnsi="Segoe UI" w:cs="Segoe UI"/>
                <w:color w:val="333333"/>
                <w:sz w:val="14"/>
              </w:rPr>
              <w:t xml:space="preserve"> </w:t>
            </w:r>
          </w:p>
        </w:tc>
        <w:tc>
          <w:tcPr>
            <w:tcW w:w="2215" w:type="dxa"/>
            <w:tcBorders>
              <w:top w:val="nil"/>
              <w:left w:val="nil"/>
              <w:bottom w:val="nil"/>
              <w:right w:val="nil"/>
            </w:tcBorders>
          </w:tcPr>
          <w:p w14:paraId="1719F3CC" w14:textId="77777777" w:rsidR="008A56C6" w:rsidRDefault="008A56C6" w:rsidP="005D2913">
            <w:r>
              <w:rPr>
                <w:rFonts w:ascii="Segoe UI" w:eastAsia="Segoe UI" w:hAnsi="Segoe UI" w:cs="Segoe UI"/>
                <w:color w:val="333333"/>
                <w:sz w:val="14"/>
              </w:rPr>
              <w:t>Prefer to describe in another way</w:t>
            </w:r>
          </w:p>
        </w:tc>
        <w:tc>
          <w:tcPr>
            <w:tcW w:w="389" w:type="dxa"/>
            <w:tcBorders>
              <w:top w:val="nil"/>
              <w:left w:val="nil"/>
              <w:bottom w:val="nil"/>
              <w:right w:val="nil"/>
            </w:tcBorders>
          </w:tcPr>
          <w:p w14:paraId="59AA9F2B" w14:textId="77777777" w:rsidR="008A56C6" w:rsidRDefault="008A56C6" w:rsidP="005D2913">
            <w:r>
              <w:rPr>
                <w:rFonts w:ascii="Segoe UI" w:eastAsia="Segoe UI" w:hAnsi="Segoe UI" w:cs="Segoe UI"/>
                <w:color w:val="333333"/>
                <w:sz w:val="14"/>
              </w:rPr>
              <w:t>23</w:t>
            </w:r>
          </w:p>
        </w:tc>
      </w:tr>
      <w:tr w:rsidR="008A56C6" w14:paraId="683AE0E1" w14:textId="77777777">
        <w:trPr>
          <w:trHeight w:val="263"/>
        </w:trPr>
        <w:tc>
          <w:tcPr>
            <w:tcW w:w="1439" w:type="dxa"/>
            <w:tcBorders>
              <w:top w:val="nil"/>
              <w:left w:val="nil"/>
              <w:bottom w:val="nil"/>
              <w:right w:val="nil"/>
            </w:tcBorders>
          </w:tcPr>
          <w:p w14:paraId="4CA84188" w14:textId="77777777" w:rsidR="008A56C6" w:rsidRDefault="008A56C6" w:rsidP="005D2913">
            <w:r>
              <w:rPr>
                <w:rFonts w:ascii="Segoe UI" w:eastAsia="Segoe UI" w:hAnsi="Segoe UI" w:cs="Segoe UI"/>
                <w:color w:val="333333"/>
                <w:sz w:val="14"/>
              </w:rPr>
              <w:t>Maximum</w:t>
            </w:r>
          </w:p>
        </w:tc>
        <w:tc>
          <w:tcPr>
            <w:tcW w:w="2215" w:type="dxa"/>
            <w:tcBorders>
              <w:top w:val="nil"/>
              <w:left w:val="nil"/>
              <w:bottom w:val="nil"/>
              <w:right w:val="nil"/>
            </w:tcBorders>
          </w:tcPr>
          <w:p w14:paraId="6DE6DCD1" w14:textId="77777777" w:rsidR="008A56C6" w:rsidRDefault="008A56C6" w:rsidP="005D2913">
            <w:r>
              <w:rPr>
                <w:rFonts w:ascii="Segoe UI" w:eastAsia="Segoe UI" w:hAnsi="Segoe UI" w:cs="Segoe UI"/>
                <w:color w:val="333333"/>
                <w:sz w:val="14"/>
              </w:rPr>
              <w:t>Male</w:t>
            </w:r>
          </w:p>
        </w:tc>
        <w:tc>
          <w:tcPr>
            <w:tcW w:w="389" w:type="dxa"/>
            <w:tcBorders>
              <w:top w:val="nil"/>
              <w:left w:val="nil"/>
              <w:bottom w:val="nil"/>
              <w:right w:val="nil"/>
            </w:tcBorders>
          </w:tcPr>
          <w:p w14:paraId="4CB21E22" w14:textId="77777777" w:rsidR="008A56C6" w:rsidRDefault="008A56C6" w:rsidP="005D2913">
            <w:r>
              <w:rPr>
                <w:rFonts w:ascii="Segoe UI" w:eastAsia="Segoe UI" w:hAnsi="Segoe UI" w:cs="Segoe UI"/>
                <w:color w:val="333333"/>
                <w:sz w:val="14"/>
              </w:rPr>
              <w:t>52</w:t>
            </w:r>
          </w:p>
        </w:tc>
      </w:tr>
      <w:tr w:rsidR="008A56C6" w14:paraId="1CDC1C82" w14:textId="77777777">
        <w:trPr>
          <w:trHeight w:val="228"/>
        </w:trPr>
        <w:tc>
          <w:tcPr>
            <w:tcW w:w="1439" w:type="dxa"/>
            <w:tcBorders>
              <w:top w:val="nil"/>
              <w:left w:val="nil"/>
              <w:bottom w:val="nil"/>
              <w:right w:val="nil"/>
            </w:tcBorders>
          </w:tcPr>
          <w:p w14:paraId="35D21279" w14:textId="77777777" w:rsidR="008A56C6" w:rsidRDefault="008A56C6" w:rsidP="005D2913">
            <w:r>
              <w:rPr>
                <w:rFonts w:ascii="Segoe UI" w:eastAsia="Segoe UI" w:hAnsi="Segoe UI" w:cs="Segoe UI"/>
                <w:color w:val="333333"/>
                <w:sz w:val="14"/>
              </w:rPr>
              <w:t xml:space="preserve"> </w:t>
            </w:r>
          </w:p>
        </w:tc>
        <w:tc>
          <w:tcPr>
            <w:tcW w:w="2215" w:type="dxa"/>
            <w:tcBorders>
              <w:top w:val="nil"/>
              <w:left w:val="nil"/>
              <w:bottom w:val="nil"/>
              <w:right w:val="nil"/>
            </w:tcBorders>
          </w:tcPr>
          <w:p w14:paraId="571B73AA" w14:textId="77777777" w:rsidR="008A56C6" w:rsidRDefault="008A56C6" w:rsidP="005D2913">
            <w:r>
              <w:rPr>
                <w:rFonts w:ascii="Segoe UI" w:eastAsia="Segoe UI" w:hAnsi="Segoe UI" w:cs="Segoe UI"/>
                <w:color w:val="333333"/>
                <w:sz w:val="14"/>
              </w:rPr>
              <w:t>Female</w:t>
            </w:r>
          </w:p>
        </w:tc>
        <w:tc>
          <w:tcPr>
            <w:tcW w:w="389" w:type="dxa"/>
            <w:tcBorders>
              <w:top w:val="nil"/>
              <w:left w:val="nil"/>
              <w:bottom w:val="nil"/>
              <w:right w:val="nil"/>
            </w:tcBorders>
          </w:tcPr>
          <w:p w14:paraId="53311414" w14:textId="77777777" w:rsidR="008A56C6" w:rsidRDefault="008A56C6" w:rsidP="005D2913">
            <w:r>
              <w:rPr>
                <w:rFonts w:ascii="Segoe UI" w:eastAsia="Segoe UI" w:hAnsi="Segoe UI" w:cs="Segoe UI"/>
                <w:color w:val="333333"/>
                <w:sz w:val="14"/>
              </w:rPr>
              <w:t>61</w:t>
            </w:r>
          </w:p>
        </w:tc>
      </w:tr>
      <w:tr w:rsidR="008A56C6" w14:paraId="439733CA" w14:textId="77777777">
        <w:trPr>
          <w:trHeight w:val="284"/>
        </w:trPr>
        <w:tc>
          <w:tcPr>
            <w:tcW w:w="1439" w:type="dxa"/>
            <w:tcBorders>
              <w:top w:val="nil"/>
              <w:left w:val="nil"/>
              <w:bottom w:val="single" w:sz="9" w:space="0" w:color="333333"/>
              <w:right w:val="nil"/>
            </w:tcBorders>
          </w:tcPr>
          <w:p w14:paraId="433E6784" w14:textId="77777777" w:rsidR="008A56C6" w:rsidRDefault="008A56C6" w:rsidP="005D2913">
            <w:r>
              <w:rPr>
                <w:rFonts w:ascii="Segoe UI" w:eastAsia="Segoe UI" w:hAnsi="Segoe UI" w:cs="Segoe UI"/>
                <w:color w:val="333333"/>
                <w:sz w:val="14"/>
              </w:rPr>
              <w:t xml:space="preserve"> </w:t>
            </w:r>
          </w:p>
        </w:tc>
        <w:tc>
          <w:tcPr>
            <w:tcW w:w="2215" w:type="dxa"/>
            <w:tcBorders>
              <w:top w:val="nil"/>
              <w:left w:val="nil"/>
              <w:bottom w:val="single" w:sz="9" w:space="0" w:color="333333"/>
              <w:right w:val="nil"/>
            </w:tcBorders>
          </w:tcPr>
          <w:p w14:paraId="4C1606F3" w14:textId="77777777" w:rsidR="008A56C6" w:rsidRDefault="008A56C6" w:rsidP="005D2913">
            <w:r>
              <w:rPr>
                <w:rFonts w:ascii="Segoe UI" w:eastAsia="Segoe UI" w:hAnsi="Segoe UI" w:cs="Segoe UI"/>
                <w:color w:val="333333"/>
                <w:sz w:val="14"/>
              </w:rPr>
              <w:t>Prefer to describe in another way</w:t>
            </w:r>
          </w:p>
        </w:tc>
        <w:tc>
          <w:tcPr>
            <w:tcW w:w="389" w:type="dxa"/>
            <w:tcBorders>
              <w:top w:val="nil"/>
              <w:left w:val="nil"/>
              <w:bottom w:val="single" w:sz="9" w:space="0" w:color="333333"/>
              <w:right w:val="nil"/>
            </w:tcBorders>
          </w:tcPr>
          <w:p w14:paraId="04156382" w14:textId="77777777" w:rsidR="008A56C6" w:rsidRDefault="008A56C6" w:rsidP="005D2913">
            <w:r>
              <w:rPr>
                <w:rFonts w:ascii="Segoe UI" w:eastAsia="Segoe UI" w:hAnsi="Segoe UI" w:cs="Segoe UI"/>
                <w:color w:val="333333"/>
                <w:sz w:val="14"/>
              </w:rPr>
              <w:t>23</w:t>
            </w:r>
          </w:p>
        </w:tc>
      </w:tr>
    </w:tbl>
    <w:p w14:paraId="1AAAA3C0" w14:textId="77777777" w:rsidR="008A56C6" w:rsidRDefault="008A56C6" w:rsidP="005D2913">
      <w:r>
        <w:rPr>
          <w:rFonts w:ascii="Segoe UI" w:eastAsia="Segoe UI" w:hAnsi="Segoe UI" w:cs="Segoe UI"/>
          <w:color w:val="333333"/>
          <w:sz w:val="14"/>
        </w:rPr>
        <w:t xml:space="preserve"> </w:t>
      </w:r>
    </w:p>
    <w:sectPr w:rsidR="008A56C6" w:rsidSect="0055082F">
      <w:footerReference w:type="default" r:id="rId49"/>
      <w:pgSz w:w="11906" w:h="16838"/>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F92A21" w14:textId="77777777" w:rsidR="00015987" w:rsidRDefault="00015987" w:rsidP="00286FC5">
      <w:r>
        <w:separator/>
      </w:r>
    </w:p>
  </w:endnote>
  <w:endnote w:type="continuationSeparator" w:id="0">
    <w:p w14:paraId="2A247959" w14:textId="77777777" w:rsidR="00015987" w:rsidRDefault="00015987" w:rsidP="00286FC5">
      <w:r>
        <w:continuationSeparator/>
      </w:r>
    </w:p>
  </w:endnote>
  <w:endnote w:type="continuationNotice" w:id="1">
    <w:p w14:paraId="2072A8E2" w14:textId="77777777" w:rsidR="00015987" w:rsidRDefault="0001598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Arial Rounded MT Bold">
    <w:panose1 w:val="020F070403050403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ource Sans Pro SemiBold">
    <w:charset w:val="00"/>
    <w:family w:val="swiss"/>
    <w:pitch w:val="variable"/>
    <w:sig w:usb0="600002F7" w:usb1="02000001" w:usb2="00000000" w:usb3="00000000" w:csb0="0000019F" w:csb1="00000000"/>
  </w:font>
  <w:font w:name="Stag Medium">
    <w:altName w:val="Times New Roman"/>
    <w:charset w:val="00"/>
    <w:family w:val="modern"/>
    <w:pitch w:val="variable"/>
    <w:sig w:usb0="00000087" w:usb1="00000000" w:usb2="00000000" w:usb3="00000000" w:csb0="0000009B" w:csb1="00000000"/>
  </w:font>
  <w:font w:name="Segoe UI Emoji">
    <w:panose1 w:val="020B0502040204020203"/>
    <w:charset w:val="00"/>
    <w:family w:val="swiss"/>
    <w:pitch w:val="variable"/>
    <w:sig w:usb0="00000003" w:usb1="02000000" w:usb2="08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88351202"/>
      <w:docPartObj>
        <w:docPartGallery w:val="Page Numbers (Bottom of Page)"/>
        <w:docPartUnique/>
      </w:docPartObj>
    </w:sdtPr>
    <w:sdtEndPr>
      <w:rPr>
        <w:noProof/>
      </w:rPr>
    </w:sdtEndPr>
    <w:sdtContent>
      <w:p w14:paraId="342BC8A0" w14:textId="17F55EC8" w:rsidR="00417FB8" w:rsidRDefault="00417FB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8B5B8E" w14:textId="77777777" w:rsidR="008C1C18" w:rsidRDefault="008C1C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281C68" w14:textId="77777777" w:rsidR="00015987" w:rsidRDefault="00015987" w:rsidP="00286FC5">
      <w:r>
        <w:separator/>
      </w:r>
    </w:p>
  </w:footnote>
  <w:footnote w:type="continuationSeparator" w:id="0">
    <w:p w14:paraId="1EAEDFCD" w14:textId="77777777" w:rsidR="00015987" w:rsidRDefault="00015987" w:rsidP="00286FC5">
      <w:r>
        <w:continuationSeparator/>
      </w:r>
    </w:p>
  </w:footnote>
  <w:footnote w:type="continuationNotice" w:id="1">
    <w:p w14:paraId="0053003C" w14:textId="77777777" w:rsidR="00015987" w:rsidRDefault="0001598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5281D"/>
    <w:multiLevelType w:val="hybridMultilevel"/>
    <w:tmpl w:val="51AC9D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9D4E2D"/>
    <w:multiLevelType w:val="hybridMultilevel"/>
    <w:tmpl w:val="D4CE90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E44818"/>
    <w:multiLevelType w:val="hybridMultilevel"/>
    <w:tmpl w:val="ECDC7B1E"/>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3" w15:restartNumberingAfterBreak="0">
    <w:nsid w:val="05082345"/>
    <w:multiLevelType w:val="hybridMultilevel"/>
    <w:tmpl w:val="27786B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197427"/>
    <w:multiLevelType w:val="hybridMultilevel"/>
    <w:tmpl w:val="7BC23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0D2FBD"/>
    <w:multiLevelType w:val="multilevel"/>
    <w:tmpl w:val="B412AEA2"/>
    <w:lvl w:ilvl="0">
      <w:start w:val="1"/>
      <w:numFmt w:val="decimal"/>
      <w:lvlText w:val="%1."/>
      <w:lvlJc w:val="left"/>
      <w:pPr>
        <w:tabs>
          <w:tab w:val="num" w:pos="720"/>
        </w:tabs>
        <w:ind w:left="720" w:hanging="720"/>
      </w:pPr>
      <w:rPr>
        <w:rFonts w:ascii="Arial" w:eastAsia="Times New Roman" w:hAnsi="Arial" w:cs="Times New Roman"/>
        <w:b w:val="0"/>
        <w:i w:val="0"/>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15:restartNumberingAfterBreak="0">
    <w:nsid w:val="2F4A55B5"/>
    <w:multiLevelType w:val="hybridMultilevel"/>
    <w:tmpl w:val="F1366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690B18"/>
    <w:multiLevelType w:val="hybridMultilevel"/>
    <w:tmpl w:val="F7EA6E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402CB2"/>
    <w:multiLevelType w:val="hybridMultilevel"/>
    <w:tmpl w:val="683680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90A42E1"/>
    <w:multiLevelType w:val="hybridMultilevel"/>
    <w:tmpl w:val="1400B7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4ADE7289"/>
    <w:multiLevelType w:val="hybridMultilevel"/>
    <w:tmpl w:val="74D0C286"/>
    <w:lvl w:ilvl="0" w:tplc="41BADCC0">
      <w:start w:val="1"/>
      <w:numFmt w:val="bullet"/>
      <w:lvlText w:val="•"/>
      <w:lvlJc w:val="left"/>
      <w:pPr>
        <w:tabs>
          <w:tab w:val="num" w:pos="720"/>
        </w:tabs>
        <w:ind w:left="720" w:hanging="360"/>
      </w:pPr>
      <w:rPr>
        <w:rFonts w:ascii="Arial" w:hAnsi="Arial" w:hint="default"/>
      </w:rPr>
    </w:lvl>
    <w:lvl w:ilvl="1" w:tplc="6A20A7E4" w:tentative="1">
      <w:start w:val="1"/>
      <w:numFmt w:val="bullet"/>
      <w:lvlText w:val="•"/>
      <w:lvlJc w:val="left"/>
      <w:pPr>
        <w:tabs>
          <w:tab w:val="num" w:pos="1440"/>
        </w:tabs>
        <w:ind w:left="1440" w:hanging="360"/>
      </w:pPr>
      <w:rPr>
        <w:rFonts w:ascii="Arial" w:hAnsi="Arial" w:hint="default"/>
      </w:rPr>
    </w:lvl>
    <w:lvl w:ilvl="2" w:tplc="7B642C16" w:tentative="1">
      <w:start w:val="1"/>
      <w:numFmt w:val="bullet"/>
      <w:lvlText w:val="•"/>
      <w:lvlJc w:val="left"/>
      <w:pPr>
        <w:tabs>
          <w:tab w:val="num" w:pos="2160"/>
        </w:tabs>
        <w:ind w:left="2160" w:hanging="360"/>
      </w:pPr>
      <w:rPr>
        <w:rFonts w:ascii="Arial" w:hAnsi="Arial" w:hint="default"/>
      </w:rPr>
    </w:lvl>
    <w:lvl w:ilvl="3" w:tplc="93D24FE8" w:tentative="1">
      <w:start w:val="1"/>
      <w:numFmt w:val="bullet"/>
      <w:lvlText w:val="•"/>
      <w:lvlJc w:val="left"/>
      <w:pPr>
        <w:tabs>
          <w:tab w:val="num" w:pos="2880"/>
        </w:tabs>
        <w:ind w:left="2880" w:hanging="360"/>
      </w:pPr>
      <w:rPr>
        <w:rFonts w:ascii="Arial" w:hAnsi="Arial" w:hint="default"/>
      </w:rPr>
    </w:lvl>
    <w:lvl w:ilvl="4" w:tplc="07CA498C" w:tentative="1">
      <w:start w:val="1"/>
      <w:numFmt w:val="bullet"/>
      <w:lvlText w:val="•"/>
      <w:lvlJc w:val="left"/>
      <w:pPr>
        <w:tabs>
          <w:tab w:val="num" w:pos="3600"/>
        </w:tabs>
        <w:ind w:left="3600" w:hanging="360"/>
      </w:pPr>
      <w:rPr>
        <w:rFonts w:ascii="Arial" w:hAnsi="Arial" w:hint="default"/>
      </w:rPr>
    </w:lvl>
    <w:lvl w:ilvl="5" w:tplc="DD30266A" w:tentative="1">
      <w:start w:val="1"/>
      <w:numFmt w:val="bullet"/>
      <w:lvlText w:val="•"/>
      <w:lvlJc w:val="left"/>
      <w:pPr>
        <w:tabs>
          <w:tab w:val="num" w:pos="4320"/>
        </w:tabs>
        <w:ind w:left="4320" w:hanging="360"/>
      </w:pPr>
      <w:rPr>
        <w:rFonts w:ascii="Arial" w:hAnsi="Arial" w:hint="default"/>
      </w:rPr>
    </w:lvl>
    <w:lvl w:ilvl="6" w:tplc="3C0CEB22" w:tentative="1">
      <w:start w:val="1"/>
      <w:numFmt w:val="bullet"/>
      <w:lvlText w:val="•"/>
      <w:lvlJc w:val="left"/>
      <w:pPr>
        <w:tabs>
          <w:tab w:val="num" w:pos="5040"/>
        </w:tabs>
        <w:ind w:left="5040" w:hanging="360"/>
      </w:pPr>
      <w:rPr>
        <w:rFonts w:ascii="Arial" w:hAnsi="Arial" w:hint="default"/>
      </w:rPr>
    </w:lvl>
    <w:lvl w:ilvl="7" w:tplc="1F3A3F50" w:tentative="1">
      <w:start w:val="1"/>
      <w:numFmt w:val="bullet"/>
      <w:lvlText w:val="•"/>
      <w:lvlJc w:val="left"/>
      <w:pPr>
        <w:tabs>
          <w:tab w:val="num" w:pos="5760"/>
        </w:tabs>
        <w:ind w:left="5760" w:hanging="360"/>
      </w:pPr>
      <w:rPr>
        <w:rFonts w:ascii="Arial" w:hAnsi="Arial" w:hint="default"/>
      </w:rPr>
    </w:lvl>
    <w:lvl w:ilvl="8" w:tplc="7394885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2B655BC"/>
    <w:multiLevelType w:val="multilevel"/>
    <w:tmpl w:val="870C6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9C117B"/>
    <w:multiLevelType w:val="hybridMultilevel"/>
    <w:tmpl w:val="9872F89A"/>
    <w:lvl w:ilvl="0" w:tplc="B0F63AC4">
      <w:start w:val="1"/>
      <w:numFmt w:val="decimal"/>
      <w:lvlText w:val="[%1]"/>
      <w:lvlJc w:val="left"/>
      <w:pPr>
        <w:ind w:left="225"/>
      </w:pPr>
      <w:rPr>
        <w:rFonts w:ascii="Segoe UI" w:eastAsia="Segoe UI" w:hAnsi="Segoe UI" w:cs="Segoe UI"/>
        <w:b/>
        <w:bCs/>
        <w:i w:val="0"/>
        <w:strike w:val="0"/>
        <w:dstrike w:val="0"/>
        <w:color w:val="333333"/>
        <w:sz w:val="14"/>
        <w:szCs w:val="14"/>
        <w:u w:val="none" w:color="000000"/>
        <w:bdr w:val="none" w:sz="0" w:space="0" w:color="auto"/>
        <w:shd w:val="clear" w:color="auto" w:fill="auto"/>
        <w:vertAlign w:val="baseline"/>
      </w:rPr>
    </w:lvl>
    <w:lvl w:ilvl="1" w:tplc="D49A9AAE">
      <w:start w:val="1"/>
      <w:numFmt w:val="lowerLetter"/>
      <w:lvlText w:val="%2"/>
      <w:lvlJc w:val="left"/>
      <w:pPr>
        <w:ind w:left="1103"/>
      </w:pPr>
      <w:rPr>
        <w:rFonts w:ascii="Segoe UI" w:eastAsia="Segoe UI" w:hAnsi="Segoe UI" w:cs="Segoe UI"/>
        <w:b/>
        <w:bCs/>
        <w:i w:val="0"/>
        <w:strike w:val="0"/>
        <w:dstrike w:val="0"/>
        <w:color w:val="333333"/>
        <w:sz w:val="14"/>
        <w:szCs w:val="14"/>
        <w:u w:val="none" w:color="000000"/>
        <w:bdr w:val="none" w:sz="0" w:space="0" w:color="auto"/>
        <w:shd w:val="clear" w:color="auto" w:fill="auto"/>
        <w:vertAlign w:val="baseline"/>
      </w:rPr>
    </w:lvl>
    <w:lvl w:ilvl="2" w:tplc="96D613C8">
      <w:start w:val="1"/>
      <w:numFmt w:val="lowerRoman"/>
      <w:lvlText w:val="%3"/>
      <w:lvlJc w:val="left"/>
      <w:pPr>
        <w:ind w:left="1823"/>
      </w:pPr>
      <w:rPr>
        <w:rFonts w:ascii="Segoe UI" w:eastAsia="Segoe UI" w:hAnsi="Segoe UI" w:cs="Segoe UI"/>
        <w:b/>
        <w:bCs/>
        <w:i w:val="0"/>
        <w:strike w:val="0"/>
        <w:dstrike w:val="0"/>
        <w:color w:val="333333"/>
        <w:sz w:val="14"/>
        <w:szCs w:val="14"/>
        <w:u w:val="none" w:color="000000"/>
        <w:bdr w:val="none" w:sz="0" w:space="0" w:color="auto"/>
        <w:shd w:val="clear" w:color="auto" w:fill="auto"/>
        <w:vertAlign w:val="baseline"/>
      </w:rPr>
    </w:lvl>
    <w:lvl w:ilvl="3" w:tplc="25101F44">
      <w:start w:val="1"/>
      <w:numFmt w:val="decimal"/>
      <w:lvlText w:val="%4"/>
      <w:lvlJc w:val="left"/>
      <w:pPr>
        <w:ind w:left="2543"/>
      </w:pPr>
      <w:rPr>
        <w:rFonts w:ascii="Segoe UI" w:eastAsia="Segoe UI" w:hAnsi="Segoe UI" w:cs="Segoe UI"/>
        <w:b/>
        <w:bCs/>
        <w:i w:val="0"/>
        <w:strike w:val="0"/>
        <w:dstrike w:val="0"/>
        <w:color w:val="333333"/>
        <w:sz w:val="14"/>
        <w:szCs w:val="14"/>
        <w:u w:val="none" w:color="000000"/>
        <w:bdr w:val="none" w:sz="0" w:space="0" w:color="auto"/>
        <w:shd w:val="clear" w:color="auto" w:fill="auto"/>
        <w:vertAlign w:val="baseline"/>
      </w:rPr>
    </w:lvl>
    <w:lvl w:ilvl="4" w:tplc="FE32751E">
      <w:start w:val="1"/>
      <w:numFmt w:val="lowerLetter"/>
      <w:lvlText w:val="%5"/>
      <w:lvlJc w:val="left"/>
      <w:pPr>
        <w:ind w:left="3263"/>
      </w:pPr>
      <w:rPr>
        <w:rFonts w:ascii="Segoe UI" w:eastAsia="Segoe UI" w:hAnsi="Segoe UI" w:cs="Segoe UI"/>
        <w:b/>
        <w:bCs/>
        <w:i w:val="0"/>
        <w:strike w:val="0"/>
        <w:dstrike w:val="0"/>
        <w:color w:val="333333"/>
        <w:sz w:val="14"/>
        <w:szCs w:val="14"/>
        <w:u w:val="none" w:color="000000"/>
        <w:bdr w:val="none" w:sz="0" w:space="0" w:color="auto"/>
        <w:shd w:val="clear" w:color="auto" w:fill="auto"/>
        <w:vertAlign w:val="baseline"/>
      </w:rPr>
    </w:lvl>
    <w:lvl w:ilvl="5" w:tplc="5E1CAF9A">
      <w:start w:val="1"/>
      <w:numFmt w:val="lowerRoman"/>
      <w:lvlText w:val="%6"/>
      <w:lvlJc w:val="left"/>
      <w:pPr>
        <w:ind w:left="3983"/>
      </w:pPr>
      <w:rPr>
        <w:rFonts w:ascii="Segoe UI" w:eastAsia="Segoe UI" w:hAnsi="Segoe UI" w:cs="Segoe UI"/>
        <w:b/>
        <w:bCs/>
        <w:i w:val="0"/>
        <w:strike w:val="0"/>
        <w:dstrike w:val="0"/>
        <w:color w:val="333333"/>
        <w:sz w:val="14"/>
        <w:szCs w:val="14"/>
        <w:u w:val="none" w:color="000000"/>
        <w:bdr w:val="none" w:sz="0" w:space="0" w:color="auto"/>
        <w:shd w:val="clear" w:color="auto" w:fill="auto"/>
        <w:vertAlign w:val="baseline"/>
      </w:rPr>
    </w:lvl>
    <w:lvl w:ilvl="6" w:tplc="31AC0236">
      <w:start w:val="1"/>
      <w:numFmt w:val="decimal"/>
      <w:lvlText w:val="%7"/>
      <w:lvlJc w:val="left"/>
      <w:pPr>
        <w:ind w:left="4703"/>
      </w:pPr>
      <w:rPr>
        <w:rFonts w:ascii="Segoe UI" w:eastAsia="Segoe UI" w:hAnsi="Segoe UI" w:cs="Segoe UI"/>
        <w:b/>
        <w:bCs/>
        <w:i w:val="0"/>
        <w:strike w:val="0"/>
        <w:dstrike w:val="0"/>
        <w:color w:val="333333"/>
        <w:sz w:val="14"/>
        <w:szCs w:val="14"/>
        <w:u w:val="none" w:color="000000"/>
        <w:bdr w:val="none" w:sz="0" w:space="0" w:color="auto"/>
        <w:shd w:val="clear" w:color="auto" w:fill="auto"/>
        <w:vertAlign w:val="baseline"/>
      </w:rPr>
    </w:lvl>
    <w:lvl w:ilvl="7" w:tplc="365824AA">
      <w:start w:val="1"/>
      <w:numFmt w:val="lowerLetter"/>
      <w:lvlText w:val="%8"/>
      <w:lvlJc w:val="left"/>
      <w:pPr>
        <w:ind w:left="5423"/>
      </w:pPr>
      <w:rPr>
        <w:rFonts w:ascii="Segoe UI" w:eastAsia="Segoe UI" w:hAnsi="Segoe UI" w:cs="Segoe UI"/>
        <w:b/>
        <w:bCs/>
        <w:i w:val="0"/>
        <w:strike w:val="0"/>
        <w:dstrike w:val="0"/>
        <w:color w:val="333333"/>
        <w:sz w:val="14"/>
        <w:szCs w:val="14"/>
        <w:u w:val="none" w:color="000000"/>
        <w:bdr w:val="none" w:sz="0" w:space="0" w:color="auto"/>
        <w:shd w:val="clear" w:color="auto" w:fill="auto"/>
        <w:vertAlign w:val="baseline"/>
      </w:rPr>
    </w:lvl>
    <w:lvl w:ilvl="8" w:tplc="1B48F2D4">
      <w:start w:val="1"/>
      <w:numFmt w:val="lowerRoman"/>
      <w:lvlText w:val="%9"/>
      <w:lvlJc w:val="left"/>
      <w:pPr>
        <w:ind w:left="6143"/>
      </w:pPr>
      <w:rPr>
        <w:rFonts w:ascii="Segoe UI" w:eastAsia="Segoe UI" w:hAnsi="Segoe UI" w:cs="Segoe UI"/>
        <w:b/>
        <w:bCs/>
        <w:i w:val="0"/>
        <w:strike w:val="0"/>
        <w:dstrike w:val="0"/>
        <w:color w:val="333333"/>
        <w:sz w:val="14"/>
        <w:szCs w:val="14"/>
        <w:u w:val="none" w:color="000000"/>
        <w:bdr w:val="none" w:sz="0" w:space="0" w:color="auto"/>
        <w:shd w:val="clear" w:color="auto" w:fill="auto"/>
        <w:vertAlign w:val="baseline"/>
      </w:rPr>
    </w:lvl>
  </w:abstractNum>
  <w:abstractNum w:abstractNumId="13" w15:restartNumberingAfterBreak="0">
    <w:nsid w:val="6A884356"/>
    <w:multiLevelType w:val="hybridMultilevel"/>
    <w:tmpl w:val="1B56F27C"/>
    <w:lvl w:ilvl="0" w:tplc="9BDE110A">
      <w:start w:val="1"/>
      <w:numFmt w:val="decimal"/>
      <w:lvlText w:val="%1."/>
      <w:lvlJc w:val="left"/>
      <w:pPr>
        <w:ind w:left="924" w:hanging="56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7402DE6"/>
    <w:multiLevelType w:val="hybridMultilevel"/>
    <w:tmpl w:val="99C484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B194456"/>
    <w:multiLevelType w:val="singleLevel"/>
    <w:tmpl w:val="7968090A"/>
    <w:lvl w:ilvl="0">
      <w:start w:val="1"/>
      <w:numFmt w:val="decimal"/>
      <w:lvlText w:val="%1."/>
      <w:lvlJc w:val="left"/>
      <w:pPr>
        <w:tabs>
          <w:tab w:val="num" w:pos="720"/>
        </w:tabs>
        <w:ind w:left="720" w:hanging="720"/>
      </w:pPr>
      <w:rPr>
        <w:rFonts w:hint="default"/>
        <w:b w:val="0"/>
      </w:rPr>
    </w:lvl>
  </w:abstractNum>
  <w:num w:numId="1" w16cid:durableId="1023942185">
    <w:abstractNumId w:val="8"/>
  </w:num>
  <w:num w:numId="2" w16cid:durableId="101918668">
    <w:abstractNumId w:val="7"/>
  </w:num>
  <w:num w:numId="3" w16cid:durableId="1726172647">
    <w:abstractNumId w:val="10"/>
  </w:num>
  <w:num w:numId="4" w16cid:durableId="1928222995">
    <w:abstractNumId w:val="11"/>
  </w:num>
  <w:num w:numId="5" w16cid:durableId="1431700404">
    <w:abstractNumId w:val="6"/>
  </w:num>
  <w:num w:numId="6" w16cid:durableId="2025858756">
    <w:abstractNumId w:val="15"/>
  </w:num>
  <w:num w:numId="7" w16cid:durableId="1673950742">
    <w:abstractNumId w:val="5"/>
  </w:num>
  <w:num w:numId="8" w16cid:durableId="163671601">
    <w:abstractNumId w:val="9"/>
  </w:num>
  <w:num w:numId="9" w16cid:durableId="1134561414">
    <w:abstractNumId w:val="13"/>
  </w:num>
  <w:num w:numId="10" w16cid:durableId="1744454093">
    <w:abstractNumId w:val="4"/>
  </w:num>
  <w:num w:numId="11" w16cid:durableId="1708486039">
    <w:abstractNumId w:val="0"/>
  </w:num>
  <w:num w:numId="12" w16cid:durableId="569580505">
    <w:abstractNumId w:val="14"/>
  </w:num>
  <w:num w:numId="13" w16cid:durableId="1113595257">
    <w:abstractNumId w:val="1"/>
  </w:num>
  <w:num w:numId="14" w16cid:durableId="1797140599">
    <w:abstractNumId w:val="2"/>
  </w:num>
  <w:num w:numId="15" w16cid:durableId="629095591">
    <w:abstractNumId w:val="12"/>
  </w:num>
  <w:num w:numId="16" w16cid:durableId="6745044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D2E"/>
    <w:rsid w:val="000004A8"/>
    <w:rsid w:val="00000EE8"/>
    <w:rsid w:val="0000228C"/>
    <w:rsid w:val="000026E2"/>
    <w:rsid w:val="00002B4F"/>
    <w:rsid w:val="0000347D"/>
    <w:rsid w:val="00003652"/>
    <w:rsid w:val="0000369A"/>
    <w:rsid w:val="00003BE4"/>
    <w:rsid w:val="00004108"/>
    <w:rsid w:val="000048E8"/>
    <w:rsid w:val="00005D13"/>
    <w:rsid w:val="00005F98"/>
    <w:rsid w:val="000068DD"/>
    <w:rsid w:val="00010780"/>
    <w:rsid w:val="00012986"/>
    <w:rsid w:val="0001331E"/>
    <w:rsid w:val="00013657"/>
    <w:rsid w:val="00013BF5"/>
    <w:rsid w:val="000141F3"/>
    <w:rsid w:val="00015013"/>
    <w:rsid w:val="000155AB"/>
    <w:rsid w:val="00015987"/>
    <w:rsid w:val="000159A9"/>
    <w:rsid w:val="00015CDB"/>
    <w:rsid w:val="00016253"/>
    <w:rsid w:val="000166F0"/>
    <w:rsid w:val="00020A15"/>
    <w:rsid w:val="0002191A"/>
    <w:rsid w:val="00022296"/>
    <w:rsid w:val="00022BF5"/>
    <w:rsid w:val="00022E88"/>
    <w:rsid w:val="00023BE1"/>
    <w:rsid w:val="00023DBF"/>
    <w:rsid w:val="00023DC1"/>
    <w:rsid w:val="00024645"/>
    <w:rsid w:val="00024A31"/>
    <w:rsid w:val="0002501D"/>
    <w:rsid w:val="0002511F"/>
    <w:rsid w:val="000258D2"/>
    <w:rsid w:val="00027DE5"/>
    <w:rsid w:val="000304BE"/>
    <w:rsid w:val="00031CED"/>
    <w:rsid w:val="00032BBE"/>
    <w:rsid w:val="00032E94"/>
    <w:rsid w:val="00033967"/>
    <w:rsid w:val="00033BBE"/>
    <w:rsid w:val="0003428F"/>
    <w:rsid w:val="00035293"/>
    <w:rsid w:val="000359A0"/>
    <w:rsid w:val="00036485"/>
    <w:rsid w:val="00036BDE"/>
    <w:rsid w:val="00037253"/>
    <w:rsid w:val="00037CA1"/>
    <w:rsid w:val="00037D3C"/>
    <w:rsid w:val="00037DD3"/>
    <w:rsid w:val="00037E62"/>
    <w:rsid w:val="0004066F"/>
    <w:rsid w:val="00040CDC"/>
    <w:rsid w:val="0004119D"/>
    <w:rsid w:val="00041BE6"/>
    <w:rsid w:val="000423D3"/>
    <w:rsid w:val="00042B3E"/>
    <w:rsid w:val="000432E7"/>
    <w:rsid w:val="00043571"/>
    <w:rsid w:val="000442A1"/>
    <w:rsid w:val="00044B8B"/>
    <w:rsid w:val="0004537E"/>
    <w:rsid w:val="00045480"/>
    <w:rsid w:val="00045FDF"/>
    <w:rsid w:val="00046433"/>
    <w:rsid w:val="00046D9D"/>
    <w:rsid w:val="00046FE7"/>
    <w:rsid w:val="000470F8"/>
    <w:rsid w:val="0004715F"/>
    <w:rsid w:val="000478AB"/>
    <w:rsid w:val="000479D1"/>
    <w:rsid w:val="000501D2"/>
    <w:rsid w:val="000501DE"/>
    <w:rsid w:val="00051448"/>
    <w:rsid w:val="00051570"/>
    <w:rsid w:val="00051B7D"/>
    <w:rsid w:val="000534B3"/>
    <w:rsid w:val="00053762"/>
    <w:rsid w:val="000537FB"/>
    <w:rsid w:val="0005470A"/>
    <w:rsid w:val="00055187"/>
    <w:rsid w:val="00055395"/>
    <w:rsid w:val="0005643E"/>
    <w:rsid w:val="0005658E"/>
    <w:rsid w:val="00056839"/>
    <w:rsid w:val="00056F6A"/>
    <w:rsid w:val="000570E8"/>
    <w:rsid w:val="000574C2"/>
    <w:rsid w:val="000578DF"/>
    <w:rsid w:val="000600F7"/>
    <w:rsid w:val="000605D3"/>
    <w:rsid w:val="000606EE"/>
    <w:rsid w:val="00061B2C"/>
    <w:rsid w:val="00061CC7"/>
    <w:rsid w:val="00062550"/>
    <w:rsid w:val="00063309"/>
    <w:rsid w:val="00063937"/>
    <w:rsid w:val="00063CEF"/>
    <w:rsid w:val="000642E9"/>
    <w:rsid w:val="00064374"/>
    <w:rsid w:val="00064A15"/>
    <w:rsid w:val="000650FB"/>
    <w:rsid w:val="000712E7"/>
    <w:rsid w:val="00071EA0"/>
    <w:rsid w:val="0007225C"/>
    <w:rsid w:val="000723BE"/>
    <w:rsid w:val="00072519"/>
    <w:rsid w:val="00072622"/>
    <w:rsid w:val="0007388B"/>
    <w:rsid w:val="000742BF"/>
    <w:rsid w:val="000745D7"/>
    <w:rsid w:val="00075785"/>
    <w:rsid w:val="0007687C"/>
    <w:rsid w:val="000773A7"/>
    <w:rsid w:val="0007781A"/>
    <w:rsid w:val="00077ACD"/>
    <w:rsid w:val="00080878"/>
    <w:rsid w:val="00080F38"/>
    <w:rsid w:val="00081319"/>
    <w:rsid w:val="0008170F"/>
    <w:rsid w:val="00081A2B"/>
    <w:rsid w:val="00081D46"/>
    <w:rsid w:val="00082121"/>
    <w:rsid w:val="00082435"/>
    <w:rsid w:val="00082DF9"/>
    <w:rsid w:val="00082E4E"/>
    <w:rsid w:val="00083349"/>
    <w:rsid w:val="00083C61"/>
    <w:rsid w:val="00083F1F"/>
    <w:rsid w:val="0008489B"/>
    <w:rsid w:val="00084AFF"/>
    <w:rsid w:val="00084B4C"/>
    <w:rsid w:val="00084BE7"/>
    <w:rsid w:val="00084FE6"/>
    <w:rsid w:val="00085B6B"/>
    <w:rsid w:val="00086939"/>
    <w:rsid w:val="0008697A"/>
    <w:rsid w:val="000869D2"/>
    <w:rsid w:val="00086E7D"/>
    <w:rsid w:val="00087791"/>
    <w:rsid w:val="000902CB"/>
    <w:rsid w:val="000913C1"/>
    <w:rsid w:val="00092301"/>
    <w:rsid w:val="00092CD5"/>
    <w:rsid w:val="00092DD2"/>
    <w:rsid w:val="00095FEC"/>
    <w:rsid w:val="000966A5"/>
    <w:rsid w:val="000971EC"/>
    <w:rsid w:val="00097548"/>
    <w:rsid w:val="00097E82"/>
    <w:rsid w:val="000A0266"/>
    <w:rsid w:val="000A0317"/>
    <w:rsid w:val="000A0B44"/>
    <w:rsid w:val="000A0BF2"/>
    <w:rsid w:val="000A188B"/>
    <w:rsid w:val="000A268E"/>
    <w:rsid w:val="000A2B69"/>
    <w:rsid w:val="000A2E39"/>
    <w:rsid w:val="000A3140"/>
    <w:rsid w:val="000A37F7"/>
    <w:rsid w:val="000A44A6"/>
    <w:rsid w:val="000A4534"/>
    <w:rsid w:val="000A4B6F"/>
    <w:rsid w:val="000A4BCA"/>
    <w:rsid w:val="000A4E83"/>
    <w:rsid w:val="000A720C"/>
    <w:rsid w:val="000A7DBC"/>
    <w:rsid w:val="000A7EA2"/>
    <w:rsid w:val="000B0075"/>
    <w:rsid w:val="000B0F7E"/>
    <w:rsid w:val="000B0FDA"/>
    <w:rsid w:val="000B18D3"/>
    <w:rsid w:val="000B21F9"/>
    <w:rsid w:val="000B28E3"/>
    <w:rsid w:val="000B2A48"/>
    <w:rsid w:val="000B2F49"/>
    <w:rsid w:val="000B326C"/>
    <w:rsid w:val="000B3649"/>
    <w:rsid w:val="000B3EC5"/>
    <w:rsid w:val="000B3FB1"/>
    <w:rsid w:val="000B41D5"/>
    <w:rsid w:val="000B489B"/>
    <w:rsid w:val="000B48A4"/>
    <w:rsid w:val="000B4CDB"/>
    <w:rsid w:val="000B5456"/>
    <w:rsid w:val="000B5A87"/>
    <w:rsid w:val="000B5F93"/>
    <w:rsid w:val="000B7072"/>
    <w:rsid w:val="000B7C85"/>
    <w:rsid w:val="000C0225"/>
    <w:rsid w:val="000C1070"/>
    <w:rsid w:val="000C2074"/>
    <w:rsid w:val="000C213B"/>
    <w:rsid w:val="000C2359"/>
    <w:rsid w:val="000C238C"/>
    <w:rsid w:val="000C24A5"/>
    <w:rsid w:val="000C391E"/>
    <w:rsid w:val="000C42BF"/>
    <w:rsid w:val="000C46EB"/>
    <w:rsid w:val="000C5B07"/>
    <w:rsid w:val="000C6F60"/>
    <w:rsid w:val="000C6FC4"/>
    <w:rsid w:val="000C736B"/>
    <w:rsid w:val="000C75F0"/>
    <w:rsid w:val="000C7FB7"/>
    <w:rsid w:val="000D0E94"/>
    <w:rsid w:val="000D125B"/>
    <w:rsid w:val="000D21E3"/>
    <w:rsid w:val="000D249B"/>
    <w:rsid w:val="000D31A1"/>
    <w:rsid w:val="000D3EB8"/>
    <w:rsid w:val="000D417D"/>
    <w:rsid w:val="000D4533"/>
    <w:rsid w:val="000D47F9"/>
    <w:rsid w:val="000D611A"/>
    <w:rsid w:val="000D7120"/>
    <w:rsid w:val="000D7B53"/>
    <w:rsid w:val="000D7E3A"/>
    <w:rsid w:val="000E008B"/>
    <w:rsid w:val="000E0317"/>
    <w:rsid w:val="000E0812"/>
    <w:rsid w:val="000E1469"/>
    <w:rsid w:val="000E15E2"/>
    <w:rsid w:val="000E1827"/>
    <w:rsid w:val="000E1C78"/>
    <w:rsid w:val="000E2A59"/>
    <w:rsid w:val="000E3B05"/>
    <w:rsid w:val="000E3D06"/>
    <w:rsid w:val="000E3D38"/>
    <w:rsid w:val="000E472F"/>
    <w:rsid w:val="000E49D0"/>
    <w:rsid w:val="000E5110"/>
    <w:rsid w:val="000E5F1B"/>
    <w:rsid w:val="000E62AB"/>
    <w:rsid w:val="000E64AD"/>
    <w:rsid w:val="000E6FE0"/>
    <w:rsid w:val="000E783B"/>
    <w:rsid w:val="000F10D6"/>
    <w:rsid w:val="000F14EB"/>
    <w:rsid w:val="000F1BAF"/>
    <w:rsid w:val="000F1E95"/>
    <w:rsid w:val="000F2135"/>
    <w:rsid w:val="000F216F"/>
    <w:rsid w:val="000F23BE"/>
    <w:rsid w:val="000F246B"/>
    <w:rsid w:val="000F3A63"/>
    <w:rsid w:val="000F3B23"/>
    <w:rsid w:val="000F48FB"/>
    <w:rsid w:val="000F5806"/>
    <w:rsid w:val="000F5D0E"/>
    <w:rsid w:val="000F5DEB"/>
    <w:rsid w:val="000F5F7D"/>
    <w:rsid w:val="000F669C"/>
    <w:rsid w:val="000F6971"/>
    <w:rsid w:val="00100A47"/>
    <w:rsid w:val="001013AA"/>
    <w:rsid w:val="001022F0"/>
    <w:rsid w:val="001025FD"/>
    <w:rsid w:val="0010281E"/>
    <w:rsid w:val="00102CF1"/>
    <w:rsid w:val="00102D83"/>
    <w:rsid w:val="00103025"/>
    <w:rsid w:val="001031BB"/>
    <w:rsid w:val="0010360F"/>
    <w:rsid w:val="0010405D"/>
    <w:rsid w:val="00104AD5"/>
    <w:rsid w:val="00105487"/>
    <w:rsid w:val="00105559"/>
    <w:rsid w:val="001055A5"/>
    <w:rsid w:val="00105B9B"/>
    <w:rsid w:val="001064B8"/>
    <w:rsid w:val="00106AB0"/>
    <w:rsid w:val="00106BEE"/>
    <w:rsid w:val="00106D1A"/>
    <w:rsid w:val="001070AC"/>
    <w:rsid w:val="00107CC7"/>
    <w:rsid w:val="00107D6E"/>
    <w:rsid w:val="00107DB4"/>
    <w:rsid w:val="001101EE"/>
    <w:rsid w:val="001103C2"/>
    <w:rsid w:val="001108CE"/>
    <w:rsid w:val="0011092F"/>
    <w:rsid w:val="001124EF"/>
    <w:rsid w:val="00112ED7"/>
    <w:rsid w:val="001137EF"/>
    <w:rsid w:val="00114D9D"/>
    <w:rsid w:val="001152D7"/>
    <w:rsid w:val="00115AA7"/>
    <w:rsid w:val="00115E9B"/>
    <w:rsid w:val="00116526"/>
    <w:rsid w:val="00116564"/>
    <w:rsid w:val="001166CD"/>
    <w:rsid w:val="00116B6A"/>
    <w:rsid w:val="0011717E"/>
    <w:rsid w:val="001175E9"/>
    <w:rsid w:val="00117B2D"/>
    <w:rsid w:val="00120327"/>
    <w:rsid w:val="00120423"/>
    <w:rsid w:val="001205F5"/>
    <w:rsid w:val="00121BB7"/>
    <w:rsid w:val="0012208F"/>
    <w:rsid w:val="001226EE"/>
    <w:rsid w:val="001227EF"/>
    <w:rsid w:val="00123BB6"/>
    <w:rsid w:val="001240C2"/>
    <w:rsid w:val="00124125"/>
    <w:rsid w:val="0012416A"/>
    <w:rsid w:val="00124A40"/>
    <w:rsid w:val="00124A42"/>
    <w:rsid w:val="00124BA4"/>
    <w:rsid w:val="00124ECD"/>
    <w:rsid w:val="00125B1A"/>
    <w:rsid w:val="001263D8"/>
    <w:rsid w:val="00126C8E"/>
    <w:rsid w:val="0012736E"/>
    <w:rsid w:val="0012775C"/>
    <w:rsid w:val="00127C79"/>
    <w:rsid w:val="001302E2"/>
    <w:rsid w:val="001303C3"/>
    <w:rsid w:val="001309BA"/>
    <w:rsid w:val="00131400"/>
    <w:rsid w:val="001315C9"/>
    <w:rsid w:val="001316CF"/>
    <w:rsid w:val="00132512"/>
    <w:rsid w:val="00132AA2"/>
    <w:rsid w:val="00132DEF"/>
    <w:rsid w:val="00133DD9"/>
    <w:rsid w:val="00134136"/>
    <w:rsid w:val="00134595"/>
    <w:rsid w:val="00134785"/>
    <w:rsid w:val="00134B14"/>
    <w:rsid w:val="00134B48"/>
    <w:rsid w:val="00134C35"/>
    <w:rsid w:val="00135257"/>
    <w:rsid w:val="00135355"/>
    <w:rsid w:val="00135694"/>
    <w:rsid w:val="0013572A"/>
    <w:rsid w:val="001362B2"/>
    <w:rsid w:val="0013687E"/>
    <w:rsid w:val="00136A01"/>
    <w:rsid w:val="001376D5"/>
    <w:rsid w:val="001376E0"/>
    <w:rsid w:val="001377CC"/>
    <w:rsid w:val="00140012"/>
    <w:rsid w:val="00140090"/>
    <w:rsid w:val="0014071F"/>
    <w:rsid w:val="001408CD"/>
    <w:rsid w:val="00140BCC"/>
    <w:rsid w:val="0014111A"/>
    <w:rsid w:val="0014147E"/>
    <w:rsid w:val="00141C12"/>
    <w:rsid w:val="001433BB"/>
    <w:rsid w:val="00144059"/>
    <w:rsid w:val="00144A96"/>
    <w:rsid w:val="00145363"/>
    <w:rsid w:val="0014570E"/>
    <w:rsid w:val="001459D2"/>
    <w:rsid w:val="00145D6E"/>
    <w:rsid w:val="00146636"/>
    <w:rsid w:val="00146739"/>
    <w:rsid w:val="0014689D"/>
    <w:rsid w:val="001475E4"/>
    <w:rsid w:val="00150E69"/>
    <w:rsid w:val="00151666"/>
    <w:rsid w:val="00151993"/>
    <w:rsid w:val="00152C81"/>
    <w:rsid w:val="00152CF9"/>
    <w:rsid w:val="0015343C"/>
    <w:rsid w:val="00154D5B"/>
    <w:rsid w:val="00155363"/>
    <w:rsid w:val="00155701"/>
    <w:rsid w:val="0015581C"/>
    <w:rsid w:val="00156050"/>
    <w:rsid w:val="00156F20"/>
    <w:rsid w:val="00157150"/>
    <w:rsid w:val="001575BC"/>
    <w:rsid w:val="00157C67"/>
    <w:rsid w:val="00157E44"/>
    <w:rsid w:val="00157E59"/>
    <w:rsid w:val="001606EB"/>
    <w:rsid w:val="001607C3"/>
    <w:rsid w:val="00160C21"/>
    <w:rsid w:val="001614BD"/>
    <w:rsid w:val="0016195C"/>
    <w:rsid w:val="00161CCA"/>
    <w:rsid w:val="001621C4"/>
    <w:rsid w:val="001622B1"/>
    <w:rsid w:val="00162C01"/>
    <w:rsid w:val="001634C7"/>
    <w:rsid w:val="00164F73"/>
    <w:rsid w:val="00165E2A"/>
    <w:rsid w:val="001665F2"/>
    <w:rsid w:val="00166661"/>
    <w:rsid w:val="001668B5"/>
    <w:rsid w:val="00166CDE"/>
    <w:rsid w:val="001672A9"/>
    <w:rsid w:val="001674AA"/>
    <w:rsid w:val="00170AC0"/>
    <w:rsid w:val="00170E6F"/>
    <w:rsid w:val="00171546"/>
    <w:rsid w:val="0017163C"/>
    <w:rsid w:val="0017174D"/>
    <w:rsid w:val="00172225"/>
    <w:rsid w:val="001723A3"/>
    <w:rsid w:val="0017305E"/>
    <w:rsid w:val="00173467"/>
    <w:rsid w:val="0017349C"/>
    <w:rsid w:val="00174450"/>
    <w:rsid w:val="00174BF3"/>
    <w:rsid w:val="00174F85"/>
    <w:rsid w:val="001750F9"/>
    <w:rsid w:val="001753E2"/>
    <w:rsid w:val="00175562"/>
    <w:rsid w:val="00175706"/>
    <w:rsid w:val="00175E47"/>
    <w:rsid w:val="0017688B"/>
    <w:rsid w:val="001775B8"/>
    <w:rsid w:val="0017767A"/>
    <w:rsid w:val="001779D1"/>
    <w:rsid w:val="00177DB8"/>
    <w:rsid w:val="00180FF2"/>
    <w:rsid w:val="001810E9"/>
    <w:rsid w:val="00181AB1"/>
    <w:rsid w:val="00182C04"/>
    <w:rsid w:val="001830A6"/>
    <w:rsid w:val="00183447"/>
    <w:rsid w:val="00183A27"/>
    <w:rsid w:val="00183BB7"/>
    <w:rsid w:val="0018446A"/>
    <w:rsid w:val="00184526"/>
    <w:rsid w:val="00184D01"/>
    <w:rsid w:val="00184EFB"/>
    <w:rsid w:val="0018513C"/>
    <w:rsid w:val="00185462"/>
    <w:rsid w:val="00186535"/>
    <w:rsid w:val="00186EAC"/>
    <w:rsid w:val="00187E96"/>
    <w:rsid w:val="001901A4"/>
    <w:rsid w:val="001901CC"/>
    <w:rsid w:val="00191048"/>
    <w:rsid w:val="00191D75"/>
    <w:rsid w:val="0019222F"/>
    <w:rsid w:val="00193504"/>
    <w:rsid w:val="0019499B"/>
    <w:rsid w:val="00194DFD"/>
    <w:rsid w:val="00195185"/>
    <w:rsid w:val="0019536C"/>
    <w:rsid w:val="00195828"/>
    <w:rsid w:val="0019590A"/>
    <w:rsid w:val="0019613D"/>
    <w:rsid w:val="001963F4"/>
    <w:rsid w:val="00197A5E"/>
    <w:rsid w:val="001A056D"/>
    <w:rsid w:val="001A0D86"/>
    <w:rsid w:val="001A1A72"/>
    <w:rsid w:val="001A242F"/>
    <w:rsid w:val="001A28D7"/>
    <w:rsid w:val="001A297C"/>
    <w:rsid w:val="001A2D76"/>
    <w:rsid w:val="001A2F25"/>
    <w:rsid w:val="001A3023"/>
    <w:rsid w:val="001A315E"/>
    <w:rsid w:val="001A3F2E"/>
    <w:rsid w:val="001A4677"/>
    <w:rsid w:val="001A4FFE"/>
    <w:rsid w:val="001A588B"/>
    <w:rsid w:val="001A670F"/>
    <w:rsid w:val="001A6836"/>
    <w:rsid w:val="001A6D75"/>
    <w:rsid w:val="001A774F"/>
    <w:rsid w:val="001B101D"/>
    <w:rsid w:val="001B12A2"/>
    <w:rsid w:val="001B1849"/>
    <w:rsid w:val="001B1E7D"/>
    <w:rsid w:val="001B20B8"/>
    <w:rsid w:val="001B2C47"/>
    <w:rsid w:val="001B4620"/>
    <w:rsid w:val="001B46DC"/>
    <w:rsid w:val="001B5161"/>
    <w:rsid w:val="001B51EF"/>
    <w:rsid w:val="001B5B58"/>
    <w:rsid w:val="001B5BCE"/>
    <w:rsid w:val="001B621B"/>
    <w:rsid w:val="001B646A"/>
    <w:rsid w:val="001B6566"/>
    <w:rsid w:val="001B67B2"/>
    <w:rsid w:val="001B6B95"/>
    <w:rsid w:val="001C0753"/>
    <w:rsid w:val="001C093D"/>
    <w:rsid w:val="001C166E"/>
    <w:rsid w:val="001C238C"/>
    <w:rsid w:val="001C23B0"/>
    <w:rsid w:val="001C296C"/>
    <w:rsid w:val="001C33CD"/>
    <w:rsid w:val="001C3BB3"/>
    <w:rsid w:val="001C3E9D"/>
    <w:rsid w:val="001C3F34"/>
    <w:rsid w:val="001C410E"/>
    <w:rsid w:val="001C45DA"/>
    <w:rsid w:val="001C4D31"/>
    <w:rsid w:val="001C4DBF"/>
    <w:rsid w:val="001C58F2"/>
    <w:rsid w:val="001C5DA7"/>
    <w:rsid w:val="001C5EF9"/>
    <w:rsid w:val="001C607C"/>
    <w:rsid w:val="001C7286"/>
    <w:rsid w:val="001C7807"/>
    <w:rsid w:val="001C7A42"/>
    <w:rsid w:val="001C7C25"/>
    <w:rsid w:val="001D085A"/>
    <w:rsid w:val="001D08C5"/>
    <w:rsid w:val="001D0B8A"/>
    <w:rsid w:val="001D0CFC"/>
    <w:rsid w:val="001D174E"/>
    <w:rsid w:val="001D1DBF"/>
    <w:rsid w:val="001D3181"/>
    <w:rsid w:val="001D418C"/>
    <w:rsid w:val="001D493A"/>
    <w:rsid w:val="001D50E9"/>
    <w:rsid w:val="001D52D8"/>
    <w:rsid w:val="001D58D2"/>
    <w:rsid w:val="001D5DF0"/>
    <w:rsid w:val="001D71DF"/>
    <w:rsid w:val="001E0D0E"/>
    <w:rsid w:val="001E1BD2"/>
    <w:rsid w:val="001E1BE2"/>
    <w:rsid w:val="001E1D04"/>
    <w:rsid w:val="001E1D5C"/>
    <w:rsid w:val="001E1E94"/>
    <w:rsid w:val="001E281D"/>
    <w:rsid w:val="001E3078"/>
    <w:rsid w:val="001E30EB"/>
    <w:rsid w:val="001E33B4"/>
    <w:rsid w:val="001E40EC"/>
    <w:rsid w:val="001E5ED2"/>
    <w:rsid w:val="001E6435"/>
    <w:rsid w:val="001E655E"/>
    <w:rsid w:val="001E668E"/>
    <w:rsid w:val="001E67BD"/>
    <w:rsid w:val="001F02DA"/>
    <w:rsid w:val="001F092F"/>
    <w:rsid w:val="001F13A4"/>
    <w:rsid w:val="001F17D8"/>
    <w:rsid w:val="001F18F1"/>
    <w:rsid w:val="001F1A00"/>
    <w:rsid w:val="001F2B37"/>
    <w:rsid w:val="001F2F70"/>
    <w:rsid w:val="001F3692"/>
    <w:rsid w:val="001F40EF"/>
    <w:rsid w:val="001F4580"/>
    <w:rsid w:val="001F51A5"/>
    <w:rsid w:val="001F524A"/>
    <w:rsid w:val="001F54B8"/>
    <w:rsid w:val="001F6D1C"/>
    <w:rsid w:val="001F70C3"/>
    <w:rsid w:val="001F7429"/>
    <w:rsid w:val="001F7835"/>
    <w:rsid w:val="00200086"/>
    <w:rsid w:val="00200423"/>
    <w:rsid w:val="00200B42"/>
    <w:rsid w:val="0020123F"/>
    <w:rsid w:val="0020147D"/>
    <w:rsid w:val="0020178E"/>
    <w:rsid w:val="00201F02"/>
    <w:rsid w:val="00201F35"/>
    <w:rsid w:val="002023AC"/>
    <w:rsid w:val="002023BD"/>
    <w:rsid w:val="002024F8"/>
    <w:rsid w:val="002027BD"/>
    <w:rsid w:val="002030A5"/>
    <w:rsid w:val="002038EE"/>
    <w:rsid w:val="00203942"/>
    <w:rsid w:val="00203B66"/>
    <w:rsid w:val="00204482"/>
    <w:rsid w:val="002047E6"/>
    <w:rsid w:val="00205384"/>
    <w:rsid w:val="00205773"/>
    <w:rsid w:val="002058F4"/>
    <w:rsid w:val="00205D8A"/>
    <w:rsid w:val="00206117"/>
    <w:rsid w:val="002064A1"/>
    <w:rsid w:val="002068CD"/>
    <w:rsid w:val="00206BB7"/>
    <w:rsid w:val="00206CA7"/>
    <w:rsid w:val="00206D45"/>
    <w:rsid w:val="00207004"/>
    <w:rsid w:val="002073FA"/>
    <w:rsid w:val="00207D50"/>
    <w:rsid w:val="002107AB"/>
    <w:rsid w:val="00210F94"/>
    <w:rsid w:val="00211283"/>
    <w:rsid w:val="00211B9B"/>
    <w:rsid w:val="00211F61"/>
    <w:rsid w:val="00212308"/>
    <w:rsid w:val="00212D76"/>
    <w:rsid w:val="00212FB1"/>
    <w:rsid w:val="00213726"/>
    <w:rsid w:val="0021408F"/>
    <w:rsid w:val="002142EF"/>
    <w:rsid w:val="002146CE"/>
    <w:rsid w:val="00214771"/>
    <w:rsid w:val="0021555E"/>
    <w:rsid w:val="002157DC"/>
    <w:rsid w:val="00215BA0"/>
    <w:rsid w:val="00215C6D"/>
    <w:rsid w:val="0021639A"/>
    <w:rsid w:val="00216425"/>
    <w:rsid w:val="002171CE"/>
    <w:rsid w:val="002176FF"/>
    <w:rsid w:val="00220189"/>
    <w:rsid w:val="0022053D"/>
    <w:rsid w:val="00221223"/>
    <w:rsid w:val="00222BD6"/>
    <w:rsid w:val="00223AAD"/>
    <w:rsid w:val="00223BC8"/>
    <w:rsid w:val="00223C63"/>
    <w:rsid w:val="002245FC"/>
    <w:rsid w:val="00224697"/>
    <w:rsid w:val="00224EC9"/>
    <w:rsid w:val="00224FB9"/>
    <w:rsid w:val="002258DF"/>
    <w:rsid w:val="00225D0A"/>
    <w:rsid w:val="00226273"/>
    <w:rsid w:val="00226DE8"/>
    <w:rsid w:val="002270EB"/>
    <w:rsid w:val="00227577"/>
    <w:rsid w:val="00230B1A"/>
    <w:rsid w:val="002320E5"/>
    <w:rsid w:val="002322B9"/>
    <w:rsid w:val="002327AC"/>
    <w:rsid w:val="00233301"/>
    <w:rsid w:val="002334E8"/>
    <w:rsid w:val="00233884"/>
    <w:rsid w:val="00233959"/>
    <w:rsid w:val="00234A9B"/>
    <w:rsid w:val="002353BB"/>
    <w:rsid w:val="00236B36"/>
    <w:rsid w:val="00236C54"/>
    <w:rsid w:val="00236D1E"/>
    <w:rsid w:val="002375DA"/>
    <w:rsid w:val="0023760B"/>
    <w:rsid w:val="00237DE4"/>
    <w:rsid w:val="002417B8"/>
    <w:rsid w:val="00241A64"/>
    <w:rsid w:val="00241B0A"/>
    <w:rsid w:val="00241FE5"/>
    <w:rsid w:val="002423A2"/>
    <w:rsid w:val="00243120"/>
    <w:rsid w:val="002436DD"/>
    <w:rsid w:val="00243848"/>
    <w:rsid w:val="00243AB4"/>
    <w:rsid w:val="00243D7F"/>
    <w:rsid w:val="00244B00"/>
    <w:rsid w:val="002455B9"/>
    <w:rsid w:val="002464A2"/>
    <w:rsid w:val="00246F81"/>
    <w:rsid w:val="00246F86"/>
    <w:rsid w:val="002472E7"/>
    <w:rsid w:val="00247A92"/>
    <w:rsid w:val="00247B3F"/>
    <w:rsid w:val="00247D30"/>
    <w:rsid w:val="00247F2E"/>
    <w:rsid w:val="00250099"/>
    <w:rsid w:val="00250514"/>
    <w:rsid w:val="00250900"/>
    <w:rsid w:val="002512DD"/>
    <w:rsid w:val="0025225D"/>
    <w:rsid w:val="00252306"/>
    <w:rsid w:val="002528FE"/>
    <w:rsid w:val="002529E0"/>
    <w:rsid w:val="00253237"/>
    <w:rsid w:val="00253B2B"/>
    <w:rsid w:val="00254272"/>
    <w:rsid w:val="00254864"/>
    <w:rsid w:val="0025503C"/>
    <w:rsid w:val="002552FD"/>
    <w:rsid w:val="00255FF0"/>
    <w:rsid w:val="002568C4"/>
    <w:rsid w:val="00256E6D"/>
    <w:rsid w:val="00256ED1"/>
    <w:rsid w:val="00257982"/>
    <w:rsid w:val="00260443"/>
    <w:rsid w:val="0026058A"/>
    <w:rsid w:val="00260918"/>
    <w:rsid w:val="00260B30"/>
    <w:rsid w:val="00260E21"/>
    <w:rsid w:val="00261009"/>
    <w:rsid w:val="00261048"/>
    <w:rsid w:val="00261529"/>
    <w:rsid w:val="002617EE"/>
    <w:rsid w:val="002619F0"/>
    <w:rsid w:val="002621B3"/>
    <w:rsid w:val="00262C2B"/>
    <w:rsid w:val="00262F4B"/>
    <w:rsid w:val="002631FB"/>
    <w:rsid w:val="00263E6A"/>
    <w:rsid w:val="0026499B"/>
    <w:rsid w:val="00264CC1"/>
    <w:rsid w:val="00265359"/>
    <w:rsid w:val="00265B5B"/>
    <w:rsid w:val="002665E5"/>
    <w:rsid w:val="002666D0"/>
    <w:rsid w:val="00266C71"/>
    <w:rsid w:val="0027089F"/>
    <w:rsid w:val="00270C2D"/>
    <w:rsid w:val="00270FBE"/>
    <w:rsid w:val="0027217D"/>
    <w:rsid w:val="00272CA7"/>
    <w:rsid w:val="00272DD6"/>
    <w:rsid w:val="0027308B"/>
    <w:rsid w:val="00273F63"/>
    <w:rsid w:val="00274D84"/>
    <w:rsid w:val="002758C6"/>
    <w:rsid w:val="002768D6"/>
    <w:rsid w:val="00276F7C"/>
    <w:rsid w:val="0027760C"/>
    <w:rsid w:val="00281A23"/>
    <w:rsid w:val="002829FE"/>
    <w:rsid w:val="00282EC7"/>
    <w:rsid w:val="002851C0"/>
    <w:rsid w:val="002853A2"/>
    <w:rsid w:val="00285407"/>
    <w:rsid w:val="00286183"/>
    <w:rsid w:val="00286FC5"/>
    <w:rsid w:val="00287250"/>
    <w:rsid w:val="00287A9F"/>
    <w:rsid w:val="00287D48"/>
    <w:rsid w:val="00287E96"/>
    <w:rsid w:val="002915CA"/>
    <w:rsid w:val="00291B0C"/>
    <w:rsid w:val="00294883"/>
    <w:rsid w:val="00294A2D"/>
    <w:rsid w:val="00294E01"/>
    <w:rsid w:val="0029534E"/>
    <w:rsid w:val="00295FBD"/>
    <w:rsid w:val="002976B3"/>
    <w:rsid w:val="00297713"/>
    <w:rsid w:val="002A0F45"/>
    <w:rsid w:val="002A1011"/>
    <w:rsid w:val="002A10EE"/>
    <w:rsid w:val="002A1BFE"/>
    <w:rsid w:val="002A203F"/>
    <w:rsid w:val="002A2546"/>
    <w:rsid w:val="002A3558"/>
    <w:rsid w:val="002A524A"/>
    <w:rsid w:val="002A582E"/>
    <w:rsid w:val="002A5CED"/>
    <w:rsid w:val="002A64E0"/>
    <w:rsid w:val="002B0858"/>
    <w:rsid w:val="002B088C"/>
    <w:rsid w:val="002B0A96"/>
    <w:rsid w:val="002B1139"/>
    <w:rsid w:val="002B12D1"/>
    <w:rsid w:val="002B1B70"/>
    <w:rsid w:val="002B1ED9"/>
    <w:rsid w:val="002B264A"/>
    <w:rsid w:val="002B3673"/>
    <w:rsid w:val="002B3C36"/>
    <w:rsid w:val="002B4D60"/>
    <w:rsid w:val="002B5C2E"/>
    <w:rsid w:val="002B606D"/>
    <w:rsid w:val="002B67EC"/>
    <w:rsid w:val="002B6BBC"/>
    <w:rsid w:val="002B6CC5"/>
    <w:rsid w:val="002B6E0D"/>
    <w:rsid w:val="002B6EDE"/>
    <w:rsid w:val="002B73F3"/>
    <w:rsid w:val="002B7D11"/>
    <w:rsid w:val="002B7DFC"/>
    <w:rsid w:val="002C0893"/>
    <w:rsid w:val="002C0B36"/>
    <w:rsid w:val="002C1ABB"/>
    <w:rsid w:val="002C1CC6"/>
    <w:rsid w:val="002C23DD"/>
    <w:rsid w:val="002C248D"/>
    <w:rsid w:val="002C3173"/>
    <w:rsid w:val="002C3292"/>
    <w:rsid w:val="002C4359"/>
    <w:rsid w:val="002C45AA"/>
    <w:rsid w:val="002C4C18"/>
    <w:rsid w:val="002C4D5B"/>
    <w:rsid w:val="002C50AE"/>
    <w:rsid w:val="002C596C"/>
    <w:rsid w:val="002C629F"/>
    <w:rsid w:val="002C6AB4"/>
    <w:rsid w:val="002C756E"/>
    <w:rsid w:val="002D0C21"/>
    <w:rsid w:val="002D1092"/>
    <w:rsid w:val="002D1D4E"/>
    <w:rsid w:val="002D20C0"/>
    <w:rsid w:val="002D2B9B"/>
    <w:rsid w:val="002D3153"/>
    <w:rsid w:val="002D3287"/>
    <w:rsid w:val="002D3379"/>
    <w:rsid w:val="002D3B02"/>
    <w:rsid w:val="002D414E"/>
    <w:rsid w:val="002D566A"/>
    <w:rsid w:val="002D5ADD"/>
    <w:rsid w:val="002D616B"/>
    <w:rsid w:val="002D6585"/>
    <w:rsid w:val="002D7349"/>
    <w:rsid w:val="002D7698"/>
    <w:rsid w:val="002E04C0"/>
    <w:rsid w:val="002E1B4D"/>
    <w:rsid w:val="002E2610"/>
    <w:rsid w:val="002E2A71"/>
    <w:rsid w:val="002E3296"/>
    <w:rsid w:val="002E3BB1"/>
    <w:rsid w:val="002E3E23"/>
    <w:rsid w:val="002E4B6C"/>
    <w:rsid w:val="002E52B7"/>
    <w:rsid w:val="002E5B61"/>
    <w:rsid w:val="002E631E"/>
    <w:rsid w:val="002E65D9"/>
    <w:rsid w:val="002E66DC"/>
    <w:rsid w:val="002E6A6E"/>
    <w:rsid w:val="002E6CF7"/>
    <w:rsid w:val="002E6F79"/>
    <w:rsid w:val="002E7CFE"/>
    <w:rsid w:val="002F096D"/>
    <w:rsid w:val="002F0D58"/>
    <w:rsid w:val="002F1813"/>
    <w:rsid w:val="002F1DDC"/>
    <w:rsid w:val="002F2121"/>
    <w:rsid w:val="002F2B56"/>
    <w:rsid w:val="002F34F7"/>
    <w:rsid w:val="002F3893"/>
    <w:rsid w:val="002F38A0"/>
    <w:rsid w:val="002F3C0E"/>
    <w:rsid w:val="002F3C15"/>
    <w:rsid w:val="002F4411"/>
    <w:rsid w:val="002F45CB"/>
    <w:rsid w:val="002F4734"/>
    <w:rsid w:val="002F48BD"/>
    <w:rsid w:val="002F5493"/>
    <w:rsid w:val="002F5CF6"/>
    <w:rsid w:val="002F5F52"/>
    <w:rsid w:val="002F7DB1"/>
    <w:rsid w:val="002F7ED7"/>
    <w:rsid w:val="003004FA"/>
    <w:rsid w:val="00300D3B"/>
    <w:rsid w:val="00301001"/>
    <w:rsid w:val="00301B25"/>
    <w:rsid w:val="00301FEE"/>
    <w:rsid w:val="0030211F"/>
    <w:rsid w:val="0030223C"/>
    <w:rsid w:val="003022D9"/>
    <w:rsid w:val="003024CC"/>
    <w:rsid w:val="0030289F"/>
    <w:rsid w:val="00302BA3"/>
    <w:rsid w:val="003036D3"/>
    <w:rsid w:val="003038C8"/>
    <w:rsid w:val="00303C18"/>
    <w:rsid w:val="00304B88"/>
    <w:rsid w:val="00305116"/>
    <w:rsid w:val="00306234"/>
    <w:rsid w:val="003068A2"/>
    <w:rsid w:val="00306F8B"/>
    <w:rsid w:val="00306FC8"/>
    <w:rsid w:val="003070EC"/>
    <w:rsid w:val="003072FA"/>
    <w:rsid w:val="0030792B"/>
    <w:rsid w:val="003079A3"/>
    <w:rsid w:val="00307EA7"/>
    <w:rsid w:val="00310083"/>
    <w:rsid w:val="003101EA"/>
    <w:rsid w:val="0031031E"/>
    <w:rsid w:val="00310D93"/>
    <w:rsid w:val="00311C6C"/>
    <w:rsid w:val="003120E0"/>
    <w:rsid w:val="0031234C"/>
    <w:rsid w:val="00312845"/>
    <w:rsid w:val="00312F40"/>
    <w:rsid w:val="0031307E"/>
    <w:rsid w:val="00313450"/>
    <w:rsid w:val="00313830"/>
    <w:rsid w:val="00314391"/>
    <w:rsid w:val="00314DCE"/>
    <w:rsid w:val="003153DA"/>
    <w:rsid w:val="003164E9"/>
    <w:rsid w:val="003168BA"/>
    <w:rsid w:val="00316CFE"/>
    <w:rsid w:val="00317755"/>
    <w:rsid w:val="00317772"/>
    <w:rsid w:val="00317F5B"/>
    <w:rsid w:val="00320191"/>
    <w:rsid w:val="00320A27"/>
    <w:rsid w:val="00320C12"/>
    <w:rsid w:val="003219DD"/>
    <w:rsid w:val="00321CEC"/>
    <w:rsid w:val="00323A05"/>
    <w:rsid w:val="0032578D"/>
    <w:rsid w:val="0032683A"/>
    <w:rsid w:val="00326A95"/>
    <w:rsid w:val="00330114"/>
    <w:rsid w:val="00330161"/>
    <w:rsid w:val="003301AE"/>
    <w:rsid w:val="003302A0"/>
    <w:rsid w:val="0033060B"/>
    <w:rsid w:val="00330655"/>
    <w:rsid w:val="0033088C"/>
    <w:rsid w:val="003308BD"/>
    <w:rsid w:val="00330CAA"/>
    <w:rsid w:val="00330F95"/>
    <w:rsid w:val="003315B6"/>
    <w:rsid w:val="003316DD"/>
    <w:rsid w:val="00331741"/>
    <w:rsid w:val="00331863"/>
    <w:rsid w:val="00331D84"/>
    <w:rsid w:val="003322B1"/>
    <w:rsid w:val="00332710"/>
    <w:rsid w:val="00332F26"/>
    <w:rsid w:val="003332D1"/>
    <w:rsid w:val="00333C35"/>
    <w:rsid w:val="00333CC6"/>
    <w:rsid w:val="003350F9"/>
    <w:rsid w:val="003359C9"/>
    <w:rsid w:val="00336FA5"/>
    <w:rsid w:val="003373E2"/>
    <w:rsid w:val="00337CD6"/>
    <w:rsid w:val="003409AB"/>
    <w:rsid w:val="00340AEE"/>
    <w:rsid w:val="00341808"/>
    <w:rsid w:val="00341C1E"/>
    <w:rsid w:val="00341C81"/>
    <w:rsid w:val="00341F43"/>
    <w:rsid w:val="00341FAE"/>
    <w:rsid w:val="0034202A"/>
    <w:rsid w:val="00343585"/>
    <w:rsid w:val="003436BC"/>
    <w:rsid w:val="00343C88"/>
    <w:rsid w:val="003443B2"/>
    <w:rsid w:val="00344732"/>
    <w:rsid w:val="00344BBC"/>
    <w:rsid w:val="00344F5C"/>
    <w:rsid w:val="00345825"/>
    <w:rsid w:val="00345B85"/>
    <w:rsid w:val="003466CB"/>
    <w:rsid w:val="003469FC"/>
    <w:rsid w:val="00346B64"/>
    <w:rsid w:val="00346C91"/>
    <w:rsid w:val="00346F95"/>
    <w:rsid w:val="003470BC"/>
    <w:rsid w:val="00350712"/>
    <w:rsid w:val="00351282"/>
    <w:rsid w:val="0035133B"/>
    <w:rsid w:val="00351C65"/>
    <w:rsid w:val="00351E88"/>
    <w:rsid w:val="003520FB"/>
    <w:rsid w:val="003524BC"/>
    <w:rsid w:val="00353318"/>
    <w:rsid w:val="00354047"/>
    <w:rsid w:val="003561C9"/>
    <w:rsid w:val="00356FC3"/>
    <w:rsid w:val="003577FC"/>
    <w:rsid w:val="0035782C"/>
    <w:rsid w:val="00361CB4"/>
    <w:rsid w:val="00361DF9"/>
    <w:rsid w:val="00363399"/>
    <w:rsid w:val="0036385D"/>
    <w:rsid w:val="003638A3"/>
    <w:rsid w:val="00364360"/>
    <w:rsid w:val="003644A6"/>
    <w:rsid w:val="0036488D"/>
    <w:rsid w:val="00364912"/>
    <w:rsid w:val="003649B2"/>
    <w:rsid w:val="00364CB2"/>
    <w:rsid w:val="003658DA"/>
    <w:rsid w:val="00365DF0"/>
    <w:rsid w:val="0036725D"/>
    <w:rsid w:val="003676AB"/>
    <w:rsid w:val="00367796"/>
    <w:rsid w:val="00367E81"/>
    <w:rsid w:val="00370299"/>
    <w:rsid w:val="00370DCC"/>
    <w:rsid w:val="00371869"/>
    <w:rsid w:val="00371B3B"/>
    <w:rsid w:val="00372499"/>
    <w:rsid w:val="003725B3"/>
    <w:rsid w:val="0037279F"/>
    <w:rsid w:val="00373124"/>
    <w:rsid w:val="00373136"/>
    <w:rsid w:val="0037480B"/>
    <w:rsid w:val="00374E6C"/>
    <w:rsid w:val="00374F87"/>
    <w:rsid w:val="003751F1"/>
    <w:rsid w:val="00375BF8"/>
    <w:rsid w:val="00375C6E"/>
    <w:rsid w:val="003772BE"/>
    <w:rsid w:val="00377436"/>
    <w:rsid w:val="003777CF"/>
    <w:rsid w:val="00377CD4"/>
    <w:rsid w:val="00377FDA"/>
    <w:rsid w:val="003800C5"/>
    <w:rsid w:val="00380C3D"/>
    <w:rsid w:val="00380D7F"/>
    <w:rsid w:val="00381455"/>
    <w:rsid w:val="00381AE0"/>
    <w:rsid w:val="00381CDD"/>
    <w:rsid w:val="00382DFB"/>
    <w:rsid w:val="003835EB"/>
    <w:rsid w:val="003837DE"/>
    <w:rsid w:val="00383D49"/>
    <w:rsid w:val="00383F97"/>
    <w:rsid w:val="00383FBE"/>
    <w:rsid w:val="00384694"/>
    <w:rsid w:val="00384C7D"/>
    <w:rsid w:val="00384CE7"/>
    <w:rsid w:val="00384D74"/>
    <w:rsid w:val="003867B9"/>
    <w:rsid w:val="0038701E"/>
    <w:rsid w:val="003873E7"/>
    <w:rsid w:val="00387881"/>
    <w:rsid w:val="003879FA"/>
    <w:rsid w:val="00387E81"/>
    <w:rsid w:val="00390DCF"/>
    <w:rsid w:val="00391F37"/>
    <w:rsid w:val="00391F4F"/>
    <w:rsid w:val="003921AB"/>
    <w:rsid w:val="00392502"/>
    <w:rsid w:val="003932C2"/>
    <w:rsid w:val="00393547"/>
    <w:rsid w:val="00393EF7"/>
    <w:rsid w:val="00394108"/>
    <w:rsid w:val="00395A8C"/>
    <w:rsid w:val="0039603F"/>
    <w:rsid w:val="003969AA"/>
    <w:rsid w:val="00396BB4"/>
    <w:rsid w:val="00396C18"/>
    <w:rsid w:val="003970F9"/>
    <w:rsid w:val="003A0128"/>
    <w:rsid w:val="003A0299"/>
    <w:rsid w:val="003A0754"/>
    <w:rsid w:val="003A0D9B"/>
    <w:rsid w:val="003A0EC5"/>
    <w:rsid w:val="003A1665"/>
    <w:rsid w:val="003A2473"/>
    <w:rsid w:val="003A29D5"/>
    <w:rsid w:val="003A2C27"/>
    <w:rsid w:val="003A3A67"/>
    <w:rsid w:val="003A44C0"/>
    <w:rsid w:val="003A4980"/>
    <w:rsid w:val="003A4D86"/>
    <w:rsid w:val="003A53AF"/>
    <w:rsid w:val="003A55E5"/>
    <w:rsid w:val="003A5D7B"/>
    <w:rsid w:val="003A6708"/>
    <w:rsid w:val="003A6837"/>
    <w:rsid w:val="003A739D"/>
    <w:rsid w:val="003A746C"/>
    <w:rsid w:val="003A7AB8"/>
    <w:rsid w:val="003A7B13"/>
    <w:rsid w:val="003B0374"/>
    <w:rsid w:val="003B0A66"/>
    <w:rsid w:val="003B145B"/>
    <w:rsid w:val="003B1553"/>
    <w:rsid w:val="003B25AD"/>
    <w:rsid w:val="003B39CE"/>
    <w:rsid w:val="003B3A7B"/>
    <w:rsid w:val="003B4175"/>
    <w:rsid w:val="003B44F6"/>
    <w:rsid w:val="003B4607"/>
    <w:rsid w:val="003B4992"/>
    <w:rsid w:val="003B4C37"/>
    <w:rsid w:val="003B5332"/>
    <w:rsid w:val="003B63CF"/>
    <w:rsid w:val="003B6B19"/>
    <w:rsid w:val="003B6F84"/>
    <w:rsid w:val="003B74C4"/>
    <w:rsid w:val="003C01FF"/>
    <w:rsid w:val="003C02EE"/>
    <w:rsid w:val="003C0356"/>
    <w:rsid w:val="003C03BE"/>
    <w:rsid w:val="003C11EB"/>
    <w:rsid w:val="003C1717"/>
    <w:rsid w:val="003C183B"/>
    <w:rsid w:val="003C1DAB"/>
    <w:rsid w:val="003C2A20"/>
    <w:rsid w:val="003C2C22"/>
    <w:rsid w:val="003C2F53"/>
    <w:rsid w:val="003C4253"/>
    <w:rsid w:val="003C4659"/>
    <w:rsid w:val="003C47F9"/>
    <w:rsid w:val="003C49DE"/>
    <w:rsid w:val="003C69D4"/>
    <w:rsid w:val="003C72EC"/>
    <w:rsid w:val="003C7323"/>
    <w:rsid w:val="003C7B2F"/>
    <w:rsid w:val="003D012C"/>
    <w:rsid w:val="003D0D56"/>
    <w:rsid w:val="003D0E1F"/>
    <w:rsid w:val="003D0F09"/>
    <w:rsid w:val="003D194F"/>
    <w:rsid w:val="003D1E23"/>
    <w:rsid w:val="003D3053"/>
    <w:rsid w:val="003D3480"/>
    <w:rsid w:val="003D43C2"/>
    <w:rsid w:val="003D51F3"/>
    <w:rsid w:val="003D6359"/>
    <w:rsid w:val="003D6EC8"/>
    <w:rsid w:val="003D7970"/>
    <w:rsid w:val="003D7BA3"/>
    <w:rsid w:val="003E00AE"/>
    <w:rsid w:val="003E0185"/>
    <w:rsid w:val="003E07A5"/>
    <w:rsid w:val="003E1D08"/>
    <w:rsid w:val="003E1FC9"/>
    <w:rsid w:val="003E27E5"/>
    <w:rsid w:val="003E3118"/>
    <w:rsid w:val="003E350A"/>
    <w:rsid w:val="003E369B"/>
    <w:rsid w:val="003E5481"/>
    <w:rsid w:val="003E56D9"/>
    <w:rsid w:val="003E59A8"/>
    <w:rsid w:val="003E5AE7"/>
    <w:rsid w:val="003E609C"/>
    <w:rsid w:val="003E643B"/>
    <w:rsid w:val="003E6C58"/>
    <w:rsid w:val="003E6CE1"/>
    <w:rsid w:val="003F16BD"/>
    <w:rsid w:val="003F1F4E"/>
    <w:rsid w:val="003F5240"/>
    <w:rsid w:val="003F52FB"/>
    <w:rsid w:val="003F5AA5"/>
    <w:rsid w:val="003F5ED6"/>
    <w:rsid w:val="003F696C"/>
    <w:rsid w:val="003F6BB6"/>
    <w:rsid w:val="003F721C"/>
    <w:rsid w:val="003F7ABA"/>
    <w:rsid w:val="003F7B0A"/>
    <w:rsid w:val="003F7BDA"/>
    <w:rsid w:val="003F7E8C"/>
    <w:rsid w:val="004005A6"/>
    <w:rsid w:val="00400B46"/>
    <w:rsid w:val="00401128"/>
    <w:rsid w:val="00401785"/>
    <w:rsid w:val="00401822"/>
    <w:rsid w:val="0040189E"/>
    <w:rsid w:val="004020F1"/>
    <w:rsid w:val="00402821"/>
    <w:rsid w:val="00402EFF"/>
    <w:rsid w:val="004031BA"/>
    <w:rsid w:val="0040330C"/>
    <w:rsid w:val="00403E8E"/>
    <w:rsid w:val="0040417D"/>
    <w:rsid w:val="0040451B"/>
    <w:rsid w:val="00404641"/>
    <w:rsid w:val="00404722"/>
    <w:rsid w:val="00404E7E"/>
    <w:rsid w:val="00406877"/>
    <w:rsid w:val="00406E76"/>
    <w:rsid w:val="00407400"/>
    <w:rsid w:val="00407BD5"/>
    <w:rsid w:val="004104C9"/>
    <w:rsid w:val="00410891"/>
    <w:rsid w:val="00411190"/>
    <w:rsid w:val="0041166A"/>
    <w:rsid w:val="00411E9A"/>
    <w:rsid w:val="004129C9"/>
    <w:rsid w:val="00412DF2"/>
    <w:rsid w:val="00412E31"/>
    <w:rsid w:val="0041370D"/>
    <w:rsid w:val="00414135"/>
    <w:rsid w:val="00414489"/>
    <w:rsid w:val="004145A6"/>
    <w:rsid w:val="00414692"/>
    <w:rsid w:val="004151D0"/>
    <w:rsid w:val="004160E5"/>
    <w:rsid w:val="004164EF"/>
    <w:rsid w:val="00416CC8"/>
    <w:rsid w:val="00416F16"/>
    <w:rsid w:val="004176E1"/>
    <w:rsid w:val="00417A9A"/>
    <w:rsid w:val="00417AF4"/>
    <w:rsid w:val="00417FB8"/>
    <w:rsid w:val="00420086"/>
    <w:rsid w:val="00420B66"/>
    <w:rsid w:val="004217ED"/>
    <w:rsid w:val="00422281"/>
    <w:rsid w:val="0042238A"/>
    <w:rsid w:val="004226EC"/>
    <w:rsid w:val="00423767"/>
    <w:rsid w:val="00423E94"/>
    <w:rsid w:val="004244C6"/>
    <w:rsid w:val="004257AE"/>
    <w:rsid w:val="00426683"/>
    <w:rsid w:val="0042717C"/>
    <w:rsid w:val="00427F5A"/>
    <w:rsid w:val="0043185C"/>
    <w:rsid w:val="00431892"/>
    <w:rsid w:val="00431A68"/>
    <w:rsid w:val="00431C92"/>
    <w:rsid w:val="00432031"/>
    <w:rsid w:val="004321A0"/>
    <w:rsid w:val="0043235F"/>
    <w:rsid w:val="004325DE"/>
    <w:rsid w:val="004326DF"/>
    <w:rsid w:val="00432CE8"/>
    <w:rsid w:val="0043398D"/>
    <w:rsid w:val="00433EEC"/>
    <w:rsid w:val="00434B8F"/>
    <w:rsid w:val="00434DFC"/>
    <w:rsid w:val="0043502E"/>
    <w:rsid w:val="004351F9"/>
    <w:rsid w:val="00435D9D"/>
    <w:rsid w:val="00436709"/>
    <w:rsid w:val="00436BCB"/>
    <w:rsid w:val="0043710D"/>
    <w:rsid w:val="0043721C"/>
    <w:rsid w:val="00437D66"/>
    <w:rsid w:val="00440885"/>
    <w:rsid w:val="00440C35"/>
    <w:rsid w:val="0044250E"/>
    <w:rsid w:val="0044290F"/>
    <w:rsid w:val="00442CA9"/>
    <w:rsid w:val="00442DF9"/>
    <w:rsid w:val="0044493C"/>
    <w:rsid w:val="0044527A"/>
    <w:rsid w:val="0044578F"/>
    <w:rsid w:val="00446A34"/>
    <w:rsid w:val="00446B90"/>
    <w:rsid w:val="00446DEF"/>
    <w:rsid w:val="004479AC"/>
    <w:rsid w:val="004479FF"/>
    <w:rsid w:val="00447A1B"/>
    <w:rsid w:val="004504E8"/>
    <w:rsid w:val="004508C1"/>
    <w:rsid w:val="00452C76"/>
    <w:rsid w:val="004530C5"/>
    <w:rsid w:val="00454D67"/>
    <w:rsid w:val="00455E4F"/>
    <w:rsid w:val="00455E7C"/>
    <w:rsid w:val="00456385"/>
    <w:rsid w:val="004569C1"/>
    <w:rsid w:val="00456FC6"/>
    <w:rsid w:val="004571B6"/>
    <w:rsid w:val="00461039"/>
    <w:rsid w:val="00461330"/>
    <w:rsid w:val="00461ED3"/>
    <w:rsid w:val="0046261D"/>
    <w:rsid w:val="00464FFB"/>
    <w:rsid w:val="00465AB7"/>
    <w:rsid w:val="00465E28"/>
    <w:rsid w:val="00465E7D"/>
    <w:rsid w:val="0046618B"/>
    <w:rsid w:val="00466961"/>
    <w:rsid w:val="00466C51"/>
    <w:rsid w:val="00467144"/>
    <w:rsid w:val="00467516"/>
    <w:rsid w:val="0046760D"/>
    <w:rsid w:val="00467C0F"/>
    <w:rsid w:val="0047020B"/>
    <w:rsid w:val="00470248"/>
    <w:rsid w:val="00470276"/>
    <w:rsid w:val="00470320"/>
    <w:rsid w:val="004704B7"/>
    <w:rsid w:val="0047137B"/>
    <w:rsid w:val="004717F1"/>
    <w:rsid w:val="00471CD2"/>
    <w:rsid w:val="00471CDC"/>
    <w:rsid w:val="00471CE5"/>
    <w:rsid w:val="004720BB"/>
    <w:rsid w:val="004724C7"/>
    <w:rsid w:val="00474294"/>
    <w:rsid w:val="004749BD"/>
    <w:rsid w:val="0047589B"/>
    <w:rsid w:val="004760D4"/>
    <w:rsid w:val="004775C1"/>
    <w:rsid w:val="00477D1A"/>
    <w:rsid w:val="00480455"/>
    <w:rsid w:val="0048047D"/>
    <w:rsid w:val="00480580"/>
    <w:rsid w:val="00480B1E"/>
    <w:rsid w:val="004816BB"/>
    <w:rsid w:val="004819B0"/>
    <w:rsid w:val="0048246C"/>
    <w:rsid w:val="00482649"/>
    <w:rsid w:val="00482956"/>
    <w:rsid w:val="00483671"/>
    <w:rsid w:val="00483A34"/>
    <w:rsid w:val="00483E4D"/>
    <w:rsid w:val="00484187"/>
    <w:rsid w:val="0048450F"/>
    <w:rsid w:val="00485096"/>
    <w:rsid w:val="00485929"/>
    <w:rsid w:val="00485ED5"/>
    <w:rsid w:val="00486A3B"/>
    <w:rsid w:val="004905A6"/>
    <w:rsid w:val="004910A3"/>
    <w:rsid w:val="00491202"/>
    <w:rsid w:val="00491454"/>
    <w:rsid w:val="00491878"/>
    <w:rsid w:val="00492A63"/>
    <w:rsid w:val="00493556"/>
    <w:rsid w:val="004935B3"/>
    <w:rsid w:val="004939AA"/>
    <w:rsid w:val="004949EB"/>
    <w:rsid w:val="0049679A"/>
    <w:rsid w:val="00496985"/>
    <w:rsid w:val="00497126"/>
    <w:rsid w:val="00497313"/>
    <w:rsid w:val="004A0CA9"/>
    <w:rsid w:val="004A12E3"/>
    <w:rsid w:val="004A130B"/>
    <w:rsid w:val="004A131F"/>
    <w:rsid w:val="004A19B6"/>
    <w:rsid w:val="004A1FB9"/>
    <w:rsid w:val="004A2889"/>
    <w:rsid w:val="004A322C"/>
    <w:rsid w:val="004A36F3"/>
    <w:rsid w:val="004A38CF"/>
    <w:rsid w:val="004A4660"/>
    <w:rsid w:val="004A496D"/>
    <w:rsid w:val="004A50AB"/>
    <w:rsid w:val="004A5C30"/>
    <w:rsid w:val="004A749A"/>
    <w:rsid w:val="004B0101"/>
    <w:rsid w:val="004B0269"/>
    <w:rsid w:val="004B0890"/>
    <w:rsid w:val="004B105D"/>
    <w:rsid w:val="004B12F0"/>
    <w:rsid w:val="004B1552"/>
    <w:rsid w:val="004B2E75"/>
    <w:rsid w:val="004B3B6A"/>
    <w:rsid w:val="004B423E"/>
    <w:rsid w:val="004B4289"/>
    <w:rsid w:val="004B43E7"/>
    <w:rsid w:val="004B4592"/>
    <w:rsid w:val="004B46EE"/>
    <w:rsid w:val="004B49A0"/>
    <w:rsid w:val="004B4D50"/>
    <w:rsid w:val="004B6CC1"/>
    <w:rsid w:val="004B6E56"/>
    <w:rsid w:val="004B6F4A"/>
    <w:rsid w:val="004B7373"/>
    <w:rsid w:val="004B7821"/>
    <w:rsid w:val="004C0E3C"/>
    <w:rsid w:val="004C198C"/>
    <w:rsid w:val="004C32F5"/>
    <w:rsid w:val="004C4444"/>
    <w:rsid w:val="004C4CB1"/>
    <w:rsid w:val="004C5D56"/>
    <w:rsid w:val="004C720A"/>
    <w:rsid w:val="004C7963"/>
    <w:rsid w:val="004D042E"/>
    <w:rsid w:val="004D1E93"/>
    <w:rsid w:val="004D1EB2"/>
    <w:rsid w:val="004D1F56"/>
    <w:rsid w:val="004D29B4"/>
    <w:rsid w:val="004D2A27"/>
    <w:rsid w:val="004D2A6C"/>
    <w:rsid w:val="004D2F96"/>
    <w:rsid w:val="004D3228"/>
    <w:rsid w:val="004D3D87"/>
    <w:rsid w:val="004D42D3"/>
    <w:rsid w:val="004D4324"/>
    <w:rsid w:val="004D4FE9"/>
    <w:rsid w:val="004D57F0"/>
    <w:rsid w:val="004D58D7"/>
    <w:rsid w:val="004D66AF"/>
    <w:rsid w:val="004D66ED"/>
    <w:rsid w:val="004D676E"/>
    <w:rsid w:val="004D686A"/>
    <w:rsid w:val="004D6DD3"/>
    <w:rsid w:val="004D6E18"/>
    <w:rsid w:val="004D77EC"/>
    <w:rsid w:val="004E056C"/>
    <w:rsid w:val="004E06B4"/>
    <w:rsid w:val="004E0F4A"/>
    <w:rsid w:val="004E117C"/>
    <w:rsid w:val="004E139E"/>
    <w:rsid w:val="004E2546"/>
    <w:rsid w:val="004E261F"/>
    <w:rsid w:val="004E2C06"/>
    <w:rsid w:val="004E2EA6"/>
    <w:rsid w:val="004E343B"/>
    <w:rsid w:val="004E3575"/>
    <w:rsid w:val="004E3BED"/>
    <w:rsid w:val="004E3E4E"/>
    <w:rsid w:val="004E434E"/>
    <w:rsid w:val="004E45E8"/>
    <w:rsid w:val="004E472D"/>
    <w:rsid w:val="004E4B03"/>
    <w:rsid w:val="004E4D57"/>
    <w:rsid w:val="004E569D"/>
    <w:rsid w:val="004E579C"/>
    <w:rsid w:val="004E628D"/>
    <w:rsid w:val="004E717F"/>
    <w:rsid w:val="004F024A"/>
    <w:rsid w:val="004F057B"/>
    <w:rsid w:val="004F07C1"/>
    <w:rsid w:val="004F1E75"/>
    <w:rsid w:val="004F2855"/>
    <w:rsid w:val="004F2A01"/>
    <w:rsid w:val="004F353F"/>
    <w:rsid w:val="004F43A1"/>
    <w:rsid w:val="004F48AE"/>
    <w:rsid w:val="004F537F"/>
    <w:rsid w:val="004F5AB2"/>
    <w:rsid w:val="004F5F34"/>
    <w:rsid w:val="004F6FF3"/>
    <w:rsid w:val="004F7249"/>
    <w:rsid w:val="004F74DC"/>
    <w:rsid w:val="004F7F87"/>
    <w:rsid w:val="0050005A"/>
    <w:rsid w:val="0050048C"/>
    <w:rsid w:val="005008FC"/>
    <w:rsid w:val="00500DD6"/>
    <w:rsid w:val="00501041"/>
    <w:rsid w:val="00501F9A"/>
    <w:rsid w:val="005024D7"/>
    <w:rsid w:val="005027D0"/>
    <w:rsid w:val="00503FB1"/>
    <w:rsid w:val="0050436F"/>
    <w:rsid w:val="00505A69"/>
    <w:rsid w:val="00506834"/>
    <w:rsid w:val="00507C04"/>
    <w:rsid w:val="00511989"/>
    <w:rsid w:val="00511C39"/>
    <w:rsid w:val="00511E83"/>
    <w:rsid w:val="0051204D"/>
    <w:rsid w:val="0051225A"/>
    <w:rsid w:val="00512947"/>
    <w:rsid w:val="00513409"/>
    <w:rsid w:val="00513689"/>
    <w:rsid w:val="00514B38"/>
    <w:rsid w:val="00514FE9"/>
    <w:rsid w:val="00515496"/>
    <w:rsid w:val="00516F0E"/>
    <w:rsid w:val="00517935"/>
    <w:rsid w:val="00517956"/>
    <w:rsid w:val="00517CF6"/>
    <w:rsid w:val="005205D8"/>
    <w:rsid w:val="00520ED3"/>
    <w:rsid w:val="005214FB"/>
    <w:rsid w:val="005216A1"/>
    <w:rsid w:val="00521B93"/>
    <w:rsid w:val="00521C07"/>
    <w:rsid w:val="00522456"/>
    <w:rsid w:val="0052265A"/>
    <w:rsid w:val="00522946"/>
    <w:rsid w:val="005234F1"/>
    <w:rsid w:val="005236F1"/>
    <w:rsid w:val="00524232"/>
    <w:rsid w:val="00525575"/>
    <w:rsid w:val="005261AD"/>
    <w:rsid w:val="00526D47"/>
    <w:rsid w:val="00526DF5"/>
    <w:rsid w:val="00526EF3"/>
    <w:rsid w:val="00527899"/>
    <w:rsid w:val="00530697"/>
    <w:rsid w:val="00530B83"/>
    <w:rsid w:val="00530E5E"/>
    <w:rsid w:val="00531638"/>
    <w:rsid w:val="00531BB5"/>
    <w:rsid w:val="00532176"/>
    <w:rsid w:val="005324D1"/>
    <w:rsid w:val="00532B61"/>
    <w:rsid w:val="00532CAF"/>
    <w:rsid w:val="0053329E"/>
    <w:rsid w:val="0053342F"/>
    <w:rsid w:val="00533A45"/>
    <w:rsid w:val="00533AF7"/>
    <w:rsid w:val="00533F40"/>
    <w:rsid w:val="00534498"/>
    <w:rsid w:val="00534502"/>
    <w:rsid w:val="00534DE1"/>
    <w:rsid w:val="0053530A"/>
    <w:rsid w:val="00535456"/>
    <w:rsid w:val="005356B9"/>
    <w:rsid w:val="005366C6"/>
    <w:rsid w:val="00536E52"/>
    <w:rsid w:val="005379DC"/>
    <w:rsid w:val="00537B80"/>
    <w:rsid w:val="00537D13"/>
    <w:rsid w:val="00540656"/>
    <w:rsid w:val="005409F8"/>
    <w:rsid w:val="00540C90"/>
    <w:rsid w:val="00540CB7"/>
    <w:rsid w:val="00540CC5"/>
    <w:rsid w:val="00541357"/>
    <w:rsid w:val="00541CAF"/>
    <w:rsid w:val="00543570"/>
    <w:rsid w:val="005437FC"/>
    <w:rsid w:val="0054383B"/>
    <w:rsid w:val="00543A8B"/>
    <w:rsid w:val="005442BD"/>
    <w:rsid w:val="005453F1"/>
    <w:rsid w:val="00546D93"/>
    <w:rsid w:val="005476B0"/>
    <w:rsid w:val="00547774"/>
    <w:rsid w:val="00547A55"/>
    <w:rsid w:val="005507D0"/>
    <w:rsid w:val="0055082F"/>
    <w:rsid w:val="00550B0D"/>
    <w:rsid w:val="00551D4E"/>
    <w:rsid w:val="00551F7A"/>
    <w:rsid w:val="0055292A"/>
    <w:rsid w:val="005536A5"/>
    <w:rsid w:val="00553F23"/>
    <w:rsid w:val="005540DA"/>
    <w:rsid w:val="0055449D"/>
    <w:rsid w:val="00555203"/>
    <w:rsid w:val="00555364"/>
    <w:rsid w:val="00555D24"/>
    <w:rsid w:val="00555F53"/>
    <w:rsid w:val="005560C6"/>
    <w:rsid w:val="00556A27"/>
    <w:rsid w:val="00556DE4"/>
    <w:rsid w:val="005572B6"/>
    <w:rsid w:val="005576CB"/>
    <w:rsid w:val="00560148"/>
    <w:rsid w:val="00560C7A"/>
    <w:rsid w:val="00560DD6"/>
    <w:rsid w:val="005612B4"/>
    <w:rsid w:val="005629C5"/>
    <w:rsid w:val="00562DF8"/>
    <w:rsid w:val="00563389"/>
    <w:rsid w:val="00563FED"/>
    <w:rsid w:val="0056404B"/>
    <w:rsid w:val="005645D3"/>
    <w:rsid w:val="0056473D"/>
    <w:rsid w:val="0056495A"/>
    <w:rsid w:val="00564BDC"/>
    <w:rsid w:val="00564CF2"/>
    <w:rsid w:val="00565275"/>
    <w:rsid w:val="00565496"/>
    <w:rsid w:val="00565957"/>
    <w:rsid w:val="00566175"/>
    <w:rsid w:val="00566E17"/>
    <w:rsid w:val="005675AC"/>
    <w:rsid w:val="0056799D"/>
    <w:rsid w:val="00567F90"/>
    <w:rsid w:val="0057117E"/>
    <w:rsid w:val="00571688"/>
    <w:rsid w:val="00571AF0"/>
    <w:rsid w:val="00571FCC"/>
    <w:rsid w:val="00572477"/>
    <w:rsid w:val="005738D6"/>
    <w:rsid w:val="00573A74"/>
    <w:rsid w:val="00573C0D"/>
    <w:rsid w:val="005741DE"/>
    <w:rsid w:val="00574338"/>
    <w:rsid w:val="00574553"/>
    <w:rsid w:val="005751CB"/>
    <w:rsid w:val="00575822"/>
    <w:rsid w:val="0057709B"/>
    <w:rsid w:val="00577A41"/>
    <w:rsid w:val="00577AB8"/>
    <w:rsid w:val="00577FC6"/>
    <w:rsid w:val="00580C07"/>
    <w:rsid w:val="00580C27"/>
    <w:rsid w:val="00580E12"/>
    <w:rsid w:val="00580E7D"/>
    <w:rsid w:val="00581049"/>
    <w:rsid w:val="00581BBB"/>
    <w:rsid w:val="00581BF0"/>
    <w:rsid w:val="00582F6F"/>
    <w:rsid w:val="005833EF"/>
    <w:rsid w:val="00583644"/>
    <w:rsid w:val="00583928"/>
    <w:rsid w:val="005841A9"/>
    <w:rsid w:val="005847E0"/>
    <w:rsid w:val="00585583"/>
    <w:rsid w:val="0058595E"/>
    <w:rsid w:val="00585CFF"/>
    <w:rsid w:val="00587120"/>
    <w:rsid w:val="00590E8F"/>
    <w:rsid w:val="00591816"/>
    <w:rsid w:val="00591C92"/>
    <w:rsid w:val="00591DF9"/>
    <w:rsid w:val="00591F37"/>
    <w:rsid w:val="00592329"/>
    <w:rsid w:val="00592CFB"/>
    <w:rsid w:val="00592EEF"/>
    <w:rsid w:val="005953AD"/>
    <w:rsid w:val="00595726"/>
    <w:rsid w:val="00595759"/>
    <w:rsid w:val="00596755"/>
    <w:rsid w:val="00596EAC"/>
    <w:rsid w:val="005972FA"/>
    <w:rsid w:val="00597364"/>
    <w:rsid w:val="005973E8"/>
    <w:rsid w:val="005A1808"/>
    <w:rsid w:val="005A273D"/>
    <w:rsid w:val="005A3395"/>
    <w:rsid w:val="005A3A65"/>
    <w:rsid w:val="005A41E2"/>
    <w:rsid w:val="005A462A"/>
    <w:rsid w:val="005A5E07"/>
    <w:rsid w:val="005A6078"/>
    <w:rsid w:val="005A6CF7"/>
    <w:rsid w:val="005A730E"/>
    <w:rsid w:val="005A755A"/>
    <w:rsid w:val="005A78FC"/>
    <w:rsid w:val="005A7AB2"/>
    <w:rsid w:val="005A7AC5"/>
    <w:rsid w:val="005B02A1"/>
    <w:rsid w:val="005B0975"/>
    <w:rsid w:val="005B0B60"/>
    <w:rsid w:val="005B11C9"/>
    <w:rsid w:val="005B1477"/>
    <w:rsid w:val="005B31E2"/>
    <w:rsid w:val="005B3A81"/>
    <w:rsid w:val="005B42BF"/>
    <w:rsid w:val="005B42E5"/>
    <w:rsid w:val="005B4309"/>
    <w:rsid w:val="005B45D2"/>
    <w:rsid w:val="005B4DBF"/>
    <w:rsid w:val="005B4F4B"/>
    <w:rsid w:val="005B5172"/>
    <w:rsid w:val="005B7194"/>
    <w:rsid w:val="005B72F2"/>
    <w:rsid w:val="005B7533"/>
    <w:rsid w:val="005B7B85"/>
    <w:rsid w:val="005C0077"/>
    <w:rsid w:val="005C0292"/>
    <w:rsid w:val="005C0828"/>
    <w:rsid w:val="005C1E03"/>
    <w:rsid w:val="005C30DB"/>
    <w:rsid w:val="005C3A44"/>
    <w:rsid w:val="005C3D9F"/>
    <w:rsid w:val="005C3E2D"/>
    <w:rsid w:val="005C44DE"/>
    <w:rsid w:val="005C5207"/>
    <w:rsid w:val="005C5AD6"/>
    <w:rsid w:val="005C5B37"/>
    <w:rsid w:val="005C5C33"/>
    <w:rsid w:val="005C5E63"/>
    <w:rsid w:val="005C6043"/>
    <w:rsid w:val="005C61E3"/>
    <w:rsid w:val="005C77C6"/>
    <w:rsid w:val="005C7815"/>
    <w:rsid w:val="005C790B"/>
    <w:rsid w:val="005C7D30"/>
    <w:rsid w:val="005D0843"/>
    <w:rsid w:val="005D095D"/>
    <w:rsid w:val="005D0A9D"/>
    <w:rsid w:val="005D121B"/>
    <w:rsid w:val="005D1565"/>
    <w:rsid w:val="005D1906"/>
    <w:rsid w:val="005D22EA"/>
    <w:rsid w:val="005D27F3"/>
    <w:rsid w:val="005D2913"/>
    <w:rsid w:val="005D2BF5"/>
    <w:rsid w:val="005D2C99"/>
    <w:rsid w:val="005D3818"/>
    <w:rsid w:val="005D4432"/>
    <w:rsid w:val="005D5027"/>
    <w:rsid w:val="005D549A"/>
    <w:rsid w:val="005D5AE8"/>
    <w:rsid w:val="005D7B63"/>
    <w:rsid w:val="005D7E81"/>
    <w:rsid w:val="005E05FB"/>
    <w:rsid w:val="005E08F2"/>
    <w:rsid w:val="005E1E35"/>
    <w:rsid w:val="005E262B"/>
    <w:rsid w:val="005E2789"/>
    <w:rsid w:val="005E358C"/>
    <w:rsid w:val="005E3807"/>
    <w:rsid w:val="005E3DF4"/>
    <w:rsid w:val="005E4274"/>
    <w:rsid w:val="005E5681"/>
    <w:rsid w:val="005E6502"/>
    <w:rsid w:val="005E6AA1"/>
    <w:rsid w:val="005E6AB2"/>
    <w:rsid w:val="005E7406"/>
    <w:rsid w:val="005E75F9"/>
    <w:rsid w:val="005E7839"/>
    <w:rsid w:val="005E79F3"/>
    <w:rsid w:val="005E7B88"/>
    <w:rsid w:val="005F0191"/>
    <w:rsid w:val="005F0D33"/>
    <w:rsid w:val="005F150E"/>
    <w:rsid w:val="005F194D"/>
    <w:rsid w:val="005F199C"/>
    <w:rsid w:val="005F1CA0"/>
    <w:rsid w:val="005F2AB5"/>
    <w:rsid w:val="005F31CE"/>
    <w:rsid w:val="005F4DC3"/>
    <w:rsid w:val="005F4E66"/>
    <w:rsid w:val="005F6400"/>
    <w:rsid w:val="0060059A"/>
    <w:rsid w:val="00601FD6"/>
    <w:rsid w:val="0060273F"/>
    <w:rsid w:val="0060431E"/>
    <w:rsid w:val="0060442B"/>
    <w:rsid w:val="00604C4E"/>
    <w:rsid w:val="00604DDF"/>
    <w:rsid w:val="0060598A"/>
    <w:rsid w:val="00607009"/>
    <w:rsid w:val="0060717F"/>
    <w:rsid w:val="00607459"/>
    <w:rsid w:val="00607541"/>
    <w:rsid w:val="0060759B"/>
    <w:rsid w:val="006075CE"/>
    <w:rsid w:val="006077DB"/>
    <w:rsid w:val="00607922"/>
    <w:rsid w:val="0061179B"/>
    <w:rsid w:val="00611C30"/>
    <w:rsid w:val="00612558"/>
    <w:rsid w:val="00612A9E"/>
    <w:rsid w:val="0061367D"/>
    <w:rsid w:val="00613CBC"/>
    <w:rsid w:val="00614A86"/>
    <w:rsid w:val="00615429"/>
    <w:rsid w:val="006154A1"/>
    <w:rsid w:val="0061686B"/>
    <w:rsid w:val="00617668"/>
    <w:rsid w:val="00617854"/>
    <w:rsid w:val="00617EE3"/>
    <w:rsid w:val="00621260"/>
    <w:rsid w:val="006213F8"/>
    <w:rsid w:val="00621BCA"/>
    <w:rsid w:val="006224A7"/>
    <w:rsid w:val="006224E1"/>
    <w:rsid w:val="0062333F"/>
    <w:rsid w:val="0062357F"/>
    <w:rsid w:val="00624455"/>
    <w:rsid w:val="006245A6"/>
    <w:rsid w:val="00625182"/>
    <w:rsid w:val="0062644A"/>
    <w:rsid w:val="00626AA5"/>
    <w:rsid w:val="00630F0A"/>
    <w:rsid w:val="00631490"/>
    <w:rsid w:val="00631975"/>
    <w:rsid w:val="00631EA3"/>
    <w:rsid w:val="00632247"/>
    <w:rsid w:val="0063261A"/>
    <w:rsid w:val="006326CF"/>
    <w:rsid w:val="00632C62"/>
    <w:rsid w:val="0063345F"/>
    <w:rsid w:val="006336C5"/>
    <w:rsid w:val="0063374C"/>
    <w:rsid w:val="00633925"/>
    <w:rsid w:val="00633A3B"/>
    <w:rsid w:val="00633E1A"/>
    <w:rsid w:val="00634E11"/>
    <w:rsid w:val="00636E78"/>
    <w:rsid w:val="00637A93"/>
    <w:rsid w:val="00637B8C"/>
    <w:rsid w:val="00637C42"/>
    <w:rsid w:val="00637F67"/>
    <w:rsid w:val="00641C40"/>
    <w:rsid w:val="00641D0D"/>
    <w:rsid w:val="00643671"/>
    <w:rsid w:val="00643D64"/>
    <w:rsid w:val="0064428E"/>
    <w:rsid w:val="006444E6"/>
    <w:rsid w:val="006447D1"/>
    <w:rsid w:val="00644BF5"/>
    <w:rsid w:val="00644CA4"/>
    <w:rsid w:val="00644F83"/>
    <w:rsid w:val="00645129"/>
    <w:rsid w:val="006454A7"/>
    <w:rsid w:val="0064613F"/>
    <w:rsid w:val="00646A4D"/>
    <w:rsid w:val="00646B6B"/>
    <w:rsid w:val="00646CD7"/>
    <w:rsid w:val="0065053C"/>
    <w:rsid w:val="006509EB"/>
    <w:rsid w:val="00650D89"/>
    <w:rsid w:val="00651BC0"/>
    <w:rsid w:val="00651FA8"/>
    <w:rsid w:val="0065311A"/>
    <w:rsid w:val="0065389D"/>
    <w:rsid w:val="00653D24"/>
    <w:rsid w:val="0065409D"/>
    <w:rsid w:val="0065434E"/>
    <w:rsid w:val="006549B1"/>
    <w:rsid w:val="0065509C"/>
    <w:rsid w:val="0065652A"/>
    <w:rsid w:val="00656760"/>
    <w:rsid w:val="00657E98"/>
    <w:rsid w:val="00661203"/>
    <w:rsid w:val="00661683"/>
    <w:rsid w:val="00661CFC"/>
    <w:rsid w:val="00661F09"/>
    <w:rsid w:val="006620B9"/>
    <w:rsid w:val="00662812"/>
    <w:rsid w:val="00664B25"/>
    <w:rsid w:val="00664C88"/>
    <w:rsid w:val="00666323"/>
    <w:rsid w:val="00666A45"/>
    <w:rsid w:val="00666A52"/>
    <w:rsid w:val="00666AF1"/>
    <w:rsid w:val="00667D23"/>
    <w:rsid w:val="00670848"/>
    <w:rsid w:val="00671567"/>
    <w:rsid w:val="006715F4"/>
    <w:rsid w:val="0067171B"/>
    <w:rsid w:val="0067185C"/>
    <w:rsid w:val="00671B3D"/>
    <w:rsid w:val="00671F86"/>
    <w:rsid w:val="0067205C"/>
    <w:rsid w:val="00673DE7"/>
    <w:rsid w:val="006745A5"/>
    <w:rsid w:val="0067551C"/>
    <w:rsid w:val="00675CB3"/>
    <w:rsid w:val="00675FCF"/>
    <w:rsid w:val="0067667D"/>
    <w:rsid w:val="0068071C"/>
    <w:rsid w:val="00680B69"/>
    <w:rsid w:val="006813F9"/>
    <w:rsid w:val="00681A77"/>
    <w:rsid w:val="00682068"/>
    <w:rsid w:val="0068308D"/>
    <w:rsid w:val="00683DE4"/>
    <w:rsid w:val="006842B6"/>
    <w:rsid w:val="006847BD"/>
    <w:rsid w:val="0068525A"/>
    <w:rsid w:val="00686285"/>
    <w:rsid w:val="0068652B"/>
    <w:rsid w:val="00686956"/>
    <w:rsid w:val="00687204"/>
    <w:rsid w:val="00687634"/>
    <w:rsid w:val="00687725"/>
    <w:rsid w:val="00690144"/>
    <w:rsid w:val="00690F24"/>
    <w:rsid w:val="00690F2E"/>
    <w:rsid w:val="006914A3"/>
    <w:rsid w:val="00691D61"/>
    <w:rsid w:val="006925EC"/>
    <w:rsid w:val="0069265F"/>
    <w:rsid w:val="00692A96"/>
    <w:rsid w:val="00692D9E"/>
    <w:rsid w:val="00693344"/>
    <w:rsid w:val="00694866"/>
    <w:rsid w:val="00694F53"/>
    <w:rsid w:val="00695035"/>
    <w:rsid w:val="0069512E"/>
    <w:rsid w:val="0069642E"/>
    <w:rsid w:val="006964EA"/>
    <w:rsid w:val="00696BA4"/>
    <w:rsid w:val="00697477"/>
    <w:rsid w:val="00697A62"/>
    <w:rsid w:val="00697FF6"/>
    <w:rsid w:val="006A069F"/>
    <w:rsid w:val="006A0742"/>
    <w:rsid w:val="006A0C40"/>
    <w:rsid w:val="006A1242"/>
    <w:rsid w:val="006A14C4"/>
    <w:rsid w:val="006A15BD"/>
    <w:rsid w:val="006A1CA4"/>
    <w:rsid w:val="006A23DA"/>
    <w:rsid w:val="006A253F"/>
    <w:rsid w:val="006A2790"/>
    <w:rsid w:val="006A2AEF"/>
    <w:rsid w:val="006A30D6"/>
    <w:rsid w:val="006A435E"/>
    <w:rsid w:val="006A47F9"/>
    <w:rsid w:val="006A4BC9"/>
    <w:rsid w:val="006A5633"/>
    <w:rsid w:val="006A565E"/>
    <w:rsid w:val="006A5660"/>
    <w:rsid w:val="006A57E8"/>
    <w:rsid w:val="006A5833"/>
    <w:rsid w:val="006A5F03"/>
    <w:rsid w:val="006A6C4B"/>
    <w:rsid w:val="006A7D8F"/>
    <w:rsid w:val="006A7FF1"/>
    <w:rsid w:val="006B0C93"/>
    <w:rsid w:val="006B160C"/>
    <w:rsid w:val="006B1C9D"/>
    <w:rsid w:val="006B2E8D"/>
    <w:rsid w:val="006B3508"/>
    <w:rsid w:val="006B3F4D"/>
    <w:rsid w:val="006B41A8"/>
    <w:rsid w:val="006B442D"/>
    <w:rsid w:val="006B4601"/>
    <w:rsid w:val="006B55CD"/>
    <w:rsid w:val="006B5CC2"/>
    <w:rsid w:val="006B6F06"/>
    <w:rsid w:val="006B751D"/>
    <w:rsid w:val="006C05C3"/>
    <w:rsid w:val="006C0BFD"/>
    <w:rsid w:val="006C0C7E"/>
    <w:rsid w:val="006C0F25"/>
    <w:rsid w:val="006C126F"/>
    <w:rsid w:val="006C1EFD"/>
    <w:rsid w:val="006C1F0C"/>
    <w:rsid w:val="006C2508"/>
    <w:rsid w:val="006C2668"/>
    <w:rsid w:val="006C26A3"/>
    <w:rsid w:val="006C3074"/>
    <w:rsid w:val="006C4778"/>
    <w:rsid w:val="006C492C"/>
    <w:rsid w:val="006C50CE"/>
    <w:rsid w:val="006C5788"/>
    <w:rsid w:val="006C59FA"/>
    <w:rsid w:val="006C5D7C"/>
    <w:rsid w:val="006C61D2"/>
    <w:rsid w:val="006C6489"/>
    <w:rsid w:val="006C66F4"/>
    <w:rsid w:val="006C7981"/>
    <w:rsid w:val="006D0156"/>
    <w:rsid w:val="006D14A3"/>
    <w:rsid w:val="006D2250"/>
    <w:rsid w:val="006D2350"/>
    <w:rsid w:val="006D261C"/>
    <w:rsid w:val="006D2B47"/>
    <w:rsid w:val="006D2D8E"/>
    <w:rsid w:val="006D4D57"/>
    <w:rsid w:val="006D5A82"/>
    <w:rsid w:val="006D5B56"/>
    <w:rsid w:val="006D5F0A"/>
    <w:rsid w:val="006D63CF"/>
    <w:rsid w:val="006D6A22"/>
    <w:rsid w:val="006D70BB"/>
    <w:rsid w:val="006D7166"/>
    <w:rsid w:val="006E2822"/>
    <w:rsid w:val="006E2B95"/>
    <w:rsid w:val="006E2EB7"/>
    <w:rsid w:val="006E3513"/>
    <w:rsid w:val="006E359D"/>
    <w:rsid w:val="006E3E00"/>
    <w:rsid w:val="006E41F3"/>
    <w:rsid w:val="006E4AD9"/>
    <w:rsid w:val="006E5094"/>
    <w:rsid w:val="006E5A5F"/>
    <w:rsid w:val="006E5BFB"/>
    <w:rsid w:val="006E5CE1"/>
    <w:rsid w:val="006E5E54"/>
    <w:rsid w:val="006E5FF0"/>
    <w:rsid w:val="006E68C3"/>
    <w:rsid w:val="006E6C1F"/>
    <w:rsid w:val="006E732D"/>
    <w:rsid w:val="006E7DAA"/>
    <w:rsid w:val="006E7DDC"/>
    <w:rsid w:val="006E7F0D"/>
    <w:rsid w:val="006F107D"/>
    <w:rsid w:val="006F1EAD"/>
    <w:rsid w:val="006F2D3F"/>
    <w:rsid w:val="006F346D"/>
    <w:rsid w:val="006F46F4"/>
    <w:rsid w:val="006F4BE1"/>
    <w:rsid w:val="006F51E8"/>
    <w:rsid w:val="006F69E7"/>
    <w:rsid w:val="006F6F4A"/>
    <w:rsid w:val="006F75B8"/>
    <w:rsid w:val="006F77A3"/>
    <w:rsid w:val="006F7E78"/>
    <w:rsid w:val="00700B74"/>
    <w:rsid w:val="00701671"/>
    <w:rsid w:val="00701A3D"/>
    <w:rsid w:val="007020AB"/>
    <w:rsid w:val="00702484"/>
    <w:rsid w:val="007024E6"/>
    <w:rsid w:val="00702E46"/>
    <w:rsid w:val="00703790"/>
    <w:rsid w:val="00703EFA"/>
    <w:rsid w:val="007046A4"/>
    <w:rsid w:val="00705086"/>
    <w:rsid w:val="00705D42"/>
    <w:rsid w:val="0070612E"/>
    <w:rsid w:val="00706503"/>
    <w:rsid w:val="00706926"/>
    <w:rsid w:val="00706CDB"/>
    <w:rsid w:val="00706F41"/>
    <w:rsid w:val="0070769A"/>
    <w:rsid w:val="007079E1"/>
    <w:rsid w:val="00707B5D"/>
    <w:rsid w:val="0071042D"/>
    <w:rsid w:val="00710E5A"/>
    <w:rsid w:val="0071104E"/>
    <w:rsid w:val="007116ED"/>
    <w:rsid w:val="00711851"/>
    <w:rsid w:val="007126A7"/>
    <w:rsid w:val="00712C61"/>
    <w:rsid w:val="00713A36"/>
    <w:rsid w:val="00714637"/>
    <w:rsid w:val="00714782"/>
    <w:rsid w:val="00714C24"/>
    <w:rsid w:val="00714F6E"/>
    <w:rsid w:val="007154EA"/>
    <w:rsid w:val="00716A94"/>
    <w:rsid w:val="007172BB"/>
    <w:rsid w:val="007176DC"/>
    <w:rsid w:val="007178DB"/>
    <w:rsid w:val="007179C0"/>
    <w:rsid w:val="00720999"/>
    <w:rsid w:val="007211AF"/>
    <w:rsid w:val="007214FA"/>
    <w:rsid w:val="0072176A"/>
    <w:rsid w:val="00721B79"/>
    <w:rsid w:val="0072248C"/>
    <w:rsid w:val="00722683"/>
    <w:rsid w:val="007228FA"/>
    <w:rsid w:val="007229B0"/>
    <w:rsid w:val="00722DBB"/>
    <w:rsid w:val="00723328"/>
    <w:rsid w:val="0072367E"/>
    <w:rsid w:val="00723B45"/>
    <w:rsid w:val="00723C8A"/>
    <w:rsid w:val="00723E52"/>
    <w:rsid w:val="0072423B"/>
    <w:rsid w:val="007249BB"/>
    <w:rsid w:val="0072520A"/>
    <w:rsid w:val="00725AF7"/>
    <w:rsid w:val="00725B14"/>
    <w:rsid w:val="00725D4F"/>
    <w:rsid w:val="00725DE8"/>
    <w:rsid w:val="007260CA"/>
    <w:rsid w:val="007302A0"/>
    <w:rsid w:val="007305C9"/>
    <w:rsid w:val="00730940"/>
    <w:rsid w:val="00731871"/>
    <w:rsid w:val="00731916"/>
    <w:rsid w:val="00732BDE"/>
    <w:rsid w:val="00732E55"/>
    <w:rsid w:val="00733217"/>
    <w:rsid w:val="00733232"/>
    <w:rsid w:val="007337E6"/>
    <w:rsid w:val="00733844"/>
    <w:rsid w:val="00733AF1"/>
    <w:rsid w:val="00733EE3"/>
    <w:rsid w:val="0073460E"/>
    <w:rsid w:val="00734C89"/>
    <w:rsid w:val="007357FA"/>
    <w:rsid w:val="007369B9"/>
    <w:rsid w:val="00740075"/>
    <w:rsid w:val="007402B0"/>
    <w:rsid w:val="007406B6"/>
    <w:rsid w:val="007407CC"/>
    <w:rsid w:val="00740DCD"/>
    <w:rsid w:val="0074122E"/>
    <w:rsid w:val="00741DA9"/>
    <w:rsid w:val="00742871"/>
    <w:rsid w:val="00742957"/>
    <w:rsid w:val="00743747"/>
    <w:rsid w:val="00744D09"/>
    <w:rsid w:val="00744ECB"/>
    <w:rsid w:val="0074549F"/>
    <w:rsid w:val="007459A6"/>
    <w:rsid w:val="00745E94"/>
    <w:rsid w:val="00746AB8"/>
    <w:rsid w:val="00746D55"/>
    <w:rsid w:val="007471AE"/>
    <w:rsid w:val="00747454"/>
    <w:rsid w:val="00747AD0"/>
    <w:rsid w:val="007501DA"/>
    <w:rsid w:val="00750A94"/>
    <w:rsid w:val="00750E0B"/>
    <w:rsid w:val="0075149C"/>
    <w:rsid w:val="00751716"/>
    <w:rsid w:val="0075261A"/>
    <w:rsid w:val="00753CA5"/>
    <w:rsid w:val="007548FC"/>
    <w:rsid w:val="00755388"/>
    <w:rsid w:val="0075550E"/>
    <w:rsid w:val="0075568C"/>
    <w:rsid w:val="00756922"/>
    <w:rsid w:val="00756DEC"/>
    <w:rsid w:val="00757137"/>
    <w:rsid w:val="007577F8"/>
    <w:rsid w:val="007579DB"/>
    <w:rsid w:val="00757D50"/>
    <w:rsid w:val="007613B2"/>
    <w:rsid w:val="00762259"/>
    <w:rsid w:val="0076284F"/>
    <w:rsid w:val="00762DBB"/>
    <w:rsid w:val="007632C3"/>
    <w:rsid w:val="007655D6"/>
    <w:rsid w:val="00765F84"/>
    <w:rsid w:val="00765F9E"/>
    <w:rsid w:val="00767622"/>
    <w:rsid w:val="00767B0F"/>
    <w:rsid w:val="0077060E"/>
    <w:rsid w:val="007715D3"/>
    <w:rsid w:val="0077180C"/>
    <w:rsid w:val="00771E23"/>
    <w:rsid w:val="00771F01"/>
    <w:rsid w:val="00772043"/>
    <w:rsid w:val="00772500"/>
    <w:rsid w:val="0077336D"/>
    <w:rsid w:val="00773546"/>
    <w:rsid w:val="00773C21"/>
    <w:rsid w:val="00773C81"/>
    <w:rsid w:val="00773E84"/>
    <w:rsid w:val="007742E8"/>
    <w:rsid w:val="00774E8D"/>
    <w:rsid w:val="00775596"/>
    <w:rsid w:val="00776233"/>
    <w:rsid w:val="00776488"/>
    <w:rsid w:val="00776575"/>
    <w:rsid w:val="00777328"/>
    <w:rsid w:val="0077745C"/>
    <w:rsid w:val="0078120A"/>
    <w:rsid w:val="0078243A"/>
    <w:rsid w:val="00782464"/>
    <w:rsid w:val="00782AF8"/>
    <w:rsid w:val="00782E85"/>
    <w:rsid w:val="007839ED"/>
    <w:rsid w:val="0078451A"/>
    <w:rsid w:val="00784E0B"/>
    <w:rsid w:val="00785066"/>
    <w:rsid w:val="007851FF"/>
    <w:rsid w:val="007858F5"/>
    <w:rsid w:val="00785D11"/>
    <w:rsid w:val="0078630B"/>
    <w:rsid w:val="007875D6"/>
    <w:rsid w:val="007904A2"/>
    <w:rsid w:val="0079054C"/>
    <w:rsid w:val="00790994"/>
    <w:rsid w:val="0079125F"/>
    <w:rsid w:val="00791D69"/>
    <w:rsid w:val="00791DB2"/>
    <w:rsid w:val="007929C1"/>
    <w:rsid w:val="007936B2"/>
    <w:rsid w:val="00793AF9"/>
    <w:rsid w:val="00794944"/>
    <w:rsid w:val="0079514E"/>
    <w:rsid w:val="007966C9"/>
    <w:rsid w:val="00796F6C"/>
    <w:rsid w:val="00797474"/>
    <w:rsid w:val="00797CC0"/>
    <w:rsid w:val="007A0AB5"/>
    <w:rsid w:val="007A0F24"/>
    <w:rsid w:val="007A1029"/>
    <w:rsid w:val="007A1205"/>
    <w:rsid w:val="007A2516"/>
    <w:rsid w:val="007A2796"/>
    <w:rsid w:val="007A285A"/>
    <w:rsid w:val="007A35CC"/>
    <w:rsid w:val="007A3995"/>
    <w:rsid w:val="007A39C1"/>
    <w:rsid w:val="007A47F3"/>
    <w:rsid w:val="007A56D8"/>
    <w:rsid w:val="007A6145"/>
    <w:rsid w:val="007A6653"/>
    <w:rsid w:val="007A6AC7"/>
    <w:rsid w:val="007A6BCD"/>
    <w:rsid w:val="007A6DA7"/>
    <w:rsid w:val="007A6E78"/>
    <w:rsid w:val="007A6FF4"/>
    <w:rsid w:val="007A762B"/>
    <w:rsid w:val="007B0AE4"/>
    <w:rsid w:val="007B2463"/>
    <w:rsid w:val="007B2B62"/>
    <w:rsid w:val="007B2B95"/>
    <w:rsid w:val="007B2D14"/>
    <w:rsid w:val="007B35E8"/>
    <w:rsid w:val="007B41D1"/>
    <w:rsid w:val="007B43C9"/>
    <w:rsid w:val="007B45FE"/>
    <w:rsid w:val="007B47FA"/>
    <w:rsid w:val="007B490A"/>
    <w:rsid w:val="007B51A2"/>
    <w:rsid w:val="007B6305"/>
    <w:rsid w:val="007B6996"/>
    <w:rsid w:val="007B72FA"/>
    <w:rsid w:val="007B736B"/>
    <w:rsid w:val="007B77F1"/>
    <w:rsid w:val="007B7EA3"/>
    <w:rsid w:val="007B7F85"/>
    <w:rsid w:val="007C06A6"/>
    <w:rsid w:val="007C07B5"/>
    <w:rsid w:val="007C0CE6"/>
    <w:rsid w:val="007C1154"/>
    <w:rsid w:val="007C1167"/>
    <w:rsid w:val="007C17CC"/>
    <w:rsid w:val="007C3185"/>
    <w:rsid w:val="007C31D9"/>
    <w:rsid w:val="007C3AF7"/>
    <w:rsid w:val="007C4412"/>
    <w:rsid w:val="007C49E4"/>
    <w:rsid w:val="007C4E86"/>
    <w:rsid w:val="007C56E9"/>
    <w:rsid w:val="007C5D93"/>
    <w:rsid w:val="007C6151"/>
    <w:rsid w:val="007C68AF"/>
    <w:rsid w:val="007D03D0"/>
    <w:rsid w:val="007D07FB"/>
    <w:rsid w:val="007D0F0F"/>
    <w:rsid w:val="007D149D"/>
    <w:rsid w:val="007D1904"/>
    <w:rsid w:val="007D1BF6"/>
    <w:rsid w:val="007D2A59"/>
    <w:rsid w:val="007D2F86"/>
    <w:rsid w:val="007D3214"/>
    <w:rsid w:val="007D37B0"/>
    <w:rsid w:val="007D4BF3"/>
    <w:rsid w:val="007D4C57"/>
    <w:rsid w:val="007D581D"/>
    <w:rsid w:val="007D6046"/>
    <w:rsid w:val="007D62CD"/>
    <w:rsid w:val="007D6D8E"/>
    <w:rsid w:val="007D7143"/>
    <w:rsid w:val="007D7E64"/>
    <w:rsid w:val="007E07A1"/>
    <w:rsid w:val="007E0BE8"/>
    <w:rsid w:val="007E20D8"/>
    <w:rsid w:val="007E2101"/>
    <w:rsid w:val="007E272A"/>
    <w:rsid w:val="007E2911"/>
    <w:rsid w:val="007E35A4"/>
    <w:rsid w:val="007E37B2"/>
    <w:rsid w:val="007E37B4"/>
    <w:rsid w:val="007E3811"/>
    <w:rsid w:val="007E40AF"/>
    <w:rsid w:val="007E470C"/>
    <w:rsid w:val="007E5006"/>
    <w:rsid w:val="007E5AB4"/>
    <w:rsid w:val="007F0212"/>
    <w:rsid w:val="007F07E8"/>
    <w:rsid w:val="007F0977"/>
    <w:rsid w:val="007F0E05"/>
    <w:rsid w:val="007F0F4F"/>
    <w:rsid w:val="007F1BE0"/>
    <w:rsid w:val="007F1F4E"/>
    <w:rsid w:val="007F210D"/>
    <w:rsid w:val="007F230E"/>
    <w:rsid w:val="007F27AD"/>
    <w:rsid w:val="007F33C7"/>
    <w:rsid w:val="007F33F4"/>
    <w:rsid w:val="007F3F8C"/>
    <w:rsid w:val="007F41C2"/>
    <w:rsid w:val="007F44BE"/>
    <w:rsid w:val="007F5D5E"/>
    <w:rsid w:val="007F66EB"/>
    <w:rsid w:val="007F6A7B"/>
    <w:rsid w:val="007F6B84"/>
    <w:rsid w:val="007F73C3"/>
    <w:rsid w:val="007F75DF"/>
    <w:rsid w:val="00800426"/>
    <w:rsid w:val="008004AC"/>
    <w:rsid w:val="00800645"/>
    <w:rsid w:val="008023EF"/>
    <w:rsid w:val="00803324"/>
    <w:rsid w:val="00803A63"/>
    <w:rsid w:val="00803C2E"/>
    <w:rsid w:val="008045FF"/>
    <w:rsid w:val="00805251"/>
    <w:rsid w:val="0080660E"/>
    <w:rsid w:val="00806624"/>
    <w:rsid w:val="00807C81"/>
    <w:rsid w:val="008101A9"/>
    <w:rsid w:val="00810354"/>
    <w:rsid w:val="00810A30"/>
    <w:rsid w:val="008117BE"/>
    <w:rsid w:val="00811805"/>
    <w:rsid w:val="00811D88"/>
    <w:rsid w:val="0081244E"/>
    <w:rsid w:val="008125ED"/>
    <w:rsid w:val="00812EB1"/>
    <w:rsid w:val="00812FF4"/>
    <w:rsid w:val="008136C0"/>
    <w:rsid w:val="0081373E"/>
    <w:rsid w:val="00813993"/>
    <w:rsid w:val="00814457"/>
    <w:rsid w:val="008145CF"/>
    <w:rsid w:val="008149ED"/>
    <w:rsid w:val="00815637"/>
    <w:rsid w:val="00815D48"/>
    <w:rsid w:val="00815F7F"/>
    <w:rsid w:val="0081659E"/>
    <w:rsid w:val="00816878"/>
    <w:rsid w:val="0081697B"/>
    <w:rsid w:val="00816C3F"/>
    <w:rsid w:val="00816FD0"/>
    <w:rsid w:val="00817D43"/>
    <w:rsid w:val="0082115D"/>
    <w:rsid w:val="00821563"/>
    <w:rsid w:val="0082162E"/>
    <w:rsid w:val="00821F2B"/>
    <w:rsid w:val="00822215"/>
    <w:rsid w:val="00822376"/>
    <w:rsid w:val="00822D0E"/>
    <w:rsid w:val="0082306B"/>
    <w:rsid w:val="00824063"/>
    <w:rsid w:val="00824540"/>
    <w:rsid w:val="00824BF7"/>
    <w:rsid w:val="00824D0D"/>
    <w:rsid w:val="00824E36"/>
    <w:rsid w:val="00825170"/>
    <w:rsid w:val="00825346"/>
    <w:rsid w:val="008255B9"/>
    <w:rsid w:val="0082619E"/>
    <w:rsid w:val="00826485"/>
    <w:rsid w:val="008270A0"/>
    <w:rsid w:val="0082718C"/>
    <w:rsid w:val="0082777A"/>
    <w:rsid w:val="008304BA"/>
    <w:rsid w:val="00830651"/>
    <w:rsid w:val="00830FA6"/>
    <w:rsid w:val="008310FB"/>
    <w:rsid w:val="00831E58"/>
    <w:rsid w:val="0083247B"/>
    <w:rsid w:val="00833250"/>
    <w:rsid w:val="008336DB"/>
    <w:rsid w:val="00833E5D"/>
    <w:rsid w:val="00834FAC"/>
    <w:rsid w:val="00835732"/>
    <w:rsid w:val="00836D34"/>
    <w:rsid w:val="00836F25"/>
    <w:rsid w:val="008375C7"/>
    <w:rsid w:val="00837698"/>
    <w:rsid w:val="00841EB4"/>
    <w:rsid w:val="00842DC3"/>
    <w:rsid w:val="00843773"/>
    <w:rsid w:val="008438D2"/>
    <w:rsid w:val="00844B84"/>
    <w:rsid w:val="00844CED"/>
    <w:rsid w:val="00844EBB"/>
    <w:rsid w:val="00845A2A"/>
    <w:rsid w:val="00846241"/>
    <w:rsid w:val="008465B8"/>
    <w:rsid w:val="00846605"/>
    <w:rsid w:val="00846F98"/>
    <w:rsid w:val="00847CC7"/>
    <w:rsid w:val="00850262"/>
    <w:rsid w:val="00850A74"/>
    <w:rsid w:val="00850AF3"/>
    <w:rsid w:val="00850B78"/>
    <w:rsid w:val="00851368"/>
    <w:rsid w:val="008518F8"/>
    <w:rsid w:val="00851C6E"/>
    <w:rsid w:val="008538C7"/>
    <w:rsid w:val="008540CE"/>
    <w:rsid w:val="00854F79"/>
    <w:rsid w:val="008554FC"/>
    <w:rsid w:val="00855F35"/>
    <w:rsid w:val="008568AF"/>
    <w:rsid w:val="00857195"/>
    <w:rsid w:val="00857D2E"/>
    <w:rsid w:val="008603B0"/>
    <w:rsid w:val="00860471"/>
    <w:rsid w:val="00860AD8"/>
    <w:rsid w:val="00861F80"/>
    <w:rsid w:val="0086226C"/>
    <w:rsid w:val="00862351"/>
    <w:rsid w:val="00862499"/>
    <w:rsid w:val="00863CAE"/>
    <w:rsid w:val="0086428D"/>
    <w:rsid w:val="008647EA"/>
    <w:rsid w:val="008657CD"/>
    <w:rsid w:val="0086628C"/>
    <w:rsid w:val="0086634C"/>
    <w:rsid w:val="0086642C"/>
    <w:rsid w:val="008665F9"/>
    <w:rsid w:val="00866AFF"/>
    <w:rsid w:val="008670E7"/>
    <w:rsid w:val="00867120"/>
    <w:rsid w:val="00867C23"/>
    <w:rsid w:val="00867F8E"/>
    <w:rsid w:val="00870541"/>
    <w:rsid w:val="008705AF"/>
    <w:rsid w:val="008706D0"/>
    <w:rsid w:val="0087079B"/>
    <w:rsid w:val="00870AE6"/>
    <w:rsid w:val="00870B16"/>
    <w:rsid w:val="0087111A"/>
    <w:rsid w:val="00871F6F"/>
    <w:rsid w:val="0087268E"/>
    <w:rsid w:val="00872A23"/>
    <w:rsid w:val="008736D8"/>
    <w:rsid w:val="008737AC"/>
    <w:rsid w:val="00874020"/>
    <w:rsid w:val="00874EB7"/>
    <w:rsid w:val="00875CCB"/>
    <w:rsid w:val="008768F0"/>
    <w:rsid w:val="00876B14"/>
    <w:rsid w:val="008802F7"/>
    <w:rsid w:val="008804DA"/>
    <w:rsid w:val="008807E4"/>
    <w:rsid w:val="008808E4"/>
    <w:rsid w:val="0088121B"/>
    <w:rsid w:val="008812EB"/>
    <w:rsid w:val="00881A75"/>
    <w:rsid w:val="00881C92"/>
    <w:rsid w:val="00882847"/>
    <w:rsid w:val="008836B7"/>
    <w:rsid w:val="0088393E"/>
    <w:rsid w:val="00885182"/>
    <w:rsid w:val="008852C3"/>
    <w:rsid w:val="00885480"/>
    <w:rsid w:val="0088558F"/>
    <w:rsid w:val="00885D0A"/>
    <w:rsid w:val="00885F78"/>
    <w:rsid w:val="0088630B"/>
    <w:rsid w:val="00886BAC"/>
    <w:rsid w:val="008874A3"/>
    <w:rsid w:val="00887628"/>
    <w:rsid w:val="00887716"/>
    <w:rsid w:val="00887BEF"/>
    <w:rsid w:val="00887EE8"/>
    <w:rsid w:val="00890119"/>
    <w:rsid w:val="0089044A"/>
    <w:rsid w:val="00890763"/>
    <w:rsid w:val="00890801"/>
    <w:rsid w:val="0089096A"/>
    <w:rsid w:val="00890A7D"/>
    <w:rsid w:val="00890BF7"/>
    <w:rsid w:val="00891AA8"/>
    <w:rsid w:val="00891C46"/>
    <w:rsid w:val="008921A3"/>
    <w:rsid w:val="00892711"/>
    <w:rsid w:val="008927E7"/>
    <w:rsid w:val="008936EA"/>
    <w:rsid w:val="00893D60"/>
    <w:rsid w:val="00894AD3"/>
    <w:rsid w:val="00895F53"/>
    <w:rsid w:val="00896995"/>
    <w:rsid w:val="00896C6C"/>
    <w:rsid w:val="00896DE5"/>
    <w:rsid w:val="00897761"/>
    <w:rsid w:val="008A0204"/>
    <w:rsid w:val="008A037B"/>
    <w:rsid w:val="008A12F6"/>
    <w:rsid w:val="008A269F"/>
    <w:rsid w:val="008A323A"/>
    <w:rsid w:val="008A4A24"/>
    <w:rsid w:val="008A4ED4"/>
    <w:rsid w:val="008A509D"/>
    <w:rsid w:val="008A547E"/>
    <w:rsid w:val="008A56C6"/>
    <w:rsid w:val="008A57AA"/>
    <w:rsid w:val="008A5A6D"/>
    <w:rsid w:val="008A5C4C"/>
    <w:rsid w:val="008A5CE5"/>
    <w:rsid w:val="008A5EC8"/>
    <w:rsid w:val="008A6AAC"/>
    <w:rsid w:val="008A7331"/>
    <w:rsid w:val="008B0AC4"/>
    <w:rsid w:val="008B0BBE"/>
    <w:rsid w:val="008B1A57"/>
    <w:rsid w:val="008B2D2B"/>
    <w:rsid w:val="008B3798"/>
    <w:rsid w:val="008B395D"/>
    <w:rsid w:val="008B3C74"/>
    <w:rsid w:val="008B3EC6"/>
    <w:rsid w:val="008B4019"/>
    <w:rsid w:val="008B42AA"/>
    <w:rsid w:val="008B4335"/>
    <w:rsid w:val="008B481B"/>
    <w:rsid w:val="008B490E"/>
    <w:rsid w:val="008B56DC"/>
    <w:rsid w:val="008B642B"/>
    <w:rsid w:val="008B6F6F"/>
    <w:rsid w:val="008B70A5"/>
    <w:rsid w:val="008B76CA"/>
    <w:rsid w:val="008C1C18"/>
    <w:rsid w:val="008C28FE"/>
    <w:rsid w:val="008C2EA3"/>
    <w:rsid w:val="008C3769"/>
    <w:rsid w:val="008C3D2C"/>
    <w:rsid w:val="008C4469"/>
    <w:rsid w:val="008C4A71"/>
    <w:rsid w:val="008C5735"/>
    <w:rsid w:val="008C5E01"/>
    <w:rsid w:val="008C60D8"/>
    <w:rsid w:val="008C7115"/>
    <w:rsid w:val="008C723A"/>
    <w:rsid w:val="008D1390"/>
    <w:rsid w:val="008D1B8F"/>
    <w:rsid w:val="008D219A"/>
    <w:rsid w:val="008D27DA"/>
    <w:rsid w:val="008D2D5B"/>
    <w:rsid w:val="008D3228"/>
    <w:rsid w:val="008D39BB"/>
    <w:rsid w:val="008D3AB9"/>
    <w:rsid w:val="008D3D02"/>
    <w:rsid w:val="008D3D08"/>
    <w:rsid w:val="008D48A7"/>
    <w:rsid w:val="008D4B2F"/>
    <w:rsid w:val="008D4CEB"/>
    <w:rsid w:val="008D6D1E"/>
    <w:rsid w:val="008D76E6"/>
    <w:rsid w:val="008D7767"/>
    <w:rsid w:val="008D79D1"/>
    <w:rsid w:val="008D79D8"/>
    <w:rsid w:val="008E00E7"/>
    <w:rsid w:val="008E0A88"/>
    <w:rsid w:val="008E0C52"/>
    <w:rsid w:val="008E0EBD"/>
    <w:rsid w:val="008E1405"/>
    <w:rsid w:val="008E1725"/>
    <w:rsid w:val="008E1D99"/>
    <w:rsid w:val="008E2803"/>
    <w:rsid w:val="008E28EC"/>
    <w:rsid w:val="008E3DA9"/>
    <w:rsid w:val="008E4CD3"/>
    <w:rsid w:val="008E4D8C"/>
    <w:rsid w:val="008E54D2"/>
    <w:rsid w:val="008E569C"/>
    <w:rsid w:val="008E6A35"/>
    <w:rsid w:val="008E6E54"/>
    <w:rsid w:val="008E704F"/>
    <w:rsid w:val="008E721D"/>
    <w:rsid w:val="008E73FF"/>
    <w:rsid w:val="008E757D"/>
    <w:rsid w:val="008E7DA1"/>
    <w:rsid w:val="008F00AD"/>
    <w:rsid w:val="008F01A8"/>
    <w:rsid w:val="008F029E"/>
    <w:rsid w:val="008F0318"/>
    <w:rsid w:val="008F05BD"/>
    <w:rsid w:val="008F06AC"/>
    <w:rsid w:val="008F0BAF"/>
    <w:rsid w:val="008F0DAA"/>
    <w:rsid w:val="008F14A7"/>
    <w:rsid w:val="008F14B6"/>
    <w:rsid w:val="008F189D"/>
    <w:rsid w:val="008F1E7A"/>
    <w:rsid w:val="008F29D1"/>
    <w:rsid w:val="008F2E13"/>
    <w:rsid w:val="008F30CF"/>
    <w:rsid w:val="008F38B6"/>
    <w:rsid w:val="008F4096"/>
    <w:rsid w:val="008F40E1"/>
    <w:rsid w:val="008F4566"/>
    <w:rsid w:val="008F472A"/>
    <w:rsid w:val="008F4E5E"/>
    <w:rsid w:val="008F517A"/>
    <w:rsid w:val="008F5B3E"/>
    <w:rsid w:val="008F5D5D"/>
    <w:rsid w:val="008F5F2E"/>
    <w:rsid w:val="008F7C09"/>
    <w:rsid w:val="0090102B"/>
    <w:rsid w:val="00901333"/>
    <w:rsid w:val="009014DC"/>
    <w:rsid w:val="00901DB8"/>
    <w:rsid w:val="0090229F"/>
    <w:rsid w:val="00902351"/>
    <w:rsid w:val="00903455"/>
    <w:rsid w:val="00903C46"/>
    <w:rsid w:val="00904517"/>
    <w:rsid w:val="00904D27"/>
    <w:rsid w:val="00904FA1"/>
    <w:rsid w:val="0090638A"/>
    <w:rsid w:val="009064CC"/>
    <w:rsid w:val="00906586"/>
    <w:rsid w:val="009073E4"/>
    <w:rsid w:val="009106D6"/>
    <w:rsid w:val="00910A62"/>
    <w:rsid w:val="00910DF4"/>
    <w:rsid w:val="009110EE"/>
    <w:rsid w:val="009113BF"/>
    <w:rsid w:val="00912003"/>
    <w:rsid w:val="00912F6B"/>
    <w:rsid w:val="00913307"/>
    <w:rsid w:val="00913D7D"/>
    <w:rsid w:val="0091436C"/>
    <w:rsid w:val="0091466A"/>
    <w:rsid w:val="00914F37"/>
    <w:rsid w:val="0091552D"/>
    <w:rsid w:val="0091555C"/>
    <w:rsid w:val="00915680"/>
    <w:rsid w:val="00915B27"/>
    <w:rsid w:val="00915E3F"/>
    <w:rsid w:val="00916149"/>
    <w:rsid w:val="0091658E"/>
    <w:rsid w:val="00916A6E"/>
    <w:rsid w:val="00916D19"/>
    <w:rsid w:val="0092009C"/>
    <w:rsid w:val="009201E9"/>
    <w:rsid w:val="00921190"/>
    <w:rsid w:val="0092156D"/>
    <w:rsid w:val="00921E9A"/>
    <w:rsid w:val="00921EE8"/>
    <w:rsid w:val="00923022"/>
    <w:rsid w:val="009233BB"/>
    <w:rsid w:val="00923853"/>
    <w:rsid w:val="00923C65"/>
    <w:rsid w:val="00924198"/>
    <w:rsid w:val="00924420"/>
    <w:rsid w:val="00924975"/>
    <w:rsid w:val="00924EE0"/>
    <w:rsid w:val="00925286"/>
    <w:rsid w:val="009253E5"/>
    <w:rsid w:val="00925699"/>
    <w:rsid w:val="00927CB3"/>
    <w:rsid w:val="00927E67"/>
    <w:rsid w:val="009305E3"/>
    <w:rsid w:val="00930F44"/>
    <w:rsid w:val="009312A8"/>
    <w:rsid w:val="009320ED"/>
    <w:rsid w:val="00932151"/>
    <w:rsid w:val="00932DF3"/>
    <w:rsid w:val="00932EA6"/>
    <w:rsid w:val="00932FA3"/>
    <w:rsid w:val="009330C0"/>
    <w:rsid w:val="00933729"/>
    <w:rsid w:val="00934306"/>
    <w:rsid w:val="00934B1F"/>
    <w:rsid w:val="00935D09"/>
    <w:rsid w:val="00935E10"/>
    <w:rsid w:val="009361D7"/>
    <w:rsid w:val="00936322"/>
    <w:rsid w:val="00936BFA"/>
    <w:rsid w:val="00936DBB"/>
    <w:rsid w:val="00937038"/>
    <w:rsid w:val="00937BF7"/>
    <w:rsid w:val="00937F77"/>
    <w:rsid w:val="00940283"/>
    <w:rsid w:val="0094036E"/>
    <w:rsid w:val="0094055D"/>
    <w:rsid w:val="00940B57"/>
    <w:rsid w:val="00940F0E"/>
    <w:rsid w:val="00940F6D"/>
    <w:rsid w:val="009422EE"/>
    <w:rsid w:val="00943069"/>
    <w:rsid w:val="00943C3A"/>
    <w:rsid w:val="009446B6"/>
    <w:rsid w:val="00944FFA"/>
    <w:rsid w:val="00945A94"/>
    <w:rsid w:val="009461F1"/>
    <w:rsid w:val="009466B6"/>
    <w:rsid w:val="009469FE"/>
    <w:rsid w:val="00946FFA"/>
    <w:rsid w:val="0094735C"/>
    <w:rsid w:val="00947625"/>
    <w:rsid w:val="009508E3"/>
    <w:rsid w:val="00951C99"/>
    <w:rsid w:val="0095267D"/>
    <w:rsid w:val="009537AC"/>
    <w:rsid w:val="00953DB0"/>
    <w:rsid w:val="00953DCB"/>
    <w:rsid w:val="009541A2"/>
    <w:rsid w:val="009547AC"/>
    <w:rsid w:val="009549FE"/>
    <w:rsid w:val="00954A20"/>
    <w:rsid w:val="00954FDF"/>
    <w:rsid w:val="00955CD7"/>
    <w:rsid w:val="0095605A"/>
    <w:rsid w:val="00956F73"/>
    <w:rsid w:val="00957BFF"/>
    <w:rsid w:val="00960737"/>
    <w:rsid w:val="00960B83"/>
    <w:rsid w:val="00960C60"/>
    <w:rsid w:val="009610D7"/>
    <w:rsid w:val="00961A50"/>
    <w:rsid w:val="00961C63"/>
    <w:rsid w:val="00962262"/>
    <w:rsid w:val="00962417"/>
    <w:rsid w:val="00962C86"/>
    <w:rsid w:val="0096342C"/>
    <w:rsid w:val="0096351B"/>
    <w:rsid w:val="0096366A"/>
    <w:rsid w:val="00963699"/>
    <w:rsid w:val="0096379A"/>
    <w:rsid w:val="009637EC"/>
    <w:rsid w:val="00963DA1"/>
    <w:rsid w:val="00963DB6"/>
    <w:rsid w:val="00963F45"/>
    <w:rsid w:val="009643D4"/>
    <w:rsid w:val="0096445C"/>
    <w:rsid w:val="00965315"/>
    <w:rsid w:val="00965B37"/>
    <w:rsid w:val="009661F0"/>
    <w:rsid w:val="00966B05"/>
    <w:rsid w:val="00967D7A"/>
    <w:rsid w:val="009704C2"/>
    <w:rsid w:val="00972EA3"/>
    <w:rsid w:val="00972F3F"/>
    <w:rsid w:val="0097355B"/>
    <w:rsid w:val="009735D5"/>
    <w:rsid w:val="00973A0D"/>
    <w:rsid w:val="00973A90"/>
    <w:rsid w:val="00973E41"/>
    <w:rsid w:val="009742B7"/>
    <w:rsid w:val="0097495F"/>
    <w:rsid w:val="00974ADA"/>
    <w:rsid w:val="009760B5"/>
    <w:rsid w:val="00976AB5"/>
    <w:rsid w:val="00977098"/>
    <w:rsid w:val="0098090B"/>
    <w:rsid w:val="00981817"/>
    <w:rsid w:val="00981A34"/>
    <w:rsid w:val="00981D22"/>
    <w:rsid w:val="0098362A"/>
    <w:rsid w:val="00983860"/>
    <w:rsid w:val="009840EC"/>
    <w:rsid w:val="00984277"/>
    <w:rsid w:val="00984960"/>
    <w:rsid w:val="009855A7"/>
    <w:rsid w:val="00985989"/>
    <w:rsid w:val="00985ABB"/>
    <w:rsid w:val="00985CD9"/>
    <w:rsid w:val="009866A4"/>
    <w:rsid w:val="00986C99"/>
    <w:rsid w:val="009873FE"/>
    <w:rsid w:val="009904D1"/>
    <w:rsid w:val="00990C65"/>
    <w:rsid w:val="00990F41"/>
    <w:rsid w:val="009916B9"/>
    <w:rsid w:val="00991733"/>
    <w:rsid w:val="0099182C"/>
    <w:rsid w:val="00992CD4"/>
    <w:rsid w:val="009933B7"/>
    <w:rsid w:val="009934EC"/>
    <w:rsid w:val="00993A38"/>
    <w:rsid w:val="00993A54"/>
    <w:rsid w:val="00993D2E"/>
    <w:rsid w:val="00994186"/>
    <w:rsid w:val="00994C5C"/>
    <w:rsid w:val="00995F2F"/>
    <w:rsid w:val="00996295"/>
    <w:rsid w:val="00996DA9"/>
    <w:rsid w:val="00997C0D"/>
    <w:rsid w:val="00997D90"/>
    <w:rsid w:val="009A0350"/>
    <w:rsid w:val="009A04D1"/>
    <w:rsid w:val="009A0637"/>
    <w:rsid w:val="009A0BCD"/>
    <w:rsid w:val="009A1764"/>
    <w:rsid w:val="009A214A"/>
    <w:rsid w:val="009A29F5"/>
    <w:rsid w:val="009A3533"/>
    <w:rsid w:val="009A38F4"/>
    <w:rsid w:val="009A3A30"/>
    <w:rsid w:val="009A422F"/>
    <w:rsid w:val="009A76D7"/>
    <w:rsid w:val="009B14E2"/>
    <w:rsid w:val="009B1923"/>
    <w:rsid w:val="009B21E5"/>
    <w:rsid w:val="009B297F"/>
    <w:rsid w:val="009B3090"/>
    <w:rsid w:val="009B37CA"/>
    <w:rsid w:val="009B3ABF"/>
    <w:rsid w:val="009B3AC2"/>
    <w:rsid w:val="009B4316"/>
    <w:rsid w:val="009B50AC"/>
    <w:rsid w:val="009B5700"/>
    <w:rsid w:val="009B618E"/>
    <w:rsid w:val="009B61A0"/>
    <w:rsid w:val="009B6734"/>
    <w:rsid w:val="009C02B9"/>
    <w:rsid w:val="009C04C7"/>
    <w:rsid w:val="009C0623"/>
    <w:rsid w:val="009C0872"/>
    <w:rsid w:val="009C0B03"/>
    <w:rsid w:val="009C1000"/>
    <w:rsid w:val="009C1C81"/>
    <w:rsid w:val="009C20D5"/>
    <w:rsid w:val="009C3391"/>
    <w:rsid w:val="009C38FA"/>
    <w:rsid w:val="009C3F30"/>
    <w:rsid w:val="009C4D99"/>
    <w:rsid w:val="009C661E"/>
    <w:rsid w:val="009C7857"/>
    <w:rsid w:val="009C7F1A"/>
    <w:rsid w:val="009D02F4"/>
    <w:rsid w:val="009D0823"/>
    <w:rsid w:val="009D0D0C"/>
    <w:rsid w:val="009D1410"/>
    <w:rsid w:val="009D17DB"/>
    <w:rsid w:val="009D2145"/>
    <w:rsid w:val="009D267E"/>
    <w:rsid w:val="009D3714"/>
    <w:rsid w:val="009D45AD"/>
    <w:rsid w:val="009D4833"/>
    <w:rsid w:val="009D4D84"/>
    <w:rsid w:val="009D4FE0"/>
    <w:rsid w:val="009D5352"/>
    <w:rsid w:val="009D539B"/>
    <w:rsid w:val="009D5472"/>
    <w:rsid w:val="009D55A3"/>
    <w:rsid w:val="009D5613"/>
    <w:rsid w:val="009D608D"/>
    <w:rsid w:val="009D6949"/>
    <w:rsid w:val="009D69E6"/>
    <w:rsid w:val="009D6CDE"/>
    <w:rsid w:val="009D731C"/>
    <w:rsid w:val="009D7575"/>
    <w:rsid w:val="009D7A20"/>
    <w:rsid w:val="009D7BB2"/>
    <w:rsid w:val="009E07B2"/>
    <w:rsid w:val="009E07B7"/>
    <w:rsid w:val="009E0E95"/>
    <w:rsid w:val="009E1603"/>
    <w:rsid w:val="009E1A9B"/>
    <w:rsid w:val="009E1FEA"/>
    <w:rsid w:val="009E22E0"/>
    <w:rsid w:val="009E285E"/>
    <w:rsid w:val="009E369C"/>
    <w:rsid w:val="009E4D9D"/>
    <w:rsid w:val="009E5B36"/>
    <w:rsid w:val="009E6652"/>
    <w:rsid w:val="009E7044"/>
    <w:rsid w:val="009E70FC"/>
    <w:rsid w:val="009E73B7"/>
    <w:rsid w:val="009E783C"/>
    <w:rsid w:val="009E7CF5"/>
    <w:rsid w:val="009E7F56"/>
    <w:rsid w:val="009F0C5D"/>
    <w:rsid w:val="009F0D39"/>
    <w:rsid w:val="009F12BA"/>
    <w:rsid w:val="009F1794"/>
    <w:rsid w:val="009F1860"/>
    <w:rsid w:val="009F1DFD"/>
    <w:rsid w:val="009F1F9C"/>
    <w:rsid w:val="009F2B26"/>
    <w:rsid w:val="009F3762"/>
    <w:rsid w:val="009F3946"/>
    <w:rsid w:val="009F46FF"/>
    <w:rsid w:val="009F5663"/>
    <w:rsid w:val="009F69BD"/>
    <w:rsid w:val="009F6DBF"/>
    <w:rsid w:val="009F7381"/>
    <w:rsid w:val="009F763E"/>
    <w:rsid w:val="009F7CE1"/>
    <w:rsid w:val="00A00135"/>
    <w:rsid w:val="00A009D6"/>
    <w:rsid w:val="00A016E7"/>
    <w:rsid w:val="00A01B7D"/>
    <w:rsid w:val="00A02552"/>
    <w:rsid w:val="00A02BA2"/>
    <w:rsid w:val="00A02EAF"/>
    <w:rsid w:val="00A0319B"/>
    <w:rsid w:val="00A031CD"/>
    <w:rsid w:val="00A041AF"/>
    <w:rsid w:val="00A050B6"/>
    <w:rsid w:val="00A0675A"/>
    <w:rsid w:val="00A06B73"/>
    <w:rsid w:val="00A07872"/>
    <w:rsid w:val="00A10590"/>
    <w:rsid w:val="00A10690"/>
    <w:rsid w:val="00A11432"/>
    <w:rsid w:val="00A117F5"/>
    <w:rsid w:val="00A11E6E"/>
    <w:rsid w:val="00A120E5"/>
    <w:rsid w:val="00A12F62"/>
    <w:rsid w:val="00A13C1C"/>
    <w:rsid w:val="00A13CCF"/>
    <w:rsid w:val="00A142E4"/>
    <w:rsid w:val="00A14E21"/>
    <w:rsid w:val="00A1624F"/>
    <w:rsid w:val="00A168CC"/>
    <w:rsid w:val="00A16FA4"/>
    <w:rsid w:val="00A177A0"/>
    <w:rsid w:val="00A2099B"/>
    <w:rsid w:val="00A20FAB"/>
    <w:rsid w:val="00A2203B"/>
    <w:rsid w:val="00A220E2"/>
    <w:rsid w:val="00A23060"/>
    <w:rsid w:val="00A23536"/>
    <w:rsid w:val="00A23603"/>
    <w:rsid w:val="00A2392E"/>
    <w:rsid w:val="00A23A54"/>
    <w:rsid w:val="00A23B34"/>
    <w:rsid w:val="00A23DFA"/>
    <w:rsid w:val="00A245BB"/>
    <w:rsid w:val="00A246C5"/>
    <w:rsid w:val="00A2472E"/>
    <w:rsid w:val="00A25278"/>
    <w:rsid w:val="00A25F62"/>
    <w:rsid w:val="00A26443"/>
    <w:rsid w:val="00A26A7B"/>
    <w:rsid w:val="00A27184"/>
    <w:rsid w:val="00A27706"/>
    <w:rsid w:val="00A279C3"/>
    <w:rsid w:val="00A27A7E"/>
    <w:rsid w:val="00A30233"/>
    <w:rsid w:val="00A307D4"/>
    <w:rsid w:val="00A30D1A"/>
    <w:rsid w:val="00A31273"/>
    <w:rsid w:val="00A31C1E"/>
    <w:rsid w:val="00A323B8"/>
    <w:rsid w:val="00A32E04"/>
    <w:rsid w:val="00A33195"/>
    <w:rsid w:val="00A33BF0"/>
    <w:rsid w:val="00A33D82"/>
    <w:rsid w:val="00A34227"/>
    <w:rsid w:val="00A34942"/>
    <w:rsid w:val="00A35F8E"/>
    <w:rsid w:val="00A368EC"/>
    <w:rsid w:val="00A37560"/>
    <w:rsid w:val="00A37EFE"/>
    <w:rsid w:val="00A400A3"/>
    <w:rsid w:val="00A4020C"/>
    <w:rsid w:val="00A4039C"/>
    <w:rsid w:val="00A40593"/>
    <w:rsid w:val="00A42357"/>
    <w:rsid w:val="00A4254C"/>
    <w:rsid w:val="00A42702"/>
    <w:rsid w:val="00A4273C"/>
    <w:rsid w:val="00A42D27"/>
    <w:rsid w:val="00A42F26"/>
    <w:rsid w:val="00A43DC3"/>
    <w:rsid w:val="00A43F40"/>
    <w:rsid w:val="00A44ED3"/>
    <w:rsid w:val="00A451B2"/>
    <w:rsid w:val="00A456EA"/>
    <w:rsid w:val="00A4695F"/>
    <w:rsid w:val="00A47948"/>
    <w:rsid w:val="00A5078D"/>
    <w:rsid w:val="00A508D5"/>
    <w:rsid w:val="00A50D11"/>
    <w:rsid w:val="00A5123A"/>
    <w:rsid w:val="00A51888"/>
    <w:rsid w:val="00A52083"/>
    <w:rsid w:val="00A520A7"/>
    <w:rsid w:val="00A5252F"/>
    <w:rsid w:val="00A5253B"/>
    <w:rsid w:val="00A525D2"/>
    <w:rsid w:val="00A52CAE"/>
    <w:rsid w:val="00A52DA7"/>
    <w:rsid w:val="00A539E5"/>
    <w:rsid w:val="00A53B5D"/>
    <w:rsid w:val="00A5403F"/>
    <w:rsid w:val="00A54D29"/>
    <w:rsid w:val="00A55A97"/>
    <w:rsid w:val="00A55CFA"/>
    <w:rsid w:val="00A568E4"/>
    <w:rsid w:val="00A579EB"/>
    <w:rsid w:val="00A57D26"/>
    <w:rsid w:val="00A57D77"/>
    <w:rsid w:val="00A603D2"/>
    <w:rsid w:val="00A60592"/>
    <w:rsid w:val="00A6075F"/>
    <w:rsid w:val="00A614BF"/>
    <w:rsid w:val="00A61CE8"/>
    <w:rsid w:val="00A628F9"/>
    <w:rsid w:val="00A62C47"/>
    <w:rsid w:val="00A63B7E"/>
    <w:rsid w:val="00A64273"/>
    <w:rsid w:val="00A651E1"/>
    <w:rsid w:val="00A663B3"/>
    <w:rsid w:val="00A677BA"/>
    <w:rsid w:val="00A70DEB"/>
    <w:rsid w:val="00A70E75"/>
    <w:rsid w:val="00A71C4A"/>
    <w:rsid w:val="00A729D2"/>
    <w:rsid w:val="00A72CC4"/>
    <w:rsid w:val="00A72CCA"/>
    <w:rsid w:val="00A73242"/>
    <w:rsid w:val="00A7334E"/>
    <w:rsid w:val="00A733D7"/>
    <w:rsid w:val="00A748C2"/>
    <w:rsid w:val="00A74B2F"/>
    <w:rsid w:val="00A76F91"/>
    <w:rsid w:val="00A7765C"/>
    <w:rsid w:val="00A77E82"/>
    <w:rsid w:val="00A800D9"/>
    <w:rsid w:val="00A802E5"/>
    <w:rsid w:val="00A80C6B"/>
    <w:rsid w:val="00A8119B"/>
    <w:rsid w:val="00A8140B"/>
    <w:rsid w:val="00A81C2E"/>
    <w:rsid w:val="00A81CE2"/>
    <w:rsid w:val="00A82753"/>
    <w:rsid w:val="00A85D70"/>
    <w:rsid w:val="00A860CE"/>
    <w:rsid w:val="00A863DA"/>
    <w:rsid w:val="00A873DF"/>
    <w:rsid w:val="00A87586"/>
    <w:rsid w:val="00A876C0"/>
    <w:rsid w:val="00A90F16"/>
    <w:rsid w:val="00A9106E"/>
    <w:rsid w:val="00A910BE"/>
    <w:rsid w:val="00A910EC"/>
    <w:rsid w:val="00A912E5"/>
    <w:rsid w:val="00A91FAA"/>
    <w:rsid w:val="00A92079"/>
    <w:rsid w:val="00A923D2"/>
    <w:rsid w:val="00A931A8"/>
    <w:rsid w:val="00A9364D"/>
    <w:rsid w:val="00A93E02"/>
    <w:rsid w:val="00A93F45"/>
    <w:rsid w:val="00A947C1"/>
    <w:rsid w:val="00A94815"/>
    <w:rsid w:val="00A9621A"/>
    <w:rsid w:val="00A96BA6"/>
    <w:rsid w:val="00A972CD"/>
    <w:rsid w:val="00A97F1E"/>
    <w:rsid w:val="00AA06EE"/>
    <w:rsid w:val="00AA0B67"/>
    <w:rsid w:val="00AA34C0"/>
    <w:rsid w:val="00AA3904"/>
    <w:rsid w:val="00AA3B94"/>
    <w:rsid w:val="00AA3C27"/>
    <w:rsid w:val="00AA4EF1"/>
    <w:rsid w:val="00AA4F2A"/>
    <w:rsid w:val="00AA4FD1"/>
    <w:rsid w:val="00AA5B32"/>
    <w:rsid w:val="00AA6CD8"/>
    <w:rsid w:val="00AA6F3D"/>
    <w:rsid w:val="00AA6F74"/>
    <w:rsid w:val="00AA74ED"/>
    <w:rsid w:val="00AA7A00"/>
    <w:rsid w:val="00AA7F0E"/>
    <w:rsid w:val="00AB0442"/>
    <w:rsid w:val="00AB1294"/>
    <w:rsid w:val="00AB13A7"/>
    <w:rsid w:val="00AB198D"/>
    <w:rsid w:val="00AB1A0B"/>
    <w:rsid w:val="00AB2D5B"/>
    <w:rsid w:val="00AB5130"/>
    <w:rsid w:val="00AB579B"/>
    <w:rsid w:val="00AB5988"/>
    <w:rsid w:val="00AB5B5C"/>
    <w:rsid w:val="00AB67F4"/>
    <w:rsid w:val="00AB69FB"/>
    <w:rsid w:val="00AB6B3A"/>
    <w:rsid w:val="00AB6C62"/>
    <w:rsid w:val="00AB727B"/>
    <w:rsid w:val="00AB74FF"/>
    <w:rsid w:val="00AB78E5"/>
    <w:rsid w:val="00AC002F"/>
    <w:rsid w:val="00AC00F4"/>
    <w:rsid w:val="00AC0414"/>
    <w:rsid w:val="00AC0A3A"/>
    <w:rsid w:val="00AC0E8C"/>
    <w:rsid w:val="00AC2D64"/>
    <w:rsid w:val="00AC313F"/>
    <w:rsid w:val="00AC43AD"/>
    <w:rsid w:val="00AC4C11"/>
    <w:rsid w:val="00AC578F"/>
    <w:rsid w:val="00AC71F0"/>
    <w:rsid w:val="00AC7842"/>
    <w:rsid w:val="00AD0017"/>
    <w:rsid w:val="00AD0129"/>
    <w:rsid w:val="00AD0161"/>
    <w:rsid w:val="00AD0682"/>
    <w:rsid w:val="00AD0BFA"/>
    <w:rsid w:val="00AD1D06"/>
    <w:rsid w:val="00AD2784"/>
    <w:rsid w:val="00AD33C3"/>
    <w:rsid w:val="00AD353A"/>
    <w:rsid w:val="00AD35B8"/>
    <w:rsid w:val="00AD35ED"/>
    <w:rsid w:val="00AD3817"/>
    <w:rsid w:val="00AD3AE1"/>
    <w:rsid w:val="00AD3D22"/>
    <w:rsid w:val="00AD47B9"/>
    <w:rsid w:val="00AD4F55"/>
    <w:rsid w:val="00AD5A72"/>
    <w:rsid w:val="00AD61A5"/>
    <w:rsid w:val="00AD6CCF"/>
    <w:rsid w:val="00AD7282"/>
    <w:rsid w:val="00AD72AB"/>
    <w:rsid w:val="00AD7339"/>
    <w:rsid w:val="00AD7AC7"/>
    <w:rsid w:val="00AD7C68"/>
    <w:rsid w:val="00AD7DA7"/>
    <w:rsid w:val="00AE040C"/>
    <w:rsid w:val="00AE0650"/>
    <w:rsid w:val="00AE065A"/>
    <w:rsid w:val="00AE07F7"/>
    <w:rsid w:val="00AE12ED"/>
    <w:rsid w:val="00AE19E7"/>
    <w:rsid w:val="00AE19FC"/>
    <w:rsid w:val="00AE26C0"/>
    <w:rsid w:val="00AE2C0C"/>
    <w:rsid w:val="00AE3039"/>
    <w:rsid w:val="00AE3A5F"/>
    <w:rsid w:val="00AE4813"/>
    <w:rsid w:val="00AE506C"/>
    <w:rsid w:val="00AE5267"/>
    <w:rsid w:val="00AE5BD9"/>
    <w:rsid w:val="00AE6DCA"/>
    <w:rsid w:val="00AE7DBF"/>
    <w:rsid w:val="00AF00EC"/>
    <w:rsid w:val="00AF14C5"/>
    <w:rsid w:val="00AF178C"/>
    <w:rsid w:val="00AF38FC"/>
    <w:rsid w:val="00AF3BEE"/>
    <w:rsid w:val="00AF5232"/>
    <w:rsid w:val="00AF5AA3"/>
    <w:rsid w:val="00AF5F3B"/>
    <w:rsid w:val="00AF62CF"/>
    <w:rsid w:val="00AF6829"/>
    <w:rsid w:val="00AF7736"/>
    <w:rsid w:val="00AF7ECB"/>
    <w:rsid w:val="00B001C4"/>
    <w:rsid w:val="00B00595"/>
    <w:rsid w:val="00B00822"/>
    <w:rsid w:val="00B00C36"/>
    <w:rsid w:val="00B018F3"/>
    <w:rsid w:val="00B028EC"/>
    <w:rsid w:val="00B02DCE"/>
    <w:rsid w:val="00B02E51"/>
    <w:rsid w:val="00B031DB"/>
    <w:rsid w:val="00B06538"/>
    <w:rsid w:val="00B06C3D"/>
    <w:rsid w:val="00B07C04"/>
    <w:rsid w:val="00B07C56"/>
    <w:rsid w:val="00B10D23"/>
    <w:rsid w:val="00B113FE"/>
    <w:rsid w:val="00B117DC"/>
    <w:rsid w:val="00B13181"/>
    <w:rsid w:val="00B134C9"/>
    <w:rsid w:val="00B13A90"/>
    <w:rsid w:val="00B14248"/>
    <w:rsid w:val="00B14322"/>
    <w:rsid w:val="00B1443A"/>
    <w:rsid w:val="00B144DB"/>
    <w:rsid w:val="00B15558"/>
    <w:rsid w:val="00B1574A"/>
    <w:rsid w:val="00B15F9B"/>
    <w:rsid w:val="00B163EB"/>
    <w:rsid w:val="00B166C4"/>
    <w:rsid w:val="00B16BD0"/>
    <w:rsid w:val="00B175EB"/>
    <w:rsid w:val="00B177EA"/>
    <w:rsid w:val="00B17DD0"/>
    <w:rsid w:val="00B209A7"/>
    <w:rsid w:val="00B20A36"/>
    <w:rsid w:val="00B20BDC"/>
    <w:rsid w:val="00B210E5"/>
    <w:rsid w:val="00B211B7"/>
    <w:rsid w:val="00B21A0D"/>
    <w:rsid w:val="00B22BF3"/>
    <w:rsid w:val="00B23133"/>
    <w:rsid w:val="00B23980"/>
    <w:rsid w:val="00B23F49"/>
    <w:rsid w:val="00B2444D"/>
    <w:rsid w:val="00B24FC6"/>
    <w:rsid w:val="00B24FED"/>
    <w:rsid w:val="00B25468"/>
    <w:rsid w:val="00B25752"/>
    <w:rsid w:val="00B25E61"/>
    <w:rsid w:val="00B262AB"/>
    <w:rsid w:val="00B262C2"/>
    <w:rsid w:val="00B269D7"/>
    <w:rsid w:val="00B27607"/>
    <w:rsid w:val="00B31907"/>
    <w:rsid w:val="00B31C3A"/>
    <w:rsid w:val="00B32562"/>
    <w:rsid w:val="00B329CA"/>
    <w:rsid w:val="00B33471"/>
    <w:rsid w:val="00B3352C"/>
    <w:rsid w:val="00B33A3A"/>
    <w:rsid w:val="00B33D10"/>
    <w:rsid w:val="00B3430C"/>
    <w:rsid w:val="00B348BB"/>
    <w:rsid w:val="00B34CF1"/>
    <w:rsid w:val="00B34F3E"/>
    <w:rsid w:val="00B354F7"/>
    <w:rsid w:val="00B355DA"/>
    <w:rsid w:val="00B378EF"/>
    <w:rsid w:val="00B37D5F"/>
    <w:rsid w:val="00B4049F"/>
    <w:rsid w:val="00B404C1"/>
    <w:rsid w:val="00B41015"/>
    <w:rsid w:val="00B41F56"/>
    <w:rsid w:val="00B42DB2"/>
    <w:rsid w:val="00B436B8"/>
    <w:rsid w:val="00B43718"/>
    <w:rsid w:val="00B446B1"/>
    <w:rsid w:val="00B45363"/>
    <w:rsid w:val="00B455EC"/>
    <w:rsid w:val="00B45B63"/>
    <w:rsid w:val="00B4643B"/>
    <w:rsid w:val="00B4699D"/>
    <w:rsid w:val="00B46E90"/>
    <w:rsid w:val="00B4794A"/>
    <w:rsid w:val="00B47F46"/>
    <w:rsid w:val="00B503F1"/>
    <w:rsid w:val="00B505A7"/>
    <w:rsid w:val="00B507C9"/>
    <w:rsid w:val="00B50A90"/>
    <w:rsid w:val="00B50C59"/>
    <w:rsid w:val="00B5148C"/>
    <w:rsid w:val="00B51959"/>
    <w:rsid w:val="00B5227E"/>
    <w:rsid w:val="00B5247C"/>
    <w:rsid w:val="00B52C92"/>
    <w:rsid w:val="00B52CBC"/>
    <w:rsid w:val="00B54055"/>
    <w:rsid w:val="00B543C5"/>
    <w:rsid w:val="00B5460E"/>
    <w:rsid w:val="00B54EAC"/>
    <w:rsid w:val="00B5581D"/>
    <w:rsid w:val="00B55907"/>
    <w:rsid w:val="00B55A8E"/>
    <w:rsid w:val="00B55F69"/>
    <w:rsid w:val="00B57FA9"/>
    <w:rsid w:val="00B607E2"/>
    <w:rsid w:val="00B607FF"/>
    <w:rsid w:val="00B625A0"/>
    <w:rsid w:val="00B62DBB"/>
    <w:rsid w:val="00B62EAD"/>
    <w:rsid w:val="00B63370"/>
    <w:rsid w:val="00B64209"/>
    <w:rsid w:val="00B6435F"/>
    <w:rsid w:val="00B65AC2"/>
    <w:rsid w:val="00B664E7"/>
    <w:rsid w:val="00B665D1"/>
    <w:rsid w:val="00B67168"/>
    <w:rsid w:val="00B67340"/>
    <w:rsid w:val="00B703AB"/>
    <w:rsid w:val="00B70C66"/>
    <w:rsid w:val="00B70FC5"/>
    <w:rsid w:val="00B715E6"/>
    <w:rsid w:val="00B71901"/>
    <w:rsid w:val="00B71BA4"/>
    <w:rsid w:val="00B71F40"/>
    <w:rsid w:val="00B72176"/>
    <w:rsid w:val="00B7282D"/>
    <w:rsid w:val="00B72F6C"/>
    <w:rsid w:val="00B73434"/>
    <w:rsid w:val="00B73B07"/>
    <w:rsid w:val="00B74C1C"/>
    <w:rsid w:val="00B74F27"/>
    <w:rsid w:val="00B75AEC"/>
    <w:rsid w:val="00B77389"/>
    <w:rsid w:val="00B77799"/>
    <w:rsid w:val="00B77BF5"/>
    <w:rsid w:val="00B80773"/>
    <w:rsid w:val="00B810EF"/>
    <w:rsid w:val="00B8189E"/>
    <w:rsid w:val="00B81BDC"/>
    <w:rsid w:val="00B82E0A"/>
    <w:rsid w:val="00B83225"/>
    <w:rsid w:val="00B83682"/>
    <w:rsid w:val="00B83FEA"/>
    <w:rsid w:val="00B85629"/>
    <w:rsid w:val="00B85929"/>
    <w:rsid w:val="00B86464"/>
    <w:rsid w:val="00B873C5"/>
    <w:rsid w:val="00B90334"/>
    <w:rsid w:val="00B90B40"/>
    <w:rsid w:val="00B90C30"/>
    <w:rsid w:val="00B91233"/>
    <w:rsid w:val="00B91520"/>
    <w:rsid w:val="00B9159E"/>
    <w:rsid w:val="00B91CA7"/>
    <w:rsid w:val="00B9221D"/>
    <w:rsid w:val="00B92457"/>
    <w:rsid w:val="00B92649"/>
    <w:rsid w:val="00B93029"/>
    <w:rsid w:val="00B93405"/>
    <w:rsid w:val="00B9345B"/>
    <w:rsid w:val="00B93E1E"/>
    <w:rsid w:val="00B94070"/>
    <w:rsid w:val="00B940D7"/>
    <w:rsid w:val="00B95489"/>
    <w:rsid w:val="00B95FBF"/>
    <w:rsid w:val="00B960BF"/>
    <w:rsid w:val="00B9772A"/>
    <w:rsid w:val="00B97FAF"/>
    <w:rsid w:val="00BA00C3"/>
    <w:rsid w:val="00BA01A3"/>
    <w:rsid w:val="00BA01F6"/>
    <w:rsid w:val="00BA0BC4"/>
    <w:rsid w:val="00BA0F15"/>
    <w:rsid w:val="00BA3934"/>
    <w:rsid w:val="00BA41AB"/>
    <w:rsid w:val="00BA4C07"/>
    <w:rsid w:val="00BA4FE3"/>
    <w:rsid w:val="00BA54CD"/>
    <w:rsid w:val="00BA7666"/>
    <w:rsid w:val="00BA7941"/>
    <w:rsid w:val="00BA7BAF"/>
    <w:rsid w:val="00BA7DB9"/>
    <w:rsid w:val="00BB00A0"/>
    <w:rsid w:val="00BB05BB"/>
    <w:rsid w:val="00BB095C"/>
    <w:rsid w:val="00BB09A1"/>
    <w:rsid w:val="00BB0E4B"/>
    <w:rsid w:val="00BB17B4"/>
    <w:rsid w:val="00BB1C46"/>
    <w:rsid w:val="00BB2240"/>
    <w:rsid w:val="00BB3345"/>
    <w:rsid w:val="00BB3966"/>
    <w:rsid w:val="00BB3D0E"/>
    <w:rsid w:val="00BB4223"/>
    <w:rsid w:val="00BB4327"/>
    <w:rsid w:val="00BB43C8"/>
    <w:rsid w:val="00BB4485"/>
    <w:rsid w:val="00BB570C"/>
    <w:rsid w:val="00BB57A7"/>
    <w:rsid w:val="00BB5D48"/>
    <w:rsid w:val="00BC046A"/>
    <w:rsid w:val="00BC0602"/>
    <w:rsid w:val="00BC07DD"/>
    <w:rsid w:val="00BC178F"/>
    <w:rsid w:val="00BC231A"/>
    <w:rsid w:val="00BC2928"/>
    <w:rsid w:val="00BC2EB2"/>
    <w:rsid w:val="00BC3FC7"/>
    <w:rsid w:val="00BC3FD9"/>
    <w:rsid w:val="00BC5197"/>
    <w:rsid w:val="00BC5C00"/>
    <w:rsid w:val="00BC6604"/>
    <w:rsid w:val="00BC6B0E"/>
    <w:rsid w:val="00BC705D"/>
    <w:rsid w:val="00BC716C"/>
    <w:rsid w:val="00BD0029"/>
    <w:rsid w:val="00BD11CC"/>
    <w:rsid w:val="00BD152A"/>
    <w:rsid w:val="00BD3D0C"/>
    <w:rsid w:val="00BD4445"/>
    <w:rsid w:val="00BD4642"/>
    <w:rsid w:val="00BD4756"/>
    <w:rsid w:val="00BD4AC2"/>
    <w:rsid w:val="00BD4CA1"/>
    <w:rsid w:val="00BD5315"/>
    <w:rsid w:val="00BD5588"/>
    <w:rsid w:val="00BD5D30"/>
    <w:rsid w:val="00BD66C0"/>
    <w:rsid w:val="00BD78BA"/>
    <w:rsid w:val="00BD7A32"/>
    <w:rsid w:val="00BE1071"/>
    <w:rsid w:val="00BE1308"/>
    <w:rsid w:val="00BE1A61"/>
    <w:rsid w:val="00BE204E"/>
    <w:rsid w:val="00BE20A0"/>
    <w:rsid w:val="00BE2419"/>
    <w:rsid w:val="00BE2506"/>
    <w:rsid w:val="00BE27B2"/>
    <w:rsid w:val="00BE2DF1"/>
    <w:rsid w:val="00BE3ADA"/>
    <w:rsid w:val="00BE4463"/>
    <w:rsid w:val="00BE4EBE"/>
    <w:rsid w:val="00BE5606"/>
    <w:rsid w:val="00BE5B2B"/>
    <w:rsid w:val="00BE5BDA"/>
    <w:rsid w:val="00BE5EA3"/>
    <w:rsid w:val="00BE772E"/>
    <w:rsid w:val="00BE7980"/>
    <w:rsid w:val="00BF0D75"/>
    <w:rsid w:val="00BF0F71"/>
    <w:rsid w:val="00BF10D9"/>
    <w:rsid w:val="00BF1175"/>
    <w:rsid w:val="00BF29FE"/>
    <w:rsid w:val="00BF32B3"/>
    <w:rsid w:val="00BF43BA"/>
    <w:rsid w:val="00BF55CF"/>
    <w:rsid w:val="00BF5997"/>
    <w:rsid w:val="00BF63E4"/>
    <w:rsid w:val="00BF6E61"/>
    <w:rsid w:val="00BF70D2"/>
    <w:rsid w:val="00BF79E8"/>
    <w:rsid w:val="00C006F8"/>
    <w:rsid w:val="00C01011"/>
    <w:rsid w:val="00C015A0"/>
    <w:rsid w:val="00C02513"/>
    <w:rsid w:val="00C03862"/>
    <w:rsid w:val="00C043B8"/>
    <w:rsid w:val="00C04ED9"/>
    <w:rsid w:val="00C05825"/>
    <w:rsid w:val="00C05C7A"/>
    <w:rsid w:val="00C066DA"/>
    <w:rsid w:val="00C06CD6"/>
    <w:rsid w:val="00C07001"/>
    <w:rsid w:val="00C075F2"/>
    <w:rsid w:val="00C076F2"/>
    <w:rsid w:val="00C07EEB"/>
    <w:rsid w:val="00C10056"/>
    <w:rsid w:val="00C1068C"/>
    <w:rsid w:val="00C107A0"/>
    <w:rsid w:val="00C10E2C"/>
    <w:rsid w:val="00C11DF0"/>
    <w:rsid w:val="00C12E1E"/>
    <w:rsid w:val="00C1362F"/>
    <w:rsid w:val="00C13792"/>
    <w:rsid w:val="00C13C1D"/>
    <w:rsid w:val="00C1402E"/>
    <w:rsid w:val="00C1404A"/>
    <w:rsid w:val="00C1466F"/>
    <w:rsid w:val="00C147E8"/>
    <w:rsid w:val="00C15046"/>
    <w:rsid w:val="00C1522B"/>
    <w:rsid w:val="00C15DB7"/>
    <w:rsid w:val="00C16275"/>
    <w:rsid w:val="00C1672B"/>
    <w:rsid w:val="00C16F4B"/>
    <w:rsid w:val="00C1716C"/>
    <w:rsid w:val="00C17314"/>
    <w:rsid w:val="00C203BC"/>
    <w:rsid w:val="00C20BFB"/>
    <w:rsid w:val="00C20D6D"/>
    <w:rsid w:val="00C2127B"/>
    <w:rsid w:val="00C21CE4"/>
    <w:rsid w:val="00C225DE"/>
    <w:rsid w:val="00C22A36"/>
    <w:rsid w:val="00C23463"/>
    <w:rsid w:val="00C23735"/>
    <w:rsid w:val="00C24BB1"/>
    <w:rsid w:val="00C24FB1"/>
    <w:rsid w:val="00C25B9F"/>
    <w:rsid w:val="00C266FE"/>
    <w:rsid w:val="00C27378"/>
    <w:rsid w:val="00C2753E"/>
    <w:rsid w:val="00C27598"/>
    <w:rsid w:val="00C301AB"/>
    <w:rsid w:val="00C301E5"/>
    <w:rsid w:val="00C31594"/>
    <w:rsid w:val="00C31685"/>
    <w:rsid w:val="00C32B8A"/>
    <w:rsid w:val="00C32C3C"/>
    <w:rsid w:val="00C334C8"/>
    <w:rsid w:val="00C33A50"/>
    <w:rsid w:val="00C34994"/>
    <w:rsid w:val="00C34C96"/>
    <w:rsid w:val="00C3524E"/>
    <w:rsid w:val="00C35390"/>
    <w:rsid w:val="00C364DF"/>
    <w:rsid w:val="00C36615"/>
    <w:rsid w:val="00C36915"/>
    <w:rsid w:val="00C36E00"/>
    <w:rsid w:val="00C3716B"/>
    <w:rsid w:val="00C37BB3"/>
    <w:rsid w:val="00C4076D"/>
    <w:rsid w:val="00C40B4A"/>
    <w:rsid w:val="00C40F63"/>
    <w:rsid w:val="00C410D4"/>
    <w:rsid w:val="00C42AF0"/>
    <w:rsid w:val="00C43216"/>
    <w:rsid w:val="00C43FA3"/>
    <w:rsid w:val="00C450C7"/>
    <w:rsid w:val="00C468F6"/>
    <w:rsid w:val="00C46B2A"/>
    <w:rsid w:val="00C47D13"/>
    <w:rsid w:val="00C50016"/>
    <w:rsid w:val="00C50EB8"/>
    <w:rsid w:val="00C521B8"/>
    <w:rsid w:val="00C521D8"/>
    <w:rsid w:val="00C52322"/>
    <w:rsid w:val="00C5355F"/>
    <w:rsid w:val="00C53CAF"/>
    <w:rsid w:val="00C543AD"/>
    <w:rsid w:val="00C5452C"/>
    <w:rsid w:val="00C54FF0"/>
    <w:rsid w:val="00C5561D"/>
    <w:rsid w:val="00C5621F"/>
    <w:rsid w:val="00C56451"/>
    <w:rsid w:val="00C568AD"/>
    <w:rsid w:val="00C572D7"/>
    <w:rsid w:val="00C6080D"/>
    <w:rsid w:val="00C60D6A"/>
    <w:rsid w:val="00C616EB"/>
    <w:rsid w:val="00C61A4E"/>
    <w:rsid w:val="00C63F09"/>
    <w:rsid w:val="00C64556"/>
    <w:rsid w:val="00C65377"/>
    <w:rsid w:val="00C65508"/>
    <w:rsid w:val="00C65987"/>
    <w:rsid w:val="00C65D4D"/>
    <w:rsid w:val="00C6600D"/>
    <w:rsid w:val="00C67608"/>
    <w:rsid w:val="00C67F5E"/>
    <w:rsid w:val="00C70146"/>
    <w:rsid w:val="00C708DE"/>
    <w:rsid w:val="00C70930"/>
    <w:rsid w:val="00C7189A"/>
    <w:rsid w:val="00C71CCF"/>
    <w:rsid w:val="00C734EA"/>
    <w:rsid w:val="00C734FA"/>
    <w:rsid w:val="00C7364D"/>
    <w:rsid w:val="00C736F1"/>
    <w:rsid w:val="00C73D49"/>
    <w:rsid w:val="00C75058"/>
    <w:rsid w:val="00C75986"/>
    <w:rsid w:val="00C7661F"/>
    <w:rsid w:val="00C767F0"/>
    <w:rsid w:val="00C76DAD"/>
    <w:rsid w:val="00C7756C"/>
    <w:rsid w:val="00C77F66"/>
    <w:rsid w:val="00C8037A"/>
    <w:rsid w:val="00C80F33"/>
    <w:rsid w:val="00C8107B"/>
    <w:rsid w:val="00C8151B"/>
    <w:rsid w:val="00C81A73"/>
    <w:rsid w:val="00C81AF2"/>
    <w:rsid w:val="00C81BE0"/>
    <w:rsid w:val="00C822A3"/>
    <w:rsid w:val="00C83272"/>
    <w:rsid w:val="00C8346F"/>
    <w:rsid w:val="00C8362A"/>
    <w:rsid w:val="00C83B41"/>
    <w:rsid w:val="00C84E86"/>
    <w:rsid w:val="00C84F03"/>
    <w:rsid w:val="00C85381"/>
    <w:rsid w:val="00C8560C"/>
    <w:rsid w:val="00C85641"/>
    <w:rsid w:val="00C8576A"/>
    <w:rsid w:val="00C859A5"/>
    <w:rsid w:val="00C85E5E"/>
    <w:rsid w:val="00C861E6"/>
    <w:rsid w:val="00C86745"/>
    <w:rsid w:val="00C86DEE"/>
    <w:rsid w:val="00C910DC"/>
    <w:rsid w:val="00C91358"/>
    <w:rsid w:val="00C91A1B"/>
    <w:rsid w:val="00C91E36"/>
    <w:rsid w:val="00C93995"/>
    <w:rsid w:val="00C93B83"/>
    <w:rsid w:val="00C9421B"/>
    <w:rsid w:val="00C94F65"/>
    <w:rsid w:val="00C951E9"/>
    <w:rsid w:val="00C957A3"/>
    <w:rsid w:val="00C9581F"/>
    <w:rsid w:val="00C95F3D"/>
    <w:rsid w:val="00C9613F"/>
    <w:rsid w:val="00C9718C"/>
    <w:rsid w:val="00C9772F"/>
    <w:rsid w:val="00C97736"/>
    <w:rsid w:val="00C977A7"/>
    <w:rsid w:val="00C978EC"/>
    <w:rsid w:val="00C97A25"/>
    <w:rsid w:val="00CA0377"/>
    <w:rsid w:val="00CA0A5C"/>
    <w:rsid w:val="00CA161D"/>
    <w:rsid w:val="00CA18CD"/>
    <w:rsid w:val="00CA2AA6"/>
    <w:rsid w:val="00CA3013"/>
    <w:rsid w:val="00CA3E50"/>
    <w:rsid w:val="00CA45C6"/>
    <w:rsid w:val="00CA4BF0"/>
    <w:rsid w:val="00CA5A1E"/>
    <w:rsid w:val="00CA5A78"/>
    <w:rsid w:val="00CA5B44"/>
    <w:rsid w:val="00CA5BCA"/>
    <w:rsid w:val="00CA63FD"/>
    <w:rsid w:val="00CA69B3"/>
    <w:rsid w:val="00CA746F"/>
    <w:rsid w:val="00CA77B2"/>
    <w:rsid w:val="00CB0453"/>
    <w:rsid w:val="00CB05A8"/>
    <w:rsid w:val="00CB06FF"/>
    <w:rsid w:val="00CB075B"/>
    <w:rsid w:val="00CB115D"/>
    <w:rsid w:val="00CB2041"/>
    <w:rsid w:val="00CB2B3B"/>
    <w:rsid w:val="00CB345F"/>
    <w:rsid w:val="00CB3752"/>
    <w:rsid w:val="00CB4211"/>
    <w:rsid w:val="00CB422E"/>
    <w:rsid w:val="00CB438E"/>
    <w:rsid w:val="00CB4459"/>
    <w:rsid w:val="00CB528F"/>
    <w:rsid w:val="00CB5E3E"/>
    <w:rsid w:val="00CB6ECF"/>
    <w:rsid w:val="00CB79DF"/>
    <w:rsid w:val="00CB7BE5"/>
    <w:rsid w:val="00CB7CCE"/>
    <w:rsid w:val="00CB7E47"/>
    <w:rsid w:val="00CB7F29"/>
    <w:rsid w:val="00CC0F84"/>
    <w:rsid w:val="00CC2509"/>
    <w:rsid w:val="00CC295A"/>
    <w:rsid w:val="00CC31A9"/>
    <w:rsid w:val="00CC339E"/>
    <w:rsid w:val="00CC4302"/>
    <w:rsid w:val="00CC48C2"/>
    <w:rsid w:val="00CC5250"/>
    <w:rsid w:val="00CC54C4"/>
    <w:rsid w:val="00CC5C3D"/>
    <w:rsid w:val="00CC63D6"/>
    <w:rsid w:val="00CC670F"/>
    <w:rsid w:val="00CC68F7"/>
    <w:rsid w:val="00CC6E03"/>
    <w:rsid w:val="00CC7A1E"/>
    <w:rsid w:val="00CD0150"/>
    <w:rsid w:val="00CD0350"/>
    <w:rsid w:val="00CD0E02"/>
    <w:rsid w:val="00CD1116"/>
    <w:rsid w:val="00CD132C"/>
    <w:rsid w:val="00CD175D"/>
    <w:rsid w:val="00CD3ED4"/>
    <w:rsid w:val="00CD40DB"/>
    <w:rsid w:val="00CD50DB"/>
    <w:rsid w:val="00CD546A"/>
    <w:rsid w:val="00CD5C37"/>
    <w:rsid w:val="00CD5F4E"/>
    <w:rsid w:val="00CD68A9"/>
    <w:rsid w:val="00CD6FE5"/>
    <w:rsid w:val="00CD7380"/>
    <w:rsid w:val="00CD7414"/>
    <w:rsid w:val="00CD7B0A"/>
    <w:rsid w:val="00CD7F98"/>
    <w:rsid w:val="00CE01A5"/>
    <w:rsid w:val="00CE098D"/>
    <w:rsid w:val="00CE0B3C"/>
    <w:rsid w:val="00CE0F61"/>
    <w:rsid w:val="00CE17C2"/>
    <w:rsid w:val="00CE1DAD"/>
    <w:rsid w:val="00CE1E3E"/>
    <w:rsid w:val="00CE2035"/>
    <w:rsid w:val="00CE2FE8"/>
    <w:rsid w:val="00CE2FF8"/>
    <w:rsid w:val="00CE3FA8"/>
    <w:rsid w:val="00CE4369"/>
    <w:rsid w:val="00CE461B"/>
    <w:rsid w:val="00CE4BA7"/>
    <w:rsid w:val="00CE5E72"/>
    <w:rsid w:val="00CE65DE"/>
    <w:rsid w:val="00CE6679"/>
    <w:rsid w:val="00CE6CFF"/>
    <w:rsid w:val="00CE7432"/>
    <w:rsid w:val="00CE74B2"/>
    <w:rsid w:val="00CE7E71"/>
    <w:rsid w:val="00CF020A"/>
    <w:rsid w:val="00CF053F"/>
    <w:rsid w:val="00CF176C"/>
    <w:rsid w:val="00CF1805"/>
    <w:rsid w:val="00CF24FA"/>
    <w:rsid w:val="00CF2585"/>
    <w:rsid w:val="00CF274E"/>
    <w:rsid w:val="00CF287D"/>
    <w:rsid w:val="00CF2D6D"/>
    <w:rsid w:val="00CF3450"/>
    <w:rsid w:val="00CF368B"/>
    <w:rsid w:val="00CF3F05"/>
    <w:rsid w:val="00CF629B"/>
    <w:rsid w:val="00CF65DA"/>
    <w:rsid w:val="00CF72E4"/>
    <w:rsid w:val="00CF7CE3"/>
    <w:rsid w:val="00CF7D2E"/>
    <w:rsid w:val="00CF7DB6"/>
    <w:rsid w:val="00D00AF9"/>
    <w:rsid w:val="00D00C90"/>
    <w:rsid w:val="00D01339"/>
    <w:rsid w:val="00D0184D"/>
    <w:rsid w:val="00D01901"/>
    <w:rsid w:val="00D02AAA"/>
    <w:rsid w:val="00D03306"/>
    <w:rsid w:val="00D0361C"/>
    <w:rsid w:val="00D039A9"/>
    <w:rsid w:val="00D03AF4"/>
    <w:rsid w:val="00D03FF8"/>
    <w:rsid w:val="00D04143"/>
    <w:rsid w:val="00D04A88"/>
    <w:rsid w:val="00D04B37"/>
    <w:rsid w:val="00D0519A"/>
    <w:rsid w:val="00D0524C"/>
    <w:rsid w:val="00D059CB"/>
    <w:rsid w:val="00D073C8"/>
    <w:rsid w:val="00D107E0"/>
    <w:rsid w:val="00D10F2F"/>
    <w:rsid w:val="00D1113E"/>
    <w:rsid w:val="00D11FA6"/>
    <w:rsid w:val="00D126C7"/>
    <w:rsid w:val="00D126D0"/>
    <w:rsid w:val="00D126EC"/>
    <w:rsid w:val="00D1288E"/>
    <w:rsid w:val="00D12D65"/>
    <w:rsid w:val="00D13060"/>
    <w:rsid w:val="00D14046"/>
    <w:rsid w:val="00D14166"/>
    <w:rsid w:val="00D142CF"/>
    <w:rsid w:val="00D142D4"/>
    <w:rsid w:val="00D152EA"/>
    <w:rsid w:val="00D15993"/>
    <w:rsid w:val="00D15B39"/>
    <w:rsid w:val="00D15C2D"/>
    <w:rsid w:val="00D163B3"/>
    <w:rsid w:val="00D163FD"/>
    <w:rsid w:val="00D1687E"/>
    <w:rsid w:val="00D204CE"/>
    <w:rsid w:val="00D2061C"/>
    <w:rsid w:val="00D20BDE"/>
    <w:rsid w:val="00D20F7E"/>
    <w:rsid w:val="00D210E0"/>
    <w:rsid w:val="00D21253"/>
    <w:rsid w:val="00D2145B"/>
    <w:rsid w:val="00D216E1"/>
    <w:rsid w:val="00D21D73"/>
    <w:rsid w:val="00D21EB5"/>
    <w:rsid w:val="00D21F6C"/>
    <w:rsid w:val="00D22247"/>
    <w:rsid w:val="00D22752"/>
    <w:rsid w:val="00D22EE4"/>
    <w:rsid w:val="00D23BD3"/>
    <w:rsid w:val="00D2423B"/>
    <w:rsid w:val="00D245B5"/>
    <w:rsid w:val="00D262A2"/>
    <w:rsid w:val="00D26748"/>
    <w:rsid w:val="00D26877"/>
    <w:rsid w:val="00D2731B"/>
    <w:rsid w:val="00D27436"/>
    <w:rsid w:val="00D27898"/>
    <w:rsid w:val="00D27BD5"/>
    <w:rsid w:val="00D27DB3"/>
    <w:rsid w:val="00D30095"/>
    <w:rsid w:val="00D304F4"/>
    <w:rsid w:val="00D3118C"/>
    <w:rsid w:val="00D31232"/>
    <w:rsid w:val="00D32444"/>
    <w:rsid w:val="00D33176"/>
    <w:rsid w:val="00D331B3"/>
    <w:rsid w:val="00D336BD"/>
    <w:rsid w:val="00D34442"/>
    <w:rsid w:val="00D34626"/>
    <w:rsid w:val="00D35213"/>
    <w:rsid w:val="00D36E43"/>
    <w:rsid w:val="00D372B8"/>
    <w:rsid w:val="00D37BF0"/>
    <w:rsid w:val="00D37E38"/>
    <w:rsid w:val="00D400BF"/>
    <w:rsid w:val="00D40204"/>
    <w:rsid w:val="00D41751"/>
    <w:rsid w:val="00D417EB"/>
    <w:rsid w:val="00D42A4A"/>
    <w:rsid w:val="00D4315F"/>
    <w:rsid w:val="00D43999"/>
    <w:rsid w:val="00D43D41"/>
    <w:rsid w:val="00D44A85"/>
    <w:rsid w:val="00D44A9A"/>
    <w:rsid w:val="00D44BC5"/>
    <w:rsid w:val="00D44C01"/>
    <w:rsid w:val="00D44C20"/>
    <w:rsid w:val="00D44CD2"/>
    <w:rsid w:val="00D44F57"/>
    <w:rsid w:val="00D4552A"/>
    <w:rsid w:val="00D45DFD"/>
    <w:rsid w:val="00D47378"/>
    <w:rsid w:val="00D47A10"/>
    <w:rsid w:val="00D47F60"/>
    <w:rsid w:val="00D5086C"/>
    <w:rsid w:val="00D50953"/>
    <w:rsid w:val="00D50D93"/>
    <w:rsid w:val="00D5124C"/>
    <w:rsid w:val="00D516A5"/>
    <w:rsid w:val="00D517BC"/>
    <w:rsid w:val="00D51A0C"/>
    <w:rsid w:val="00D51A70"/>
    <w:rsid w:val="00D51D6E"/>
    <w:rsid w:val="00D51DDB"/>
    <w:rsid w:val="00D5209F"/>
    <w:rsid w:val="00D533FE"/>
    <w:rsid w:val="00D53433"/>
    <w:rsid w:val="00D53EDF"/>
    <w:rsid w:val="00D540F6"/>
    <w:rsid w:val="00D54904"/>
    <w:rsid w:val="00D5498B"/>
    <w:rsid w:val="00D549DE"/>
    <w:rsid w:val="00D5522C"/>
    <w:rsid w:val="00D554B1"/>
    <w:rsid w:val="00D555AE"/>
    <w:rsid w:val="00D55DEB"/>
    <w:rsid w:val="00D56611"/>
    <w:rsid w:val="00D5661B"/>
    <w:rsid w:val="00D56F66"/>
    <w:rsid w:val="00D6023A"/>
    <w:rsid w:val="00D607E8"/>
    <w:rsid w:val="00D60AF2"/>
    <w:rsid w:val="00D60D2F"/>
    <w:rsid w:val="00D619CB"/>
    <w:rsid w:val="00D62C88"/>
    <w:rsid w:val="00D63DB4"/>
    <w:rsid w:val="00D644D5"/>
    <w:rsid w:val="00D64D02"/>
    <w:rsid w:val="00D65681"/>
    <w:rsid w:val="00D65687"/>
    <w:rsid w:val="00D66B50"/>
    <w:rsid w:val="00D6755C"/>
    <w:rsid w:val="00D67627"/>
    <w:rsid w:val="00D67A63"/>
    <w:rsid w:val="00D7016B"/>
    <w:rsid w:val="00D7023F"/>
    <w:rsid w:val="00D70744"/>
    <w:rsid w:val="00D70A58"/>
    <w:rsid w:val="00D71237"/>
    <w:rsid w:val="00D71E58"/>
    <w:rsid w:val="00D738CA"/>
    <w:rsid w:val="00D73F95"/>
    <w:rsid w:val="00D740CF"/>
    <w:rsid w:val="00D742BF"/>
    <w:rsid w:val="00D743B4"/>
    <w:rsid w:val="00D75A7C"/>
    <w:rsid w:val="00D75AE4"/>
    <w:rsid w:val="00D76603"/>
    <w:rsid w:val="00D775BC"/>
    <w:rsid w:val="00D77F30"/>
    <w:rsid w:val="00D8033B"/>
    <w:rsid w:val="00D8055D"/>
    <w:rsid w:val="00D81BB0"/>
    <w:rsid w:val="00D81FEF"/>
    <w:rsid w:val="00D82531"/>
    <w:rsid w:val="00D82C80"/>
    <w:rsid w:val="00D8307E"/>
    <w:rsid w:val="00D830B8"/>
    <w:rsid w:val="00D83198"/>
    <w:rsid w:val="00D83650"/>
    <w:rsid w:val="00D83675"/>
    <w:rsid w:val="00D84920"/>
    <w:rsid w:val="00D84CB2"/>
    <w:rsid w:val="00D84CF4"/>
    <w:rsid w:val="00D8558E"/>
    <w:rsid w:val="00D85B81"/>
    <w:rsid w:val="00D8603C"/>
    <w:rsid w:val="00D863C2"/>
    <w:rsid w:val="00D865CE"/>
    <w:rsid w:val="00D866A5"/>
    <w:rsid w:val="00D868D0"/>
    <w:rsid w:val="00D86A20"/>
    <w:rsid w:val="00D86D26"/>
    <w:rsid w:val="00D87867"/>
    <w:rsid w:val="00D87E3F"/>
    <w:rsid w:val="00D909EA"/>
    <w:rsid w:val="00D91287"/>
    <w:rsid w:val="00D9142C"/>
    <w:rsid w:val="00D91534"/>
    <w:rsid w:val="00D91FB8"/>
    <w:rsid w:val="00D91FFD"/>
    <w:rsid w:val="00D92074"/>
    <w:rsid w:val="00D92CCC"/>
    <w:rsid w:val="00D93438"/>
    <w:rsid w:val="00D935C6"/>
    <w:rsid w:val="00D93725"/>
    <w:rsid w:val="00D93ACF"/>
    <w:rsid w:val="00D940D1"/>
    <w:rsid w:val="00D94522"/>
    <w:rsid w:val="00D95D93"/>
    <w:rsid w:val="00D95F02"/>
    <w:rsid w:val="00DA0422"/>
    <w:rsid w:val="00DA2D52"/>
    <w:rsid w:val="00DA39B1"/>
    <w:rsid w:val="00DA4011"/>
    <w:rsid w:val="00DA4614"/>
    <w:rsid w:val="00DA46D1"/>
    <w:rsid w:val="00DA4DB5"/>
    <w:rsid w:val="00DA5BBF"/>
    <w:rsid w:val="00DA5C53"/>
    <w:rsid w:val="00DA5ED8"/>
    <w:rsid w:val="00DA64A4"/>
    <w:rsid w:val="00DA7693"/>
    <w:rsid w:val="00DB0546"/>
    <w:rsid w:val="00DB06F8"/>
    <w:rsid w:val="00DB086A"/>
    <w:rsid w:val="00DB155A"/>
    <w:rsid w:val="00DB1731"/>
    <w:rsid w:val="00DB1CCD"/>
    <w:rsid w:val="00DB34F4"/>
    <w:rsid w:val="00DB3838"/>
    <w:rsid w:val="00DB3C91"/>
    <w:rsid w:val="00DB3DEA"/>
    <w:rsid w:val="00DB3E3A"/>
    <w:rsid w:val="00DB3EC5"/>
    <w:rsid w:val="00DB427F"/>
    <w:rsid w:val="00DB442B"/>
    <w:rsid w:val="00DB460C"/>
    <w:rsid w:val="00DB4D52"/>
    <w:rsid w:val="00DB556A"/>
    <w:rsid w:val="00DB558E"/>
    <w:rsid w:val="00DB58D0"/>
    <w:rsid w:val="00DB613E"/>
    <w:rsid w:val="00DB6BFD"/>
    <w:rsid w:val="00DB6E69"/>
    <w:rsid w:val="00DB70D0"/>
    <w:rsid w:val="00DB773E"/>
    <w:rsid w:val="00DB79C7"/>
    <w:rsid w:val="00DC07AB"/>
    <w:rsid w:val="00DC1ABB"/>
    <w:rsid w:val="00DC1BA0"/>
    <w:rsid w:val="00DC1D47"/>
    <w:rsid w:val="00DC294F"/>
    <w:rsid w:val="00DC3139"/>
    <w:rsid w:val="00DC3494"/>
    <w:rsid w:val="00DC39D2"/>
    <w:rsid w:val="00DC42A2"/>
    <w:rsid w:val="00DC4CAF"/>
    <w:rsid w:val="00DC4D07"/>
    <w:rsid w:val="00DC5292"/>
    <w:rsid w:val="00DC536C"/>
    <w:rsid w:val="00DC5D89"/>
    <w:rsid w:val="00DC635B"/>
    <w:rsid w:val="00DC733A"/>
    <w:rsid w:val="00DD0082"/>
    <w:rsid w:val="00DD0267"/>
    <w:rsid w:val="00DD08F5"/>
    <w:rsid w:val="00DD0DD4"/>
    <w:rsid w:val="00DD105D"/>
    <w:rsid w:val="00DD1864"/>
    <w:rsid w:val="00DD1F84"/>
    <w:rsid w:val="00DD1FAD"/>
    <w:rsid w:val="00DD271C"/>
    <w:rsid w:val="00DD37A0"/>
    <w:rsid w:val="00DD391F"/>
    <w:rsid w:val="00DD3925"/>
    <w:rsid w:val="00DD39FF"/>
    <w:rsid w:val="00DD3CF3"/>
    <w:rsid w:val="00DD3E8B"/>
    <w:rsid w:val="00DD3FED"/>
    <w:rsid w:val="00DD6AA1"/>
    <w:rsid w:val="00DD6D3D"/>
    <w:rsid w:val="00DD7305"/>
    <w:rsid w:val="00DD733C"/>
    <w:rsid w:val="00DE265A"/>
    <w:rsid w:val="00DE29CF"/>
    <w:rsid w:val="00DE2C0F"/>
    <w:rsid w:val="00DE2EF5"/>
    <w:rsid w:val="00DE33D2"/>
    <w:rsid w:val="00DE6700"/>
    <w:rsid w:val="00DE7264"/>
    <w:rsid w:val="00DE7A4F"/>
    <w:rsid w:val="00DF0271"/>
    <w:rsid w:val="00DF059D"/>
    <w:rsid w:val="00DF061B"/>
    <w:rsid w:val="00DF0B13"/>
    <w:rsid w:val="00DF17E8"/>
    <w:rsid w:val="00DF2A09"/>
    <w:rsid w:val="00DF2FCE"/>
    <w:rsid w:val="00DF33FA"/>
    <w:rsid w:val="00DF4793"/>
    <w:rsid w:val="00DF54E8"/>
    <w:rsid w:val="00DF5922"/>
    <w:rsid w:val="00DF5CFC"/>
    <w:rsid w:val="00DF73FD"/>
    <w:rsid w:val="00DF7DE9"/>
    <w:rsid w:val="00E00DA0"/>
    <w:rsid w:val="00E01488"/>
    <w:rsid w:val="00E01A58"/>
    <w:rsid w:val="00E02DF5"/>
    <w:rsid w:val="00E03136"/>
    <w:rsid w:val="00E03DCD"/>
    <w:rsid w:val="00E046CA"/>
    <w:rsid w:val="00E04ACB"/>
    <w:rsid w:val="00E04B32"/>
    <w:rsid w:val="00E05705"/>
    <w:rsid w:val="00E07AF9"/>
    <w:rsid w:val="00E07E89"/>
    <w:rsid w:val="00E07F6F"/>
    <w:rsid w:val="00E10B98"/>
    <w:rsid w:val="00E11929"/>
    <w:rsid w:val="00E11DDB"/>
    <w:rsid w:val="00E11EE7"/>
    <w:rsid w:val="00E12225"/>
    <w:rsid w:val="00E12CF6"/>
    <w:rsid w:val="00E13B1F"/>
    <w:rsid w:val="00E13B2D"/>
    <w:rsid w:val="00E14756"/>
    <w:rsid w:val="00E14A6C"/>
    <w:rsid w:val="00E153EA"/>
    <w:rsid w:val="00E15804"/>
    <w:rsid w:val="00E16134"/>
    <w:rsid w:val="00E169CE"/>
    <w:rsid w:val="00E16F31"/>
    <w:rsid w:val="00E16F9F"/>
    <w:rsid w:val="00E16FB6"/>
    <w:rsid w:val="00E1708B"/>
    <w:rsid w:val="00E1749D"/>
    <w:rsid w:val="00E174C0"/>
    <w:rsid w:val="00E17B4E"/>
    <w:rsid w:val="00E17BB2"/>
    <w:rsid w:val="00E20231"/>
    <w:rsid w:val="00E20856"/>
    <w:rsid w:val="00E22C40"/>
    <w:rsid w:val="00E232F9"/>
    <w:rsid w:val="00E233FB"/>
    <w:rsid w:val="00E23874"/>
    <w:rsid w:val="00E23D49"/>
    <w:rsid w:val="00E242B2"/>
    <w:rsid w:val="00E25125"/>
    <w:rsid w:val="00E26BF4"/>
    <w:rsid w:val="00E26F04"/>
    <w:rsid w:val="00E27510"/>
    <w:rsid w:val="00E30855"/>
    <w:rsid w:val="00E313A6"/>
    <w:rsid w:val="00E31A22"/>
    <w:rsid w:val="00E3211B"/>
    <w:rsid w:val="00E32E46"/>
    <w:rsid w:val="00E3462E"/>
    <w:rsid w:val="00E351DB"/>
    <w:rsid w:val="00E3574E"/>
    <w:rsid w:val="00E357BE"/>
    <w:rsid w:val="00E3583E"/>
    <w:rsid w:val="00E3610D"/>
    <w:rsid w:val="00E36D21"/>
    <w:rsid w:val="00E37537"/>
    <w:rsid w:val="00E37F2F"/>
    <w:rsid w:val="00E40A39"/>
    <w:rsid w:val="00E40F05"/>
    <w:rsid w:val="00E41087"/>
    <w:rsid w:val="00E41455"/>
    <w:rsid w:val="00E41501"/>
    <w:rsid w:val="00E4169E"/>
    <w:rsid w:val="00E41916"/>
    <w:rsid w:val="00E428F8"/>
    <w:rsid w:val="00E44435"/>
    <w:rsid w:val="00E44E6E"/>
    <w:rsid w:val="00E45288"/>
    <w:rsid w:val="00E452E5"/>
    <w:rsid w:val="00E458FF"/>
    <w:rsid w:val="00E4591C"/>
    <w:rsid w:val="00E46CCF"/>
    <w:rsid w:val="00E47A47"/>
    <w:rsid w:val="00E50373"/>
    <w:rsid w:val="00E504E2"/>
    <w:rsid w:val="00E50B88"/>
    <w:rsid w:val="00E5143E"/>
    <w:rsid w:val="00E51843"/>
    <w:rsid w:val="00E52435"/>
    <w:rsid w:val="00E52A81"/>
    <w:rsid w:val="00E52AC3"/>
    <w:rsid w:val="00E52D13"/>
    <w:rsid w:val="00E53191"/>
    <w:rsid w:val="00E53A0D"/>
    <w:rsid w:val="00E53B98"/>
    <w:rsid w:val="00E546AD"/>
    <w:rsid w:val="00E556E8"/>
    <w:rsid w:val="00E56210"/>
    <w:rsid w:val="00E564B0"/>
    <w:rsid w:val="00E56ED0"/>
    <w:rsid w:val="00E57BAF"/>
    <w:rsid w:val="00E57BD1"/>
    <w:rsid w:val="00E57CDD"/>
    <w:rsid w:val="00E57FF9"/>
    <w:rsid w:val="00E60929"/>
    <w:rsid w:val="00E60F88"/>
    <w:rsid w:val="00E611E4"/>
    <w:rsid w:val="00E61584"/>
    <w:rsid w:val="00E623AC"/>
    <w:rsid w:val="00E626F7"/>
    <w:rsid w:val="00E62FC2"/>
    <w:rsid w:val="00E63C02"/>
    <w:rsid w:val="00E6456B"/>
    <w:rsid w:val="00E64CD0"/>
    <w:rsid w:val="00E65D55"/>
    <w:rsid w:val="00E6643B"/>
    <w:rsid w:val="00E66AB0"/>
    <w:rsid w:val="00E66B01"/>
    <w:rsid w:val="00E66B62"/>
    <w:rsid w:val="00E66C39"/>
    <w:rsid w:val="00E6707C"/>
    <w:rsid w:val="00E672A4"/>
    <w:rsid w:val="00E7058D"/>
    <w:rsid w:val="00E7060B"/>
    <w:rsid w:val="00E70F09"/>
    <w:rsid w:val="00E71BD4"/>
    <w:rsid w:val="00E72428"/>
    <w:rsid w:val="00E7317A"/>
    <w:rsid w:val="00E731E9"/>
    <w:rsid w:val="00E73637"/>
    <w:rsid w:val="00E7385B"/>
    <w:rsid w:val="00E73960"/>
    <w:rsid w:val="00E73AE4"/>
    <w:rsid w:val="00E73B1A"/>
    <w:rsid w:val="00E74347"/>
    <w:rsid w:val="00E744CF"/>
    <w:rsid w:val="00E7488D"/>
    <w:rsid w:val="00E75DEF"/>
    <w:rsid w:val="00E767A9"/>
    <w:rsid w:val="00E80F7C"/>
    <w:rsid w:val="00E81CC2"/>
    <w:rsid w:val="00E8343D"/>
    <w:rsid w:val="00E83E87"/>
    <w:rsid w:val="00E840FD"/>
    <w:rsid w:val="00E84332"/>
    <w:rsid w:val="00E84A0A"/>
    <w:rsid w:val="00E84B36"/>
    <w:rsid w:val="00E84D6F"/>
    <w:rsid w:val="00E851FD"/>
    <w:rsid w:val="00E85404"/>
    <w:rsid w:val="00E860D1"/>
    <w:rsid w:val="00E8636D"/>
    <w:rsid w:val="00E8680B"/>
    <w:rsid w:val="00E86D87"/>
    <w:rsid w:val="00E87C3E"/>
    <w:rsid w:val="00E90987"/>
    <w:rsid w:val="00E91C0D"/>
    <w:rsid w:val="00E93146"/>
    <w:rsid w:val="00E935F3"/>
    <w:rsid w:val="00E93A07"/>
    <w:rsid w:val="00E93B7B"/>
    <w:rsid w:val="00E943F1"/>
    <w:rsid w:val="00E944A7"/>
    <w:rsid w:val="00E95D50"/>
    <w:rsid w:val="00E96021"/>
    <w:rsid w:val="00E96C96"/>
    <w:rsid w:val="00E96DC0"/>
    <w:rsid w:val="00E97234"/>
    <w:rsid w:val="00E9748B"/>
    <w:rsid w:val="00E97520"/>
    <w:rsid w:val="00E977BF"/>
    <w:rsid w:val="00E97894"/>
    <w:rsid w:val="00EA01EC"/>
    <w:rsid w:val="00EA1483"/>
    <w:rsid w:val="00EA1921"/>
    <w:rsid w:val="00EA22C4"/>
    <w:rsid w:val="00EA2966"/>
    <w:rsid w:val="00EA2D1F"/>
    <w:rsid w:val="00EA3362"/>
    <w:rsid w:val="00EA39AA"/>
    <w:rsid w:val="00EA3CBF"/>
    <w:rsid w:val="00EA46EF"/>
    <w:rsid w:val="00EA505D"/>
    <w:rsid w:val="00EA507D"/>
    <w:rsid w:val="00EA5492"/>
    <w:rsid w:val="00EA564D"/>
    <w:rsid w:val="00EA5809"/>
    <w:rsid w:val="00EA5EC6"/>
    <w:rsid w:val="00EA6FC2"/>
    <w:rsid w:val="00EA7182"/>
    <w:rsid w:val="00EA7317"/>
    <w:rsid w:val="00EA767E"/>
    <w:rsid w:val="00EA79D5"/>
    <w:rsid w:val="00EB006C"/>
    <w:rsid w:val="00EB01F4"/>
    <w:rsid w:val="00EB03B9"/>
    <w:rsid w:val="00EB200D"/>
    <w:rsid w:val="00EB22C5"/>
    <w:rsid w:val="00EB2ADB"/>
    <w:rsid w:val="00EB2B27"/>
    <w:rsid w:val="00EB2F9F"/>
    <w:rsid w:val="00EB32B8"/>
    <w:rsid w:val="00EB399E"/>
    <w:rsid w:val="00EB3BE7"/>
    <w:rsid w:val="00EB3DFC"/>
    <w:rsid w:val="00EB3E39"/>
    <w:rsid w:val="00EB4748"/>
    <w:rsid w:val="00EB4C80"/>
    <w:rsid w:val="00EB50A1"/>
    <w:rsid w:val="00EB5161"/>
    <w:rsid w:val="00EB5247"/>
    <w:rsid w:val="00EB5286"/>
    <w:rsid w:val="00EB5436"/>
    <w:rsid w:val="00EB5B3E"/>
    <w:rsid w:val="00EB5DDA"/>
    <w:rsid w:val="00EB6525"/>
    <w:rsid w:val="00EB6962"/>
    <w:rsid w:val="00EB7794"/>
    <w:rsid w:val="00EB77A0"/>
    <w:rsid w:val="00EB7992"/>
    <w:rsid w:val="00EB7CAA"/>
    <w:rsid w:val="00EC0030"/>
    <w:rsid w:val="00EC04A3"/>
    <w:rsid w:val="00EC0558"/>
    <w:rsid w:val="00EC06C7"/>
    <w:rsid w:val="00EC222E"/>
    <w:rsid w:val="00EC2337"/>
    <w:rsid w:val="00EC2B6E"/>
    <w:rsid w:val="00EC2EE5"/>
    <w:rsid w:val="00EC3A27"/>
    <w:rsid w:val="00EC40DE"/>
    <w:rsid w:val="00EC7DD1"/>
    <w:rsid w:val="00ED033B"/>
    <w:rsid w:val="00ED0A3C"/>
    <w:rsid w:val="00ED1428"/>
    <w:rsid w:val="00ED1521"/>
    <w:rsid w:val="00ED19BE"/>
    <w:rsid w:val="00ED1C40"/>
    <w:rsid w:val="00ED1F57"/>
    <w:rsid w:val="00ED21D2"/>
    <w:rsid w:val="00ED2CDF"/>
    <w:rsid w:val="00ED5535"/>
    <w:rsid w:val="00ED568C"/>
    <w:rsid w:val="00ED6585"/>
    <w:rsid w:val="00ED6AD6"/>
    <w:rsid w:val="00ED7172"/>
    <w:rsid w:val="00ED7587"/>
    <w:rsid w:val="00ED7618"/>
    <w:rsid w:val="00ED7E82"/>
    <w:rsid w:val="00EE0B4E"/>
    <w:rsid w:val="00EE0E23"/>
    <w:rsid w:val="00EE102A"/>
    <w:rsid w:val="00EE1176"/>
    <w:rsid w:val="00EE12BB"/>
    <w:rsid w:val="00EE1EE1"/>
    <w:rsid w:val="00EE1F08"/>
    <w:rsid w:val="00EE2066"/>
    <w:rsid w:val="00EE228D"/>
    <w:rsid w:val="00EE2722"/>
    <w:rsid w:val="00EE2C8B"/>
    <w:rsid w:val="00EE38D5"/>
    <w:rsid w:val="00EE3BEC"/>
    <w:rsid w:val="00EE4613"/>
    <w:rsid w:val="00EE47B5"/>
    <w:rsid w:val="00EE4953"/>
    <w:rsid w:val="00EE4C12"/>
    <w:rsid w:val="00EE58BF"/>
    <w:rsid w:val="00EE5D2B"/>
    <w:rsid w:val="00EE6301"/>
    <w:rsid w:val="00EE704B"/>
    <w:rsid w:val="00EE73D6"/>
    <w:rsid w:val="00EE74B8"/>
    <w:rsid w:val="00EF00FF"/>
    <w:rsid w:val="00EF0349"/>
    <w:rsid w:val="00EF0CA2"/>
    <w:rsid w:val="00EF0E08"/>
    <w:rsid w:val="00EF1216"/>
    <w:rsid w:val="00EF16D9"/>
    <w:rsid w:val="00EF401B"/>
    <w:rsid w:val="00EF43E5"/>
    <w:rsid w:val="00EF4461"/>
    <w:rsid w:val="00EF46B9"/>
    <w:rsid w:val="00EF4C78"/>
    <w:rsid w:val="00EF4F3E"/>
    <w:rsid w:val="00EF529F"/>
    <w:rsid w:val="00EF584C"/>
    <w:rsid w:val="00EF6B0E"/>
    <w:rsid w:val="00EF7213"/>
    <w:rsid w:val="00EF78A0"/>
    <w:rsid w:val="00F00765"/>
    <w:rsid w:val="00F00790"/>
    <w:rsid w:val="00F00FC0"/>
    <w:rsid w:val="00F011C2"/>
    <w:rsid w:val="00F014DC"/>
    <w:rsid w:val="00F01E6E"/>
    <w:rsid w:val="00F020C3"/>
    <w:rsid w:val="00F02209"/>
    <w:rsid w:val="00F02784"/>
    <w:rsid w:val="00F02FD2"/>
    <w:rsid w:val="00F03D86"/>
    <w:rsid w:val="00F06FCA"/>
    <w:rsid w:val="00F075EF"/>
    <w:rsid w:val="00F07767"/>
    <w:rsid w:val="00F07B5B"/>
    <w:rsid w:val="00F07B6A"/>
    <w:rsid w:val="00F10112"/>
    <w:rsid w:val="00F107D2"/>
    <w:rsid w:val="00F10CFC"/>
    <w:rsid w:val="00F11253"/>
    <w:rsid w:val="00F11952"/>
    <w:rsid w:val="00F12017"/>
    <w:rsid w:val="00F12148"/>
    <w:rsid w:val="00F12181"/>
    <w:rsid w:val="00F13911"/>
    <w:rsid w:val="00F13D28"/>
    <w:rsid w:val="00F14457"/>
    <w:rsid w:val="00F15BBF"/>
    <w:rsid w:val="00F15C37"/>
    <w:rsid w:val="00F15CAC"/>
    <w:rsid w:val="00F15D51"/>
    <w:rsid w:val="00F17DA1"/>
    <w:rsid w:val="00F20971"/>
    <w:rsid w:val="00F20B43"/>
    <w:rsid w:val="00F20EE1"/>
    <w:rsid w:val="00F21153"/>
    <w:rsid w:val="00F214CB"/>
    <w:rsid w:val="00F21F78"/>
    <w:rsid w:val="00F22044"/>
    <w:rsid w:val="00F22D14"/>
    <w:rsid w:val="00F22D22"/>
    <w:rsid w:val="00F23524"/>
    <w:rsid w:val="00F23C6F"/>
    <w:rsid w:val="00F23DAF"/>
    <w:rsid w:val="00F24330"/>
    <w:rsid w:val="00F2536C"/>
    <w:rsid w:val="00F25C80"/>
    <w:rsid w:val="00F25D3B"/>
    <w:rsid w:val="00F25F94"/>
    <w:rsid w:val="00F25FB6"/>
    <w:rsid w:val="00F2638B"/>
    <w:rsid w:val="00F27087"/>
    <w:rsid w:val="00F27B18"/>
    <w:rsid w:val="00F27E18"/>
    <w:rsid w:val="00F30601"/>
    <w:rsid w:val="00F307A0"/>
    <w:rsid w:val="00F30A9E"/>
    <w:rsid w:val="00F30D93"/>
    <w:rsid w:val="00F313F6"/>
    <w:rsid w:val="00F31470"/>
    <w:rsid w:val="00F31493"/>
    <w:rsid w:val="00F31884"/>
    <w:rsid w:val="00F31C14"/>
    <w:rsid w:val="00F320E7"/>
    <w:rsid w:val="00F32185"/>
    <w:rsid w:val="00F32953"/>
    <w:rsid w:val="00F32B47"/>
    <w:rsid w:val="00F32B85"/>
    <w:rsid w:val="00F33477"/>
    <w:rsid w:val="00F33F1A"/>
    <w:rsid w:val="00F34D98"/>
    <w:rsid w:val="00F360D1"/>
    <w:rsid w:val="00F36958"/>
    <w:rsid w:val="00F37CCA"/>
    <w:rsid w:val="00F40AF8"/>
    <w:rsid w:val="00F40C8D"/>
    <w:rsid w:val="00F41ED5"/>
    <w:rsid w:val="00F43634"/>
    <w:rsid w:val="00F437FB"/>
    <w:rsid w:val="00F4392B"/>
    <w:rsid w:val="00F43F02"/>
    <w:rsid w:val="00F44258"/>
    <w:rsid w:val="00F44290"/>
    <w:rsid w:val="00F44CCA"/>
    <w:rsid w:val="00F45934"/>
    <w:rsid w:val="00F462B4"/>
    <w:rsid w:val="00F46344"/>
    <w:rsid w:val="00F46A84"/>
    <w:rsid w:val="00F47AB2"/>
    <w:rsid w:val="00F515B1"/>
    <w:rsid w:val="00F524DA"/>
    <w:rsid w:val="00F52BE4"/>
    <w:rsid w:val="00F52D7F"/>
    <w:rsid w:val="00F52DE6"/>
    <w:rsid w:val="00F52E58"/>
    <w:rsid w:val="00F535E7"/>
    <w:rsid w:val="00F54282"/>
    <w:rsid w:val="00F545E4"/>
    <w:rsid w:val="00F55B2E"/>
    <w:rsid w:val="00F56713"/>
    <w:rsid w:val="00F57472"/>
    <w:rsid w:val="00F57E96"/>
    <w:rsid w:val="00F6052A"/>
    <w:rsid w:val="00F61B2E"/>
    <w:rsid w:val="00F62183"/>
    <w:rsid w:val="00F623CA"/>
    <w:rsid w:val="00F639B2"/>
    <w:rsid w:val="00F63BE6"/>
    <w:rsid w:val="00F63C63"/>
    <w:rsid w:val="00F64004"/>
    <w:rsid w:val="00F64372"/>
    <w:rsid w:val="00F64D5B"/>
    <w:rsid w:val="00F64DD2"/>
    <w:rsid w:val="00F64F5B"/>
    <w:rsid w:val="00F6548D"/>
    <w:rsid w:val="00F65A92"/>
    <w:rsid w:val="00F65B2E"/>
    <w:rsid w:val="00F665D8"/>
    <w:rsid w:val="00F6692B"/>
    <w:rsid w:val="00F66CE2"/>
    <w:rsid w:val="00F675F5"/>
    <w:rsid w:val="00F6796C"/>
    <w:rsid w:val="00F67E30"/>
    <w:rsid w:val="00F702AA"/>
    <w:rsid w:val="00F71E27"/>
    <w:rsid w:val="00F722E7"/>
    <w:rsid w:val="00F727E7"/>
    <w:rsid w:val="00F72896"/>
    <w:rsid w:val="00F72A4B"/>
    <w:rsid w:val="00F73189"/>
    <w:rsid w:val="00F7344A"/>
    <w:rsid w:val="00F7468B"/>
    <w:rsid w:val="00F747F1"/>
    <w:rsid w:val="00F74AAF"/>
    <w:rsid w:val="00F75388"/>
    <w:rsid w:val="00F76736"/>
    <w:rsid w:val="00F7681F"/>
    <w:rsid w:val="00F7745A"/>
    <w:rsid w:val="00F77553"/>
    <w:rsid w:val="00F7762A"/>
    <w:rsid w:val="00F81235"/>
    <w:rsid w:val="00F81BCE"/>
    <w:rsid w:val="00F82A77"/>
    <w:rsid w:val="00F82FDA"/>
    <w:rsid w:val="00F832FA"/>
    <w:rsid w:val="00F83360"/>
    <w:rsid w:val="00F834EB"/>
    <w:rsid w:val="00F840F8"/>
    <w:rsid w:val="00F843FC"/>
    <w:rsid w:val="00F845B3"/>
    <w:rsid w:val="00F847AB"/>
    <w:rsid w:val="00F848E2"/>
    <w:rsid w:val="00F85033"/>
    <w:rsid w:val="00F8507D"/>
    <w:rsid w:val="00F85653"/>
    <w:rsid w:val="00F85A49"/>
    <w:rsid w:val="00F86617"/>
    <w:rsid w:val="00F866A4"/>
    <w:rsid w:val="00F8718F"/>
    <w:rsid w:val="00F87FDC"/>
    <w:rsid w:val="00F90976"/>
    <w:rsid w:val="00F91BB7"/>
    <w:rsid w:val="00F91E11"/>
    <w:rsid w:val="00F91ECF"/>
    <w:rsid w:val="00F92399"/>
    <w:rsid w:val="00F923AA"/>
    <w:rsid w:val="00F927CE"/>
    <w:rsid w:val="00F92AF8"/>
    <w:rsid w:val="00F92BCA"/>
    <w:rsid w:val="00F92E63"/>
    <w:rsid w:val="00F93109"/>
    <w:rsid w:val="00F934C4"/>
    <w:rsid w:val="00F93EEB"/>
    <w:rsid w:val="00F94A36"/>
    <w:rsid w:val="00F965F0"/>
    <w:rsid w:val="00F966B0"/>
    <w:rsid w:val="00F9713D"/>
    <w:rsid w:val="00F975CA"/>
    <w:rsid w:val="00F97C62"/>
    <w:rsid w:val="00F97EEC"/>
    <w:rsid w:val="00FA0014"/>
    <w:rsid w:val="00FA071F"/>
    <w:rsid w:val="00FA0B74"/>
    <w:rsid w:val="00FA1A72"/>
    <w:rsid w:val="00FA1F52"/>
    <w:rsid w:val="00FA2548"/>
    <w:rsid w:val="00FA2AC2"/>
    <w:rsid w:val="00FA39C7"/>
    <w:rsid w:val="00FA4487"/>
    <w:rsid w:val="00FA494A"/>
    <w:rsid w:val="00FA49B8"/>
    <w:rsid w:val="00FA5ACE"/>
    <w:rsid w:val="00FA6635"/>
    <w:rsid w:val="00FA6737"/>
    <w:rsid w:val="00FA681C"/>
    <w:rsid w:val="00FA75C4"/>
    <w:rsid w:val="00FA7BA0"/>
    <w:rsid w:val="00FB0FF9"/>
    <w:rsid w:val="00FB1582"/>
    <w:rsid w:val="00FB193A"/>
    <w:rsid w:val="00FB1F15"/>
    <w:rsid w:val="00FB2679"/>
    <w:rsid w:val="00FB295D"/>
    <w:rsid w:val="00FB2D17"/>
    <w:rsid w:val="00FB2E3F"/>
    <w:rsid w:val="00FB34AC"/>
    <w:rsid w:val="00FB3CD4"/>
    <w:rsid w:val="00FB44F9"/>
    <w:rsid w:val="00FB477A"/>
    <w:rsid w:val="00FB53C7"/>
    <w:rsid w:val="00FB583D"/>
    <w:rsid w:val="00FB606E"/>
    <w:rsid w:val="00FB7153"/>
    <w:rsid w:val="00FB74CA"/>
    <w:rsid w:val="00FB760F"/>
    <w:rsid w:val="00FB783C"/>
    <w:rsid w:val="00FB7999"/>
    <w:rsid w:val="00FB7F27"/>
    <w:rsid w:val="00FC09F3"/>
    <w:rsid w:val="00FC1A4E"/>
    <w:rsid w:val="00FC1B7F"/>
    <w:rsid w:val="00FC1CDC"/>
    <w:rsid w:val="00FC1DF6"/>
    <w:rsid w:val="00FC3111"/>
    <w:rsid w:val="00FC32DA"/>
    <w:rsid w:val="00FC3559"/>
    <w:rsid w:val="00FC3B21"/>
    <w:rsid w:val="00FC3D93"/>
    <w:rsid w:val="00FC44E1"/>
    <w:rsid w:val="00FC50B9"/>
    <w:rsid w:val="00FC517C"/>
    <w:rsid w:val="00FC5733"/>
    <w:rsid w:val="00FC5A00"/>
    <w:rsid w:val="00FC7379"/>
    <w:rsid w:val="00FC7458"/>
    <w:rsid w:val="00FD0429"/>
    <w:rsid w:val="00FD0AED"/>
    <w:rsid w:val="00FD0FB8"/>
    <w:rsid w:val="00FD3DAF"/>
    <w:rsid w:val="00FD52E9"/>
    <w:rsid w:val="00FD5392"/>
    <w:rsid w:val="00FD55DA"/>
    <w:rsid w:val="00FD59D3"/>
    <w:rsid w:val="00FD6041"/>
    <w:rsid w:val="00FD61B6"/>
    <w:rsid w:val="00FD6C7D"/>
    <w:rsid w:val="00FD77CC"/>
    <w:rsid w:val="00FE0862"/>
    <w:rsid w:val="00FE0934"/>
    <w:rsid w:val="00FE0BFB"/>
    <w:rsid w:val="00FE1139"/>
    <w:rsid w:val="00FE1BB1"/>
    <w:rsid w:val="00FE1DCC"/>
    <w:rsid w:val="00FE3E35"/>
    <w:rsid w:val="00FE3E3B"/>
    <w:rsid w:val="00FE40B5"/>
    <w:rsid w:val="00FE47C4"/>
    <w:rsid w:val="00FE4C4B"/>
    <w:rsid w:val="00FE56DD"/>
    <w:rsid w:val="00FE5760"/>
    <w:rsid w:val="00FE58FC"/>
    <w:rsid w:val="00FE6110"/>
    <w:rsid w:val="00FE6644"/>
    <w:rsid w:val="00FE6677"/>
    <w:rsid w:val="00FE6EB2"/>
    <w:rsid w:val="00FE709A"/>
    <w:rsid w:val="00FE7D1B"/>
    <w:rsid w:val="00FE7D5F"/>
    <w:rsid w:val="00FF08B0"/>
    <w:rsid w:val="00FF09AB"/>
    <w:rsid w:val="00FF11AB"/>
    <w:rsid w:val="00FF1339"/>
    <w:rsid w:val="00FF2D87"/>
    <w:rsid w:val="00FF3012"/>
    <w:rsid w:val="00FF3381"/>
    <w:rsid w:val="00FF36F0"/>
    <w:rsid w:val="00FF4AFA"/>
    <w:rsid w:val="00FF53E2"/>
    <w:rsid w:val="00FF64AF"/>
    <w:rsid w:val="00FF7865"/>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2"/>
    </o:shapelayout>
  </w:shapeDefaults>
  <w:decimalSymbol w:val="."/>
  <w:listSeparator w:val=","/>
  <w14:docId w14:val="29CB1B77"/>
  <w15:chartTrackingRefBased/>
  <w15:docId w15:val="{CF18C857-0263-4D7B-94EE-47281F6D0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kern w:val="2"/>
        <w:lang w:val="en-GB"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7C04"/>
    <w:pPr>
      <w:spacing w:after="240" w:line="360" w:lineRule="auto"/>
    </w:pPr>
    <w:rPr>
      <w:rFonts w:ascii="Arial" w:hAnsi="Arial"/>
      <w:sz w:val="24"/>
      <w:szCs w:val="22"/>
    </w:rPr>
  </w:style>
  <w:style w:type="paragraph" w:styleId="Heading1">
    <w:name w:val="heading 1"/>
    <w:basedOn w:val="Normal"/>
    <w:next w:val="Normal"/>
    <w:link w:val="Heading1Char"/>
    <w:autoRedefine/>
    <w:uiPriority w:val="9"/>
    <w:qFormat/>
    <w:rsid w:val="00702E46"/>
    <w:pPr>
      <w:keepNext/>
      <w:spacing w:before="240" w:after="60"/>
      <w:outlineLvl w:val="0"/>
    </w:pPr>
    <w:rPr>
      <w:rFonts w:cs="Arial"/>
      <w:b/>
      <w:bCs/>
      <w:color w:val="000000" w:themeColor="text1"/>
      <w:kern w:val="32"/>
      <w:sz w:val="32"/>
      <w:szCs w:val="32"/>
    </w:rPr>
  </w:style>
  <w:style w:type="paragraph" w:styleId="Heading2">
    <w:name w:val="heading 2"/>
    <w:basedOn w:val="Normal"/>
    <w:next w:val="Normal"/>
    <w:link w:val="Heading2Char"/>
    <w:autoRedefine/>
    <w:uiPriority w:val="9"/>
    <w:qFormat/>
    <w:rsid w:val="00317F5B"/>
    <w:pPr>
      <w:keepNext/>
      <w:spacing w:before="240" w:after="60"/>
      <w:outlineLvl w:val="1"/>
    </w:pPr>
    <w:rPr>
      <w:rFonts w:cs="Arial"/>
      <w:bCs/>
      <w:iCs/>
      <w:color w:val="000000" w:themeColor="text1"/>
      <w:sz w:val="32"/>
      <w:szCs w:val="28"/>
    </w:rPr>
  </w:style>
  <w:style w:type="paragraph" w:styleId="Heading3">
    <w:name w:val="heading 3"/>
    <w:basedOn w:val="Normal"/>
    <w:next w:val="Normal"/>
    <w:link w:val="Heading3Char"/>
    <w:autoRedefine/>
    <w:uiPriority w:val="9"/>
    <w:qFormat/>
    <w:rsid w:val="007C0CE6"/>
    <w:pPr>
      <w:keepNext/>
      <w:spacing w:after="96"/>
      <w:outlineLvl w:val="2"/>
    </w:pPr>
    <w:rPr>
      <w:b/>
      <w:color w:val="1F4E79" w:themeColor="accent1" w:themeShade="80"/>
      <w:spacing w:val="10"/>
      <w:sz w:val="25"/>
      <w:szCs w:val="20"/>
      <w:lang w:val="en-US"/>
    </w:rPr>
  </w:style>
  <w:style w:type="paragraph" w:styleId="Heading4">
    <w:name w:val="heading 4"/>
    <w:basedOn w:val="Normal"/>
    <w:next w:val="Normal"/>
    <w:link w:val="Heading4Char"/>
    <w:uiPriority w:val="9"/>
    <w:semiHidden/>
    <w:unhideWhenUsed/>
    <w:qFormat/>
    <w:rsid w:val="00993D2E"/>
    <w:pPr>
      <w:keepNext/>
      <w:keepLines/>
      <w:spacing w:before="80" w:after="40"/>
      <w:outlineLvl w:val="3"/>
    </w:pPr>
    <w:rPr>
      <w:rFonts w:asciiTheme="minorHAnsi" w:eastAsiaTheme="majorEastAsia" w:hAnsiTheme="minorHAnsi" w:cstheme="majorBidi"/>
      <w:i/>
      <w:iCs/>
      <w:color w:val="2E74B5" w:themeColor="accent1" w:themeShade="BF"/>
    </w:rPr>
  </w:style>
  <w:style w:type="paragraph" w:styleId="Heading5">
    <w:name w:val="heading 5"/>
    <w:basedOn w:val="Normal"/>
    <w:next w:val="Normal"/>
    <w:autoRedefine/>
    <w:qFormat/>
    <w:rsid w:val="00632247"/>
    <w:pPr>
      <w:spacing w:before="240" w:after="60" w:line="480" w:lineRule="auto"/>
      <w:jc w:val="center"/>
      <w:outlineLvl w:val="4"/>
    </w:pPr>
    <w:rPr>
      <w:b/>
      <w:bCs/>
      <w:iCs/>
      <w:sz w:val="28"/>
      <w:szCs w:val="26"/>
      <w:lang w:val="en-US"/>
    </w:rPr>
  </w:style>
  <w:style w:type="paragraph" w:styleId="Heading6">
    <w:name w:val="heading 6"/>
    <w:basedOn w:val="Normal"/>
    <w:next w:val="Normal"/>
    <w:link w:val="Heading6Char"/>
    <w:uiPriority w:val="9"/>
    <w:semiHidden/>
    <w:unhideWhenUsed/>
    <w:qFormat/>
    <w:rsid w:val="00993D2E"/>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993D2E"/>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993D2E"/>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993D2E"/>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071EA0"/>
    <w:pPr>
      <w:contextualSpacing/>
    </w:pPr>
    <w:rPr>
      <w:rFonts w:eastAsiaTheme="majorEastAsia" w:cs="Arial"/>
      <w:color w:val="1F4E79" w:themeColor="accent1" w:themeShade="80"/>
      <w:spacing w:val="-10"/>
      <w:kern w:val="28"/>
      <w:sz w:val="56"/>
      <w:szCs w:val="56"/>
    </w:rPr>
  </w:style>
  <w:style w:type="character" w:customStyle="1" w:styleId="TitleChar">
    <w:name w:val="Title Char"/>
    <w:basedOn w:val="DefaultParagraphFont"/>
    <w:link w:val="Title"/>
    <w:uiPriority w:val="10"/>
    <w:rsid w:val="00071EA0"/>
    <w:rPr>
      <w:rFonts w:ascii="Arial" w:eastAsiaTheme="majorEastAsia" w:hAnsi="Arial" w:cs="Arial"/>
      <w:color w:val="1F4E79" w:themeColor="accent1" w:themeShade="80"/>
      <w:spacing w:val="-10"/>
      <w:kern w:val="28"/>
      <w:sz w:val="56"/>
      <w:szCs w:val="56"/>
    </w:rPr>
  </w:style>
  <w:style w:type="paragraph" w:styleId="Subtitle">
    <w:name w:val="Subtitle"/>
    <w:basedOn w:val="Normal"/>
    <w:next w:val="Normal"/>
    <w:link w:val="SubtitleChar"/>
    <w:autoRedefine/>
    <w:uiPriority w:val="11"/>
    <w:qFormat/>
    <w:rsid w:val="007C0CE6"/>
    <w:pPr>
      <w:numPr>
        <w:ilvl w:val="1"/>
      </w:numPr>
      <w:spacing w:after="160"/>
    </w:pPr>
    <w:rPr>
      <w:rFonts w:eastAsiaTheme="minorEastAsia" w:cstheme="minorBidi"/>
      <w:color w:val="1F4E79" w:themeColor="accent1" w:themeShade="80"/>
      <w:spacing w:val="15"/>
      <w:sz w:val="25"/>
    </w:rPr>
  </w:style>
  <w:style w:type="character" w:customStyle="1" w:styleId="SubtitleChar">
    <w:name w:val="Subtitle Char"/>
    <w:basedOn w:val="DefaultParagraphFont"/>
    <w:link w:val="Subtitle"/>
    <w:uiPriority w:val="11"/>
    <w:rsid w:val="007C0CE6"/>
    <w:rPr>
      <w:rFonts w:ascii="Arial" w:eastAsiaTheme="minorEastAsia" w:hAnsi="Arial" w:cstheme="minorBidi"/>
      <w:color w:val="1F4E79" w:themeColor="accent1" w:themeShade="80"/>
      <w:spacing w:val="15"/>
      <w:sz w:val="25"/>
      <w:szCs w:val="22"/>
    </w:rPr>
  </w:style>
  <w:style w:type="character" w:styleId="SubtleEmphasis">
    <w:name w:val="Subtle Emphasis"/>
    <w:basedOn w:val="DefaultParagraphFont"/>
    <w:uiPriority w:val="19"/>
    <w:qFormat/>
    <w:rsid w:val="00071EA0"/>
    <w:rPr>
      <w:rFonts w:ascii="Arial Rounded MT Bold" w:hAnsi="Arial Rounded MT Bold"/>
      <w:i w:val="0"/>
      <w:iCs/>
      <w:color w:val="1F4E79" w:themeColor="accent1" w:themeShade="80"/>
      <w:sz w:val="25"/>
    </w:rPr>
  </w:style>
  <w:style w:type="paragraph" w:styleId="BalloonText">
    <w:name w:val="Balloon Text"/>
    <w:basedOn w:val="Normal"/>
    <w:link w:val="BalloonTextChar"/>
    <w:uiPriority w:val="99"/>
    <w:semiHidden/>
    <w:unhideWhenUsed/>
    <w:rsid w:val="0091330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3307"/>
    <w:rPr>
      <w:rFonts w:ascii="Segoe UI" w:hAnsi="Segoe UI" w:cs="Segoe UI"/>
      <w:sz w:val="18"/>
      <w:szCs w:val="18"/>
    </w:rPr>
  </w:style>
  <w:style w:type="paragraph" w:styleId="Header">
    <w:name w:val="header"/>
    <w:basedOn w:val="Normal"/>
    <w:link w:val="HeaderChar"/>
    <w:uiPriority w:val="99"/>
    <w:unhideWhenUsed/>
    <w:rsid w:val="00286FC5"/>
    <w:pPr>
      <w:tabs>
        <w:tab w:val="center" w:pos="4320"/>
        <w:tab w:val="right" w:pos="8640"/>
      </w:tabs>
    </w:pPr>
  </w:style>
  <w:style w:type="character" w:customStyle="1" w:styleId="HeaderChar">
    <w:name w:val="Header Char"/>
    <w:basedOn w:val="DefaultParagraphFont"/>
    <w:link w:val="Header"/>
    <w:uiPriority w:val="99"/>
    <w:rsid w:val="00286FC5"/>
    <w:rPr>
      <w:rFonts w:ascii="Arial" w:hAnsi="Arial"/>
      <w:sz w:val="22"/>
      <w:szCs w:val="22"/>
    </w:rPr>
  </w:style>
  <w:style w:type="paragraph" w:styleId="Footer">
    <w:name w:val="footer"/>
    <w:basedOn w:val="Normal"/>
    <w:link w:val="FooterChar"/>
    <w:uiPriority w:val="99"/>
    <w:unhideWhenUsed/>
    <w:rsid w:val="00286FC5"/>
    <w:pPr>
      <w:tabs>
        <w:tab w:val="center" w:pos="4320"/>
        <w:tab w:val="right" w:pos="8640"/>
      </w:tabs>
    </w:pPr>
  </w:style>
  <w:style w:type="character" w:customStyle="1" w:styleId="FooterChar">
    <w:name w:val="Footer Char"/>
    <w:basedOn w:val="DefaultParagraphFont"/>
    <w:link w:val="Footer"/>
    <w:uiPriority w:val="99"/>
    <w:rsid w:val="00286FC5"/>
    <w:rPr>
      <w:rFonts w:ascii="Arial" w:hAnsi="Arial"/>
      <w:sz w:val="22"/>
      <w:szCs w:val="22"/>
    </w:rPr>
  </w:style>
  <w:style w:type="paragraph" w:styleId="Caption">
    <w:name w:val="caption"/>
    <w:basedOn w:val="Normal"/>
    <w:next w:val="Normal"/>
    <w:uiPriority w:val="35"/>
    <w:unhideWhenUsed/>
    <w:qFormat/>
    <w:rsid w:val="004325DE"/>
    <w:pPr>
      <w:spacing w:after="200" w:line="240" w:lineRule="auto"/>
      <w:jc w:val="center"/>
    </w:pPr>
    <w:rPr>
      <w:iCs/>
      <w:sz w:val="18"/>
      <w:szCs w:val="18"/>
    </w:rPr>
  </w:style>
  <w:style w:type="character" w:customStyle="1" w:styleId="Heading4Char">
    <w:name w:val="Heading 4 Char"/>
    <w:basedOn w:val="DefaultParagraphFont"/>
    <w:link w:val="Heading4"/>
    <w:uiPriority w:val="9"/>
    <w:semiHidden/>
    <w:rsid w:val="00993D2E"/>
    <w:rPr>
      <w:rFonts w:asciiTheme="minorHAnsi" w:eastAsiaTheme="majorEastAsia" w:hAnsiTheme="minorHAnsi" w:cstheme="majorBidi"/>
      <w:i/>
      <w:iCs/>
      <w:color w:val="2E74B5" w:themeColor="accent1" w:themeShade="BF"/>
      <w:sz w:val="24"/>
      <w:szCs w:val="22"/>
    </w:rPr>
  </w:style>
  <w:style w:type="character" w:customStyle="1" w:styleId="Heading6Char">
    <w:name w:val="Heading 6 Char"/>
    <w:basedOn w:val="DefaultParagraphFont"/>
    <w:link w:val="Heading6"/>
    <w:uiPriority w:val="9"/>
    <w:semiHidden/>
    <w:rsid w:val="00993D2E"/>
    <w:rPr>
      <w:rFonts w:asciiTheme="minorHAnsi" w:eastAsiaTheme="majorEastAsia" w:hAnsiTheme="minorHAnsi" w:cstheme="majorBidi"/>
      <w:i/>
      <w:iCs/>
      <w:color w:val="595959" w:themeColor="text1" w:themeTint="A6"/>
      <w:sz w:val="24"/>
      <w:szCs w:val="22"/>
    </w:rPr>
  </w:style>
  <w:style w:type="character" w:customStyle="1" w:styleId="Heading7Char">
    <w:name w:val="Heading 7 Char"/>
    <w:basedOn w:val="DefaultParagraphFont"/>
    <w:link w:val="Heading7"/>
    <w:uiPriority w:val="9"/>
    <w:semiHidden/>
    <w:rsid w:val="00993D2E"/>
    <w:rPr>
      <w:rFonts w:asciiTheme="minorHAnsi" w:eastAsiaTheme="majorEastAsia" w:hAnsiTheme="minorHAnsi" w:cstheme="majorBidi"/>
      <w:color w:val="595959" w:themeColor="text1" w:themeTint="A6"/>
      <w:sz w:val="24"/>
      <w:szCs w:val="22"/>
    </w:rPr>
  </w:style>
  <w:style w:type="character" w:customStyle="1" w:styleId="Heading8Char">
    <w:name w:val="Heading 8 Char"/>
    <w:basedOn w:val="DefaultParagraphFont"/>
    <w:link w:val="Heading8"/>
    <w:uiPriority w:val="9"/>
    <w:semiHidden/>
    <w:rsid w:val="00993D2E"/>
    <w:rPr>
      <w:rFonts w:asciiTheme="minorHAnsi" w:eastAsiaTheme="majorEastAsia" w:hAnsiTheme="minorHAnsi" w:cstheme="majorBidi"/>
      <w:i/>
      <w:iCs/>
      <w:color w:val="272727" w:themeColor="text1" w:themeTint="D8"/>
      <w:sz w:val="24"/>
      <w:szCs w:val="22"/>
    </w:rPr>
  </w:style>
  <w:style w:type="character" w:customStyle="1" w:styleId="Heading9Char">
    <w:name w:val="Heading 9 Char"/>
    <w:basedOn w:val="DefaultParagraphFont"/>
    <w:link w:val="Heading9"/>
    <w:uiPriority w:val="9"/>
    <w:semiHidden/>
    <w:rsid w:val="00993D2E"/>
    <w:rPr>
      <w:rFonts w:asciiTheme="minorHAnsi" w:eastAsiaTheme="majorEastAsia" w:hAnsiTheme="minorHAnsi" w:cstheme="majorBidi"/>
      <w:color w:val="272727" w:themeColor="text1" w:themeTint="D8"/>
      <w:sz w:val="24"/>
      <w:szCs w:val="22"/>
    </w:rPr>
  </w:style>
  <w:style w:type="paragraph" w:styleId="Quote">
    <w:name w:val="Quote"/>
    <w:basedOn w:val="Normal"/>
    <w:next w:val="Normal"/>
    <w:link w:val="QuoteChar"/>
    <w:uiPriority w:val="29"/>
    <w:qFormat/>
    <w:rsid w:val="00993D2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93D2E"/>
    <w:rPr>
      <w:rFonts w:ascii="Arial" w:hAnsi="Arial"/>
      <w:i/>
      <w:iCs/>
      <w:color w:val="404040" w:themeColor="text1" w:themeTint="BF"/>
      <w:sz w:val="24"/>
      <w:szCs w:val="22"/>
    </w:rPr>
  </w:style>
  <w:style w:type="paragraph" w:styleId="ListParagraph">
    <w:name w:val="List Paragraph"/>
    <w:basedOn w:val="Normal"/>
    <w:next w:val="Heading2"/>
    <w:qFormat/>
    <w:rsid w:val="00851C6E"/>
    <w:pPr>
      <w:contextualSpacing/>
    </w:pPr>
    <w:rPr>
      <w:b/>
      <w:color w:val="000000" w:themeColor="text1"/>
    </w:rPr>
  </w:style>
  <w:style w:type="character" w:styleId="IntenseEmphasis">
    <w:name w:val="Intense Emphasis"/>
    <w:basedOn w:val="DefaultParagraphFont"/>
    <w:uiPriority w:val="21"/>
    <w:qFormat/>
    <w:rsid w:val="00993D2E"/>
    <w:rPr>
      <w:i/>
      <w:iCs/>
      <w:color w:val="2E74B5" w:themeColor="accent1" w:themeShade="BF"/>
    </w:rPr>
  </w:style>
  <w:style w:type="paragraph" w:styleId="IntenseQuote">
    <w:name w:val="Intense Quote"/>
    <w:basedOn w:val="Normal"/>
    <w:next w:val="Normal"/>
    <w:link w:val="IntenseQuoteChar"/>
    <w:uiPriority w:val="30"/>
    <w:qFormat/>
    <w:rsid w:val="00993D2E"/>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993D2E"/>
    <w:rPr>
      <w:rFonts w:ascii="Arial" w:hAnsi="Arial"/>
      <w:i/>
      <w:iCs/>
      <w:color w:val="2E74B5" w:themeColor="accent1" w:themeShade="BF"/>
      <w:sz w:val="24"/>
      <w:szCs w:val="22"/>
    </w:rPr>
  </w:style>
  <w:style w:type="character" w:styleId="IntenseReference">
    <w:name w:val="Intense Reference"/>
    <w:basedOn w:val="DefaultParagraphFont"/>
    <w:uiPriority w:val="32"/>
    <w:qFormat/>
    <w:rsid w:val="00993D2E"/>
    <w:rPr>
      <w:b/>
      <w:bCs/>
      <w:smallCaps/>
      <w:color w:val="2E74B5" w:themeColor="accent1" w:themeShade="BF"/>
      <w:spacing w:val="5"/>
    </w:rPr>
  </w:style>
  <w:style w:type="paragraph" w:styleId="NormalWeb">
    <w:name w:val="Normal (Web)"/>
    <w:basedOn w:val="Normal"/>
    <w:uiPriority w:val="99"/>
    <w:unhideWhenUsed/>
    <w:rsid w:val="002529E0"/>
    <w:rPr>
      <w:rFonts w:ascii="Times New Roman" w:hAnsi="Times New Roman"/>
      <w:szCs w:val="24"/>
    </w:rPr>
  </w:style>
  <w:style w:type="character" w:styleId="Hyperlink">
    <w:name w:val="Hyperlink"/>
    <w:basedOn w:val="DefaultParagraphFont"/>
    <w:uiPriority w:val="99"/>
    <w:unhideWhenUsed/>
    <w:rsid w:val="00CD546A"/>
    <w:rPr>
      <w:color w:val="0563C1" w:themeColor="hyperlink"/>
      <w:u w:val="single"/>
    </w:rPr>
  </w:style>
  <w:style w:type="character" w:styleId="UnresolvedMention">
    <w:name w:val="Unresolved Mention"/>
    <w:basedOn w:val="DefaultParagraphFont"/>
    <w:uiPriority w:val="99"/>
    <w:semiHidden/>
    <w:unhideWhenUsed/>
    <w:rsid w:val="00CD546A"/>
    <w:rPr>
      <w:color w:val="605E5C"/>
      <w:shd w:val="clear" w:color="auto" w:fill="E1DFDD"/>
    </w:rPr>
  </w:style>
  <w:style w:type="paragraph" w:styleId="NoSpacing">
    <w:name w:val="No Spacing"/>
    <w:link w:val="NoSpacingChar"/>
    <w:uiPriority w:val="1"/>
    <w:qFormat/>
    <w:rsid w:val="00551F7A"/>
    <w:rPr>
      <w:rFonts w:asciiTheme="minorHAnsi" w:eastAsiaTheme="minorEastAsia" w:hAnsiTheme="minorHAnsi" w:cstheme="minorBidi"/>
      <w:kern w:val="0"/>
      <w:sz w:val="22"/>
      <w:szCs w:val="22"/>
      <w:lang w:val="en-US" w:eastAsia="en-US"/>
      <w14:ligatures w14:val="none"/>
    </w:rPr>
  </w:style>
  <w:style w:type="character" w:customStyle="1" w:styleId="NoSpacingChar">
    <w:name w:val="No Spacing Char"/>
    <w:basedOn w:val="DefaultParagraphFont"/>
    <w:link w:val="NoSpacing"/>
    <w:uiPriority w:val="1"/>
    <w:rsid w:val="00551F7A"/>
    <w:rPr>
      <w:rFonts w:asciiTheme="minorHAnsi" w:eastAsiaTheme="minorEastAsia" w:hAnsiTheme="minorHAnsi" w:cstheme="minorBidi"/>
      <w:kern w:val="0"/>
      <w:sz w:val="22"/>
      <w:szCs w:val="22"/>
      <w:lang w:val="en-US" w:eastAsia="en-US"/>
      <w14:ligatures w14:val="none"/>
    </w:rPr>
  </w:style>
  <w:style w:type="character" w:customStyle="1" w:styleId="Heading1Char">
    <w:name w:val="Heading 1 Char"/>
    <w:basedOn w:val="DefaultParagraphFont"/>
    <w:link w:val="Heading1"/>
    <w:uiPriority w:val="9"/>
    <w:rsid w:val="00702E46"/>
    <w:rPr>
      <w:rFonts w:ascii="Arial" w:hAnsi="Arial" w:cs="Arial"/>
      <w:b/>
      <w:bCs/>
      <w:color w:val="000000" w:themeColor="text1"/>
      <w:kern w:val="32"/>
      <w:sz w:val="32"/>
      <w:szCs w:val="32"/>
    </w:rPr>
  </w:style>
  <w:style w:type="character" w:customStyle="1" w:styleId="Heading2Char">
    <w:name w:val="Heading 2 Char"/>
    <w:basedOn w:val="DefaultParagraphFont"/>
    <w:link w:val="Heading2"/>
    <w:uiPriority w:val="9"/>
    <w:rsid w:val="00317F5B"/>
    <w:rPr>
      <w:rFonts w:ascii="Arial" w:hAnsi="Arial" w:cs="Arial"/>
      <w:bCs/>
      <w:iCs/>
      <w:color w:val="000000" w:themeColor="text1"/>
      <w:sz w:val="32"/>
      <w:szCs w:val="28"/>
    </w:rPr>
  </w:style>
  <w:style w:type="paragraph" w:customStyle="1" w:styleId="xmsonormal">
    <w:name w:val="x_msonormal"/>
    <w:basedOn w:val="Normal"/>
    <w:rsid w:val="00297713"/>
    <w:pPr>
      <w:spacing w:after="0" w:line="240" w:lineRule="auto"/>
    </w:pPr>
    <w:rPr>
      <w:rFonts w:ascii="Calibri" w:eastAsia="Calibri" w:hAnsi="Calibri" w:cs="Calibri"/>
      <w:kern w:val="0"/>
      <w:sz w:val="22"/>
      <w14:ligatures w14:val="none"/>
    </w:rPr>
  </w:style>
  <w:style w:type="paragraph" w:styleId="BodyText">
    <w:name w:val="Body Text"/>
    <w:basedOn w:val="Normal"/>
    <w:link w:val="BodyTextChar"/>
    <w:uiPriority w:val="1"/>
    <w:qFormat/>
    <w:rsid w:val="006E2EB7"/>
    <w:pPr>
      <w:spacing w:after="0" w:line="240" w:lineRule="auto"/>
    </w:pPr>
    <w:rPr>
      <w:rFonts w:ascii="Book Antiqua" w:hAnsi="Book Antiqua"/>
      <w:b/>
      <w:i/>
      <w:kern w:val="0"/>
      <w:sz w:val="96"/>
      <w:szCs w:val="20"/>
      <w14:ligatures w14:val="none"/>
    </w:rPr>
  </w:style>
  <w:style w:type="character" w:customStyle="1" w:styleId="BodyTextChar">
    <w:name w:val="Body Text Char"/>
    <w:basedOn w:val="DefaultParagraphFont"/>
    <w:link w:val="BodyText"/>
    <w:uiPriority w:val="1"/>
    <w:rsid w:val="006E2EB7"/>
    <w:rPr>
      <w:rFonts w:ascii="Book Antiqua" w:hAnsi="Book Antiqua"/>
      <w:b/>
      <w:i/>
      <w:kern w:val="0"/>
      <w:sz w:val="96"/>
      <w14:ligatures w14:val="none"/>
    </w:rPr>
  </w:style>
  <w:style w:type="paragraph" w:styleId="BodyText2">
    <w:name w:val="Body Text 2"/>
    <w:basedOn w:val="Normal"/>
    <w:link w:val="BodyText2Char"/>
    <w:rsid w:val="006E2EB7"/>
    <w:pPr>
      <w:spacing w:after="120" w:line="480" w:lineRule="auto"/>
    </w:pPr>
    <w:rPr>
      <w:kern w:val="0"/>
      <w:sz w:val="20"/>
      <w:szCs w:val="20"/>
      <w14:ligatures w14:val="none"/>
    </w:rPr>
  </w:style>
  <w:style w:type="character" w:customStyle="1" w:styleId="BodyText2Char">
    <w:name w:val="Body Text 2 Char"/>
    <w:basedOn w:val="DefaultParagraphFont"/>
    <w:link w:val="BodyText2"/>
    <w:rsid w:val="006E2EB7"/>
    <w:rPr>
      <w:rFonts w:ascii="Arial" w:hAnsi="Arial"/>
      <w:kern w:val="0"/>
      <w14:ligatures w14:val="none"/>
    </w:rPr>
  </w:style>
  <w:style w:type="paragraph" w:styleId="BlockText">
    <w:name w:val="Block Text"/>
    <w:basedOn w:val="Normal"/>
    <w:rsid w:val="006E2EB7"/>
    <w:pPr>
      <w:spacing w:after="0" w:line="240" w:lineRule="auto"/>
      <w:ind w:left="567" w:right="-766" w:hanging="567"/>
    </w:pPr>
    <w:rPr>
      <w:kern w:val="0"/>
      <w:sz w:val="22"/>
      <w:szCs w:val="20"/>
      <w14:ligatures w14:val="none"/>
    </w:rPr>
  </w:style>
  <w:style w:type="character" w:customStyle="1" w:styleId="Heading3Char">
    <w:name w:val="Heading 3 Char"/>
    <w:link w:val="Heading3"/>
    <w:uiPriority w:val="9"/>
    <w:rsid w:val="008A56C6"/>
    <w:rPr>
      <w:rFonts w:ascii="Arial" w:hAnsi="Arial"/>
      <w:b/>
      <w:color w:val="1F4E79" w:themeColor="accent1" w:themeShade="80"/>
      <w:spacing w:val="10"/>
      <w:sz w:val="25"/>
      <w:lang w:val="en-US"/>
    </w:rPr>
  </w:style>
  <w:style w:type="table" w:customStyle="1" w:styleId="TableGrid">
    <w:name w:val="TableGrid"/>
    <w:rsid w:val="008A56C6"/>
    <w:rPr>
      <w:rFonts w:asciiTheme="minorHAnsi" w:eastAsiaTheme="minorEastAsia" w:hAnsiTheme="minorHAnsi" w:cstheme="minorBidi"/>
      <w:sz w:val="24"/>
      <w:szCs w:val="24"/>
      <w:lang w:val="en-US" w:eastAsia="en-US"/>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6D7166"/>
    <w:pPr>
      <w:keepLines/>
      <w:spacing w:after="0" w:line="259" w:lineRule="auto"/>
      <w:outlineLvl w:val="9"/>
    </w:pPr>
    <w:rPr>
      <w:rFonts w:eastAsiaTheme="majorEastAsia" w:cstheme="majorBidi"/>
      <w:b w:val="0"/>
      <w:bCs w:val="0"/>
      <w:i/>
      <w:kern w:val="0"/>
      <w:sz w:val="24"/>
      <w:lang w:val="en-US" w:eastAsia="en-US"/>
      <w14:ligatures w14:val="none"/>
    </w:rPr>
  </w:style>
  <w:style w:type="paragraph" w:styleId="TOC1">
    <w:name w:val="toc 1"/>
    <w:basedOn w:val="Normal"/>
    <w:next w:val="Normal"/>
    <w:autoRedefine/>
    <w:uiPriority w:val="39"/>
    <w:unhideWhenUsed/>
    <w:rsid w:val="000E2A59"/>
    <w:pPr>
      <w:spacing w:after="100"/>
    </w:pPr>
  </w:style>
  <w:style w:type="paragraph" w:styleId="TOC2">
    <w:name w:val="toc 2"/>
    <w:basedOn w:val="Normal"/>
    <w:next w:val="Normal"/>
    <w:autoRedefine/>
    <w:uiPriority w:val="39"/>
    <w:unhideWhenUsed/>
    <w:rsid w:val="000E2A59"/>
    <w:pPr>
      <w:spacing w:after="100"/>
      <w:ind w:left="240"/>
    </w:pPr>
  </w:style>
  <w:style w:type="paragraph" w:styleId="TOC3">
    <w:name w:val="toc 3"/>
    <w:basedOn w:val="Normal"/>
    <w:next w:val="Normal"/>
    <w:autoRedefine/>
    <w:uiPriority w:val="39"/>
    <w:unhideWhenUsed/>
    <w:rsid w:val="000E2A59"/>
    <w:pPr>
      <w:spacing w:after="100"/>
      <w:ind w:left="480"/>
    </w:pPr>
  </w:style>
  <w:style w:type="paragraph" w:customStyle="1" w:styleId="Style1">
    <w:name w:val="Style1"/>
    <w:basedOn w:val="Heading1"/>
    <w:link w:val="Style1Char"/>
    <w:qFormat/>
    <w:rsid w:val="00D71E58"/>
    <w:rPr>
      <w:sz w:val="28"/>
    </w:rPr>
  </w:style>
  <w:style w:type="character" w:customStyle="1" w:styleId="Style1Char">
    <w:name w:val="Style1 Char"/>
    <w:basedOn w:val="Heading1Char"/>
    <w:link w:val="Style1"/>
    <w:rsid w:val="00D71E58"/>
    <w:rPr>
      <w:rFonts w:ascii="Arial" w:hAnsi="Arial" w:cs="Arial"/>
      <w:b/>
      <w:bCs/>
      <w:color w:val="000000" w:themeColor="text1"/>
      <w:kern w:val="32"/>
      <w:sz w:val="28"/>
      <w:szCs w:val="32"/>
    </w:rPr>
  </w:style>
  <w:style w:type="paragraph" w:styleId="TableofFigures">
    <w:name w:val="table of figures"/>
    <w:basedOn w:val="Normal"/>
    <w:next w:val="Normal"/>
    <w:uiPriority w:val="99"/>
    <w:unhideWhenUsed/>
    <w:rsid w:val="001607C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902743">
      <w:bodyDiv w:val="1"/>
      <w:marLeft w:val="0"/>
      <w:marRight w:val="0"/>
      <w:marTop w:val="0"/>
      <w:marBottom w:val="0"/>
      <w:divBdr>
        <w:top w:val="none" w:sz="0" w:space="0" w:color="auto"/>
        <w:left w:val="none" w:sz="0" w:space="0" w:color="auto"/>
        <w:bottom w:val="none" w:sz="0" w:space="0" w:color="auto"/>
        <w:right w:val="none" w:sz="0" w:space="0" w:color="auto"/>
      </w:divBdr>
    </w:div>
    <w:div w:id="44570235">
      <w:bodyDiv w:val="1"/>
      <w:marLeft w:val="0"/>
      <w:marRight w:val="0"/>
      <w:marTop w:val="0"/>
      <w:marBottom w:val="0"/>
      <w:divBdr>
        <w:top w:val="none" w:sz="0" w:space="0" w:color="auto"/>
        <w:left w:val="none" w:sz="0" w:space="0" w:color="auto"/>
        <w:bottom w:val="none" w:sz="0" w:space="0" w:color="auto"/>
        <w:right w:val="none" w:sz="0" w:space="0" w:color="auto"/>
      </w:divBdr>
    </w:div>
    <w:div w:id="70394669">
      <w:bodyDiv w:val="1"/>
      <w:marLeft w:val="360"/>
      <w:marRight w:val="360"/>
      <w:marTop w:val="360"/>
      <w:marBottom w:val="360"/>
      <w:divBdr>
        <w:top w:val="none" w:sz="0" w:space="0" w:color="auto"/>
        <w:left w:val="none" w:sz="0" w:space="0" w:color="auto"/>
        <w:bottom w:val="none" w:sz="0" w:space="0" w:color="auto"/>
        <w:right w:val="none" w:sz="0" w:space="0" w:color="auto"/>
      </w:divBdr>
    </w:div>
    <w:div w:id="90514400">
      <w:bodyDiv w:val="1"/>
      <w:marLeft w:val="0"/>
      <w:marRight w:val="0"/>
      <w:marTop w:val="0"/>
      <w:marBottom w:val="0"/>
      <w:divBdr>
        <w:top w:val="none" w:sz="0" w:space="0" w:color="auto"/>
        <w:left w:val="none" w:sz="0" w:space="0" w:color="auto"/>
        <w:bottom w:val="none" w:sz="0" w:space="0" w:color="auto"/>
        <w:right w:val="none" w:sz="0" w:space="0" w:color="auto"/>
      </w:divBdr>
    </w:div>
    <w:div w:id="93091002">
      <w:bodyDiv w:val="1"/>
      <w:marLeft w:val="0"/>
      <w:marRight w:val="0"/>
      <w:marTop w:val="0"/>
      <w:marBottom w:val="0"/>
      <w:divBdr>
        <w:top w:val="none" w:sz="0" w:space="0" w:color="auto"/>
        <w:left w:val="none" w:sz="0" w:space="0" w:color="auto"/>
        <w:bottom w:val="none" w:sz="0" w:space="0" w:color="auto"/>
        <w:right w:val="none" w:sz="0" w:space="0" w:color="auto"/>
      </w:divBdr>
    </w:div>
    <w:div w:id="104035400">
      <w:bodyDiv w:val="1"/>
      <w:marLeft w:val="0"/>
      <w:marRight w:val="0"/>
      <w:marTop w:val="0"/>
      <w:marBottom w:val="0"/>
      <w:divBdr>
        <w:top w:val="none" w:sz="0" w:space="0" w:color="auto"/>
        <w:left w:val="none" w:sz="0" w:space="0" w:color="auto"/>
        <w:bottom w:val="none" w:sz="0" w:space="0" w:color="auto"/>
        <w:right w:val="none" w:sz="0" w:space="0" w:color="auto"/>
      </w:divBdr>
    </w:div>
    <w:div w:id="116684835">
      <w:bodyDiv w:val="1"/>
      <w:marLeft w:val="0"/>
      <w:marRight w:val="0"/>
      <w:marTop w:val="0"/>
      <w:marBottom w:val="0"/>
      <w:divBdr>
        <w:top w:val="none" w:sz="0" w:space="0" w:color="auto"/>
        <w:left w:val="none" w:sz="0" w:space="0" w:color="auto"/>
        <w:bottom w:val="none" w:sz="0" w:space="0" w:color="auto"/>
        <w:right w:val="none" w:sz="0" w:space="0" w:color="auto"/>
      </w:divBdr>
    </w:div>
    <w:div w:id="128524442">
      <w:bodyDiv w:val="1"/>
      <w:marLeft w:val="0"/>
      <w:marRight w:val="0"/>
      <w:marTop w:val="0"/>
      <w:marBottom w:val="0"/>
      <w:divBdr>
        <w:top w:val="none" w:sz="0" w:space="0" w:color="auto"/>
        <w:left w:val="none" w:sz="0" w:space="0" w:color="auto"/>
        <w:bottom w:val="none" w:sz="0" w:space="0" w:color="auto"/>
        <w:right w:val="none" w:sz="0" w:space="0" w:color="auto"/>
      </w:divBdr>
    </w:div>
    <w:div w:id="133065689">
      <w:bodyDiv w:val="1"/>
      <w:marLeft w:val="0"/>
      <w:marRight w:val="0"/>
      <w:marTop w:val="0"/>
      <w:marBottom w:val="0"/>
      <w:divBdr>
        <w:top w:val="none" w:sz="0" w:space="0" w:color="auto"/>
        <w:left w:val="none" w:sz="0" w:space="0" w:color="auto"/>
        <w:bottom w:val="none" w:sz="0" w:space="0" w:color="auto"/>
        <w:right w:val="none" w:sz="0" w:space="0" w:color="auto"/>
      </w:divBdr>
    </w:div>
    <w:div w:id="133450136">
      <w:bodyDiv w:val="1"/>
      <w:marLeft w:val="0"/>
      <w:marRight w:val="0"/>
      <w:marTop w:val="0"/>
      <w:marBottom w:val="0"/>
      <w:divBdr>
        <w:top w:val="none" w:sz="0" w:space="0" w:color="auto"/>
        <w:left w:val="none" w:sz="0" w:space="0" w:color="auto"/>
        <w:bottom w:val="none" w:sz="0" w:space="0" w:color="auto"/>
        <w:right w:val="none" w:sz="0" w:space="0" w:color="auto"/>
      </w:divBdr>
    </w:div>
    <w:div w:id="134685811">
      <w:bodyDiv w:val="1"/>
      <w:marLeft w:val="360"/>
      <w:marRight w:val="360"/>
      <w:marTop w:val="360"/>
      <w:marBottom w:val="360"/>
      <w:divBdr>
        <w:top w:val="none" w:sz="0" w:space="0" w:color="auto"/>
        <w:left w:val="none" w:sz="0" w:space="0" w:color="auto"/>
        <w:bottom w:val="none" w:sz="0" w:space="0" w:color="auto"/>
        <w:right w:val="none" w:sz="0" w:space="0" w:color="auto"/>
      </w:divBdr>
    </w:div>
    <w:div w:id="140276574">
      <w:bodyDiv w:val="1"/>
      <w:marLeft w:val="0"/>
      <w:marRight w:val="0"/>
      <w:marTop w:val="0"/>
      <w:marBottom w:val="0"/>
      <w:divBdr>
        <w:top w:val="none" w:sz="0" w:space="0" w:color="auto"/>
        <w:left w:val="none" w:sz="0" w:space="0" w:color="auto"/>
        <w:bottom w:val="none" w:sz="0" w:space="0" w:color="auto"/>
        <w:right w:val="none" w:sz="0" w:space="0" w:color="auto"/>
      </w:divBdr>
    </w:div>
    <w:div w:id="174195366">
      <w:bodyDiv w:val="1"/>
      <w:marLeft w:val="0"/>
      <w:marRight w:val="0"/>
      <w:marTop w:val="0"/>
      <w:marBottom w:val="0"/>
      <w:divBdr>
        <w:top w:val="none" w:sz="0" w:space="0" w:color="auto"/>
        <w:left w:val="none" w:sz="0" w:space="0" w:color="auto"/>
        <w:bottom w:val="none" w:sz="0" w:space="0" w:color="auto"/>
        <w:right w:val="none" w:sz="0" w:space="0" w:color="auto"/>
      </w:divBdr>
    </w:div>
    <w:div w:id="191113085">
      <w:bodyDiv w:val="1"/>
      <w:marLeft w:val="0"/>
      <w:marRight w:val="0"/>
      <w:marTop w:val="0"/>
      <w:marBottom w:val="0"/>
      <w:divBdr>
        <w:top w:val="none" w:sz="0" w:space="0" w:color="auto"/>
        <w:left w:val="none" w:sz="0" w:space="0" w:color="auto"/>
        <w:bottom w:val="none" w:sz="0" w:space="0" w:color="auto"/>
        <w:right w:val="none" w:sz="0" w:space="0" w:color="auto"/>
      </w:divBdr>
    </w:div>
    <w:div w:id="214245345">
      <w:bodyDiv w:val="1"/>
      <w:marLeft w:val="360"/>
      <w:marRight w:val="360"/>
      <w:marTop w:val="360"/>
      <w:marBottom w:val="360"/>
      <w:divBdr>
        <w:top w:val="none" w:sz="0" w:space="0" w:color="auto"/>
        <w:left w:val="none" w:sz="0" w:space="0" w:color="auto"/>
        <w:bottom w:val="none" w:sz="0" w:space="0" w:color="auto"/>
        <w:right w:val="none" w:sz="0" w:space="0" w:color="auto"/>
      </w:divBdr>
    </w:div>
    <w:div w:id="218977783">
      <w:bodyDiv w:val="1"/>
      <w:marLeft w:val="0"/>
      <w:marRight w:val="0"/>
      <w:marTop w:val="0"/>
      <w:marBottom w:val="0"/>
      <w:divBdr>
        <w:top w:val="none" w:sz="0" w:space="0" w:color="auto"/>
        <w:left w:val="none" w:sz="0" w:space="0" w:color="auto"/>
        <w:bottom w:val="none" w:sz="0" w:space="0" w:color="auto"/>
        <w:right w:val="none" w:sz="0" w:space="0" w:color="auto"/>
      </w:divBdr>
    </w:div>
    <w:div w:id="228810223">
      <w:bodyDiv w:val="1"/>
      <w:marLeft w:val="0"/>
      <w:marRight w:val="0"/>
      <w:marTop w:val="0"/>
      <w:marBottom w:val="0"/>
      <w:divBdr>
        <w:top w:val="none" w:sz="0" w:space="0" w:color="auto"/>
        <w:left w:val="none" w:sz="0" w:space="0" w:color="auto"/>
        <w:bottom w:val="none" w:sz="0" w:space="0" w:color="auto"/>
        <w:right w:val="none" w:sz="0" w:space="0" w:color="auto"/>
      </w:divBdr>
    </w:div>
    <w:div w:id="239173441">
      <w:bodyDiv w:val="1"/>
      <w:marLeft w:val="0"/>
      <w:marRight w:val="0"/>
      <w:marTop w:val="0"/>
      <w:marBottom w:val="0"/>
      <w:divBdr>
        <w:top w:val="none" w:sz="0" w:space="0" w:color="auto"/>
        <w:left w:val="none" w:sz="0" w:space="0" w:color="auto"/>
        <w:bottom w:val="none" w:sz="0" w:space="0" w:color="auto"/>
        <w:right w:val="none" w:sz="0" w:space="0" w:color="auto"/>
      </w:divBdr>
    </w:div>
    <w:div w:id="245966833">
      <w:bodyDiv w:val="1"/>
      <w:marLeft w:val="0"/>
      <w:marRight w:val="0"/>
      <w:marTop w:val="0"/>
      <w:marBottom w:val="0"/>
      <w:divBdr>
        <w:top w:val="none" w:sz="0" w:space="0" w:color="auto"/>
        <w:left w:val="none" w:sz="0" w:space="0" w:color="auto"/>
        <w:bottom w:val="none" w:sz="0" w:space="0" w:color="auto"/>
        <w:right w:val="none" w:sz="0" w:space="0" w:color="auto"/>
      </w:divBdr>
      <w:divsChild>
        <w:div w:id="248387960">
          <w:marLeft w:val="0"/>
          <w:marRight w:val="0"/>
          <w:marTop w:val="0"/>
          <w:marBottom w:val="0"/>
          <w:divBdr>
            <w:top w:val="none" w:sz="0" w:space="0" w:color="auto"/>
            <w:left w:val="none" w:sz="0" w:space="0" w:color="auto"/>
            <w:bottom w:val="none" w:sz="0" w:space="0" w:color="auto"/>
            <w:right w:val="none" w:sz="0" w:space="0" w:color="auto"/>
          </w:divBdr>
          <w:divsChild>
            <w:div w:id="966741845">
              <w:marLeft w:val="0"/>
              <w:marRight w:val="0"/>
              <w:marTop w:val="0"/>
              <w:marBottom w:val="0"/>
              <w:divBdr>
                <w:top w:val="none" w:sz="0" w:space="0" w:color="auto"/>
                <w:left w:val="none" w:sz="0" w:space="0" w:color="auto"/>
                <w:bottom w:val="none" w:sz="0" w:space="0" w:color="auto"/>
                <w:right w:val="none" w:sz="0" w:space="0" w:color="auto"/>
              </w:divBdr>
              <w:divsChild>
                <w:div w:id="229001309">
                  <w:marLeft w:val="0"/>
                  <w:marRight w:val="0"/>
                  <w:marTop w:val="0"/>
                  <w:marBottom w:val="0"/>
                  <w:divBdr>
                    <w:top w:val="none" w:sz="0" w:space="0" w:color="auto"/>
                    <w:left w:val="none" w:sz="0" w:space="0" w:color="auto"/>
                    <w:bottom w:val="none" w:sz="0" w:space="0" w:color="auto"/>
                    <w:right w:val="none" w:sz="0" w:space="0" w:color="auto"/>
                  </w:divBdr>
                  <w:divsChild>
                    <w:div w:id="154521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092092">
          <w:marLeft w:val="0"/>
          <w:marRight w:val="0"/>
          <w:marTop w:val="0"/>
          <w:marBottom w:val="0"/>
          <w:divBdr>
            <w:top w:val="none" w:sz="0" w:space="0" w:color="auto"/>
            <w:left w:val="none" w:sz="0" w:space="0" w:color="auto"/>
            <w:bottom w:val="none" w:sz="0" w:space="0" w:color="auto"/>
            <w:right w:val="none" w:sz="0" w:space="0" w:color="auto"/>
          </w:divBdr>
          <w:divsChild>
            <w:div w:id="1810318586">
              <w:marLeft w:val="0"/>
              <w:marRight w:val="0"/>
              <w:marTop w:val="0"/>
              <w:marBottom w:val="0"/>
              <w:divBdr>
                <w:top w:val="none" w:sz="0" w:space="0" w:color="auto"/>
                <w:left w:val="none" w:sz="0" w:space="0" w:color="auto"/>
                <w:bottom w:val="none" w:sz="0" w:space="0" w:color="auto"/>
                <w:right w:val="none" w:sz="0" w:space="0" w:color="auto"/>
              </w:divBdr>
              <w:divsChild>
                <w:div w:id="167061523">
                  <w:marLeft w:val="0"/>
                  <w:marRight w:val="0"/>
                  <w:marTop w:val="0"/>
                  <w:marBottom w:val="0"/>
                  <w:divBdr>
                    <w:top w:val="none" w:sz="0" w:space="0" w:color="auto"/>
                    <w:left w:val="none" w:sz="0" w:space="0" w:color="auto"/>
                    <w:bottom w:val="none" w:sz="0" w:space="0" w:color="auto"/>
                    <w:right w:val="none" w:sz="0" w:space="0" w:color="auto"/>
                  </w:divBdr>
                  <w:divsChild>
                    <w:div w:id="17271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816977">
      <w:bodyDiv w:val="1"/>
      <w:marLeft w:val="0"/>
      <w:marRight w:val="0"/>
      <w:marTop w:val="0"/>
      <w:marBottom w:val="0"/>
      <w:divBdr>
        <w:top w:val="none" w:sz="0" w:space="0" w:color="auto"/>
        <w:left w:val="none" w:sz="0" w:space="0" w:color="auto"/>
        <w:bottom w:val="none" w:sz="0" w:space="0" w:color="auto"/>
        <w:right w:val="none" w:sz="0" w:space="0" w:color="auto"/>
      </w:divBdr>
    </w:div>
    <w:div w:id="260920006">
      <w:bodyDiv w:val="1"/>
      <w:marLeft w:val="360"/>
      <w:marRight w:val="360"/>
      <w:marTop w:val="360"/>
      <w:marBottom w:val="360"/>
      <w:divBdr>
        <w:top w:val="none" w:sz="0" w:space="0" w:color="auto"/>
        <w:left w:val="none" w:sz="0" w:space="0" w:color="auto"/>
        <w:bottom w:val="none" w:sz="0" w:space="0" w:color="auto"/>
        <w:right w:val="none" w:sz="0" w:space="0" w:color="auto"/>
      </w:divBdr>
    </w:div>
    <w:div w:id="266815971">
      <w:bodyDiv w:val="1"/>
      <w:marLeft w:val="0"/>
      <w:marRight w:val="0"/>
      <w:marTop w:val="0"/>
      <w:marBottom w:val="0"/>
      <w:divBdr>
        <w:top w:val="none" w:sz="0" w:space="0" w:color="auto"/>
        <w:left w:val="none" w:sz="0" w:space="0" w:color="auto"/>
        <w:bottom w:val="none" w:sz="0" w:space="0" w:color="auto"/>
        <w:right w:val="none" w:sz="0" w:space="0" w:color="auto"/>
      </w:divBdr>
    </w:div>
    <w:div w:id="276527587">
      <w:bodyDiv w:val="1"/>
      <w:marLeft w:val="0"/>
      <w:marRight w:val="0"/>
      <w:marTop w:val="0"/>
      <w:marBottom w:val="0"/>
      <w:divBdr>
        <w:top w:val="none" w:sz="0" w:space="0" w:color="auto"/>
        <w:left w:val="none" w:sz="0" w:space="0" w:color="auto"/>
        <w:bottom w:val="none" w:sz="0" w:space="0" w:color="auto"/>
        <w:right w:val="none" w:sz="0" w:space="0" w:color="auto"/>
      </w:divBdr>
    </w:div>
    <w:div w:id="279654978">
      <w:bodyDiv w:val="1"/>
      <w:marLeft w:val="0"/>
      <w:marRight w:val="0"/>
      <w:marTop w:val="0"/>
      <w:marBottom w:val="0"/>
      <w:divBdr>
        <w:top w:val="none" w:sz="0" w:space="0" w:color="auto"/>
        <w:left w:val="none" w:sz="0" w:space="0" w:color="auto"/>
        <w:bottom w:val="none" w:sz="0" w:space="0" w:color="auto"/>
        <w:right w:val="none" w:sz="0" w:space="0" w:color="auto"/>
      </w:divBdr>
    </w:div>
    <w:div w:id="316570780">
      <w:bodyDiv w:val="1"/>
      <w:marLeft w:val="0"/>
      <w:marRight w:val="0"/>
      <w:marTop w:val="0"/>
      <w:marBottom w:val="0"/>
      <w:divBdr>
        <w:top w:val="none" w:sz="0" w:space="0" w:color="auto"/>
        <w:left w:val="none" w:sz="0" w:space="0" w:color="auto"/>
        <w:bottom w:val="none" w:sz="0" w:space="0" w:color="auto"/>
        <w:right w:val="none" w:sz="0" w:space="0" w:color="auto"/>
      </w:divBdr>
    </w:div>
    <w:div w:id="319042185">
      <w:bodyDiv w:val="1"/>
      <w:marLeft w:val="0"/>
      <w:marRight w:val="0"/>
      <w:marTop w:val="0"/>
      <w:marBottom w:val="0"/>
      <w:divBdr>
        <w:top w:val="none" w:sz="0" w:space="0" w:color="auto"/>
        <w:left w:val="none" w:sz="0" w:space="0" w:color="auto"/>
        <w:bottom w:val="none" w:sz="0" w:space="0" w:color="auto"/>
        <w:right w:val="none" w:sz="0" w:space="0" w:color="auto"/>
      </w:divBdr>
    </w:div>
    <w:div w:id="328292008">
      <w:bodyDiv w:val="1"/>
      <w:marLeft w:val="0"/>
      <w:marRight w:val="0"/>
      <w:marTop w:val="0"/>
      <w:marBottom w:val="0"/>
      <w:divBdr>
        <w:top w:val="none" w:sz="0" w:space="0" w:color="auto"/>
        <w:left w:val="none" w:sz="0" w:space="0" w:color="auto"/>
        <w:bottom w:val="none" w:sz="0" w:space="0" w:color="auto"/>
        <w:right w:val="none" w:sz="0" w:space="0" w:color="auto"/>
      </w:divBdr>
    </w:div>
    <w:div w:id="336153638">
      <w:bodyDiv w:val="1"/>
      <w:marLeft w:val="0"/>
      <w:marRight w:val="0"/>
      <w:marTop w:val="0"/>
      <w:marBottom w:val="0"/>
      <w:divBdr>
        <w:top w:val="none" w:sz="0" w:space="0" w:color="auto"/>
        <w:left w:val="none" w:sz="0" w:space="0" w:color="auto"/>
        <w:bottom w:val="none" w:sz="0" w:space="0" w:color="auto"/>
        <w:right w:val="none" w:sz="0" w:space="0" w:color="auto"/>
      </w:divBdr>
    </w:div>
    <w:div w:id="336231236">
      <w:bodyDiv w:val="1"/>
      <w:marLeft w:val="0"/>
      <w:marRight w:val="0"/>
      <w:marTop w:val="0"/>
      <w:marBottom w:val="0"/>
      <w:divBdr>
        <w:top w:val="none" w:sz="0" w:space="0" w:color="auto"/>
        <w:left w:val="none" w:sz="0" w:space="0" w:color="auto"/>
        <w:bottom w:val="none" w:sz="0" w:space="0" w:color="auto"/>
        <w:right w:val="none" w:sz="0" w:space="0" w:color="auto"/>
      </w:divBdr>
    </w:div>
    <w:div w:id="348218738">
      <w:bodyDiv w:val="1"/>
      <w:marLeft w:val="0"/>
      <w:marRight w:val="0"/>
      <w:marTop w:val="0"/>
      <w:marBottom w:val="0"/>
      <w:divBdr>
        <w:top w:val="none" w:sz="0" w:space="0" w:color="auto"/>
        <w:left w:val="none" w:sz="0" w:space="0" w:color="auto"/>
        <w:bottom w:val="none" w:sz="0" w:space="0" w:color="auto"/>
        <w:right w:val="none" w:sz="0" w:space="0" w:color="auto"/>
      </w:divBdr>
      <w:divsChild>
        <w:div w:id="1743211886">
          <w:marLeft w:val="0"/>
          <w:marRight w:val="0"/>
          <w:marTop w:val="0"/>
          <w:marBottom w:val="0"/>
          <w:divBdr>
            <w:top w:val="none" w:sz="0" w:space="0" w:color="auto"/>
            <w:left w:val="none" w:sz="0" w:space="0" w:color="auto"/>
            <w:bottom w:val="none" w:sz="0" w:space="0" w:color="auto"/>
            <w:right w:val="none" w:sz="0" w:space="0" w:color="auto"/>
          </w:divBdr>
          <w:divsChild>
            <w:div w:id="593974891">
              <w:marLeft w:val="0"/>
              <w:marRight w:val="0"/>
              <w:marTop w:val="0"/>
              <w:marBottom w:val="0"/>
              <w:divBdr>
                <w:top w:val="none" w:sz="0" w:space="0" w:color="auto"/>
                <w:left w:val="none" w:sz="0" w:space="0" w:color="auto"/>
                <w:bottom w:val="none" w:sz="0" w:space="0" w:color="auto"/>
                <w:right w:val="none" w:sz="0" w:space="0" w:color="auto"/>
              </w:divBdr>
              <w:divsChild>
                <w:div w:id="1447389689">
                  <w:marLeft w:val="0"/>
                  <w:marRight w:val="0"/>
                  <w:marTop w:val="0"/>
                  <w:marBottom w:val="0"/>
                  <w:divBdr>
                    <w:top w:val="none" w:sz="0" w:space="0" w:color="auto"/>
                    <w:left w:val="none" w:sz="0" w:space="0" w:color="auto"/>
                    <w:bottom w:val="none" w:sz="0" w:space="0" w:color="auto"/>
                    <w:right w:val="none" w:sz="0" w:space="0" w:color="auto"/>
                  </w:divBdr>
                  <w:divsChild>
                    <w:div w:id="906064259">
                      <w:marLeft w:val="0"/>
                      <w:marRight w:val="0"/>
                      <w:marTop w:val="0"/>
                      <w:marBottom w:val="0"/>
                      <w:divBdr>
                        <w:top w:val="none" w:sz="0" w:space="0" w:color="auto"/>
                        <w:left w:val="none" w:sz="0" w:space="0" w:color="auto"/>
                        <w:bottom w:val="none" w:sz="0" w:space="0" w:color="auto"/>
                        <w:right w:val="none" w:sz="0" w:space="0" w:color="auto"/>
                      </w:divBdr>
                      <w:divsChild>
                        <w:div w:id="621574998">
                          <w:marLeft w:val="0"/>
                          <w:marRight w:val="0"/>
                          <w:marTop w:val="0"/>
                          <w:marBottom w:val="0"/>
                          <w:divBdr>
                            <w:top w:val="none" w:sz="0" w:space="0" w:color="auto"/>
                            <w:left w:val="none" w:sz="0" w:space="0" w:color="auto"/>
                            <w:bottom w:val="none" w:sz="0" w:space="0" w:color="auto"/>
                            <w:right w:val="none" w:sz="0" w:space="0" w:color="auto"/>
                          </w:divBdr>
                          <w:divsChild>
                            <w:div w:id="192622102">
                              <w:marLeft w:val="0"/>
                              <w:marRight w:val="0"/>
                              <w:marTop w:val="0"/>
                              <w:marBottom w:val="0"/>
                              <w:divBdr>
                                <w:top w:val="none" w:sz="0" w:space="0" w:color="auto"/>
                                <w:left w:val="none" w:sz="0" w:space="0" w:color="auto"/>
                                <w:bottom w:val="none" w:sz="0" w:space="0" w:color="auto"/>
                                <w:right w:val="none" w:sz="0" w:space="0" w:color="auto"/>
                              </w:divBdr>
                              <w:divsChild>
                                <w:div w:id="2111970843">
                                  <w:marLeft w:val="0"/>
                                  <w:marRight w:val="0"/>
                                  <w:marTop w:val="0"/>
                                  <w:marBottom w:val="0"/>
                                  <w:divBdr>
                                    <w:top w:val="none" w:sz="0" w:space="0" w:color="auto"/>
                                    <w:left w:val="none" w:sz="0" w:space="0" w:color="auto"/>
                                    <w:bottom w:val="none" w:sz="0" w:space="0" w:color="auto"/>
                                    <w:right w:val="none" w:sz="0" w:space="0" w:color="auto"/>
                                  </w:divBdr>
                                  <w:divsChild>
                                    <w:div w:id="1554658137">
                                      <w:marLeft w:val="0"/>
                                      <w:marRight w:val="0"/>
                                      <w:marTop w:val="0"/>
                                      <w:marBottom w:val="0"/>
                                      <w:divBdr>
                                        <w:top w:val="none" w:sz="0" w:space="0" w:color="auto"/>
                                        <w:left w:val="none" w:sz="0" w:space="0" w:color="auto"/>
                                        <w:bottom w:val="none" w:sz="0" w:space="0" w:color="auto"/>
                                        <w:right w:val="none" w:sz="0" w:space="0" w:color="auto"/>
                                      </w:divBdr>
                                      <w:divsChild>
                                        <w:div w:id="1699158113">
                                          <w:marLeft w:val="0"/>
                                          <w:marRight w:val="0"/>
                                          <w:marTop w:val="0"/>
                                          <w:marBottom w:val="0"/>
                                          <w:divBdr>
                                            <w:top w:val="none" w:sz="0" w:space="0" w:color="auto"/>
                                            <w:left w:val="none" w:sz="0" w:space="0" w:color="auto"/>
                                            <w:bottom w:val="none" w:sz="0" w:space="0" w:color="auto"/>
                                            <w:right w:val="none" w:sz="0" w:space="0" w:color="auto"/>
                                          </w:divBdr>
                                          <w:divsChild>
                                            <w:div w:id="762843441">
                                              <w:marLeft w:val="0"/>
                                              <w:marRight w:val="0"/>
                                              <w:marTop w:val="0"/>
                                              <w:marBottom w:val="0"/>
                                              <w:divBdr>
                                                <w:top w:val="none" w:sz="0" w:space="0" w:color="auto"/>
                                                <w:left w:val="none" w:sz="0" w:space="0" w:color="auto"/>
                                                <w:bottom w:val="none" w:sz="0" w:space="0" w:color="auto"/>
                                                <w:right w:val="none" w:sz="0" w:space="0" w:color="auto"/>
                                              </w:divBdr>
                                              <w:divsChild>
                                                <w:div w:id="1865750134">
                                                  <w:marLeft w:val="0"/>
                                                  <w:marRight w:val="0"/>
                                                  <w:marTop w:val="0"/>
                                                  <w:marBottom w:val="0"/>
                                                  <w:divBdr>
                                                    <w:top w:val="none" w:sz="0" w:space="0" w:color="auto"/>
                                                    <w:left w:val="none" w:sz="0" w:space="0" w:color="auto"/>
                                                    <w:bottom w:val="none" w:sz="0" w:space="0" w:color="auto"/>
                                                    <w:right w:val="none" w:sz="0" w:space="0" w:color="auto"/>
                                                  </w:divBdr>
                                                  <w:divsChild>
                                                    <w:div w:id="1288856916">
                                                      <w:marLeft w:val="0"/>
                                                      <w:marRight w:val="0"/>
                                                      <w:marTop w:val="0"/>
                                                      <w:marBottom w:val="0"/>
                                                      <w:divBdr>
                                                        <w:top w:val="none" w:sz="0" w:space="0" w:color="auto"/>
                                                        <w:left w:val="none" w:sz="0" w:space="0" w:color="auto"/>
                                                        <w:bottom w:val="none" w:sz="0" w:space="0" w:color="auto"/>
                                                        <w:right w:val="none" w:sz="0" w:space="0" w:color="auto"/>
                                                      </w:divBdr>
                                                      <w:divsChild>
                                                        <w:div w:id="37416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682044">
                                              <w:marLeft w:val="0"/>
                                              <w:marRight w:val="0"/>
                                              <w:marTop w:val="0"/>
                                              <w:marBottom w:val="0"/>
                                              <w:divBdr>
                                                <w:top w:val="none" w:sz="0" w:space="0" w:color="auto"/>
                                                <w:left w:val="none" w:sz="0" w:space="0" w:color="auto"/>
                                                <w:bottom w:val="none" w:sz="0" w:space="0" w:color="auto"/>
                                                <w:right w:val="none" w:sz="0" w:space="0" w:color="auto"/>
                                              </w:divBdr>
                                              <w:divsChild>
                                                <w:div w:id="157307167">
                                                  <w:marLeft w:val="0"/>
                                                  <w:marRight w:val="0"/>
                                                  <w:marTop w:val="0"/>
                                                  <w:marBottom w:val="0"/>
                                                  <w:divBdr>
                                                    <w:top w:val="none" w:sz="0" w:space="0" w:color="auto"/>
                                                    <w:left w:val="none" w:sz="0" w:space="0" w:color="auto"/>
                                                    <w:bottom w:val="none" w:sz="0" w:space="0" w:color="auto"/>
                                                    <w:right w:val="none" w:sz="0" w:space="0" w:color="auto"/>
                                                  </w:divBdr>
                                                  <w:divsChild>
                                                    <w:div w:id="1051223654">
                                                      <w:marLeft w:val="0"/>
                                                      <w:marRight w:val="0"/>
                                                      <w:marTop w:val="0"/>
                                                      <w:marBottom w:val="0"/>
                                                      <w:divBdr>
                                                        <w:top w:val="none" w:sz="0" w:space="0" w:color="auto"/>
                                                        <w:left w:val="none" w:sz="0" w:space="0" w:color="auto"/>
                                                        <w:bottom w:val="none" w:sz="0" w:space="0" w:color="auto"/>
                                                        <w:right w:val="none" w:sz="0" w:space="0" w:color="auto"/>
                                                      </w:divBdr>
                                                      <w:divsChild>
                                                        <w:div w:id="41713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58631010">
      <w:bodyDiv w:val="1"/>
      <w:marLeft w:val="0"/>
      <w:marRight w:val="0"/>
      <w:marTop w:val="0"/>
      <w:marBottom w:val="0"/>
      <w:divBdr>
        <w:top w:val="none" w:sz="0" w:space="0" w:color="auto"/>
        <w:left w:val="none" w:sz="0" w:space="0" w:color="auto"/>
        <w:bottom w:val="none" w:sz="0" w:space="0" w:color="auto"/>
        <w:right w:val="none" w:sz="0" w:space="0" w:color="auto"/>
      </w:divBdr>
    </w:div>
    <w:div w:id="366762729">
      <w:bodyDiv w:val="1"/>
      <w:marLeft w:val="0"/>
      <w:marRight w:val="0"/>
      <w:marTop w:val="0"/>
      <w:marBottom w:val="0"/>
      <w:divBdr>
        <w:top w:val="none" w:sz="0" w:space="0" w:color="auto"/>
        <w:left w:val="none" w:sz="0" w:space="0" w:color="auto"/>
        <w:bottom w:val="none" w:sz="0" w:space="0" w:color="auto"/>
        <w:right w:val="none" w:sz="0" w:space="0" w:color="auto"/>
      </w:divBdr>
      <w:divsChild>
        <w:div w:id="247006396">
          <w:marLeft w:val="0"/>
          <w:marRight w:val="0"/>
          <w:marTop w:val="0"/>
          <w:marBottom w:val="0"/>
          <w:divBdr>
            <w:top w:val="none" w:sz="0" w:space="0" w:color="auto"/>
            <w:left w:val="none" w:sz="0" w:space="0" w:color="auto"/>
            <w:bottom w:val="none" w:sz="0" w:space="0" w:color="auto"/>
            <w:right w:val="none" w:sz="0" w:space="0" w:color="auto"/>
          </w:divBdr>
        </w:div>
        <w:div w:id="596408496">
          <w:marLeft w:val="0"/>
          <w:marRight w:val="0"/>
          <w:marTop w:val="0"/>
          <w:marBottom w:val="0"/>
          <w:divBdr>
            <w:top w:val="none" w:sz="0" w:space="0" w:color="auto"/>
            <w:left w:val="none" w:sz="0" w:space="0" w:color="auto"/>
            <w:bottom w:val="none" w:sz="0" w:space="0" w:color="auto"/>
            <w:right w:val="none" w:sz="0" w:space="0" w:color="auto"/>
          </w:divBdr>
        </w:div>
        <w:div w:id="681401402">
          <w:marLeft w:val="0"/>
          <w:marRight w:val="0"/>
          <w:marTop w:val="0"/>
          <w:marBottom w:val="0"/>
          <w:divBdr>
            <w:top w:val="none" w:sz="0" w:space="0" w:color="auto"/>
            <w:left w:val="none" w:sz="0" w:space="0" w:color="auto"/>
            <w:bottom w:val="none" w:sz="0" w:space="0" w:color="auto"/>
            <w:right w:val="none" w:sz="0" w:space="0" w:color="auto"/>
          </w:divBdr>
        </w:div>
        <w:div w:id="823157300">
          <w:marLeft w:val="0"/>
          <w:marRight w:val="0"/>
          <w:marTop w:val="0"/>
          <w:marBottom w:val="0"/>
          <w:divBdr>
            <w:top w:val="none" w:sz="0" w:space="0" w:color="auto"/>
            <w:left w:val="none" w:sz="0" w:space="0" w:color="auto"/>
            <w:bottom w:val="none" w:sz="0" w:space="0" w:color="auto"/>
            <w:right w:val="none" w:sz="0" w:space="0" w:color="auto"/>
          </w:divBdr>
        </w:div>
        <w:div w:id="833449996">
          <w:marLeft w:val="0"/>
          <w:marRight w:val="0"/>
          <w:marTop w:val="0"/>
          <w:marBottom w:val="0"/>
          <w:divBdr>
            <w:top w:val="none" w:sz="0" w:space="0" w:color="auto"/>
            <w:left w:val="none" w:sz="0" w:space="0" w:color="auto"/>
            <w:bottom w:val="none" w:sz="0" w:space="0" w:color="auto"/>
            <w:right w:val="none" w:sz="0" w:space="0" w:color="auto"/>
          </w:divBdr>
        </w:div>
        <w:div w:id="918710574">
          <w:marLeft w:val="0"/>
          <w:marRight w:val="0"/>
          <w:marTop w:val="0"/>
          <w:marBottom w:val="0"/>
          <w:divBdr>
            <w:top w:val="none" w:sz="0" w:space="0" w:color="auto"/>
            <w:left w:val="none" w:sz="0" w:space="0" w:color="auto"/>
            <w:bottom w:val="none" w:sz="0" w:space="0" w:color="auto"/>
            <w:right w:val="none" w:sz="0" w:space="0" w:color="auto"/>
          </w:divBdr>
        </w:div>
        <w:div w:id="1066103860">
          <w:marLeft w:val="0"/>
          <w:marRight w:val="0"/>
          <w:marTop w:val="0"/>
          <w:marBottom w:val="0"/>
          <w:divBdr>
            <w:top w:val="none" w:sz="0" w:space="0" w:color="auto"/>
            <w:left w:val="none" w:sz="0" w:space="0" w:color="auto"/>
            <w:bottom w:val="none" w:sz="0" w:space="0" w:color="auto"/>
            <w:right w:val="none" w:sz="0" w:space="0" w:color="auto"/>
          </w:divBdr>
        </w:div>
        <w:div w:id="1299529003">
          <w:marLeft w:val="0"/>
          <w:marRight w:val="0"/>
          <w:marTop w:val="0"/>
          <w:marBottom w:val="0"/>
          <w:divBdr>
            <w:top w:val="none" w:sz="0" w:space="0" w:color="auto"/>
            <w:left w:val="none" w:sz="0" w:space="0" w:color="auto"/>
            <w:bottom w:val="none" w:sz="0" w:space="0" w:color="auto"/>
            <w:right w:val="none" w:sz="0" w:space="0" w:color="auto"/>
          </w:divBdr>
        </w:div>
        <w:div w:id="1402756165">
          <w:marLeft w:val="0"/>
          <w:marRight w:val="0"/>
          <w:marTop w:val="0"/>
          <w:marBottom w:val="0"/>
          <w:divBdr>
            <w:top w:val="none" w:sz="0" w:space="0" w:color="auto"/>
            <w:left w:val="none" w:sz="0" w:space="0" w:color="auto"/>
            <w:bottom w:val="none" w:sz="0" w:space="0" w:color="auto"/>
            <w:right w:val="none" w:sz="0" w:space="0" w:color="auto"/>
          </w:divBdr>
        </w:div>
        <w:div w:id="1462963423">
          <w:marLeft w:val="0"/>
          <w:marRight w:val="0"/>
          <w:marTop w:val="0"/>
          <w:marBottom w:val="0"/>
          <w:divBdr>
            <w:top w:val="none" w:sz="0" w:space="0" w:color="auto"/>
            <w:left w:val="none" w:sz="0" w:space="0" w:color="auto"/>
            <w:bottom w:val="none" w:sz="0" w:space="0" w:color="auto"/>
            <w:right w:val="none" w:sz="0" w:space="0" w:color="auto"/>
          </w:divBdr>
        </w:div>
        <w:div w:id="1822649045">
          <w:marLeft w:val="0"/>
          <w:marRight w:val="0"/>
          <w:marTop w:val="0"/>
          <w:marBottom w:val="0"/>
          <w:divBdr>
            <w:top w:val="none" w:sz="0" w:space="0" w:color="auto"/>
            <w:left w:val="none" w:sz="0" w:space="0" w:color="auto"/>
            <w:bottom w:val="none" w:sz="0" w:space="0" w:color="auto"/>
            <w:right w:val="none" w:sz="0" w:space="0" w:color="auto"/>
          </w:divBdr>
        </w:div>
      </w:divsChild>
    </w:div>
    <w:div w:id="368379823">
      <w:bodyDiv w:val="1"/>
      <w:marLeft w:val="0"/>
      <w:marRight w:val="0"/>
      <w:marTop w:val="0"/>
      <w:marBottom w:val="0"/>
      <w:divBdr>
        <w:top w:val="none" w:sz="0" w:space="0" w:color="auto"/>
        <w:left w:val="none" w:sz="0" w:space="0" w:color="auto"/>
        <w:bottom w:val="none" w:sz="0" w:space="0" w:color="auto"/>
        <w:right w:val="none" w:sz="0" w:space="0" w:color="auto"/>
      </w:divBdr>
      <w:divsChild>
        <w:div w:id="585071489">
          <w:marLeft w:val="0"/>
          <w:marRight w:val="0"/>
          <w:marTop w:val="0"/>
          <w:marBottom w:val="0"/>
          <w:divBdr>
            <w:top w:val="none" w:sz="0" w:space="0" w:color="auto"/>
            <w:left w:val="none" w:sz="0" w:space="0" w:color="auto"/>
            <w:bottom w:val="none" w:sz="0" w:space="0" w:color="auto"/>
            <w:right w:val="none" w:sz="0" w:space="0" w:color="auto"/>
          </w:divBdr>
        </w:div>
        <w:div w:id="499656727">
          <w:marLeft w:val="0"/>
          <w:marRight w:val="0"/>
          <w:marTop w:val="0"/>
          <w:marBottom w:val="0"/>
          <w:divBdr>
            <w:top w:val="none" w:sz="0" w:space="0" w:color="auto"/>
            <w:left w:val="none" w:sz="0" w:space="0" w:color="auto"/>
            <w:bottom w:val="none" w:sz="0" w:space="0" w:color="auto"/>
            <w:right w:val="none" w:sz="0" w:space="0" w:color="auto"/>
          </w:divBdr>
        </w:div>
      </w:divsChild>
    </w:div>
    <w:div w:id="369457251">
      <w:bodyDiv w:val="1"/>
      <w:marLeft w:val="0"/>
      <w:marRight w:val="0"/>
      <w:marTop w:val="0"/>
      <w:marBottom w:val="0"/>
      <w:divBdr>
        <w:top w:val="none" w:sz="0" w:space="0" w:color="auto"/>
        <w:left w:val="none" w:sz="0" w:space="0" w:color="auto"/>
        <w:bottom w:val="none" w:sz="0" w:space="0" w:color="auto"/>
        <w:right w:val="none" w:sz="0" w:space="0" w:color="auto"/>
      </w:divBdr>
      <w:divsChild>
        <w:div w:id="173540616">
          <w:marLeft w:val="0"/>
          <w:marRight w:val="0"/>
          <w:marTop w:val="0"/>
          <w:marBottom w:val="0"/>
          <w:divBdr>
            <w:top w:val="none" w:sz="0" w:space="0" w:color="auto"/>
            <w:left w:val="none" w:sz="0" w:space="0" w:color="auto"/>
            <w:bottom w:val="none" w:sz="0" w:space="0" w:color="auto"/>
            <w:right w:val="none" w:sz="0" w:space="0" w:color="auto"/>
          </w:divBdr>
          <w:divsChild>
            <w:div w:id="185128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09980">
      <w:bodyDiv w:val="1"/>
      <w:marLeft w:val="0"/>
      <w:marRight w:val="0"/>
      <w:marTop w:val="0"/>
      <w:marBottom w:val="0"/>
      <w:divBdr>
        <w:top w:val="none" w:sz="0" w:space="0" w:color="auto"/>
        <w:left w:val="none" w:sz="0" w:space="0" w:color="auto"/>
        <w:bottom w:val="none" w:sz="0" w:space="0" w:color="auto"/>
        <w:right w:val="none" w:sz="0" w:space="0" w:color="auto"/>
      </w:divBdr>
    </w:div>
    <w:div w:id="378944879">
      <w:bodyDiv w:val="1"/>
      <w:marLeft w:val="0"/>
      <w:marRight w:val="0"/>
      <w:marTop w:val="0"/>
      <w:marBottom w:val="0"/>
      <w:divBdr>
        <w:top w:val="none" w:sz="0" w:space="0" w:color="auto"/>
        <w:left w:val="none" w:sz="0" w:space="0" w:color="auto"/>
        <w:bottom w:val="none" w:sz="0" w:space="0" w:color="auto"/>
        <w:right w:val="none" w:sz="0" w:space="0" w:color="auto"/>
      </w:divBdr>
    </w:div>
    <w:div w:id="380983575">
      <w:bodyDiv w:val="1"/>
      <w:marLeft w:val="0"/>
      <w:marRight w:val="0"/>
      <w:marTop w:val="0"/>
      <w:marBottom w:val="0"/>
      <w:divBdr>
        <w:top w:val="none" w:sz="0" w:space="0" w:color="auto"/>
        <w:left w:val="none" w:sz="0" w:space="0" w:color="auto"/>
        <w:bottom w:val="none" w:sz="0" w:space="0" w:color="auto"/>
        <w:right w:val="none" w:sz="0" w:space="0" w:color="auto"/>
      </w:divBdr>
    </w:div>
    <w:div w:id="386606782">
      <w:bodyDiv w:val="1"/>
      <w:marLeft w:val="0"/>
      <w:marRight w:val="0"/>
      <w:marTop w:val="0"/>
      <w:marBottom w:val="0"/>
      <w:divBdr>
        <w:top w:val="none" w:sz="0" w:space="0" w:color="auto"/>
        <w:left w:val="none" w:sz="0" w:space="0" w:color="auto"/>
        <w:bottom w:val="none" w:sz="0" w:space="0" w:color="auto"/>
        <w:right w:val="none" w:sz="0" w:space="0" w:color="auto"/>
      </w:divBdr>
    </w:div>
    <w:div w:id="396393277">
      <w:bodyDiv w:val="1"/>
      <w:marLeft w:val="0"/>
      <w:marRight w:val="0"/>
      <w:marTop w:val="0"/>
      <w:marBottom w:val="0"/>
      <w:divBdr>
        <w:top w:val="none" w:sz="0" w:space="0" w:color="auto"/>
        <w:left w:val="none" w:sz="0" w:space="0" w:color="auto"/>
        <w:bottom w:val="none" w:sz="0" w:space="0" w:color="auto"/>
        <w:right w:val="none" w:sz="0" w:space="0" w:color="auto"/>
      </w:divBdr>
    </w:div>
    <w:div w:id="396438136">
      <w:bodyDiv w:val="1"/>
      <w:marLeft w:val="0"/>
      <w:marRight w:val="0"/>
      <w:marTop w:val="0"/>
      <w:marBottom w:val="0"/>
      <w:divBdr>
        <w:top w:val="none" w:sz="0" w:space="0" w:color="auto"/>
        <w:left w:val="none" w:sz="0" w:space="0" w:color="auto"/>
        <w:bottom w:val="none" w:sz="0" w:space="0" w:color="auto"/>
        <w:right w:val="none" w:sz="0" w:space="0" w:color="auto"/>
      </w:divBdr>
    </w:div>
    <w:div w:id="401875926">
      <w:bodyDiv w:val="1"/>
      <w:marLeft w:val="0"/>
      <w:marRight w:val="0"/>
      <w:marTop w:val="0"/>
      <w:marBottom w:val="0"/>
      <w:divBdr>
        <w:top w:val="none" w:sz="0" w:space="0" w:color="auto"/>
        <w:left w:val="none" w:sz="0" w:space="0" w:color="auto"/>
        <w:bottom w:val="none" w:sz="0" w:space="0" w:color="auto"/>
        <w:right w:val="none" w:sz="0" w:space="0" w:color="auto"/>
      </w:divBdr>
    </w:div>
    <w:div w:id="411700640">
      <w:bodyDiv w:val="1"/>
      <w:marLeft w:val="0"/>
      <w:marRight w:val="0"/>
      <w:marTop w:val="0"/>
      <w:marBottom w:val="0"/>
      <w:divBdr>
        <w:top w:val="none" w:sz="0" w:space="0" w:color="auto"/>
        <w:left w:val="none" w:sz="0" w:space="0" w:color="auto"/>
        <w:bottom w:val="none" w:sz="0" w:space="0" w:color="auto"/>
        <w:right w:val="none" w:sz="0" w:space="0" w:color="auto"/>
      </w:divBdr>
    </w:div>
    <w:div w:id="448203034">
      <w:bodyDiv w:val="1"/>
      <w:marLeft w:val="0"/>
      <w:marRight w:val="0"/>
      <w:marTop w:val="0"/>
      <w:marBottom w:val="0"/>
      <w:divBdr>
        <w:top w:val="none" w:sz="0" w:space="0" w:color="auto"/>
        <w:left w:val="none" w:sz="0" w:space="0" w:color="auto"/>
        <w:bottom w:val="none" w:sz="0" w:space="0" w:color="auto"/>
        <w:right w:val="none" w:sz="0" w:space="0" w:color="auto"/>
      </w:divBdr>
    </w:div>
    <w:div w:id="456526924">
      <w:bodyDiv w:val="1"/>
      <w:marLeft w:val="0"/>
      <w:marRight w:val="0"/>
      <w:marTop w:val="0"/>
      <w:marBottom w:val="0"/>
      <w:divBdr>
        <w:top w:val="none" w:sz="0" w:space="0" w:color="auto"/>
        <w:left w:val="none" w:sz="0" w:space="0" w:color="auto"/>
        <w:bottom w:val="none" w:sz="0" w:space="0" w:color="auto"/>
        <w:right w:val="none" w:sz="0" w:space="0" w:color="auto"/>
      </w:divBdr>
    </w:div>
    <w:div w:id="466969500">
      <w:bodyDiv w:val="1"/>
      <w:marLeft w:val="0"/>
      <w:marRight w:val="0"/>
      <w:marTop w:val="0"/>
      <w:marBottom w:val="0"/>
      <w:divBdr>
        <w:top w:val="none" w:sz="0" w:space="0" w:color="auto"/>
        <w:left w:val="none" w:sz="0" w:space="0" w:color="auto"/>
        <w:bottom w:val="none" w:sz="0" w:space="0" w:color="auto"/>
        <w:right w:val="none" w:sz="0" w:space="0" w:color="auto"/>
      </w:divBdr>
    </w:div>
    <w:div w:id="468523325">
      <w:bodyDiv w:val="1"/>
      <w:marLeft w:val="0"/>
      <w:marRight w:val="0"/>
      <w:marTop w:val="0"/>
      <w:marBottom w:val="0"/>
      <w:divBdr>
        <w:top w:val="none" w:sz="0" w:space="0" w:color="auto"/>
        <w:left w:val="none" w:sz="0" w:space="0" w:color="auto"/>
        <w:bottom w:val="none" w:sz="0" w:space="0" w:color="auto"/>
        <w:right w:val="none" w:sz="0" w:space="0" w:color="auto"/>
      </w:divBdr>
    </w:div>
    <w:div w:id="471481097">
      <w:bodyDiv w:val="1"/>
      <w:marLeft w:val="360"/>
      <w:marRight w:val="360"/>
      <w:marTop w:val="360"/>
      <w:marBottom w:val="360"/>
      <w:divBdr>
        <w:top w:val="none" w:sz="0" w:space="0" w:color="auto"/>
        <w:left w:val="none" w:sz="0" w:space="0" w:color="auto"/>
        <w:bottom w:val="none" w:sz="0" w:space="0" w:color="auto"/>
        <w:right w:val="none" w:sz="0" w:space="0" w:color="auto"/>
      </w:divBdr>
    </w:div>
    <w:div w:id="476455647">
      <w:bodyDiv w:val="1"/>
      <w:marLeft w:val="0"/>
      <w:marRight w:val="0"/>
      <w:marTop w:val="0"/>
      <w:marBottom w:val="0"/>
      <w:divBdr>
        <w:top w:val="none" w:sz="0" w:space="0" w:color="auto"/>
        <w:left w:val="none" w:sz="0" w:space="0" w:color="auto"/>
        <w:bottom w:val="none" w:sz="0" w:space="0" w:color="auto"/>
        <w:right w:val="none" w:sz="0" w:space="0" w:color="auto"/>
      </w:divBdr>
    </w:div>
    <w:div w:id="476995858">
      <w:bodyDiv w:val="1"/>
      <w:marLeft w:val="0"/>
      <w:marRight w:val="0"/>
      <w:marTop w:val="0"/>
      <w:marBottom w:val="0"/>
      <w:divBdr>
        <w:top w:val="none" w:sz="0" w:space="0" w:color="auto"/>
        <w:left w:val="none" w:sz="0" w:space="0" w:color="auto"/>
        <w:bottom w:val="none" w:sz="0" w:space="0" w:color="auto"/>
        <w:right w:val="none" w:sz="0" w:space="0" w:color="auto"/>
      </w:divBdr>
    </w:div>
    <w:div w:id="485820490">
      <w:bodyDiv w:val="1"/>
      <w:marLeft w:val="0"/>
      <w:marRight w:val="0"/>
      <w:marTop w:val="0"/>
      <w:marBottom w:val="0"/>
      <w:divBdr>
        <w:top w:val="none" w:sz="0" w:space="0" w:color="auto"/>
        <w:left w:val="none" w:sz="0" w:space="0" w:color="auto"/>
        <w:bottom w:val="none" w:sz="0" w:space="0" w:color="auto"/>
        <w:right w:val="none" w:sz="0" w:space="0" w:color="auto"/>
      </w:divBdr>
    </w:div>
    <w:div w:id="512038906">
      <w:bodyDiv w:val="1"/>
      <w:marLeft w:val="0"/>
      <w:marRight w:val="0"/>
      <w:marTop w:val="0"/>
      <w:marBottom w:val="0"/>
      <w:divBdr>
        <w:top w:val="none" w:sz="0" w:space="0" w:color="auto"/>
        <w:left w:val="none" w:sz="0" w:space="0" w:color="auto"/>
        <w:bottom w:val="none" w:sz="0" w:space="0" w:color="auto"/>
        <w:right w:val="none" w:sz="0" w:space="0" w:color="auto"/>
      </w:divBdr>
    </w:div>
    <w:div w:id="521745247">
      <w:bodyDiv w:val="1"/>
      <w:marLeft w:val="0"/>
      <w:marRight w:val="0"/>
      <w:marTop w:val="0"/>
      <w:marBottom w:val="0"/>
      <w:divBdr>
        <w:top w:val="none" w:sz="0" w:space="0" w:color="auto"/>
        <w:left w:val="none" w:sz="0" w:space="0" w:color="auto"/>
        <w:bottom w:val="none" w:sz="0" w:space="0" w:color="auto"/>
        <w:right w:val="none" w:sz="0" w:space="0" w:color="auto"/>
      </w:divBdr>
    </w:div>
    <w:div w:id="522329287">
      <w:bodyDiv w:val="1"/>
      <w:marLeft w:val="360"/>
      <w:marRight w:val="360"/>
      <w:marTop w:val="360"/>
      <w:marBottom w:val="360"/>
      <w:divBdr>
        <w:top w:val="none" w:sz="0" w:space="0" w:color="auto"/>
        <w:left w:val="none" w:sz="0" w:space="0" w:color="auto"/>
        <w:bottom w:val="none" w:sz="0" w:space="0" w:color="auto"/>
        <w:right w:val="none" w:sz="0" w:space="0" w:color="auto"/>
      </w:divBdr>
    </w:div>
    <w:div w:id="550728602">
      <w:bodyDiv w:val="1"/>
      <w:marLeft w:val="0"/>
      <w:marRight w:val="0"/>
      <w:marTop w:val="0"/>
      <w:marBottom w:val="0"/>
      <w:divBdr>
        <w:top w:val="none" w:sz="0" w:space="0" w:color="auto"/>
        <w:left w:val="none" w:sz="0" w:space="0" w:color="auto"/>
        <w:bottom w:val="none" w:sz="0" w:space="0" w:color="auto"/>
        <w:right w:val="none" w:sz="0" w:space="0" w:color="auto"/>
      </w:divBdr>
    </w:div>
    <w:div w:id="569925519">
      <w:bodyDiv w:val="1"/>
      <w:marLeft w:val="0"/>
      <w:marRight w:val="0"/>
      <w:marTop w:val="0"/>
      <w:marBottom w:val="0"/>
      <w:divBdr>
        <w:top w:val="none" w:sz="0" w:space="0" w:color="auto"/>
        <w:left w:val="none" w:sz="0" w:space="0" w:color="auto"/>
        <w:bottom w:val="none" w:sz="0" w:space="0" w:color="auto"/>
        <w:right w:val="none" w:sz="0" w:space="0" w:color="auto"/>
      </w:divBdr>
    </w:div>
    <w:div w:id="580606198">
      <w:bodyDiv w:val="1"/>
      <w:marLeft w:val="0"/>
      <w:marRight w:val="0"/>
      <w:marTop w:val="0"/>
      <w:marBottom w:val="0"/>
      <w:divBdr>
        <w:top w:val="none" w:sz="0" w:space="0" w:color="auto"/>
        <w:left w:val="none" w:sz="0" w:space="0" w:color="auto"/>
        <w:bottom w:val="none" w:sz="0" w:space="0" w:color="auto"/>
        <w:right w:val="none" w:sz="0" w:space="0" w:color="auto"/>
      </w:divBdr>
    </w:div>
    <w:div w:id="603270292">
      <w:bodyDiv w:val="1"/>
      <w:marLeft w:val="0"/>
      <w:marRight w:val="0"/>
      <w:marTop w:val="0"/>
      <w:marBottom w:val="0"/>
      <w:divBdr>
        <w:top w:val="none" w:sz="0" w:space="0" w:color="auto"/>
        <w:left w:val="none" w:sz="0" w:space="0" w:color="auto"/>
        <w:bottom w:val="none" w:sz="0" w:space="0" w:color="auto"/>
        <w:right w:val="none" w:sz="0" w:space="0" w:color="auto"/>
      </w:divBdr>
    </w:div>
    <w:div w:id="607465560">
      <w:bodyDiv w:val="1"/>
      <w:marLeft w:val="0"/>
      <w:marRight w:val="0"/>
      <w:marTop w:val="0"/>
      <w:marBottom w:val="0"/>
      <w:divBdr>
        <w:top w:val="none" w:sz="0" w:space="0" w:color="auto"/>
        <w:left w:val="none" w:sz="0" w:space="0" w:color="auto"/>
        <w:bottom w:val="none" w:sz="0" w:space="0" w:color="auto"/>
        <w:right w:val="none" w:sz="0" w:space="0" w:color="auto"/>
      </w:divBdr>
    </w:div>
    <w:div w:id="614216328">
      <w:bodyDiv w:val="1"/>
      <w:marLeft w:val="0"/>
      <w:marRight w:val="0"/>
      <w:marTop w:val="0"/>
      <w:marBottom w:val="0"/>
      <w:divBdr>
        <w:top w:val="none" w:sz="0" w:space="0" w:color="auto"/>
        <w:left w:val="none" w:sz="0" w:space="0" w:color="auto"/>
        <w:bottom w:val="none" w:sz="0" w:space="0" w:color="auto"/>
        <w:right w:val="none" w:sz="0" w:space="0" w:color="auto"/>
      </w:divBdr>
    </w:div>
    <w:div w:id="631789000">
      <w:bodyDiv w:val="1"/>
      <w:marLeft w:val="0"/>
      <w:marRight w:val="0"/>
      <w:marTop w:val="0"/>
      <w:marBottom w:val="0"/>
      <w:divBdr>
        <w:top w:val="none" w:sz="0" w:space="0" w:color="auto"/>
        <w:left w:val="none" w:sz="0" w:space="0" w:color="auto"/>
        <w:bottom w:val="none" w:sz="0" w:space="0" w:color="auto"/>
        <w:right w:val="none" w:sz="0" w:space="0" w:color="auto"/>
      </w:divBdr>
    </w:div>
    <w:div w:id="638343927">
      <w:bodyDiv w:val="1"/>
      <w:marLeft w:val="0"/>
      <w:marRight w:val="0"/>
      <w:marTop w:val="0"/>
      <w:marBottom w:val="0"/>
      <w:divBdr>
        <w:top w:val="none" w:sz="0" w:space="0" w:color="auto"/>
        <w:left w:val="none" w:sz="0" w:space="0" w:color="auto"/>
        <w:bottom w:val="none" w:sz="0" w:space="0" w:color="auto"/>
        <w:right w:val="none" w:sz="0" w:space="0" w:color="auto"/>
      </w:divBdr>
    </w:div>
    <w:div w:id="650325847">
      <w:bodyDiv w:val="1"/>
      <w:marLeft w:val="0"/>
      <w:marRight w:val="0"/>
      <w:marTop w:val="0"/>
      <w:marBottom w:val="0"/>
      <w:divBdr>
        <w:top w:val="none" w:sz="0" w:space="0" w:color="auto"/>
        <w:left w:val="none" w:sz="0" w:space="0" w:color="auto"/>
        <w:bottom w:val="none" w:sz="0" w:space="0" w:color="auto"/>
        <w:right w:val="none" w:sz="0" w:space="0" w:color="auto"/>
      </w:divBdr>
    </w:div>
    <w:div w:id="656760708">
      <w:bodyDiv w:val="1"/>
      <w:marLeft w:val="0"/>
      <w:marRight w:val="0"/>
      <w:marTop w:val="0"/>
      <w:marBottom w:val="0"/>
      <w:divBdr>
        <w:top w:val="none" w:sz="0" w:space="0" w:color="auto"/>
        <w:left w:val="none" w:sz="0" w:space="0" w:color="auto"/>
        <w:bottom w:val="none" w:sz="0" w:space="0" w:color="auto"/>
        <w:right w:val="none" w:sz="0" w:space="0" w:color="auto"/>
      </w:divBdr>
    </w:div>
    <w:div w:id="666792065">
      <w:bodyDiv w:val="1"/>
      <w:marLeft w:val="0"/>
      <w:marRight w:val="0"/>
      <w:marTop w:val="0"/>
      <w:marBottom w:val="0"/>
      <w:divBdr>
        <w:top w:val="none" w:sz="0" w:space="0" w:color="auto"/>
        <w:left w:val="none" w:sz="0" w:space="0" w:color="auto"/>
        <w:bottom w:val="none" w:sz="0" w:space="0" w:color="auto"/>
        <w:right w:val="none" w:sz="0" w:space="0" w:color="auto"/>
      </w:divBdr>
    </w:div>
    <w:div w:id="692147284">
      <w:bodyDiv w:val="1"/>
      <w:marLeft w:val="0"/>
      <w:marRight w:val="0"/>
      <w:marTop w:val="0"/>
      <w:marBottom w:val="0"/>
      <w:divBdr>
        <w:top w:val="none" w:sz="0" w:space="0" w:color="auto"/>
        <w:left w:val="none" w:sz="0" w:space="0" w:color="auto"/>
        <w:bottom w:val="none" w:sz="0" w:space="0" w:color="auto"/>
        <w:right w:val="none" w:sz="0" w:space="0" w:color="auto"/>
      </w:divBdr>
    </w:div>
    <w:div w:id="693531219">
      <w:bodyDiv w:val="1"/>
      <w:marLeft w:val="0"/>
      <w:marRight w:val="0"/>
      <w:marTop w:val="0"/>
      <w:marBottom w:val="0"/>
      <w:divBdr>
        <w:top w:val="none" w:sz="0" w:space="0" w:color="auto"/>
        <w:left w:val="none" w:sz="0" w:space="0" w:color="auto"/>
        <w:bottom w:val="none" w:sz="0" w:space="0" w:color="auto"/>
        <w:right w:val="none" w:sz="0" w:space="0" w:color="auto"/>
      </w:divBdr>
    </w:div>
    <w:div w:id="697125969">
      <w:bodyDiv w:val="1"/>
      <w:marLeft w:val="0"/>
      <w:marRight w:val="0"/>
      <w:marTop w:val="0"/>
      <w:marBottom w:val="0"/>
      <w:divBdr>
        <w:top w:val="none" w:sz="0" w:space="0" w:color="auto"/>
        <w:left w:val="none" w:sz="0" w:space="0" w:color="auto"/>
        <w:bottom w:val="none" w:sz="0" w:space="0" w:color="auto"/>
        <w:right w:val="none" w:sz="0" w:space="0" w:color="auto"/>
      </w:divBdr>
    </w:div>
    <w:div w:id="708067123">
      <w:bodyDiv w:val="1"/>
      <w:marLeft w:val="0"/>
      <w:marRight w:val="0"/>
      <w:marTop w:val="0"/>
      <w:marBottom w:val="0"/>
      <w:divBdr>
        <w:top w:val="none" w:sz="0" w:space="0" w:color="auto"/>
        <w:left w:val="none" w:sz="0" w:space="0" w:color="auto"/>
        <w:bottom w:val="none" w:sz="0" w:space="0" w:color="auto"/>
        <w:right w:val="none" w:sz="0" w:space="0" w:color="auto"/>
      </w:divBdr>
    </w:div>
    <w:div w:id="718941544">
      <w:bodyDiv w:val="1"/>
      <w:marLeft w:val="360"/>
      <w:marRight w:val="360"/>
      <w:marTop w:val="360"/>
      <w:marBottom w:val="360"/>
      <w:divBdr>
        <w:top w:val="none" w:sz="0" w:space="0" w:color="auto"/>
        <w:left w:val="none" w:sz="0" w:space="0" w:color="auto"/>
        <w:bottom w:val="none" w:sz="0" w:space="0" w:color="auto"/>
        <w:right w:val="none" w:sz="0" w:space="0" w:color="auto"/>
      </w:divBdr>
    </w:div>
    <w:div w:id="744373881">
      <w:bodyDiv w:val="1"/>
      <w:marLeft w:val="0"/>
      <w:marRight w:val="0"/>
      <w:marTop w:val="0"/>
      <w:marBottom w:val="0"/>
      <w:divBdr>
        <w:top w:val="none" w:sz="0" w:space="0" w:color="auto"/>
        <w:left w:val="none" w:sz="0" w:space="0" w:color="auto"/>
        <w:bottom w:val="none" w:sz="0" w:space="0" w:color="auto"/>
        <w:right w:val="none" w:sz="0" w:space="0" w:color="auto"/>
      </w:divBdr>
    </w:div>
    <w:div w:id="747311370">
      <w:bodyDiv w:val="1"/>
      <w:marLeft w:val="360"/>
      <w:marRight w:val="360"/>
      <w:marTop w:val="360"/>
      <w:marBottom w:val="360"/>
      <w:divBdr>
        <w:top w:val="none" w:sz="0" w:space="0" w:color="auto"/>
        <w:left w:val="none" w:sz="0" w:space="0" w:color="auto"/>
        <w:bottom w:val="none" w:sz="0" w:space="0" w:color="auto"/>
        <w:right w:val="none" w:sz="0" w:space="0" w:color="auto"/>
      </w:divBdr>
    </w:div>
    <w:div w:id="751245200">
      <w:bodyDiv w:val="1"/>
      <w:marLeft w:val="0"/>
      <w:marRight w:val="0"/>
      <w:marTop w:val="0"/>
      <w:marBottom w:val="0"/>
      <w:divBdr>
        <w:top w:val="none" w:sz="0" w:space="0" w:color="auto"/>
        <w:left w:val="none" w:sz="0" w:space="0" w:color="auto"/>
        <w:bottom w:val="none" w:sz="0" w:space="0" w:color="auto"/>
        <w:right w:val="none" w:sz="0" w:space="0" w:color="auto"/>
      </w:divBdr>
    </w:div>
    <w:div w:id="776751552">
      <w:bodyDiv w:val="1"/>
      <w:marLeft w:val="0"/>
      <w:marRight w:val="0"/>
      <w:marTop w:val="0"/>
      <w:marBottom w:val="0"/>
      <w:divBdr>
        <w:top w:val="none" w:sz="0" w:space="0" w:color="auto"/>
        <w:left w:val="none" w:sz="0" w:space="0" w:color="auto"/>
        <w:bottom w:val="none" w:sz="0" w:space="0" w:color="auto"/>
        <w:right w:val="none" w:sz="0" w:space="0" w:color="auto"/>
      </w:divBdr>
    </w:div>
    <w:div w:id="785196515">
      <w:bodyDiv w:val="1"/>
      <w:marLeft w:val="0"/>
      <w:marRight w:val="0"/>
      <w:marTop w:val="0"/>
      <w:marBottom w:val="0"/>
      <w:divBdr>
        <w:top w:val="none" w:sz="0" w:space="0" w:color="auto"/>
        <w:left w:val="none" w:sz="0" w:space="0" w:color="auto"/>
        <w:bottom w:val="none" w:sz="0" w:space="0" w:color="auto"/>
        <w:right w:val="none" w:sz="0" w:space="0" w:color="auto"/>
      </w:divBdr>
    </w:div>
    <w:div w:id="791745917">
      <w:bodyDiv w:val="1"/>
      <w:marLeft w:val="0"/>
      <w:marRight w:val="0"/>
      <w:marTop w:val="0"/>
      <w:marBottom w:val="0"/>
      <w:divBdr>
        <w:top w:val="none" w:sz="0" w:space="0" w:color="auto"/>
        <w:left w:val="none" w:sz="0" w:space="0" w:color="auto"/>
        <w:bottom w:val="none" w:sz="0" w:space="0" w:color="auto"/>
        <w:right w:val="none" w:sz="0" w:space="0" w:color="auto"/>
      </w:divBdr>
    </w:div>
    <w:div w:id="842208946">
      <w:bodyDiv w:val="1"/>
      <w:marLeft w:val="0"/>
      <w:marRight w:val="0"/>
      <w:marTop w:val="0"/>
      <w:marBottom w:val="0"/>
      <w:divBdr>
        <w:top w:val="none" w:sz="0" w:space="0" w:color="auto"/>
        <w:left w:val="none" w:sz="0" w:space="0" w:color="auto"/>
        <w:bottom w:val="none" w:sz="0" w:space="0" w:color="auto"/>
        <w:right w:val="none" w:sz="0" w:space="0" w:color="auto"/>
      </w:divBdr>
    </w:div>
    <w:div w:id="850144370">
      <w:bodyDiv w:val="1"/>
      <w:marLeft w:val="0"/>
      <w:marRight w:val="0"/>
      <w:marTop w:val="0"/>
      <w:marBottom w:val="0"/>
      <w:divBdr>
        <w:top w:val="none" w:sz="0" w:space="0" w:color="auto"/>
        <w:left w:val="none" w:sz="0" w:space="0" w:color="auto"/>
        <w:bottom w:val="none" w:sz="0" w:space="0" w:color="auto"/>
        <w:right w:val="none" w:sz="0" w:space="0" w:color="auto"/>
      </w:divBdr>
    </w:div>
    <w:div w:id="858080774">
      <w:bodyDiv w:val="1"/>
      <w:marLeft w:val="0"/>
      <w:marRight w:val="0"/>
      <w:marTop w:val="0"/>
      <w:marBottom w:val="0"/>
      <w:divBdr>
        <w:top w:val="none" w:sz="0" w:space="0" w:color="auto"/>
        <w:left w:val="none" w:sz="0" w:space="0" w:color="auto"/>
        <w:bottom w:val="none" w:sz="0" w:space="0" w:color="auto"/>
        <w:right w:val="none" w:sz="0" w:space="0" w:color="auto"/>
      </w:divBdr>
    </w:div>
    <w:div w:id="866210601">
      <w:bodyDiv w:val="1"/>
      <w:marLeft w:val="0"/>
      <w:marRight w:val="0"/>
      <w:marTop w:val="0"/>
      <w:marBottom w:val="0"/>
      <w:divBdr>
        <w:top w:val="none" w:sz="0" w:space="0" w:color="auto"/>
        <w:left w:val="none" w:sz="0" w:space="0" w:color="auto"/>
        <w:bottom w:val="none" w:sz="0" w:space="0" w:color="auto"/>
        <w:right w:val="none" w:sz="0" w:space="0" w:color="auto"/>
      </w:divBdr>
      <w:divsChild>
        <w:div w:id="1025519851">
          <w:marLeft w:val="0"/>
          <w:marRight w:val="0"/>
          <w:marTop w:val="0"/>
          <w:marBottom w:val="0"/>
          <w:divBdr>
            <w:top w:val="none" w:sz="0" w:space="0" w:color="auto"/>
            <w:left w:val="none" w:sz="0" w:space="0" w:color="auto"/>
            <w:bottom w:val="none" w:sz="0" w:space="0" w:color="auto"/>
            <w:right w:val="none" w:sz="0" w:space="0" w:color="auto"/>
          </w:divBdr>
          <w:divsChild>
            <w:div w:id="198326734">
              <w:marLeft w:val="0"/>
              <w:marRight w:val="0"/>
              <w:marTop w:val="0"/>
              <w:marBottom w:val="0"/>
              <w:divBdr>
                <w:top w:val="none" w:sz="0" w:space="0" w:color="auto"/>
                <w:left w:val="none" w:sz="0" w:space="0" w:color="auto"/>
                <w:bottom w:val="none" w:sz="0" w:space="0" w:color="auto"/>
                <w:right w:val="none" w:sz="0" w:space="0" w:color="auto"/>
              </w:divBdr>
              <w:divsChild>
                <w:div w:id="1977878622">
                  <w:marLeft w:val="0"/>
                  <w:marRight w:val="0"/>
                  <w:marTop w:val="0"/>
                  <w:marBottom w:val="0"/>
                  <w:divBdr>
                    <w:top w:val="none" w:sz="0" w:space="0" w:color="auto"/>
                    <w:left w:val="none" w:sz="0" w:space="0" w:color="auto"/>
                    <w:bottom w:val="none" w:sz="0" w:space="0" w:color="auto"/>
                    <w:right w:val="none" w:sz="0" w:space="0" w:color="auto"/>
                  </w:divBdr>
                  <w:divsChild>
                    <w:div w:id="1450467501">
                      <w:marLeft w:val="0"/>
                      <w:marRight w:val="0"/>
                      <w:marTop w:val="0"/>
                      <w:marBottom w:val="0"/>
                      <w:divBdr>
                        <w:top w:val="none" w:sz="0" w:space="0" w:color="auto"/>
                        <w:left w:val="none" w:sz="0" w:space="0" w:color="auto"/>
                        <w:bottom w:val="none" w:sz="0" w:space="0" w:color="auto"/>
                        <w:right w:val="none" w:sz="0" w:space="0" w:color="auto"/>
                      </w:divBdr>
                      <w:divsChild>
                        <w:div w:id="784814168">
                          <w:marLeft w:val="0"/>
                          <w:marRight w:val="0"/>
                          <w:marTop w:val="0"/>
                          <w:marBottom w:val="0"/>
                          <w:divBdr>
                            <w:top w:val="none" w:sz="0" w:space="0" w:color="auto"/>
                            <w:left w:val="none" w:sz="0" w:space="0" w:color="auto"/>
                            <w:bottom w:val="none" w:sz="0" w:space="0" w:color="auto"/>
                            <w:right w:val="none" w:sz="0" w:space="0" w:color="auto"/>
                          </w:divBdr>
                          <w:divsChild>
                            <w:div w:id="1261722104">
                              <w:marLeft w:val="0"/>
                              <w:marRight w:val="0"/>
                              <w:marTop w:val="0"/>
                              <w:marBottom w:val="0"/>
                              <w:divBdr>
                                <w:top w:val="none" w:sz="0" w:space="0" w:color="auto"/>
                                <w:left w:val="none" w:sz="0" w:space="0" w:color="auto"/>
                                <w:bottom w:val="none" w:sz="0" w:space="0" w:color="auto"/>
                                <w:right w:val="none" w:sz="0" w:space="0" w:color="auto"/>
                              </w:divBdr>
                              <w:divsChild>
                                <w:div w:id="1595940945">
                                  <w:marLeft w:val="0"/>
                                  <w:marRight w:val="0"/>
                                  <w:marTop w:val="0"/>
                                  <w:marBottom w:val="0"/>
                                  <w:divBdr>
                                    <w:top w:val="none" w:sz="0" w:space="0" w:color="auto"/>
                                    <w:left w:val="none" w:sz="0" w:space="0" w:color="auto"/>
                                    <w:bottom w:val="none" w:sz="0" w:space="0" w:color="auto"/>
                                    <w:right w:val="none" w:sz="0" w:space="0" w:color="auto"/>
                                  </w:divBdr>
                                  <w:divsChild>
                                    <w:div w:id="993794532">
                                      <w:marLeft w:val="0"/>
                                      <w:marRight w:val="0"/>
                                      <w:marTop w:val="0"/>
                                      <w:marBottom w:val="0"/>
                                      <w:divBdr>
                                        <w:top w:val="none" w:sz="0" w:space="0" w:color="auto"/>
                                        <w:left w:val="none" w:sz="0" w:space="0" w:color="auto"/>
                                        <w:bottom w:val="none" w:sz="0" w:space="0" w:color="auto"/>
                                        <w:right w:val="none" w:sz="0" w:space="0" w:color="auto"/>
                                      </w:divBdr>
                                      <w:divsChild>
                                        <w:div w:id="118378276">
                                          <w:marLeft w:val="0"/>
                                          <w:marRight w:val="0"/>
                                          <w:marTop w:val="0"/>
                                          <w:marBottom w:val="0"/>
                                          <w:divBdr>
                                            <w:top w:val="none" w:sz="0" w:space="0" w:color="auto"/>
                                            <w:left w:val="none" w:sz="0" w:space="0" w:color="auto"/>
                                            <w:bottom w:val="none" w:sz="0" w:space="0" w:color="auto"/>
                                            <w:right w:val="none" w:sz="0" w:space="0" w:color="auto"/>
                                          </w:divBdr>
                                          <w:divsChild>
                                            <w:div w:id="1994138402">
                                              <w:marLeft w:val="0"/>
                                              <w:marRight w:val="0"/>
                                              <w:marTop w:val="0"/>
                                              <w:marBottom w:val="0"/>
                                              <w:divBdr>
                                                <w:top w:val="none" w:sz="0" w:space="0" w:color="auto"/>
                                                <w:left w:val="none" w:sz="0" w:space="0" w:color="auto"/>
                                                <w:bottom w:val="none" w:sz="0" w:space="0" w:color="auto"/>
                                                <w:right w:val="none" w:sz="0" w:space="0" w:color="auto"/>
                                              </w:divBdr>
                                              <w:divsChild>
                                                <w:div w:id="1689791487">
                                                  <w:marLeft w:val="0"/>
                                                  <w:marRight w:val="0"/>
                                                  <w:marTop w:val="0"/>
                                                  <w:marBottom w:val="0"/>
                                                  <w:divBdr>
                                                    <w:top w:val="none" w:sz="0" w:space="0" w:color="auto"/>
                                                    <w:left w:val="none" w:sz="0" w:space="0" w:color="auto"/>
                                                    <w:bottom w:val="none" w:sz="0" w:space="0" w:color="auto"/>
                                                    <w:right w:val="none" w:sz="0" w:space="0" w:color="auto"/>
                                                  </w:divBdr>
                                                  <w:divsChild>
                                                    <w:div w:id="1484155243">
                                                      <w:marLeft w:val="0"/>
                                                      <w:marRight w:val="0"/>
                                                      <w:marTop w:val="0"/>
                                                      <w:marBottom w:val="0"/>
                                                      <w:divBdr>
                                                        <w:top w:val="none" w:sz="0" w:space="0" w:color="auto"/>
                                                        <w:left w:val="none" w:sz="0" w:space="0" w:color="auto"/>
                                                        <w:bottom w:val="none" w:sz="0" w:space="0" w:color="auto"/>
                                                        <w:right w:val="none" w:sz="0" w:space="0" w:color="auto"/>
                                                      </w:divBdr>
                                                      <w:divsChild>
                                                        <w:div w:id="68937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228825">
                                              <w:marLeft w:val="0"/>
                                              <w:marRight w:val="0"/>
                                              <w:marTop w:val="0"/>
                                              <w:marBottom w:val="0"/>
                                              <w:divBdr>
                                                <w:top w:val="none" w:sz="0" w:space="0" w:color="auto"/>
                                                <w:left w:val="none" w:sz="0" w:space="0" w:color="auto"/>
                                                <w:bottom w:val="none" w:sz="0" w:space="0" w:color="auto"/>
                                                <w:right w:val="none" w:sz="0" w:space="0" w:color="auto"/>
                                              </w:divBdr>
                                              <w:divsChild>
                                                <w:div w:id="203757930">
                                                  <w:marLeft w:val="0"/>
                                                  <w:marRight w:val="0"/>
                                                  <w:marTop w:val="0"/>
                                                  <w:marBottom w:val="0"/>
                                                  <w:divBdr>
                                                    <w:top w:val="none" w:sz="0" w:space="0" w:color="auto"/>
                                                    <w:left w:val="none" w:sz="0" w:space="0" w:color="auto"/>
                                                    <w:bottom w:val="none" w:sz="0" w:space="0" w:color="auto"/>
                                                    <w:right w:val="none" w:sz="0" w:space="0" w:color="auto"/>
                                                  </w:divBdr>
                                                  <w:divsChild>
                                                    <w:div w:id="45447744">
                                                      <w:marLeft w:val="0"/>
                                                      <w:marRight w:val="0"/>
                                                      <w:marTop w:val="0"/>
                                                      <w:marBottom w:val="0"/>
                                                      <w:divBdr>
                                                        <w:top w:val="none" w:sz="0" w:space="0" w:color="auto"/>
                                                        <w:left w:val="none" w:sz="0" w:space="0" w:color="auto"/>
                                                        <w:bottom w:val="none" w:sz="0" w:space="0" w:color="auto"/>
                                                        <w:right w:val="none" w:sz="0" w:space="0" w:color="auto"/>
                                                      </w:divBdr>
                                                      <w:divsChild>
                                                        <w:div w:id="156533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68639778">
      <w:bodyDiv w:val="1"/>
      <w:marLeft w:val="0"/>
      <w:marRight w:val="0"/>
      <w:marTop w:val="0"/>
      <w:marBottom w:val="0"/>
      <w:divBdr>
        <w:top w:val="none" w:sz="0" w:space="0" w:color="auto"/>
        <w:left w:val="none" w:sz="0" w:space="0" w:color="auto"/>
        <w:bottom w:val="none" w:sz="0" w:space="0" w:color="auto"/>
        <w:right w:val="none" w:sz="0" w:space="0" w:color="auto"/>
      </w:divBdr>
    </w:div>
    <w:div w:id="879708244">
      <w:bodyDiv w:val="1"/>
      <w:marLeft w:val="0"/>
      <w:marRight w:val="0"/>
      <w:marTop w:val="0"/>
      <w:marBottom w:val="0"/>
      <w:divBdr>
        <w:top w:val="none" w:sz="0" w:space="0" w:color="auto"/>
        <w:left w:val="none" w:sz="0" w:space="0" w:color="auto"/>
        <w:bottom w:val="none" w:sz="0" w:space="0" w:color="auto"/>
        <w:right w:val="none" w:sz="0" w:space="0" w:color="auto"/>
      </w:divBdr>
      <w:divsChild>
        <w:div w:id="1561820780">
          <w:marLeft w:val="0"/>
          <w:marRight w:val="0"/>
          <w:marTop w:val="0"/>
          <w:marBottom w:val="0"/>
          <w:divBdr>
            <w:top w:val="none" w:sz="0" w:space="0" w:color="auto"/>
            <w:left w:val="none" w:sz="0" w:space="0" w:color="auto"/>
            <w:bottom w:val="none" w:sz="0" w:space="0" w:color="auto"/>
            <w:right w:val="none" w:sz="0" w:space="0" w:color="auto"/>
          </w:divBdr>
          <w:divsChild>
            <w:div w:id="213910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19816">
      <w:bodyDiv w:val="1"/>
      <w:marLeft w:val="0"/>
      <w:marRight w:val="0"/>
      <w:marTop w:val="0"/>
      <w:marBottom w:val="0"/>
      <w:divBdr>
        <w:top w:val="none" w:sz="0" w:space="0" w:color="auto"/>
        <w:left w:val="none" w:sz="0" w:space="0" w:color="auto"/>
        <w:bottom w:val="none" w:sz="0" w:space="0" w:color="auto"/>
        <w:right w:val="none" w:sz="0" w:space="0" w:color="auto"/>
      </w:divBdr>
    </w:div>
    <w:div w:id="923220660">
      <w:bodyDiv w:val="1"/>
      <w:marLeft w:val="0"/>
      <w:marRight w:val="0"/>
      <w:marTop w:val="0"/>
      <w:marBottom w:val="0"/>
      <w:divBdr>
        <w:top w:val="none" w:sz="0" w:space="0" w:color="auto"/>
        <w:left w:val="none" w:sz="0" w:space="0" w:color="auto"/>
        <w:bottom w:val="none" w:sz="0" w:space="0" w:color="auto"/>
        <w:right w:val="none" w:sz="0" w:space="0" w:color="auto"/>
      </w:divBdr>
    </w:div>
    <w:div w:id="927423680">
      <w:bodyDiv w:val="1"/>
      <w:marLeft w:val="0"/>
      <w:marRight w:val="0"/>
      <w:marTop w:val="0"/>
      <w:marBottom w:val="0"/>
      <w:divBdr>
        <w:top w:val="none" w:sz="0" w:space="0" w:color="auto"/>
        <w:left w:val="none" w:sz="0" w:space="0" w:color="auto"/>
        <w:bottom w:val="none" w:sz="0" w:space="0" w:color="auto"/>
        <w:right w:val="none" w:sz="0" w:space="0" w:color="auto"/>
      </w:divBdr>
    </w:div>
    <w:div w:id="927925465">
      <w:bodyDiv w:val="1"/>
      <w:marLeft w:val="0"/>
      <w:marRight w:val="0"/>
      <w:marTop w:val="0"/>
      <w:marBottom w:val="0"/>
      <w:divBdr>
        <w:top w:val="none" w:sz="0" w:space="0" w:color="auto"/>
        <w:left w:val="none" w:sz="0" w:space="0" w:color="auto"/>
        <w:bottom w:val="none" w:sz="0" w:space="0" w:color="auto"/>
        <w:right w:val="none" w:sz="0" w:space="0" w:color="auto"/>
      </w:divBdr>
    </w:div>
    <w:div w:id="930892710">
      <w:bodyDiv w:val="1"/>
      <w:marLeft w:val="0"/>
      <w:marRight w:val="0"/>
      <w:marTop w:val="0"/>
      <w:marBottom w:val="0"/>
      <w:divBdr>
        <w:top w:val="none" w:sz="0" w:space="0" w:color="auto"/>
        <w:left w:val="none" w:sz="0" w:space="0" w:color="auto"/>
        <w:bottom w:val="none" w:sz="0" w:space="0" w:color="auto"/>
        <w:right w:val="none" w:sz="0" w:space="0" w:color="auto"/>
      </w:divBdr>
    </w:div>
    <w:div w:id="947739060">
      <w:bodyDiv w:val="1"/>
      <w:marLeft w:val="360"/>
      <w:marRight w:val="360"/>
      <w:marTop w:val="360"/>
      <w:marBottom w:val="360"/>
      <w:divBdr>
        <w:top w:val="none" w:sz="0" w:space="0" w:color="auto"/>
        <w:left w:val="none" w:sz="0" w:space="0" w:color="auto"/>
        <w:bottom w:val="none" w:sz="0" w:space="0" w:color="auto"/>
        <w:right w:val="none" w:sz="0" w:space="0" w:color="auto"/>
      </w:divBdr>
    </w:div>
    <w:div w:id="952251717">
      <w:bodyDiv w:val="1"/>
      <w:marLeft w:val="0"/>
      <w:marRight w:val="0"/>
      <w:marTop w:val="0"/>
      <w:marBottom w:val="0"/>
      <w:divBdr>
        <w:top w:val="none" w:sz="0" w:space="0" w:color="auto"/>
        <w:left w:val="none" w:sz="0" w:space="0" w:color="auto"/>
        <w:bottom w:val="none" w:sz="0" w:space="0" w:color="auto"/>
        <w:right w:val="none" w:sz="0" w:space="0" w:color="auto"/>
      </w:divBdr>
    </w:div>
    <w:div w:id="954099963">
      <w:bodyDiv w:val="1"/>
      <w:marLeft w:val="0"/>
      <w:marRight w:val="0"/>
      <w:marTop w:val="0"/>
      <w:marBottom w:val="0"/>
      <w:divBdr>
        <w:top w:val="none" w:sz="0" w:space="0" w:color="auto"/>
        <w:left w:val="none" w:sz="0" w:space="0" w:color="auto"/>
        <w:bottom w:val="none" w:sz="0" w:space="0" w:color="auto"/>
        <w:right w:val="none" w:sz="0" w:space="0" w:color="auto"/>
      </w:divBdr>
    </w:div>
    <w:div w:id="961234115">
      <w:bodyDiv w:val="1"/>
      <w:marLeft w:val="0"/>
      <w:marRight w:val="0"/>
      <w:marTop w:val="0"/>
      <w:marBottom w:val="0"/>
      <w:divBdr>
        <w:top w:val="none" w:sz="0" w:space="0" w:color="auto"/>
        <w:left w:val="none" w:sz="0" w:space="0" w:color="auto"/>
        <w:bottom w:val="none" w:sz="0" w:space="0" w:color="auto"/>
        <w:right w:val="none" w:sz="0" w:space="0" w:color="auto"/>
      </w:divBdr>
    </w:div>
    <w:div w:id="978071589">
      <w:bodyDiv w:val="1"/>
      <w:marLeft w:val="360"/>
      <w:marRight w:val="360"/>
      <w:marTop w:val="360"/>
      <w:marBottom w:val="360"/>
      <w:divBdr>
        <w:top w:val="none" w:sz="0" w:space="0" w:color="auto"/>
        <w:left w:val="none" w:sz="0" w:space="0" w:color="auto"/>
        <w:bottom w:val="none" w:sz="0" w:space="0" w:color="auto"/>
        <w:right w:val="none" w:sz="0" w:space="0" w:color="auto"/>
      </w:divBdr>
    </w:div>
    <w:div w:id="991525588">
      <w:bodyDiv w:val="1"/>
      <w:marLeft w:val="0"/>
      <w:marRight w:val="0"/>
      <w:marTop w:val="0"/>
      <w:marBottom w:val="0"/>
      <w:divBdr>
        <w:top w:val="none" w:sz="0" w:space="0" w:color="auto"/>
        <w:left w:val="none" w:sz="0" w:space="0" w:color="auto"/>
        <w:bottom w:val="none" w:sz="0" w:space="0" w:color="auto"/>
        <w:right w:val="none" w:sz="0" w:space="0" w:color="auto"/>
      </w:divBdr>
    </w:div>
    <w:div w:id="1003171088">
      <w:bodyDiv w:val="1"/>
      <w:marLeft w:val="360"/>
      <w:marRight w:val="360"/>
      <w:marTop w:val="360"/>
      <w:marBottom w:val="360"/>
      <w:divBdr>
        <w:top w:val="none" w:sz="0" w:space="0" w:color="auto"/>
        <w:left w:val="none" w:sz="0" w:space="0" w:color="auto"/>
        <w:bottom w:val="none" w:sz="0" w:space="0" w:color="auto"/>
        <w:right w:val="none" w:sz="0" w:space="0" w:color="auto"/>
      </w:divBdr>
    </w:div>
    <w:div w:id="1007514934">
      <w:bodyDiv w:val="1"/>
      <w:marLeft w:val="0"/>
      <w:marRight w:val="0"/>
      <w:marTop w:val="0"/>
      <w:marBottom w:val="0"/>
      <w:divBdr>
        <w:top w:val="none" w:sz="0" w:space="0" w:color="auto"/>
        <w:left w:val="none" w:sz="0" w:space="0" w:color="auto"/>
        <w:bottom w:val="none" w:sz="0" w:space="0" w:color="auto"/>
        <w:right w:val="none" w:sz="0" w:space="0" w:color="auto"/>
      </w:divBdr>
      <w:divsChild>
        <w:div w:id="718675444">
          <w:marLeft w:val="0"/>
          <w:marRight w:val="0"/>
          <w:marTop w:val="0"/>
          <w:marBottom w:val="0"/>
          <w:divBdr>
            <w:top w:val="none" w:sz="0" w:space="0" w:color="auto"/>
            <w:left w:val="none" w:sz="0" w:space="0" w:color="auto"/>
            <w:bottom w:val="none" w:sz="0" w:space="0" w:color="auto"/>
            <w:right w:val="none" w:sz="0" w:space="0" w:color="auto"/>
          </w:divBdr>
        </w:div>
      </w:divsChild>
    </w:div>
    <w:div w:id="1018848899">
      <w:bodyDiv w:val="1"/>
      <w:marLeft w:val="0"/>
      <w:marRight w:val="0"/>
      <w:marTop w:val="0"/>
      <w:marBottom w:val="0"/>
      <w:divBdr>
        <w:top w:val="none" w:sz="0" w:space="0" w:color="auto"/>
        <w:left w:val="none" w:sz="0" w:space="0" w:color="auto"/>
        <w:bottom w:val="none" w:sz="0" w:space="0" w:color="auto"/>
        <w:right w:val="none" w:sz="0" w:space="0" w:color="auto"/>
      </w:divBdr>
    </w:div>
    <w:div w:id="1039090238">
      <w:bodyDiv w:val="1"/>
      <w:marLeft w:val="0"/>
      <w:marRight w:val="0"/>
      <w:marTop w:val="0"/>
      <w:marBottom w:val="0"/>
      <w:divBdr>
        <w:top w:val="none" w:sz="0" w:space="0" w:color="auto"/>
        <w:left w:val="none" w:sz="0" w:space="0" w:color="auto"/>
        <w:bottom w:val="none" w:sz="0" w:space="0" w:color="auto"/>
        <w:right w:val="none" w:sz="0" w:space="0" w:color="auto"/>
      </w:divBdr>
    </w:div>
    <w:div w:id="1041511386">
      <w:bodyDiv w:val="1"/>
      <w:marLeft w:val="0"/>
      <w:marRight w:val="0"/>
      <w:marTop w:val="0"/>
      <w:marBottom w:val="0"/>
      <w:divBdr>
        <w:top w:val="none" w:sz="0" w:space="0" w:color="auto"/>
        <w:left w:val="none" w:sz="0" w:space="0" w:color="auto"/>
        <w:bottom w:val="none" w:sz="0" w:space="0" w:color="auto"/>
        <w:right w:val="none" w:sz="0" w:space="0" w:color="auto"/>
      </w:divBdr>
      <w:divsChild>
        <w:div w:id="469249949">
          <w:marLeft w:val="0"/>
          <w:marRight w:val="0"/>
          <w:marTop w:val="0"/>
          <w:marBottom w:val="0"/>
          <w:divBdr>
            <w:top w:val="none" w:sz="0" w:space="0" w:color="auto"/>
            <w:left w:val="none" w:sz="0" w:space="0" w:color="auto"/>
            <w:bottom w:val="none" w:sz="0" w:space="0" w:color="auto"/>
            <w:right w:val="none" w:sz="0" w:space="0" w:color="auto"/>
          </w:divBdr>
          <w:divsChild>
            <w:div w:id="1347370826">
              <w:marLeft w:val="0"/>
              <w:marRight w:val="0"/>
              <w:marTop w:val="0"/>
              <w:marBottom w:val="0"/>
              <w:divBdr>
                <w:top w:val="none" w:sz="0" w:space="0" w:color="auto"/>
                <w:left w:val="none" w:sz="0" w:space="0" w:color="auto"/>
                <w:bottom w:val="none" w:sz="0" w:space="0" w:color="auto"/>
                <w:right w:val="none" w:sz="0" w:space="0" w:color="auto"/>
              </w:divBdr>
              <w:divsChild>
                <w:div w:id="749885218">
                  <w:marLeft w:val="0"/>
                  <w:marRight w:val="0"/>
                  <w:marTop w:val="0"/>
                  <w:marBottom w:val="0"/>
                  <w:divBdr>
                    <w:top w:val="none" w:sz="0" w:space="0" w:color="auto"/>
                    <w:left w:val="none" w:sz="0" w:space="0" w:color="auto"/>
                    <w:bottom w:val="none" w:sz="0" w:space="0" w:color="auto"/>
                    <w:right w:val="none" w:sz="0" w:space="0" w:color="auto"/>
                  </w:divBdr>
                  <w:divsChild>
                    <w:div w:id="38105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642207">
          <w:marLeft w:val="0"/>
          <w:marRight w:val="0"/>
          <w:marTop w:val="0"/>
          <w:marBottom w:val="0"/>
          <w:divBdr>
            <w:top w:val="none" w:sz="0" w:space="0" w:color="auto"/>
            <w:left w:val="none" w:sz="0" w:space="0" w:color="auto"/>
            <w:bottom w:val="none" w:sz="0" w:space="0" w:color="auto"/>
            <w:right w:val="none" w:sz="0" w:space="0" w:color="auto"/>
          </w:divBdr>
          <w:divsChild>
            <w:div w:id="768626356">
              <w:marLeft w:val="0"/>
              <w:marRight w:val="0"/>
              <w:marTop w:val="0"/>
              <w:marBottom w:val="0"/>
              <w:divBdr>
                <w:top w:val="none" w:sz="0" w:space="0" w:color="auto"/>
                <w:left w:val="none" w:sz="0" w:space="0" w:color="auto"/>
                <w:bottom w:val="none" w:sz="0" w:space="0" w:color="auto"/>
                <w:right w:val="none" w:sz="0" w:space="0" w:color="auto"/>
              </w:divBdr>
              <w:divsChild>
                <w:div w:id="292296079">
                  <w:marLeft w:val="0"/>
                  <w:marRight w:val="0"/>
                  <w:marTop w:val="0"/>
                  <w:marBottom w:val="0"/>
                  <w:divBdr>
                    <w:top w:val="none" w:sz="0" w:space="0" w:color="auto"/>
                    <w:left w:val="none" w:sz="0" w:space="0" w:color="auto"/>
                    <w:bottom w:val="none" w:sz="0" w:space="0" w:color="auto"/>
                    <w:right w:val="none" w:sz="0" w:space="0" w:color="auto"/>
                  </w:divBdr>
                  <w:divsChild>
                    <w:div w:id="72360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878043">
      <w:bodyDiv w:val="1"/>
      <w:marLeft w:val="0"/>
      <w:marRight w:val="0"/>
      <w:marTop w:val="0"/>
      <w:marBottom w:val="0"/>
      <w:divBdr>
        <w:top w:val="none" w:sz="0" w:space="0" w:color="auto"/>
        <w:left w:val="none" w:sz="0" w:space="0" w:color="auto"/>
        <w:bottom w:val="none" w:sz="0" w:space="0" w:color="auto"/>
        <w:right w:val="none" w:sz="0" w:space="0" w:color="auto"/>
      </w:divBdr>
    </w:div>
    <w:div w:id="1062370532">
      <w:bodyDiv w:val="1"/>
      <w:marLeft w:val="0"/>
      <w:marRight w:val="0"/>
      <w:marTop w:val="0"/>
      <w:marBottom w:val="0"/>
      <w:divBdr>
        <w:top w:val="none" w:sz="0" w:space="0" w:color="auto"/>
        <w:left w:val="none" w:sz="0" w:space="0" w:color="auto"/>
        <w:bottom w:val="none" w:sz="0" w:space="0" w:color="auto"/>
        <w:right w:val="none" w:sz="0" w:space="0" w:color="auto"/>
      </w:divBdr>
    </w:div>
    <w:div w:id="1064714590">
      <w:bodyDiv w:val="1"/>
      <w:marLeft w:val="360"/>
      <w:marRight w:val="360"/>
      <w:marTop w:val="360"/>
      <w:marBottom w:val="360"/>
      <w:divBdr>
        <w:top w:val="none" w:sz="0" w:space="0" w:color="auto"/>
        <w:left w:val="none" w:sz="0" w:space="0" w:color="auto"/>
        <w:bottom w:val="none" w:sz="0" w:space="0" w:color="auto"/>
        <w:right w:val="none" w:sz="0" w:space="0" w:color="auto"/>
      </w:divBdr>
    </w:div>
    <w:div w:id="1065953024">
      <w:bodyDiv w:val="1"/>
      <w:marLeft w:val="0"/>
      <w:marRight w:val="0"/>
      <w:marTop w:val="0"/>
      <w:marBottom w:val="0"/>
      <w:divBdr>
        <w:top w:val="none" w:sz="0" w:space="0" w:color="auto"/>
        <w:left w:val="none" w:sz="0" w:space="0" w:color="auto"/>
        <w:bottom w:val="none" w:sz="0" w:space="0" w:color="auto"/>
        <w:right w:val="none" w:sz="0" w:space="0" w:color="auto"/>
      </w:divBdr>
    </w:div>
    <w:div w:id="1076244121">
      <w:bodyDiv w:val="1"/>
      <w:marLeft w:val="360"/>
      <w:marRight w:val="360"/>
      <w:marTop w:val="360"/>
      <w:marBottom w:val="360"/>
      <w:divBdr>
        <w:top w:val="none" w:sz="0" w:space="0" w:color="auto"/>
        <w:left w:val="none" w:sz="0" w:space="0" w:color="auto"/>
        <w:bottom w:val="none" w:sz="0" w:space="0" w:color="auto"/>
        <w:right w:val="none" w:sz="0" w:space="0" w:color="auto"/>
      </w:divBdr>
    </w:div>
    <w:div w:id="1089618339">
      <w:bodyDiv w:val="1"/>
      <w:marLeft w:val="0"/>
      <w:marRight w:val="0"/>
      <w:marTop w:val="0"/>
      <w:marBottom w:val="0"/>
      <w:divBdr>
        <w:top w:val="none" w:sz="0" w:space="0" w:color="auto"/>
        <w:left w:val="none" w:sz="0" w:space="0" w:color="auto"/>
        <w:bottom w:val="none" w:sz="0" w:space="0" w:color="auto"/>
        <w:right w:val="none" w:sz="0" w:space="0" w:color="auto"/>
      </w:divBdr>
    </w:div>
    <w:div w:id="1091975831">
      <w:bodyDiv w:val="1"/>
      <w:marLeft w:val="0"/>
      <w:marRight w:val="0"/>
      <w:marTop w:val="0"/>
      <w:marBottom w:val="0"/>
      <w:divBdr>
        <w:top w:val="none" w:sz="0" w:space="0" w:color="auto"/>
        <w:left w:val="none" w:sz="0" w:space="0" w:color="auto"/>
        <w:bottom w:val="none" w:sz="0" w:space="0" w:color="auto"/>
        <w:right w:val="none" w:sz="0" w:space="0" w:color="auto"/>
      </w:divBdr>
    </w:div>
    <w:div w:id="1118839027">
      <w:bodyDiv w:val="1"/>
      <w:marLeft w:val="0"/>
      <w:marRight w:val="0"/>
      <w:marTop w:val="0"/>
      <w:marBottom w:val="0"/>
      <w:divBdr>
        <w:top w:val="none" w:sz="0" w:space="0" w:color="auto"/>
        <w:left w:val="none" w:sz="0" w:space="0" w:color="auto"/>
        <w:bottom w:val="none" w:sz="0" w:space="0" w:color="auto"/>
        <w:right w:val="none" w:sz="0" w:space="0" w:color="auto"/>
      </w:divBdr>
    </w:div>
    <w:div w:id="1124616819">
      <w:bodyDiv w:val="1"/>
      <w:marLeft w:val="0"/>
      <w:marRight w:val="0"/>
      <w:marTop w:val="0"/>
      <w:marBottom w:val="0"/>
      <w:divBdr>
        <w:top w:val="none" w:sz="0" w:space="0" w:color="auto"/>
        <w:left w:val="none" w:sz="0" w:space="0" w:color="auto"/>
        <w:bottom w:val="none" w:sz="0" w:space="0" w:color="auto"/>
        <w:right w:val="none" w:sz="0" w:space="0" w:color="auto"/>
      </w:divBdr>
      <w:divsChild>
        <w:div w:id="2095471464">
          <w:marLeft w:val="0"/>
          <w:marRight w:val="0"/>
          <w:marTop w:val="0"/>
          <w:marBottom w:val="0"/>
          <w:divBdr>
            <w:top w:val="none" w:sz="0" w:space="0" w:color="auto"/>
            <w:left w:val="none" w:sz="0" w:space="0" w:color="auto"/>
            <w:bottom w:val="none" w:sz="0" w:space="0" w:color="auto"/>
            <w:right w:val="none" w:sz="0" w:space="0" w:color="auto"/>
          </w:divBdr>
          <w:divsChild>
            <w:div w:id="207115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3670">
      <w:bodyDiv w:val="1"/>
      <w:marLeft w:val="0"/>
      <w:marRight w:val="0"/>
      <w:marTop w:val="0"/>
      <w:marBottom w:val="0"/>
      <w:divBdr>
        <w:top w:val="none" w:sz="0" w:space="0" w:color="auto"/>
        <w:left w:val="none" w:sz="0" w:space="0" w:color="auto"/>
        <w:bottom w:val="none" w:sz="0" w:space="0" w:color="auto"/>
        <w:right w:val="none" w:sz="0" w:space="0" w:color="auto"/>
      </w:divBdr>
    </w:div>
    <w:div w:id="1137187396">
      <w:bodyDiv w:val="1"/>
      <w:marLeft w:val="0"/>
      <w:marRight w:val="0"/>
      <w:marTop w:val="0"/>
      <w:marBottom w:val="0"/>
      <w:divBdr>
        <w:top w:val="none" w:sz="0" w:space="0" w:color="auto"/>
        <w:left w:val="none" w:sz="0" w:space="0" w:color="auto"/>
        <w:bottom w:val="none" w:sz="0" w:space="0" w:color="auto"/>
        <w:right w:val="none" w:sz="0" w:space="0" w:color="auto"/>
      </w:divBdr>
    </w:div>
    <w:div w:id="1153328648">
      <w:bodyDiv w:val="1"/>
      <w:marLeft w:val="0"/>
      <w:marRight w:val="0"/>
      <w:marTop w:val="0"/>
      <w:marBottom w:val="0"/>
      <w:divBdr>
        <w:top w:val="none" w:sz="0" w:space="0" w:color="auto"/>
        <w:left w:val="none" w:sz="0" w:space="0" w:color="auto"/>
        <w:bottom w:val="none" w:sz="0" w:space="0" w:color="auto"/>
        <w:right w:val="none" w:sz="0" w:space="0" w:color="auto"/>
      </w:divBdr>
    </w:div>
    <w:div w:id="1175807718">
      <w:bodyDiv w:val="1"/>
      <w:marLeft w:val="0"/>
      <w:marRight w:val="0"/>
      <w:marTop w:val="0"/>
      <w:marBottom w:val="0"/>
      <w:divBdr>
        <w:top w:val="none" w:sz="0" w:space="0" w:color="auto"/>
        <w:left w:val="none" w:sz="0" w:space="0" w:color="auto"/>
        <w:bottom w:val="none" w:sz="0" w:space="0" w:color="auto"/>
        <w:right w:val="none" w:sz="0" w:space="0" w:color="auto"/>
      </w:divBdr>
    </w:div>
    <w:div w:id="1187867315">
      <w:bodyDiv w:val="1"/>
      <w:marLeft w:val="0"/>
      <w:marRight w:val="0"/>
      <w:marTop w:val="0"/>
      <w:marBottom w:val="0"/>
      <w:divBdr>
        <w:top w:val="none" w:sz="0" w:space="0" w:color="auto"/>
        <w:left w:val="none" w:sz="0" w:space="0" w:color="auto"/>
        <w:bottom w:val="none" w:sz="0" w:space="0" w:color="auto"/>
        <w:right w:val="none" w:sz="0" w:space="0" w:color="auto"/>
      </w:divBdr>
      <w:divsChild>
        <w:div w:id="358511313">
          <w:marLeft w:val="0"/>
          <w:marRight w:val="0"/>
          <w:marTop w:val="0"/>
          <w:marBottom w:val="0"/>
          <w:divBdr>
            <w:top w:val="none" w:sz="0" w:space="0" w:color="auto"/>
            <w:left w:val="none" w:sz="0" w:space="0" w:color="auto"/>
            <w:bottom w:val="none" w:sz="0" w:space="0" w:color="auto"/>
            <w:right w:val="none" w:sz="0" w:space="0" w:color="auto"/>
          </w:divBdr>
        </w:div>
        <w:div w:id="1461219871">
          <w:marLeft w:val="0"/>
          <w:marRight w:val="0"/>
          <w:marTop w:val="0"/>
          <w:marBottom w:val="0"/>
          <w:divBdr>
            <w:top w:val="none" w:sz="0" w:space="0" w:color="auto"/>
            <w:left w:val="none" w:sz="0" w:space="0" w:color="auto"/>
            <w:bottom w:val="none" w:sz="0" w:space="0" w:color="auto"/>
            <w:right w:val="none" w:sz="0" w:space="0" w:color="auto"/>
          </w:divBdr>
        </w:div>
      </w:divsChild>
    </w:div>
    <w:div w:id="1202743496">
      <w:bodyDiv w:val="1"/>
      <w:marLeft w:val="0"/>
      <w:marRight w:val="0"/>
      <w:marTop w:val="0"/>
      <w:marBottom w:val="0"/>
      <w:divBdr>
        <w:top w:val="none" w:sz="0" w:space="0" w:color="auto"/>
        <w:left w:val="none" w:sz="0" w:space="0" w:color="auto"/>
        <w:bottom w:val="none" w:sz="0" w:space="0" w:color="auto"/>
        <w:right w:val="none" w:sz="0" w:space="0" w:color="auto"/>
      </w:divBdr>
    </w:div>
    <w:div w:id="1209031043">
      <w:bodyDiv w:val="1"/>
      <w:marLeft w:val="0"/>
      <w:marRight w:val="0"/>
      <w:marTop w:val="0"/>
      <w:marBottom w:val="0"/>
      <w:divBdr>
        <w:top w:val="none" w:sz="0" w:space="0" w:color="auto"/>
        <w:left w:val="none" w:sz="0" w:space="0" w:color="auto"/>
        <w:bottom w:val="none" w:sz="0" w:space="0" w:color="auto"/>
        <w:right w:val="none" w:sz="0" w:space="0" w:color="auto"/>
      </w:divBdr>
    </w:div>
    <w:div w:id="1210191119">
      <w:bodyDiv w:val="1"/>
      <w:marLeft w:val="0"/>
      <w:marRight w:val="0"/>
      <w:marTop w:val="0"/>
      <w:marBottom w:val="0"/>
      <w:divBdr>
        <w:top w:val="none" w:sz="0" w:space="0" w:color="auto"/>
        <w:left w:val="none" w:sz="0" w:space="0" w:color="auto"/>
        <w:bottom w:val="none" w:sz="0" w:space="0" w:color="auto"/>
        <w:right w:val="none" w:sz="0" w:space="0" w:color="auto"/>
      </w:divBdr>
    </w:div>
    <w:div w:id="1219904316">
      <w:bodyDiv w:val="1"/>
      <w:marLeft w:val="0"/>
      <w:marRight w:val="0"/>
      <w:marTop w:val="0"/>
      <w:marBottom w:val="0"/>
      <w:divBdr>
        <w:top w:val="none" w:sz="0" w:space="0" w:color="auto"/>
        <w:left w:val="none" w:sz="0" w:space="0" w:color="auto"/>
        <w:bottom w:val="none" w:sz="0" w:space="0" w:color="auto"/>
        <w:right w:val="none" w:sz="0" w:space="0" w:color="auto"/>
      </w:divBdr>
      <w:divsChild>
        <w:div w:id="549003161">
          <w:marLeft w:val="0"/>
          <w:marRight w:val="0"/>
          <w:marTop w:val="0"/>
          <w:marBottom w:val="0"/>
          <w:divBdr>
            <w:top w:val="none" w:sz="0" w:space="0" w:color="auto"/>
            <w:left w:val="none" w:sz="0" w:space="0" w:color="auto"/>
            <w:bottom w:val="none" w:sz="0" w:space="0" w:color="auto"/>
            <w:right w:val="none" w:sz="0" w:space="0" w:color="auto"/>
          </w:divBdr>
          <w:divsChild>
            <w:div w:id="20722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02485">
      <w:bodyDiv w:val="1"/>
      <w:marLeft w:val="0"/>
      <w:marRight w:val="0"/>
      <w:marTop w:val="0"/>
      <w:marBottom w:val="0"/>
      <w:divBdr>
        <w:top w:val="none" w:sz="0" w:space="0" w:color="auto"/>
        <w:left w:val="none" w:sz="0" w:space="0" w:color="auto"/>
        <w:bottom w:val="none" w:sz="0" w:space="0" w:color="auto"/>
        <w:right w:val="none" w:sz="0" w:space="0" w:color="auto"/>
      </w:divBdr>
    </w:div>
    <w:div w:id="1226836924">
      <w:bodyDiv w:val="1"/>
      <w:marLeft w:val="0"/>
      <w:marRight w:val="0"/>
      <w:marTop w:val="0"/>
      <w:marBottom w:val="0"/>
      <w:divBdr>
        <w:top w:val="none" w:sz="0" w:space="0" w:color="auto"/>
        <w:left w:val="none" w:sz="0" w:space="0" w:color="auto"/>
        <w:bottom w:val="none" w:sz="0" w:space="0" w:color="auto"/>
        <w:right w:val="none" w:sz="0" w:space="0" w:color="auto"/>
      </w:divBdr>
    </w:div>
    <w:div w:id="1234894939">
      <w:bodyDiv w:val="1"/>
      <w:marLeft w:val="0"/>
      <w:marRight w:val="0"/>
      <w:marTop w:val="0"/>
      <w:marBottom w:val="0"/>
      <w:divBdr>
        <w:top w:val="none" w:sz="0" w:space="0" w:color="auto"/>
        <w:left w:val="none" w:sz="0" w:space="0" w:color="auto"/>
        <w:bottom w:val="none" w:sz="0" w:space="0" w:color="auto"/>
        <w:right w:val="none" w:sz="0" w:space="0" w:color="auto"/>
      </w:divBdr>
    </w:div>
    <w:div w:id="1245650515">
      <w:bodyDiv w:val="1"/>
      <w:marLeft w:val="0"/>
      <w:marRight w:val="0"/>
      <w:marTop w:val="0"/>
      <w:marBottom w:val="0"/>
      <w:divBdr>
        <w:top w:val="none" w:sz="0" w:space="0" w:color="auto"/>
        <w:left w:val="none" w:sz="0" w:space="0" w:color="auto"/>
        <w:bottom w:val="none" w:sz="0" w:space="0" w:color="auto"/>
        <w:right w:val="none" w:sz="0" w:space="0" w:color="auto"/>
      </w:divBdr>
    </w:div>
    <w:div w:id="1247032392">
      <w:bodyDiv w:val="1"/>
      <w:marLeft w:val="0"/>
      <w:marRight w:val="0"/>
      <w:marTop w:val="0"/>
      <w:marBottom w:val="0"/>
      <w:divBdr>
        <w:top w:val="none" w:sz="0" w:space="0" w:color="auto"/>
        <w:left w:val="none" w:sz="0" w:space="0" w:color="auto"/>
        <w:bottom w:val="none" w:sz="0" w:space="0" w:color="auto"/>
        <w:right w:val="none" w:sz="0" w:space="0" w:color="auto"/>
      </w:divBdr>
    </w:div>
    <w:div w:id="1259097281">
      <w:bodyDiv w:val="1"/>
      <w:marLeft w:val="0"/>
      <w:marRight w:val="0"/>
      <w:marTop w:val="0"/>
      <w:marBottom w:val="0"/>
      <w:divBdr>
        <w:top w:val="none" w:sz="0" w:space="0" w:color="auto"/>
        <w:left w:val="none" w:sz="0" w:space="0" w:color="auto"/>
        <w:bottom w:val="none" w:sz="0" w:space="0" w:color="auto"/>
        <w:right w:val="none" w:sz="0" w:space="0" w:color="auto"/>
      </w:divBdr>
    </w:div>
    <w:div w:id="1268852015">
      <w:bodyDiv w:val="1"/>
      <w:marLeft w:val="0"/>
      <w:marRight w:val="0"/>
      <w:marTop w:val="0"/>
      <w:marBottom w:val="0"/>
      <w:divBdr>
        <w:top w:val="none" w:sz="0" w:space="0" w:color="auto"/>
        <w:left w:val="none" w:sz="0" w:space="0" w:color="auto"/>
        <w:bottom w:val="none" w:sz="0" w:space="0" w:color="auto"/>
        <w:right w:val="none" w:sz="0" w:space="0" w:color="auto"/>
      </w:divBdr>
      <w:divsChild>
        <w:div w:id="491875217">
          <w:marLeft w:val="0"/>
          <w:marRight w:val="0"/>
          <w:marTop w:val="0"/>
          <w:marBottom w:val="0"/>
          <w:divBdr>
            <w:top w:val="none" w:sz="0" w:space="0" w:color="auto"/>
            <w:left w:val="none" w:sz="0" w:space="0" w:color="auto"/>
            <w:bottom w:val="none" w:sz="0" w:space="0" w:color="auto"/>
            <w:right w:val="none" w:sz="0" w:space="0" w:color="auto"/>
          </w:divBdr>
        </w:div>
      </w:divsChild>
    </w:div>
    <w:div w:id="1271468560">
      <w:bodyDiv w:val="1"/>
      <w:marLeft w:val="0"/>
      <w:marRight w:val="0"/>
      <w:marTop w:val="0"/>
      <w:marBottom w:val="0"/>
      <w:divBdr>
        <w:top w:val="none" w:sz="0" w:space="0" w:color="auto"/>
        <w:left w:val="none" w:sz="0" w:space="0" w:color="auto"/>
        <w:bottom w:val="none" w:sz="0" w:space="0" w:color="auto"/>
        <w:right w:val="none" w:sz="0" w:space="0" w:color="auto"/>
      </w:divBdr>
    </w:div>
    <w:div w:id="1288269182">
      <w:bodyDiv w:val="1"/>
      <w:marLeft w:val="0"/>
      <w:marRight w:val="0"/>
      <w:marTop w:val="0"/>
      <w:marBottom w:val="0"/>
      <w:divBdr>
        <w:top w:val="none" w:sz="0" w:space="0" w:color="auto"/>
        <w:left w:val="none" w:sz="0" w:space="0" w:color="auto"/>
        <w:bottom w:val="none" w:sz="0" w:space="0" w:color="auto"/>
        <w:right w:val="none" w:sz="0" w:space="0" w:color="auto"/>
      </w:divBdr>
    </w:div>
    <w:div w:id="1290863251">
      <w:bodyDiv w:val="1"/>
      <w:marLeft w:val="0"/>
      <w:marRight w:val="0"/>
      <w:marTop w:val="0"/>
      <w:marBottom w:val="0"/>
      <w:divBdr>
        <w:top w:val="none" w:sz="0" w:space="0" w:color="auto"/>
        <w:left w:val="none" w:sz="0" w:space="0" w:color="auto"/>
        <w:bottom w:val="none" w:sz="0" w:space="0" w:color="auto"/>
        <w:right w:val="none" w:sz="0" w:space="0" w:color="auto"/>
      </w:divBdr>
    </w:div>
    <w:div w:id="1295789547">
      <w:bodyDiv w:val="1"/>
      <w:marLeft w:val="0"/>
      <w:marRight w:val="0"/>
      <w:marTop w:val="0"/>
      <w:marBottom w:val="0"/>
      <w:divBdr>
        <w:top w:val="none" w:sz="0" w:space="0" w:color="auto"/>
        <w:left w:val="none" w:sz="0" w:space="0" w:color="auto"/>
        <w:bottom w:val="none" w:sz="0" w:space="0" w:color="auto"/>
        <w:right w:val="none" w:sz="0" w:space="0" w:color="auto"/>
      </w:divBdr>
    </w:div>
    <w:div w:id="1300068605">
      <w:bodyDiv w:val="1"/>
      <w:marLeft w:val="0"/>
      <w:marRight w:val="0"/>
      <w:marTop w:val="0"/>
      <w:marBottom w:val="0"/>
      <w:divBdr>
        <w:top w:val="none" w:sz="0" w:space="0" w:color="auto"/>
        <w:left w:val="none" w:sz="0" w:space="0" w:color="auto"/>
        <w:bottom w:val="none" w:sz="0" w:space="0" w:color="auto"/>
        <w:right w:val="none" w:sz="0" w:space="0" w:color="auto"/>
      </w:divBdr>
    </w:div>
    <w:div w:id="1344285566">
      <w:bodyDiv w:val="1"/>
      <w:marLeft w:val="0"/>
      <w:marRight w:val="0"/>
      <w:marTop w:val="0"/>
      <w:marBottom w:val="0"/>
      <w:divBdr>
        <w:top w:val="none" w:sz="0" w:space="0" w:color="auto"/>
        <w:left w:val="none" w:sz="0" w:space="0" w:color="auto"/>
        <w:bottom w:val="none" w:sz="0" w:space="0" w:color="auto"/>
        <w:right w:val="none" w:sz="0" w:space="0" w:color="auto"/>
      </w:divBdr>
    </w:div>
    <w:div w:id="1349867757">
      <w:bodyDiv w:val="1"/>
      <w:marLeft w:val="0"/>
      <w:marRight w:val="0"/>
      <w:marTop w:val="0"/>
      <w:marBottom w:val="0"/>
      <w:divBdr>
        <w:top w:val="none" w:sz="0" w:space="0" w:color="auto"/>
        <w:left w:val="none" w:sz="0" w:space="0" w:color="auto"/>
        <w:bottom w:val="none" w:sz="0" w:space="0" w:color="auto"/>
        <w:right w:val="none" w:sz="0" w:space="0" w:color="auto"/>
      </w:divBdr>
    </w:div>
    <w:div w:id="1354304844">
      <w:bodyDiv w:val="1"/>
      <w:marLeft w:val="0"/>
      <w:marRight w:val="0"/>
      <w:marTop w:val="0"/>
      <w:marBottom w:val="0"/>
      <w:divBdr>
        <w:top w:val="none" w:sz="0" w:space="0" w:color="auto"/>
        <w:left w:val="none" w:sz="0" w:space="0" w:color="auto"/>
        <w:bottom w:val="none" w:sz="0" w:space="0" w:color="auto"/>
        <w:right w:val="none" w:sz="0" w:space="0" w:color="auto"/>
      </w:divBdr>
    </w:div>
    <w:div w:id="1355306141">
      <w:bodyDiv w:val="1"/>
      <w:marLeft w:val="0"/>
      <w:marRight w:val="0"/>
      <w:marTop w:val="0"/>
      <w:marBottom w:val="0"/>
      <w:divBdr>
        <w:top w:val="none" w:sz="0" w:space="0" w:color="auto"/>
        <w:left w:val="none" w:sz="0" w:space="0" w:color="auto"/>
        <w:bottom w:val="none" w:sz="0" w:space="0" w:color="auto"/>
        <w:right w:val="none" w:sz="0" w:space="0" w:color="auto"/>
      </w:divBdr>
    </w:div>
    <w:div w:id="1359742835">
      <w:bodyDiv w:val="1"/>
      <w:marLeft w:val="0"/>
      <w:marRight w:val="0"/>
      <w:marTop w:val="0"/>
      <w:marBottom w:val="0"/>
      <w:divBdr>
        <w:top w:val="none" w:sz="0" w:space="0" w:color="auto"/>
        <w:left w:val="none" w:sz="0" w:space="0" w:color="auto"/>
        <w:bottom w:val="none" w:sz="0" w:space="0" w:color="auto"/>
        <w:right w:val="none" w:sz="0" w:space="0" w:color="auto"/>
      </w:divBdr>
    </w:div>
    <w:div w:id="1364792509">
      <w:bodyDiv w:val="1"/>
      <w:marLeft w:val="0"/>
      <w:marRight w:val="0"/>
      <w:marTop w:val="0"/>
      <w:marBottom w:val="0"/>
      <w:divBdr>
        <w:top w:val="none" w:sz="0" w:space="0" w:color="auto"/>
        <w:left w:val="none" w:sz="0" w:space="0" w:color="auto"/>
        <w:bottom w:val="none" w:sz="0" w:space="0" w:color="auto"/>
        <w:right w:val="none" w:sz="0" w:space="0" w:color="auto"/>
      </w:divBdr>
    </w:div>
    <w:div w:id="1365323215">
      <w:bodyDiv w:val="1"/>
      <w:marLeft w:val="0"/>
      <w:marRight w:val="0"/>
      <w:marTop w:val="0"/>
      <w:marBottom w:val="0"/>
      <w:divBdr>
        <w:top w:val="none" w:sz="0" w:space="0" w:color="auto"/>
        <w:left w:val="none" w:sz="0" w:space="0" w:color="auto"/>
        <w:bottom w:val="none" w:sz="0" w:space="0" w:color="auto"/>
        <w:right w:val="none" w:sz="0" w:space="0" w:color="auto"/>
      </w:divBdr>
    </w:div>
    <w:div w:id="1368020369">
      <w:bodyDiv w:val="1"/>
      <w:marLeft w:val="0"/>
      <w:marRight w:val="0"/>
      <w:marTop w:val="0"/>
      <w:marBottom w:val="0"/>
      <w:divBdr>
        <w:top w:val="none" w:sz="0" w:space="0" w:color="auto"/>
        <w:left w:val="none" w:sz="0" w:space="0" w:color="auto"/>
        <w:bottom w:val="none" w:sz="0" w:space="0" w:color="auto"/>
        <w:right w:val="none" w:sz="0" w:space="0" w:color="auto"/>
      </w:divBdr>
    </w:div>
    <w:div w:id="1383596342">
      <w:bodyDiv w:val="1"/>
      <w:marLeft w:val="0"/>
      <w:marRight w:val="0"/>
      <w:marTop w:val="0"/>
      <w:marBottom w:val="0"/>
      <w:divBdr>
        <w:top w:val="none" w:sz="0" w:space="0" w:color="auto"/>
        <w:left w:val="none" w:sz="0" w:space="0" w:color="auto"/>
        <w:bottom w:val="none" w:sz="0" w:space="0" w:color="auto"/>
        <w:right w:val="none" w:sz="0" w:space="0" w:color="auto"/>
      </w:divBdr>
    </w:div>
    <w:div w:id="1393305619">
      <w:bodyDiv w:val="1"/>
      <w:marLeft w:val="0"/>
      <w:marRight w:val="0"/>
      <w:marTop w:val="0"/>
      <w:marBottom w:val="0"/>
      <w:divBdr>
        <w:top w:val="none" w:sz="0" w:space="0" w:color="auto"/>
        <w:left w:val="none" w:sz="0" w:space="0" w:color="auto"/>
        <w:bottom w:val="none" w:sz="0" w:space="0" w:color="auto"/>
        <w:right w:val="none" w:sz="0" w:space="0" w:color="auto"/>
      </w:divBdr>
    </w:div>
    <w:div w:id="1413620352">
      <w:bodyDiv w:val="1"/>
      <w:marLeft w:val="0"/>
      <w:marRight w:val="0"/>
      <w:marTop w:val="0"/>
      <w:marBottom w:val="0"/>
      <w:divBdr>
        <w:top w:val="none" w:sz="0" w:space="0" w:color="auto"/>
        <w:left w:val="none" w:sz="0" w:space="0" w:color="auto"/>
        <w:bottom w:val="none" w:sz="0" w:space="0" w:color="auto"/>
        <w:right w:val="none" w:sz="0" w:space="0" w:color="auto"/>
      </w:divBdr>
    </w:div>
    <w:div w:id="1417899925">
      <w:bodyDiv w:val="1"/>
      <w:marLeft w:val="0"/>
      <w:marRight w:val="0"/>
      <w:marTop w:val="0"/>
      <w:marBottom w:val="0"/>
      <w:divBdr>
        <w:top w:val="none" w:sz="0" w:space="0" w:color="auto"/>
        <w:left w:val="none" w:sz="0" w:space="0" w:color="auto"/>
        <w:bottom w:val="none" w:sz="0" w:space="0" w:color="auto"/>
        <w:right w:val="none" w:sz="0" w:space="0" w:color="auto"/>
      </w:divBdr>
    </w:div>
    <w:div w:id="1418361767">
      <w:bodyDiv w:val="1"/>
      <w:marLeft w:val="0"/>
      <w:marRight w:val="0"/>
      <w:marTop w:val="0"/>
      <w:marBottom w:val="0"/>
      <w:divBdr>
        <w:top w:val="none" w:sz="0" w:space="0" w:color="auto"/>
        <w:left w:val="none" w:sz="0" w:space="0" w:color="auto"/>
        <w:bottom w:val="none" w:sz="0" w:space="0" w:color="auto"/>
        <w:right w:val="none" w:sz="0" w:space="0" w:color="auto"/>
      </w:divBdr>
    </w:div>
    <w:div w:id="1430078533">
      <w:bodyDiv w:val="1"/>
      <w:marLeft w:val="0"/>
      <w:marRight w:val="0"/>
      <w:marTop w:val="0"/>
      <w:marBottom w:val="0"/>
      <w:divBdr>
        <w:top w:val="none" w:sz="0" w:space="0" w:color="auto"/>
        <w:left w:val="none" w:sz="0" w:space="0" w:color="auto"/>
        <w:bottom w:val="none" w:sz="0" w:space="0" w:color="auto"/>
        <w:right w:val="none" w:sz="0" w:space="0" w:color="auto"/>
      </w:divBdr>
    </w:div>
    <w:div w:id="1435244728">
      <w:bodyDiv w:val="1"/>
      <w:marLeft w:val="0"/>
      <w:marRight w:val="0"/>
      <w:marTop w:val="0"/>
      <w:marBottom w:val="0"/>
      <w:divBdr>
        <w:top w:val="none" w:sz="0" w:space="0" w:color="auto"/>
        <w:left w:val="none" w:sz="0" w:space="0" w:color="auto"/>
        <w:bottom w:val="none" w:sz="0" w:space="0" w:color="auto"/>
        <w:right w:val="none" w:sz="0" w:space="0" w:color="auto"/>
      </w:divBdr>
      <w:divsChild>
        <w:div w:id="4102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019332">
      <w:bodyDiv w:val="1"/>
      <w:marLeft w:val="0"/>
      <w:marRight w:val="0"/>
      <w:marTop w:val="0"/>
      <w:marBottom w:val="0"/>
      <w:divBdr>
        <w:top w:val="none" w:sz="0" w:space="0" w:color="auto"/>
        <w:left w:val="none" w:sz="0" w:space="0" w:color="auto"/>
        <w:bottom w:val="none" w:sz="0" w:space="0" w:color="auto"/>
        <w:right w:val="none" w:sz="0" w:space="0" w:color="auto"/>
      </w:divBdr>
    </w:div>
    <w:div w:id="1438790198">
      <w:bodyDiv w:val="1"/>
      <w:marLeft w:val="0"/>
      <w:marRight w:val="0"/>
      <w:marTop w:val="0"/>
      <w:marBottom w:val="0"/>
      <w:divBdr>
        <w:top w:val="none" w:sz="0" w:space="0" w:color="auto"/>
        <w:left w:val="none" w:sz="0" w:space="0" w:color="auto"/>
        <w:bottom w:val="none" w:sz="0" w:space="0" w:color="auto"/>
        <w:right w:val="none" w:sz="0" w:space="0" w:color="auto"/>
      </w:divBdr>
    </w:div>
    <w:div w:id="1448349015">
      <w:bodyDiv w:val="1"/>
      <w:marLeft w:val="0"/>
      <w:marRight w:val="0"/>
      <w:marTop w:val="0"/>
      <w:marBottom w:val="0"/>
      <w:divBdr>
        <w:top w:val="none" w:sz="0" w:space="0" w:color="auto"/>
        <w:left w:val="none" w:sz="0" w:space="0" w:color="auto"/>
        <w:bottom w:val="none" w:sz="0" w:space="0" w:color="auto"/>
        <w:right w:val="none" w:sz="0" w:space="0" w:color="auto"/>
      </w:divBdr>
    </w:div>
    <w:div w:id="1473209435">
      <w:bodyDiv w:val="1"/>
      <w:marLeft w:val="0"/>
      <w:marRight w:val="0"/>
      <w:marTop w:val="0"/>
      <w:marBottom w:val="0"/>
      <w:divBdr>
        <w:top w:val="none" w:sz="0" w:space="0" w:color="auto"/>
        <w:left w:val="none" w:sz="0" w:space="0" w:color="auto"/>
        <w:bottom w:val="none" w:sz="0" w:space="0" w:color="auto"/>
        <w:right w:val="none" w:sz="0" w:space="0" w:color="auto"/>
      </w:divBdr>
    </w:div>
    <w:div w:id="1479149521">
      <w:bodyDiv w:val="1"/>
      <w:marLeft w:val="0"/>
      <w:marRight w:val="0"/>
      <w:marTop w:val="0"/>
      <w:marBottom w:val="0"/>
      <w:divBdr>
        <w:top w:val="none" w:sz="0" w:space="0" w:color="auto"/>
        <w:left w:val="none" w:sz="0" w:space="0" w:color="auto"/>
        <w:bottom w:val="none" w:sz="0" w:space="0" w:color="auto"/>
        <w:right w:val="none" w:sz="0" w:space="0" w:color="auto"/>
      </w:divBdr>
    </w:div>
    <w:div w:id="1484616358">
      <w:bodyDiv w:val="1"/>
      <w:marLeft w:val="0"/>
      <w:marRight w:val="0"/>
      <w:marTop w:val="0"/>
      <w:marBottom w:val="0"/>
      <w:divBdr>
        <w:top w:val="none" w:sz="0" w:space="0" w:color="auto"/>
        <w:left w:val="none" w:sz="0" w:space="0" w:color="auto"/>
        <w:bottom w:val="none" w:sz="0" w:space="0" w:color="auto"/>
        <w:right w:val="none" w:sz="0" w:space="0" w:color="auto"/>
      </w:divBdr>
    </w:div>
    <w:div w:id="1499345661">
      <w:bodyDiv w:val="1"/>
      <w:marLeft w:val="0"/>
      <w:marRight w:val="0"/>
      <w:marTop w:val="0"/>
      <w:marBottom w:val="0"/>
      <w:divBdr>
        <w:top w:val="none" w:sz="0" w:space="0" w:color="auto"/>
        <w:left w:val="none" w:sz="0" w:space="0" w:color="auto"/>
        <w:bottom w:val="none" w:sz="0" w:space="0" w:color="auto"/>
        <w:right w:val="none" w:sz="0" w:space="0" w:color="auto"/>
      </w:divBdr>
    </w:div>
    <w:div w:id="1516382106">
      <w:bodyDiv w:val="1"/>
      <w:marLeft w:val="0"/>
      <w:marRight w:val="0"/>
      <w:marTop w:val="0"/>
      <w:marBottom w:val="0"/>
      <w:divBdr>
        <w:top w:val="none" w:sz="0" w:space="0" w:color="auto"/>
        <w:left w:val="none" w:sz="0" w:space="0" w:color="auto"/>
        <w:bottom w:val="none" w:sz="0" w:space="0" w:color="auto"/>
        <w:right w:val="none" w:sz="0" w:space="0" w:color="auto"/>
      </w:divBdr>
    </w:div>
    <w:div w:id="1527863608">
      <w:bodyDiv w:val="1"/>
      <w:marLeft w:val="0"/>
      <w:marRight w:val="0"/>
      <w:marTop w:val="0"/>
      <w:marBottom w:val="0"/>
      <w:divBdr>
        <w:top w:val="none" w:sz="0" w:space="0" w:color="auto"/>
        <w:left w:val="none" w:sz="0" w:space="0" w:color="auto"/>
        <w:bottom w:val="none" w:sz="0" w:space="0" w:color="auto"/>
        <w:right w:val="none" w:sz="0" w:space="0" w:color="auto"/>
      </w:divBdr>
    </w:div>
    <w:div w:id="1536890336">
      <w:bodyDiv w:val="1"/>
      <w:marLeft w:val="0"/>
      <w:marRight w:val="0"/>
      <w:marTop w:val="0"/>
      <w:marBottom w:val="0"/>
      <w:divBdr>
        <w:top w:val="none" w:sz="0" w:space="0" w:color="auto"/>
        <w:left w:val="none" w:sz="0" w:space="0" w:color="auto"/>
        <w:bottom w:val="none" w:sz="0" w:space="0" w:color="auto"/>
        <w:right w:val="none" w:sz="0" w:space="0" w:color="auto"/>
      </w:divBdr>
    </w:div>
    <w:div w:id="1543248651">
      <w:bodyDiv w:val="1"/>
      <w:marLeft w:val="0"/>
      <w:marRight w:val="0"/>
      <w:marTop w:val="0"/>
      <w:marBottom w:val="0"/>
      <w:divBdr>
        <w:top w:val="none" w:sz="0" w:space="0" w:color="auto"/>
        <w:left w:val="none" w:sz="0" w:space="0" w:color="auto"/>
        <w:bottom w:val="none" w:sz="0" w:space="0" w:color="auto"/>
        <w:right w:val="none" w:sz="0" w:space="0" w:color="auto"/>
      </w:divBdr>
    </w:div>
    <w:div w:id="1552881912">
      <w:bodyDiv w:val="1"/>
      <w:marLeft w:val="0"/>
      <w:marRight w:val="0"/>
      <w:marTop w:val="0"/>
      <w:marBottom w:val="0"/>
      <w:divBdr>
        <w:top w:val="none" w:sz="0" w:space="0" w:color="auto"/>
        <w:left w:val="none" w:sz="0" w:space="0" w:color="auto"/>
        <w:bottom w:val="none" w:sz="0" w:space="0" w:color="auto"/>
        <w:right w:val="none" w:sz="0" w:space="0" w:color="auto"/>
      </w:divBdr>
      <w:divsChild>
        <w:div w:id="376508176">
          <w:marLeft w:val="0"/>
          <w:marRight w:val="0"/>
          <w:marTop w:val="0"/>
          <w:marBottom w:val="0"/>
          <w:divBdr>
            <w:top w:val="none" w:sz="0" w:space="0" w:color="auto"/>
            <w:left w:val="none" w:sz="0" w:space="0" w:color="auto"/>
            <w:bottom w:val="none" w:sz="0" w:space="0" w:color="auto"/>
            <w:right w:val="none" w:sz="0" w:space="0" w:color="auto"/>
          </w:divBdr>
        </w:div>
      </w:divsChild>
    </w:div>
    <w:div w:id="1555585565">
      <w:bodyDiv w:val="1"/>
      <w:marLeft w:val="360"/>
      <w:marRight w:val="360"/>
      <w:marTop w:val="360"/>
      <w:marBottom w:val="360"/>
      <w:divBdr>
        <w:top w:val="none" w:sz="0" w:space="0" w:color="auto"/>
        <w:left w:val="none" w:sz="0" w:space="0" w:color="auto"/>
        <w:bottom w:val="none" w:sz="0" w:space="0" w:color="auto"/>
        <w:right w:val="none" w:sz="0" w:space="0" w:color="auto"/>
      </w:divBdr>
    </w:div>
    <w:div w:id="1558516003">
      <w:bodyDiv w:val="1"/>
      <w:marLeft w:val="360"/>
      <w:marRight w:val="360"/>
      <w:marTop w:val="360"/>
      <w:marBottom w:val="360"/>
      <w:divBdr>
        <w:top w:val="none" w:sz="0" w:space="0" w:color="auto"/>
        <w:left w:val="none" w:sz="0" w:space="0" w:color="auto"/>
        <w:bottom w:val="none" w:sz="0" w:space="0" w:color="auto"/>
        <w:right w:val="none" w:sz="0" w:space="0" w:color="auto"/>
      </w:divBdr>
    </w:div>
    <w:div w:id="1567643512">
      <w:bodyDiv w:val="1"/>
      <w:marLeft w:val="0"/>
      <w:marRight w:val="0"/>
      <w:marTop w:val="0"/>
      <w:marBottom w:val="0"/>
      <w:divBdr>
        <w:top w:val="none" w:sz="0" w:space="0" w:color="auto"/>
        <w:left w:val="none" w:sz="0" w:space="0" w:color="auto"/>
        <w:bottom w:val="none" w:sz="0" w:space="0" w:color="auto"/>
        <w:right w:val="none" w:sz="0" w:space="0" w:color="auto"/>
      </w:divBdr>
    </w:div>
    <w:div w:id="1613975340">
      <w:bodyDiv w:val="1"/>
      <w:marLeft w:val="360"/>
      <w:marRight w:val="360"/>
      <w:marTop w:val="360"/>
      <w:marBottom w:val="360"/>
      <w:divBdr>
        <w:top w:val="none" w:sz="0" w:space="0" w:color="auto"/>
        <w:left w:val="none" w:sz="0" w:space="0" w:color="auto"/>
        <w:bottom w:val="none" w:sz="0" w:space="0" w:color="auto"/>
        <w:right w:val="none" w:sz="0" w:space="0" w:color="auto"/>
      </w:divBdr>
    </w:div>
    <w:div w:id="1623728414">
      <w:bodyDiv w:val="1"/>
      <w:marLeft w:val="0"/>
      <w:marRight w:val="0"/>
      <w:marTop w:val="0"/>
      <w:marBottom w:val="0"/>
      <w:divBdr>
        <w:top w:val="none" w:sz="0" w:space="0" w:color="auto"/>
        <w:left w:val="none" w:sz="0" w:space="0" w:color="auto"/>
        <w:bottom w:val="none" w:sz="0" w:space="0" w:color="auto"/>
        <w:right w:val="none" w:sz="0" w:space="0" w:color="auto"/>
      </w:divBdr>
    </w:div>
    <w:div w:id="1647973939">
      <w:bodyDiv w:val="1"/>
      <w:marLeft w:val="0"/>
      <w:marRight w:val="0"/>
      <w:marTop w:val="0"/>
      <w:marBottom w:val="0"/>
      <w:divBdr>
        <w:top w:val="none" w:sz="0" w:space="0" w:color="auto"/>
        <w:left w:val="none" w:sz="0" w:space="0" w:color="auto"/>
        <w:bottom w:val="none" w:sz="0" w:space="0" w:color="auto"/>
        <w:right w:val="none" w:sz="0" w:space="0" w:color="auto"/>
      </w:divBdr>
    </w:div>
    <w:div w:id="1662535961">
      <w:bodyDiv w:val="1"/>
      <w:marLeft w:val="0"/>
      <w:marRight w:val="0"/>
      <w:marTop w:val="0"/>
      <w:marBottom w:val="0"/>
      <w:divBdr>
        <w:top w:val="none" w:sz="0" w:space="0" w:color="auto"/>
        <w:left w:val="none" w:sz="0" w:space="0" w:color="auto"/>
        <w:bottom w:val="none" w:sz="0" w:space="0" w:color="auto"/>
        <w:right w:val="none" w:sz="0" w:space="0" w:color="auto"/>
      </w:divBdr>
    </w:div>
    <w:div w:id="1671176155">
      <w:bodyDiv w:val="1"/>
      <w:marLeft w:val="0"/>
      <w:marRight w:val="0"/>
      <w:marTop w:val="0"/>
      <w:marBottom w:val="0"/>
      <w:divBdr>
        <w:top w:val="none" w:sz="0" w:space="0" w:color="auto"/>
        <w:left w:val="none" w:sz="0" w:space="0" w:color="auto"/>
        <w:bottom w:val="none" w:sz="0" w:space="0" w:color="auto"/>
        <w:right w:val="none" w:sz="0" w:space="0" w:color="auto"/>
      </w:divBdr>
    </w:div>
    <w:div w:id="1688749170">
      <w:bodyDiv w:val="1"/>
      <w:marLeft w:val="0"/>
      <w:marRight w:val="0"/>
      <w:marTop w:val="0"/>
      <w:marBottom w:val="0"/>
      <w:divBdr>
        <w:top w:val="none" w:sz="0" w:space="0" w:color="auto"/>
        <w:left w:val="none" w:sz="0" w:space="0" w:color="auto"/>
        <w:bottom w:val="none" w:sz="0" w:space="0" w:color="auto"/>
        <w:right w:val="none" w:sz="0" w:space="0" w:color="auto"/>
      </w:divBdr>
      <w:divsChild>
        <w:div w:id="1348678252">
          <w:marLeft w:val="0"/>
          <w:marRight w:val="0"/>
          <w:marTop w:val="0"/>
          <w:marBottom w:val="0"/>
          <w:divBdr>
            <w:top w:val="none" w:sz="0" w:space="0" w:color="auto"/>
            <w:left w:val="none" w:sz="0" w:space="0" w:color="auto"/>
            <w:bottom w:val="none" w:sz="0" w:space="0" w:color="auto"/>
            <w:right w:val="none" w:sz="0" w:space="0" w:color="auto"/>
          </w:divBdr>
        </w:div>
      </w:divsChild>
    </w:div>
    <w:div w:id="1697535085">
      <w:bodyDiv w:val="1"/>
      <w:marLeft w:val="0"/>
      <w:marRight w:val="0"/>
      <w:marTop w:val="0"/>
      <w:marBottom w:val="0"/>
      <w:divBdr>
        <w:top w:val="none" w:sz="0" w:space="0" w:color="auto"/>
        <w:left w:val="none" w:sz="0" w:space="0" w:color="auto"/>
        <w:bottom w:val="none" w:sz="0" w:space="0" w:color="auto"/>
        <w:right w:val="none" w:sz="0" w:space="0" w:color="auto"/>
      </w:divBdr>
    </w:div>
    <w:div w:id="1707483006">
      <w:bodyDiv w:val="1"/>
      <w:marLeft w:val="0"/>
      <w:marRight w:val="0"/>
      <w:marTop w:val="0"/>
      <w:marBottom w:val="0"/>
      <w:divBdr>
        <w:top w:val="none" w:sz="0" w:space="0" w:color="auto"/>
        <w:left w:val="none" w:sz="0" w:space="0" w:color="auto"/>
        <w:bottom w:val="none" w:sz="0" w:space="0" w:color="auto"/>
        <w:right w:val="none" w:sz="0" w:space="0" w:color="auto"/>
      </w:divBdr>
    </w:div>
    <w:div w:id="1710641368">
      <w:bodyDiv w:val="1"/>
      <w:marLeft w:val="360"/>
      <w:marRight w:val="360"/>
      <w:marTop w:val="360"/>
      <w:marBottom w:val="360"/>
      <w:divBdr>
        <w:top w:val="none" w:sz="0" w:space="0" w:color="auto"/>
        <w:left w:val="none" w:sz="0" w:space="0" w:color="auto"/>
        <w:bottom w:val="none" w:sz="0" w:space="0" w:color="auto"/>
        <w:right w:val="none" w:sz="0" w:space="0" w:color="auto"/>
      </w:divBdr>
    </w:div>
    <w:div w:id="1715427128">
      <w:bodyDiv w:val="1"/>
      <w:marLeft w:val="0"/>
      <w:marRight w:val="0"/>
      <w:marTop w:val="0"/>
      <w:marBottom w:val="0"/>
      <w:divBdr>
        <w:top w:val="none" w:sz="0" w:space="0" w:color="auto"/>
        <w:left w:val="none" w:sz="0" w:space="0" w:color="auto"/>
        <w:bottom w:val="none" w:sz="0" w:space="0" w:color="auto"/>
        <w:right w:val="none" w:sz="0" w:space="0" w:color="auto"/>
      </w:divBdr>
    </w:div>
    <w:div w:id="1740516588">
      <w:bodyDiv w:val="1"/>
      <w:marLeft w:val="0"/>
      <w:marRight w:val="0"/>
      <w:marTop w:val="0"/>
      <w:marBottom w:val="0"/>
      <w:divBdr>
        <w:top w:val="none" w:sz="0" w:space="0" w:color="auto"/>
        <w:left w:val="none" w:sz="0" w:space="0" w:color="auto"/>
        <w:bottom w:val="none" w:sz="0" w:space="0" w:color="auto"/>
        <w:right w:val="none" w:sz="0" w:space="0" w:color="auto"/>
      </w:divBdr>
    </w:div>
    <w:div w:id="1741439659">
      <w:bodyDiv w:val="1"/>
      <w:marLeft w:val="0"/>
      <w:marRight w:val="0"/>
      <w:marTop w:val="0"/>
      <w:marBottom w:val="0"/>
      <w:divBdr>
        <w:top w:val="none" w:sz="0" w:space="0" w:color="auto"/>
        <w:left w:val="none" w:sz="0" w:space="0" w:color="auto"/>
        <w:bottom w:val="none" w:sz="0" w:space="0" w:color="auto"/>
        <w:right w:val="none" w:sz="0" w:space="0" w:color="auto"/>
      </w:divBdr>
    </w:div>
    <w:div w:id="1741950976">
      <w:bodyDiv w:val="1"/>
      <w:marLeft w:val="0"/>
      <w:marRight w:val="0"/>
      <w:marTop w:val="0"/>
      <w:marBottom w:val="0"/>
      <w:divBdr>
        <w:top w:val="none" w:sz="0" w:space="0" w:color="auto"/>
        <w:left w:val="none" w:sz="0" w:space="0" w:color="auto"/>
        <w:bottom w:val="none" w:sz="0" w:space="0" w:color="auto"/>
        <w:right w:val="none" w:sz="0" w:space="0" w:color="auto"/>
      </w:divBdr>
    </w:div>
    <w:div w:id="1742560045">
      <w:bodyDiv w:val="1"/>
      <w:marLeft w:val="0"/>
      <w:marRight w:val="0"/>
      <w:marTop w:val="0"/>
      <w:marBottom w:val="0"/>
      <w:divBdr>
        <w:top w:val="none" w:sz="0" w:space="0" w:color="auto"/>
        <w:left w:val="none" w:sz="0" w:space="0" w:color="auto"/>
        <w:bottom w:val="none" w:sz="0" w:space="0" w:color="auto"/>
        <w:right w:val="none" w:sz="0" w:space="0" w:color="auto"/>
      </w:divBdr>
    </w:div>
    <w:div w:id="1742871678">
      <w:bodyDiv w:val="1"/>
      <w:marLeft w:val="0"/>
      <w:marRight w:val="0"/>
      <w:marTop w:val="0"/>
      <w:marBottom w:val="0"/>
      <w:divBdr>
        <w:top w:val="none" w:sz="0" w:space="0" w:color="auto"/>
        <w:left w:val="none" w:sz="0" w:space="0" w:color="auto"/>
        <w:bottom w:val="none" w:sz="0" w:space="0" w:color="auto"/>
        <w:right w:val="none" w:sz="0" w:space="0" w:color="auto"/>
      </w:divBdr>
    </w:div>
    <w:div w:id="1758549246">
      <w:bodyDiv w:val="1"/>
      <w:marLeft w:val="0"/>
      <w:marRight w:val="0"/>
      <w:marTop w:val="0"/>
      <w:marBottom w:val="0"/>
      <w:divBdr>
        <w:top w:val="none" w:sz="0" w:space="0" w:color="auto"/>
        <w:left w:val="none" w:sz="0" w:space="0" w:color="auto"/>
        <w:bottom w:val="none" w:sz="0" w:space="0" w:color="auto"/>
        <w:right w:val="none" w:sz="0" w:space="0" w:color="auto"/>
      </w:divBdr>
    </w:div>
    <w:div w:id="1765223444">
      <w:bodyDiv w:val="1"/>
      <w:marLeft w:val="0"/>
      <w:marRight w:val="0"/>
      <w:marTop w:val="0"/>
      <w:marBottom w:val="0"/>
      <w:divBdr>
        <w:top w:val="none" w:sz="0" w:space="0" w:color="auto"/>
        <w:left w:val="none" w:sz="0" w:space="0" w:color="auto"/>
        <w:bottom w:val="none" w:sz="0" w:space="0" w:color="auto"/>
        <w:right w:val="none" w:sz="0" w:space="0" w:color="auto"/>
      </w:divBdr>
    </w:div>
    <w:div w:id="1768504524">
      <w:bodyDiv w:val="1"/>
      <w:marLeft w:val="0"/>
      <w:marRight w:val="0"/>
      <w:marTop w:val="0"/>
      <w:marBottom w:val="0"/>
      <w:divBdr>
        <w:top w:val="none" w:sz="0" w:space="0" w:color="auto"/>
        <w:left w:val="none" w:sz="0" w:space="0" w:color="auto"/>
        <w:bottom w:val="none" w:sz="0" w:space="0" w:color="auto"/>
        <w:right w:val="none" w:sz="0" w:space="0" w:color="auto"/>
      </w:divBdr>
    </w:div>
    <w:div w:id="1793983011">
      <w:bodyDiv w:val="1"/>
      <w:marLeft w:val="0"/>
      <w:marRight w:val="0"/>
      <w:marTop w:val="0"/>
      <w:marBottom w:val="0"/>
      <w:divBdr>
        <w:top w:val="none" w:sz="0" w:space="0" w:color="auto"/>
        <w:left w:val="none" w:sz="0" w:space="0" w:color="auto"/>
        <w:bottom w:val="none" w:sz="0" w:space="0" w:color="auto"/>
        <w:right w:val="none" w:sz="0" w:space="0" w:color="auto"/>
      </w:divBdr>
    </w:div>
    <w:div w:id="1811904101">
      <w:bodyDiv w:val="1"/>
      <w:marLeft w:val="0"/>
      <w:marRight w:val="0"/>
      <w:marTop w:val="0"/>
      <w:marBottom w:val="0"/>
      <w:divBdr>
        <w:top w:val="none" w:sz="0" w:space="0" w:color="auto"/>
        <w:left w:val="none" w:sz="0" w:space="0" w:color="auto"/>
        <w:bottom w:val="none" w:sz="0" w:space="0" w:color="auto"/>
        <w:right w:val="none" w:sz="0" w:space="0" w:color="auto"/>
      </w:divBdr>
    </w:div>
    <w:div w:id="1829175696">
      <w:bodyDiv w:val="1"/>
      <w:marLeft w:val="0"/>
      <w:marRight w:val="0"/>
      <w:marTop w:val="0"/>
      <w:marBottom w:val="0"/>
      <w:divBdr>
        <w:top w:val="none" w:sz="0" w:space="0" w:color="auto"/>
        <w:left w:val="none" w:sz="0" w:space="0" w:color="auto"/>
        <w:bottom w:val="none" w:sz="0" w:space="0" w:color="auto"/>
        <w:right w:val="none" w:sz="0" w:space="0" w:color="auto"/>
      </w:divBdr>
    </w:div>
    <w:div w:id="1850833446">
      <w:bodyDiv w:val="1"/>
      <w:marLeft w:val="0"/>
      <w:marRight w:val="0"/>
      <w:marTop w:val="0"/>
      <w:marBottom w:val="0"/>
      <w:divBdr>
        <w:top w:val="none" w:sz="0" w:space="0" w:color="auto"/>
        <w:left w:val="none" w:sz="0" w:space="0" w:color="auto"/>
        <w:bottom w:val="none" w:sz="0" w:space="0" w:color="auto"/>
        <w:right w:val="none" w:sz="0" w:space="0" w:color="auto"/>
      </w:divBdr>
    </w:div>
    <w:div w:id="1855225548">
      <w:bodyDiv w:val="1"/>
      <w:marLeft w:val="0"/>
      <w:marRight w:val="0"/>
      <w:marTop w:val="0"/>
      <w:marBottom w:val="0"/>
      <w:divBdr>
        <w:top w:val="none" w:sz="0" w:space="0" w:color="auto"/>
        <w:left w:val="none" w:sz="0" w:space="0" w:color="auto"/>
        <w:bottom w:val="none" w:sz="0" w:space="0" w:color="auto"/>
        <w:right w:val="none" w:sz="0" w:space="0" w:color="auto"/>
      </w:divBdr>
    </w:div>
    <w:div w:id="1858612063">
      <w:bodyDiv w:val="1"/>
      <w:marLeft w:val="0"/>
      <w:marRight w:val="0"/>
      <w:marTop w:val="0"/>
      <w:marBottom w:val="0"/>
      <w:divBdr>
        <w:top w:val="none" w:sz="0" w:space="0" w:color="auto"/>
        <w:left w:val="none" w:sz="0" w:space="0" w:color="auto"/>
        <w:bottom w:val="none" w:sz="0" w:space="0" w:color="auto"/>
        <w:right w:val="none" w:sz="0" w:space="0" w:color="auto"/>
      </w:divBdr>
    </w:div>
    <w:div w:id="1862282893">
      <w:bodyDiv w:val="1"/>
      <w:marLeft w:val="0"/>
      <w:marRight w:val="0"/>
      <w:marTop w:val="0"/>
      <w:marBottom w:val="0"/>
      <w:divBdr>
        <w:top w:val="none" w:sz="0" w:space="0" w:color="auto"/>
        <w:left w:val="none" w:sz="0" w:space="0" w:color="auto"/>
        <w:bottom w:val="none" w:sz="0" w:space="0" w:color="auto"/>
        <w:right w:val="none" w:sz="0" w:space="0" w:color="auto"/>
      </w:divBdr>
    </w:div>
    <w:div w:id="1873570525">
      <w:bodyDiv w:val="1"/>
      <w:marLeft w:val="360"/>
      <w:marRight w:val="360"/>
      <w:marTop w:val="360"/>
      <w:marBottom w:val="360"/>
      <w:divBdr>
        <w:top w:val="none" w:sz="0" w:space="0" w:color="auto"/>
        <w:left w:val="none" w:sz="0" w:space="0" w:color="auto"/>
        <w:bottom w:val="none" w:sz="0" w:space="0" w:color="auto"/>
        <w:right w:val="none" w:sz="0" w:space="0" w:color="auto"/>
      </w:divBdr>
    </w:div>
    <w:div w:id="1908756767">
      <w:bodyDiv w:val="1"/>
      <w:marLeft w:val="0"/>
      <w:marRight w:val="0"/>
      <w:marTop w:val="0"/>
      <w:marBottom w:val="0"/>
      <w:divBdr>
        <w:top w:val="none" w:sz="0" w:space="0" w:color="auto"/>
        <w:left w:val="none" w:sz="0" w:space="0" w:color="auto"/>
        <w:bottom w:val="none" w:sz="0" w:space="0" w:color="auto"/>
        <w:right w:val="none" w:sz="0" w:space="0" w:color="auto"/>
      </w:divBdr>
    </w:div>
    <w:div w:id="1914852672">
      <w:bodyDiv w:val="1"/>
      <w:marLeft w:val="0"/>
      <w:marRight w:val="0"/>
      <w:marTop w:val="0"/>
      <w:marBottom w:val="0"/>
      <w:divBdr>
        <w:top w:val="none" w:sz="0" w:space="0" w:color="auto"/>
        <w:left w:val="none" w:sz="0" w:space="0" w:color="auto"/>
        <w:bottom w:val="none" w:sz="0" w:space="0" w:color="auto"/>
        <w:right w:val="none" w:sz="0" w:space="0" w:color="auto"/>
      </w:divBdr>
    </w:div>
    <w:div w:id="1933201741">
      <w:bodyDiv w:val="1"/>
      <w:marLeft w:val="0"/>
      <w:marRight w:val="0"/>
      <w:marTop w:val="0"/>
      <w:marBottom w:val="0"/>
      <w:divBdr>
        <w:top w:val="none" w:sz="0" w:space="0" w:color="auto"/>
        <w:left w:val="none" w:sz="0" w:space="0" w:color="auto"/>
        <w:bottom w:val="none" w:sz="0" w:space="0" w:color="auto"/>
        <w:right w:val="none" w:sz="0" w:space="0" w:color="auto"/>
      </w:divBdr>
    </w:div>
    <w:div w:id="1934584652">
      <w:bodyDiv w:val="1"/>
      <w:marLeft w:val="0"/>
      <w:marRight w:val="0"/>
      <w:marTop w:val="0"/>
      <w:marBottom w:val="0"/>
      <w:divBdr>
        <w:top w:val="none" w:sz="0" w:space="0" w:color="auto"/>
        <w:left w:val="none" w:sz="0" w:space="0" w:color="auto"/>
        <w:bottom w:val="none" w:sz="0" w:space="0" w:color="auto"/>
        <w:right w:val="none" w:sz="0" w:space="0" w:color="auto"/>
      </w:divBdr>
    </w:div>
    <w:div w:id="1936864087">
      <w:bodyDiv w:val="1"/>
      <w:marLeft w:val="0"/>
      <w:marRight w:val="0"/>
      <w:marTop w:val="0"/>
      <w:marBottom w:val="0"/>
      <w:divBdr>
        <w:top w:val="none" w:sz="0" w:space="0" w:color="auto"/>
        <w:left w:val="none" w:sz="0" w:space="0" w:color="auto"/>
        <w:bottom w:val="none" w:sz="0" w:space="0" w:color="auto"/>
        <w:right w:val="none" w:sz="0" w:space="0" w:color="auto"/>
      </w:divBdr>
    </w:div>
    <w:div w:id="1936866276">
      <w:bodyDiv w:val="1"/>
      <w:marLeft w:val="0"/>
      <w:marRight w:val="0"/>
      <w:marTop w:val="0"/>
      <w:marBottom w:val="0"/>
      <w:divBdr>
        <w:top w:val="none" w:sz="0" w:space="0" w:color="auto"/>
        <w:left w:val="none" w:sz="0" w:space="0" w:color="auto"/>
        <w:bottom w:val="none" w:sz="0" w:space="0" w:color="auto"/>
        <w:right w:val="none" w:sz="0" w:space="0" w:color="auto"/>
      </w:divBdr>
    </w:div>
    <w:div w:id="2000041142">
      <w:bodyDiv w:val="1"/>
      <w:marLeft w:val="0"/>
      <w:marRight w:val="0"/>
      <w:marTop w:val="0"/>
      <w:marBottom w:val="0"/>
      <w:divBdr>
        <w:top w:val="none" w:sz="0" w:space="0" w:color="auto"/>
        <w:left w:val="none" w:sz="0" w:space="0" w:color="auto"/>
        <w:bottom w:val="none" w:sz="0" w:space="0" w:color="auto"/>
        <w:right w:val="none" w:sz="0" w:space="0" w:color="auto"/>
      </w:divBdr>
    </w:div>
    <w:div w:id="2001081145">
      <w:bodyDiv w:val="1"/>
      <w:marLeft w:val="0"/>
      <w:marRight w:val="0"/>
      <w:marTop w:val="0"/>
      <w:marBottom w:val="0"/>
      <w:divBdr>
        <w:top w:val="none" w:sz="0" w:space="0" w:color="auto"/>
        <w:left w:val="none" w:sz="0" w:space="0" w:color="auto"/>
        <w:bottom w:val="none" w:sz="0" w:space="0" w:color="auto"/>
        <w:right w:val="none" w:sz="0" w:space="0" w:color="auto"/>
      </w:divBdr>
    </w:div>
    <w:div w:id="2002544323">
      <w:bodyDiv w:val="1"/>
      <w:marLeft w:val="0"/>
      <w:marRight w:val="0"/>
      <w:marTop w:val="0"/>
      <w:marBottom w:val="0"/>
      <w:divBdr>
        <w:top w:val="none" w:sz="0" w:space="0" w:color="auto"/>
        <w:left w:val="none" w:sz="0" w:space="0" w:color="auto"/>
        <w:bottom w:val="none" w:sz="0" w:space="0" w:color="auto"/>
        <w:right w:val="none" w:sz="0" w:space="0" w:color="auto"/>
      </w:divBdr>
      <w:divsChild>
        <w:div w:id="916942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2010">
      <w:bodyDiv w:val="1"/>
      <w:marLeft w:val="0"/>
      <w:marRight w:val="0"/>
      <w:marTop w:val="0"/>
      <w:marBottom w:val="0"/>
      <w:divBdr>
        <w:top w:val="none" w:sz="0" w:space="0" w:color="auto"/>
        <w:left w:val="none" w:sz="0" w:space="0" w:color="auto"/>
        <w:bottom w:val="none" w:sz="0" w:space="0" w:color="auto"/>
        <w:right w:val="none" w:sz="0" w:space="0" w:color="auto"/>
      </w:divBdr>
    </w:div>
    <w:div w:id="2011785237">
      <w:bodyDiv w:val="1"/>
      <w:marLeft w:val="0"/>
      <w:marRight w:val="0"/>
      <w:marTop w:val="0"/>
      <w:marBottom w:val="0"/>
      <w:divBdr>
        <w:top w:val="none" w:sz="0" w:space="0" w:color="auto"/>
        <w:left w:val="none" w:sz="0" w:space="0" w:color="auto"/>
        <w:bottom w:val="none" w:sz="0" w:space="0" w:color="auto"/>
        <w:right w:val="none" w:sz="0" w:space="0" w:color="auto"/>
      </w:divBdr>
    </w:div>
    <w:div w:id="2014523880">
      <w:bodyDiv w:val="1"/>
      <w:marLeft w:val="0"/>
      <w:marRight w:val="0"/>
      <w:marTop w:val="0"/>
      <w:marBottom w:val="0"/>
      <w:divBdr>
        <w:top w:val="none" w:sz="0" w:space="0" w:color="auto"/>
        <w:left w:val="none" w:sz="0" w:space="0" w:color="auto"/>
        <w:bottom w:val="none" w:sz="0" w:space="0" w:color="auto"/>
        <w:right w:val="none" w:sz="0" w:space="0" w:color="auto"/>
      </w:divBdr>
      <w:divsChild>
        <w:div w:id="1003555156">
          <w:marLeft w:val="0"/>
          <w:marRight w:val="0"/>
          <w:marTop w:val="0"/>
          <w:marBottom w:val="0"/>
          <w:divBdr>
            <w:top w:val="none" w:sz="0" w:space="0" w:color="auto"/>
            <w:left w:val="none" w:sz="0" w:space="0" w:color="auto"/>
            <w:bottom w:val="none" w:sz="0" w:space="0" w:color="auto"/>
            <w:right w:val="none" w:sz="0" w:space="0" w:color="auto"/>
          </w:divBdr>
        </w:div>
      </w:divsChild>
    </w:div>
    <w:div w:id="2028753980">
      <w:bodyDiv w:val="1"/>
      <w:marLeft w:val="0"/>
      <w:marRight w:val="0"/>
      <w:marTop w:val="0"/>
      <w:marBottom w:val="0"/>
      <w:divBdr>
        <w:top w:val="none" w:sz="0" w:space="0" w:color="auto"/>
        <w:left w:val="none" w:sz="0" w:space="0" w:color="auto"/>
        <w:bottom w:val="none" w:sz="0" w:space="0" w:color="auto"/>
        <w:right w:val="none" w:sz="0" w:space="0" w:color="auto"/>
      </w:divBdr>
      <w:divsChild>
        <w:div w:id="1013998098">
          <w:marLeft w:val="0"/>
          <w:marRight w:val="0"/>
          <w:marTop w:val="0"/>
          <w:marBottom w:val="0"/>
          <w:divBdr>
            <w:top w:val="none" w:sz="0" w:space="0" w:color="auto"/>
            <w:left w:val="none" w:sz="0" w:space="0" w:color="auto"/>
            <w:bottom w:val="none" w:sz="0" w:space="0" w:color="auto"/>
            <w:right w:val="none" w:sz="0" w:space="0" w:color="auto"/>
          </w:divBdr>
        </w:div>
      </w:divsChild>
    </w:div>
    <w:div w:id="2033418015">
      <w:bodyDiv w:val="1"/>
      <w:marLeft w:val="0"/>
      <w:marRight w:val="0"/>
      <w:marTop w:val="0"/>
      <w:marBottom w:val="0"/>
      <w:divBdr>
        <w:top w:val="none" w:sz="0" w:space="0" w:color="auto"/>
        <w:left w:val="none" w:sz="0" w:space="0" w:color="auto"/>
        <w:bottom w:val="none" w:sz="0" w:space="0" w:color="auto"/>
        <w:right w:val="none" w:sz="0" w:space="0" w:color="auto"/>
      </w:divBdr>
    </w:div>
    <w:div w:id="2040812655">
      <w:bodyDiv w:val="1"/>
      <w:marLeft w:val="0"/>
      <w:marRight w:val="0"/>
      <w:marTop w:val="0"/>
      <w:marBottom w:val="0"/>
      <w:divBdr>
        <w:top w:val="none" w:sz="0" w:space="0" w:color="auto"/>
        <w:left w:val="none" w:sz="0" w:space="0" w:color="auto"/>
        <w:bottom w:val="none" w:sz="0" w:space="0" w:color="auto"/>
        <w:right w:val="none" w:sz="0" w:space="0" w:color="auto"/>
      </w:divBdr>
    </w:div>
    <w:div w:id="2045396657">
      <w:bodyDiv w:val="1"/>
      <w:marLeft w:val="0"/>
      <w:marRight w:val="0"/>
      <w:marTop w:val="0"/>
      <w:marBottom w:val="0"/>
      <w:divBdr>
        <w:top w:val="none" w:sz="0" w:space="0" w:color="auto"/>
        <w:left w:val="none" w:sz="0" w:space="0" w:color="auto"/>
        <w:bottom w:val="none" w:sz="0" w:space="0" w:color="auto"/>
        <w:right w:val="none" w:sz="0" w:space="0" w:color="auto"/>
      </w:divBdr>
      <w:divsChild>
        <w:div w:id="150871744">
          <w:marLeft w:val="0"/>
          <w:marRight w:val="0"/>
          <w:marTop w:val="0"/>
          <w:marBottom w:val="0"/>
          <w:divBdr>
            <w:top w:val="none" w:sz="0" w:space="0" w:color="auto"/>
            <w:left w:val="none" w:sz="0" w:space="0" w:color="auto"/>
            <w:bottom w:val="none" w:sz="0" w:space="0" w:color="auto"/>
            <w:right w:val="none" w:sz="0" w:space="0" w:color="auto"/>
          </w:divBdr>
        </w:div>
        <w:div w:id="1007827989">
          <w:marLeft w:val="0"/>
          <w:marRight w:val="0"/>
          <w:marTop w:val="0"/>
          <w:marBottom w:val="0"/>
          <w:divBdr>
            <w:top w:val="none" w:sz="0" w:space="0" w:color="auto"/>
            <w:left w:val="none" w:sz="0" w:space="0" w:color="auto"/>
            <w:bottom w:val="none" w:sz="0" w:space="0" w:color="auto"/>
            <w:right w:val="none" w:sz="0" w:space="0" w:color="auto"/>
          </w:divBdr>
        </w:div>
      </w:divsChild>
    </w:div>
    <w:div w:id="2056419911">
      <w:bodyDiv w:val="1"/>
      <w:marLeft w:val="0"/>
      <w:marRight w:val="0"/>
      <w:marTop w:val="0"/>
      <w:marBottom w:val="0"/>
      <w:divBdr>
        <w:top w:val="none" w:sz="0" w:space="0" w:color="auto"/>
        <w:left w:val="none" w:sz="0" w:space="0" w:color="auto"/>
        <w:bottom w:val="none" w:sz="0" w:space="0" w:color="auto"/>
        <w:right w:val="none" w:sz="0" w:space="0" w:color="auto"/>
      </w:divBdr>
      <w:divsChild>
        <w:div w:id="102579547">
          <w:marLeft w:val="0"/>
          <w:marRight w:val="0"/>
          <w:marTop w:val="0"/>
          <w:marBottom w:val="0"/>
          <w:divBdr>
            <w:top w:val="none" w:sz="0" w:space="0" w:color="auto"/>
            <w:left w:val="none" w:sz="0" w:space="0" w:color="auto"/>
            <w:bottom w:val="none" w:sz="0" w:space="0" w:color="auto"/>
            <w:right w:val="none" w:sz="0" w:space="0" w:color="auto"/>
          </w:divBdr>
        </w:div>
        <w:div w:id="135874670">
          <w:marLeft w:val="0"/>
          <w:marRight w:val="0"/>
          <w:marTop w:val="0"/>
          <w:marBottom w:val="0"/>
          <w:divBdr>
            <w:top w:val="none" w:sz="0" w:space="0" w:color="auto"/>
            <w:left w:val="none" w:sz="0" w:space="0" w:color="auto"/>
            <w:bottom w:val="none" w:sz="0" w:space="0" w:color="auto"/>
            <w:right w:val="none" w:sz="0" w:space="0" w:color="auto"/>
          </w:divBdr>
        </w:div>
        <w:div w:id="513501745">
          <w:marLeft w:val="0"/>
          <w:marRight w:val="0"/>
          <w:marTop w:val="0"/>
          <w:marBottom w:val="0"/>
          <w:divBdr>
            <w:top w:val="none" w:sz="0" w:space="0" w:color="auto"/>
            <w:left w:val="none" w:sz="0" w:space="0" w:color="auto"/>
            <w:bottom w:val="none" w:sz="0" w:space="0" w:color="auto"/>
            <w:right w:val="none" w:sz="0" w:space="0" w:color="auto"/>
          </w:divBdr>
        </w:div>
        <w:div w:id="754014384">
          <w:marLeft w:val="0"/>
          <w:marRight w:val="0"/>
          <w:marTop w:val="0"/>
          <w:marBottom w:val="0"/>
          <w:divBdr>
            <w:top w:val="none" w:sz="0" w:space="0" w:color="auto"/>
            <w:left w:val="none" w:sz="0" w:space="0" w:color="auto"/>
            <w:bottom w:val="none" w:sz="0" w:space="0" w:color="auto"/>
            <w:right w:val="none" w:sz="0" w:space="0" w:color="auto"/>
          </w:divBdr>
        </w:div>
        <w:div w:id="961033401">
          <w:marLeft w:val="0"/>
          <w:marRight w:val="0"/>
          <w:marTop w:val="0"/>
          <w:marBottom w:val="0"/>
          <w:divBdr>
            <w:top w:val="none" w:sz="0" w:space="0" w:color="auto"/>
            <w:left w:val="none" w:sz="0" w:space="0" w:color="auto"/>
            <w:bottom w:val="none" w:sz="0" w:space="0" w:color="auto"/>
            <w:right w:val="none" w:sz="0" w:space="0" w:color="auto"/>
          </w:divBdr>
        </w:div>
        <w:div w:id="1067074588">
          <w:marLeft w:val="0"/>
          <w:marRight w:val="0"/>
          <w:marTop w:val="0"/>
          <w:marBottom w:val="0"/>
          <w:divBdr>
            <w:top w:val="none" w:sz="0" w:space="0" w:color="auto"/>
            <w:left w:val="none" w:sz="0" w:space="0" w:color="auto"/>
            <w:bottom w:val="none" w:sz="0" w:space="0" w:color="auto"/>
            <w:right w:val="none" w:sz="0" w:space="0" w:color="auto"/>
          </w:divBdr>
        </w:div>
        <w:div w:id="1299725349">
          <w:marLeft w:val="0"/>
          <w:marRight w:val="0"/>
          <w:marTop w:val="0"/>
          <w:marBottom w:val="0"/>
          <w:divBdr>
            <w:top w:val="none" w:sz="0" w:space="0" w:color="auto"/>
            <w:left w:val="none" w:sz="0" w:space="0" w:color="auto"/>
            <w:bottom w:val="none" w:sz="0" w:space="0" w:color="auto"/>
            <w:right w:val="none" w:sz="0" w:space="0" w:color="auto"/>
          </w:divBdr>
        </w:div>
        <w:div w:id="1515800642">
          <w:marLeft w:val="0"/>
          <w:marRight w:val="0"/>
          <w:marTop w:val="0"/>
          <w:marBottom w:val="0"/>
          <w:divBdr>
            <w:top w:val="none" w:sz="0" w:space="0" w:color="auto"/>
            <w:left w:val="none" w:sz="0" w:space="0" w:color="auto"/>
            <w:bottom w:val="none" w:sz="0" w:space="0" w:color="auto"/>
            <w:right w:val="none" w:sz="0" w:space="0" w:color="auto"/>
          </w:divBdr>
        </w:div>
        <w:div w:id="1703094388">
          <w:marLeft w:val="0"/>
          <w:marRight w:val="0"/>
          <w:marTop w:val="0"/>
          <w:marBottom w:val="0"/>
          <w:divBdr>
            <w:top w:val="none" w:sz="0" w:space="0" w:color="auto"/>
            <w:left w:val="none" w:sz="0" w:space="0" w:color="auto"/>
            <w:bottom w:val="none" w:sz="0" w:space="0" w:color="auto"/>
            <w:right w:val="none" w:sz="0" w:space="0" w:color="auto"/>
          </w:divBdr>
        </w:div>
        <w:div w:id="1880125017">
          <w:marLeft w:val="0"/>
          <w:marRight w:val="0"/>
          <w:marTop w:val="0"/>
          <w:marBottom w:val="0"/>
          <w:divBdr>
            <w:top w:val="none" w:sz="0" w:space="0" w:color="auto"/>
            <w:left w:val="none" w:sz="0" w:space="0" w:color="auto"/>
            <w:bottom w:val="none" w:sz="0" w:space="0" w:color="auto"/>
            <w:right w:val="none" w:sz="0" w:space="0" w:color="auto"/>
          </w:divBdr>
        </w:div>
        <w:div w:id="2059553362">
          <w:marLeft w:val="0"/>
          <w:marRight w:val="0"/>
          <w:marTop w:val="0"/>
          <w:marBottom w:val="0"/>
          <w:divBdr>
            <w:top w:val="none" w:sz="0" w:space="0" w:color="auto"/>
            <w:left w:val="none" w:sz="0" w:space="0" w:color="auto"/>
            <w:bottom w:val="none" w:sz="0" w:space="0" w:color="auto"/>
            <w:right w:val="none" w:sz="0" w:space="0" w:color="auto"/>
          </w:divBdr>
        </w:div>
      </w:divsChild>
    </w:div>
    <w:div w:id="2057926535">
      <w:bodyDiv w:val="1"/>
      <w:marLeft w:val="0"/>
      <w:marRight w:val="0"/>
      <w:marTop w:val="0"/>
      <w:marBottom w:val="0"/>
      <w:divBdr>
        <w:top w:val="none" w:sz="0" w:space="0" w:color="auto"/>
        <w:left w:val="none" w:sz="0" w:space="0" w:color="auto"/>
        <w:bottom w:val="none" w:sz="0" w:space="0" w:color="auto"/>
        <w:right w:val="none" w:sz="0" w:space="0" w:color="auto"/>
      </w:divBdr>
    </w:div>
    <w:div w:id="2060471802">
      <w:bodyDiv w:val="1"/>
      <w:marLeft w:val="0"/>
      <w:marRight w:val="0"/>
      <w:marTop w:val="0"/>
      <w:marBottom w:val="0"/>
      <w:divBdr>
        <w:top w:val="none" w:sz="0" w:space="0" w:color="auto"/>
        <w:left w:val="none" w:sz="0" w:space="0" w:color="auto"/>
        <w:bottom w:val="none" w:sz="0" w:space="0" w:color="auto"/>
        <w:right w:val="none" w:sz="0" w:space="0" w:color="auto"/>
      </w:divBdr>
      <w:divsChild>
        <w:div w:id="1399666094">
          <w:marLeft w:val="547"/>
          <w:marRight w:val="0"/>
          <w:marTop w:val="120"/>
          <w:marBottom w:val="0"/>
          <w:divBdr>
            <w:top w:val="none" w:sz="0" w:space="0" w:color="auto"/>
            <w:left w:val="none" w:sz="0" w:space="0" w:color="auto"/>
            <w:bottom w:val="none" w:sz="0" w:space="0" w:color="auto"/>
            <w:right w:val="none" w:sz="0" w:space="0" w:color="auto"/>
          </w:divBdr>
        </w:div>
      </w:divsChild>
    </w:div>
    <w:div w:id="2062169810">
      <w:bodyDiv w:val="1"/>
      <w:marLeft w:val="0"/>
      <w:marRight w:val="0"/>
      <w:marTop w:val="0"/>
      <w:marBottom w:val="0"/>
      <w:divBdr>
        <w:top w:val="none" w:sz="0" w:space="0" w:color="auto"/>
        <w:left w:val="none" w:sz="0" w:space="0" w:color="auto"/>
        <w:bottom w:val="none" w:sz="0" w:space="0" w:color="auto"/>
        <w:right w:val="none" w:sz="0" w:space="0" w:color="auto"/>
      </w:divBdr>
    </w:div>
    <w:div w:id="2062438967">
      <w:bodyDiv w:val="1"/>
      <w:marLeft w:val="0"/>
      <w:marRight w:val="0"/>
      <w:marTop w:val="0"/>
      <w:marBottom w:val="0"/>
      <w:divBdr>
        <w:top w:val="none" w:sz="0" w:space="0" w:color="auto"/>
        <w:left w:val="none" w:sz="0" w:space="0" w:color="auto"/>
        <w:bottom w:val="none" w:sz="0" w:space="0" w:color="auto"/>
        <w:right w:val="none" w:sz="0" w:space="0" w:color="auto"/>
      </w:divBdr>
    </w:div>
    <w:div w:id="2066492104">
      <w:bodyDiv w:val="1"/>
      <w:marLeft w:val="0"/>
      <w:marRight w:val="0"/>
      <w:marTop w:val="0"/>
      <w:marBottom w:val="0"/>
      <w:divBdr>
        <w:top w:val="none" w:sz="0" w:space="0" w:color="auto"/>
        <w:left w:val="none" w:sz="0" w:space="0" w:color="auto"/>
        <w:bottom w:val="none" w:sz="0" w:space="0" w:color="auto"/>
        <w:right w:val="none" w:sz="0" w:space="0" w:color="auto"/>
      </w:divBdr>
      <w:divsChild>
        <w:div w:id="1249579568">
          <w:marLeft w:val="0"/>
          <w:marRight w:val="0"/>
          <w:marTop w:val="0"/>
          <w:marBottom w:val="0"/>
          <w:divBdr>
            <w:top w:val="none" w:sz="0" w:space="0" w:color="auto"/>
            <w:left w:val="none" w:sz="0" w:space="0" w:color="auto"/>
            <w:bottom w:val="none" w:sz="0" w:space="0" w:color="auto"/>
            <w:right w:val="none" w:sz="0" w:space="0" w:color="auto"/>
          </w:divBdr>
        </w:div>
        <w:div w:id="1521233770">
          <w:marLeft w:val="0"/>
          <w:marRight w:val="0"/>
          <w:marTop w:val="0"/>
          <w:marBottom w:val="0"/>
          <w:divBdr>
            <w:top w:val="none" w:sz="0" w:space="0" w:color="auto"/>
            <w:left w:val="none" w:sz="0" w:space="0" w:color="auto"/>
            <w:bottom w:val="none" w:sz="0" w:space="0" w:color="auto"/>
            <w:right w:val="none" w:sz="0" w:space="0" w:color="auto"/>
          </w:divBdr>
        </w:div>
      </w:divsChild>
    </w:div>
    <w:div w:id="2067758618">
      <w:bodyDiv w:val="1"/>
      <w:marLeft w:val="0"/>
      <w:marRight w:val="0"/>
      <w:marTop w:val="0"/>
      <w:marBottom w:val="0"/>
      <w:divBdr>
        <w:top w:val="none" w:sz="0" w:space="0" w:color="auto"/>
        <w:left w:val="none" w:sz="0" w:space="0" w:color="auto"/>
        <w:bottom w:val="none" w:sz="0" w:space="0" w:color="auto"/>
        <w:right w:val="none" w:sz="0" w:space="0" w:color="auto"/>
      </w:divBdr>
    </w:div>
    <w:div w:id="2071419786">
      <w:bodyDiv w:val="1"/>
      <w:marLeft w:val="0"/>
      <w:marRight w:val="0"/>
      <w:marTop w:val="0"/>
      <w:marBottom w:val="0"/>
      <w:divBdr>
        <w:top w:val="none" w:sz="0" w:space="0" w:color="auto"/>
        <w:left w:val="none" w:sz="0" w:space="0" w:color="auto"/>
        <w:bottom w:val="none" w:sz="0" w:space="0" w:color="auto"/>
        <w:right w:val="none" w:sz="0" w:space="0" w:color="auto"/>
      </w:divBdr>
    </w:div>
    <w:div w:id="2072656428">
      <w:bodyDiv w:val="1"/>
      <w:marLeft w:val="0"/>
      <w:marRight w:val="0"/>
      <w:marTop w:val="0"/>
      <w:marBottom w:val="0"/>
      <w:divBdr>
        <w:top w:val="none" w:sz="0" w:space="0" w:color="auto"/>
        <w:left w:val="none" w:sz="0" w:space="0" w:color="auto"/>
        <w:bottom w:val="none" w:sz="0" w:space="0" w:color="auto"/>
        <w:right w:val="none" w:sz="0" w:space="0" w:color="auto"/>
      </w:divBdr>
    </w:div>
    <w:div w:id="2106418966">
      <w:bodyDiv w:val="1"/>
      <w:marLeft w:val="0"/>
      <w:marRight w:val="0"/>
      <w:marTop w:val="0"/>
      <w:marBottom w:val="0"/>
      <w:divBdr>
        <w:top w:val="none" w:sz="0" w:space="0" w:color="auto"/>
        <w:left w:val="none" w:sz="0" w:space="0" w:color="auto"/>
        <w:bottom w:val="none" w:sz="0" w:space="0" w:color="auto"/>
        <w:right w:val="none" w:sz="0" w:space="0" w:color="auto"/>
      </w:divBdr>
    </w:div>
    <w:div w:id="2107460902">
      <w:bodyDiv w:val="1"/>
      <w:marLeft w:val="0"/>
      <w:marRight w:val="0"/>
      <w:marTop w:val="0"/>
      <w:marBottom w:val="0"/>
      <w:divBdr>
        <w:top w:val="none" w:sz="0" w:space="0" w:color="auto"/>
        <w:left w:val="none" w:sz="0" w:space="0" w:color="auto"/>
        <w:bottom w:val="none" w:sz="0" w:space="0" w:color="auto"/>
        <w:right w:val="none" w:sz="0" w:space="0" w:color="auto"/>
      </w:divBdr>
    </w:div>
    <w:div w:id="2112621778">
      <w:bodyDiv w:val="1"/>
      <w:marLeft w:val="0"/>
      <w:marRight w:val="0"/>
      <w:marTop w:val="0"/>
      <w:marBottom w:val="0"/>
      <w:divBdr>
        <w:top w:val="none" w:sz="0" w:space="0" w:color="auto"/>
        <w:left w:val="none" w:sz="0" w:space="0" w:color="auto"/>
        <w:bottom w:val="none" w:sz="0" w:space="0" w:color="auto"/>
        <w:right w:val="none" w:sz="0" w:space="0" w:color="auto"/>
      </w:divBdr>
    </w:div>
    <w:div w:id="2115393180">
      <w:bodyDiv w:val="1"/>
      <w:marLeft w:val="0"/>
      <w:marRight w:val="0"/>
      <w:marTop w:val="0"/>
      <w:marBottom w:val="0"/>
      <w:divBdr>
        <w:top w:val="none" w:sz="0" w:space="0" w:color="auto"/>
        <w:left w:val="none" w:sz="0" w:space="0" w:color="auto"/>
        <w:bottom w:val="none" w:sz="0" w:space="0" w:color="auto"/>
        <w:right w:val="none" w:sz="0" w:space="0" w:color="auto"/>
      </w:divBdr>
    </w:div>
    <w:div w:id="2119719685">
      <w:bodyDiv w:val="1"/>
      <w:marLeft w:val="0"/>
      <w:marRight w:val="0"/>
      <w:marTop w:val="0"/>
      <w:marBottom w:val="0"/>
      <w:divBdr>
        <w:top w:val="none" w:sz="0" w:space="0" w:color="auto"/>
        <w:left w:val="none" w:sz="0" w:space="0" w:color="auto"/>
        <w:bottom w:val="none" w:sz="0" w:space="0" w:color="auto"/>
        <w:right w:val="none" w:sz="0" w:space="0" w:color="auto"/>
      </w:divBdr>
    </w:div>
    <w:div w:id="2130389894">
      <w:bodyDiv w:val="1"/>
      <w:marLeft w:val="0"/>
      <w:marRight w:val="0"/>
      <w:marTop w:val="0"/>
      <w:marBottom w:val="0"/>
      <w:divBdr>
        <w:top w:val="none" w:sz="0" w:space="0" w:color="auto"/>
        <w:left w:val="none" w:sz="0" w:space="0" w:color="auto"/>
        <w:bottom w:val="none" w:sz="0" w:space="0" w:color="auto"/>
        <w:right w:val="none" w:sz="0" w:space="0" w:color="auto"/>
      </w:divBdr>
    </w:div>
    <w:div w:id="2138600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i.org/10.1177/0022242919873106" TargetMode="External"/><Relationship Id="rId26" Type="http://schemas.openxmlformats.org/officeDocument/2006/relationships/hyperlink" Target="https://doi.org/10.1016/j.ijresmar.2006.12.004" TargetMode="External"/><Relationship Id="rId39" Type="http://schemas.openxmlformats.org/officeDocument/2006/relationships/image" Target="media/image8.png"/><Relationship Id="rId21" Type="http://schemas.openxmlformats.org/officeDocument/2006/relationships/hyperlink" Target="https://doi.org/10.1287/mnsc.1070.0810" TargetMode="External"/><Relationship Id="rId34" Type="http://schemas.openxmlformats.org/officeDocument/2006/relationships/hyperlink" Target="https://doi.org/10.1111/j.1468-2885.2000.tb00194.x" TargetMode="External"/><Relationship Id="rId42" Type="http://schemas.openxmlformats.org/officeDocument/2006/relationships/hyperlink" Target="mailto:fse-ethics@anglia.ac.uk" TargetMode="External"/><Relationship Id="rId47" Type="http://schemas.openxmlformats.org/officeDocument/2006/relationships/image" Target="media/image12.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016/j.jcps.2014.05.002" TargetMode="External"/><Relationship Id="rId29" Type="http://schemas.openxmlformats.org/officeDocument/2006/relationships/hyperlink" Target="https://doi.org/10.1287/mksc.1040.0071" TargetMode="External"/><Relationship Id="rId11" Type="http://schemas.openxmlformats.org/officeDocument/2006/relationships/image" Target="media/image4.png"/><Relationship Id="rId24" Type="http://schemas.openxmlformats.org/officeDocument/2006/relationships/hyperlink" Target="https://doi.org/10.2753/JEC1086-4415130402" TargetMode="External"/><Relationship Id="rId32" Type="http://schemas.openxmlformats.org/officeDocument/2006/relationships/hyperlink" Target="https://doi.org/10.2501/S0265048709200709" TargetMode="External"/><Relationship Id="rId37" Type="http://schemas.openxmlformats.org/officeDocument/2006/relationships/hyperlink" Target="https://doi.org/10.3389/fpsyg.2024.1288104" TargetMode="External"/><Relationship Id="rId40" Type="http://schemas.openxmlformats.org/officeDocument/2006/relationships/hyperlink" Target="https://www.aru.ac.uk/privacy-and-cookies/research-participants" TargetMode="External"/><Relationship Id="rId45"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doi.org/10.1177/0092070304268417" TargetMode="External"/><Relationship Id="rId23" Type="http://schemas.openxmlformats.org/officeDocument/2006/relationships/hyperlink" Target="https://doi.org/10.1016/j.chb.2017.05.008" TargetMode="External"/><Relationship Id="rId28" Type="http://schemas.openxmlformats.org/officeDocument/2006/relationships/hyperlink" Target="https://doi.org/10.1007/s11747-008-0096-y" TargetMode="External"/><Relationship Id="rId36" Type="http://schemas.openxmlformats.org/officeDocument/2006/relationships/hyperlink" Target="https://psycnet.apa.org/doi/10.1037/a0014812" TargetMode="Externa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files.eric.ed.gov/fulltext/EJ1152964.pdf" TargetMode="External"/><Relationship Id="rId31" Type="http://schemas.openxmlformats.org/officeDocument/2006/relationships/hyperlink" Target="https://doi.org/10.1016/j.intmar.2014.02.001" TargetMode="External"/><Relationship Id="rId44"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057/s41299-019-00075-z" TargetMode="External"/><Relationship Id="rId27" Type="http://schemas.openxmlformats.org/officeDocument/2006/relationships/hyperlink" Target="https://doi.org/10.1016/j.chb.2016.03.003" TargetMode="External"/><Relationship Id="rId30" Type="http://schemas.openxmlformats.org/officeDocument/2006/relationships/hyperlink" Target="https://doi.org/10.1002/dir.10073" TargetMode="External"/><Relationship Id="rId35" Type="http://schemas.openxmlformats.org/officeDocument/2006/relationships/hyperlink" Target="https://doi.org/10.1177/0956797610376073" TargetMode="External"/><Relationship Id="rId43" Type="http://schemas.openxmlformats.org/officeDocument/2006/relationships/hyperlink" Target="mailto:complaints@aru.ac.uk" TargetMode="External"/><Relationship Id="rId48" Type="http://schemas.openxmlformats.org/officeDocument/2006/relationships/image" Target="media/image13.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i.org/10.1509/jmr.10.0353" TargetMode="External"/><Relationship Id="rId25" Type="http://schemas.openxmlformats.org/officeDocument/2006/relationships/hyperlink" Target="https://doi.org/10.1016/j.ijresmar.2008.04.001" TargetMode="External"/><Relationship Id="rId33" Type="http://schemas.openxmlformats.org/officeDocument/2006/relationships/hyperlink" Target="https://doi.org/10.1016/j.elerap.2007.05.004" TargetMode="External"/><Relationship Id="rId38" Type="http://schemas.openxmlformats.org/officeDocument/2006/relationships/hyperlink" Target="https://doi.org/10.1080/00913367.1996.10673493" TargetMode="External"/><Relationship Id="rId46" Type="http://schemas.openxmlformats.org/officeDocument/2006/relationships/image" Target="media/image11.png"/><Relationship Id="rId20" Type="http://schemas.openxmlformats.org/officeDocument/2006/relationships/hyperlink" Target="https://doi.org/10.1108/10662240810883290" TargetMode="External"/><Relationship Id="rId41" Type="http://schemas.openxmlformats.org/officeDocument/2006/relationships/hyperlink" Target="https://www.qualtrics.com/privacy-statemen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27BEF-10BB-47EA-9CF9-D179EEF4D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13680</TotalTime>
  <Pages>83</Pages>
  <Words>14849</Words>
  <Characters>84645</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Dodiya, Purvraj (Student)</dc:creator>
  <cp:keywords/>
  <dc:description/>
  <cp:lastModifiedBy>purvraj dodiya</cp:lastModifiedBy>
  <cp:revision>2433</cp:revision>
  <cp:lastPrinted>2015-02-26T22:03:00Z</cp:lastPrinted>
  <dcterms:created xsi:type="dcterms:W3CDTF">2024-08-07T23:15:00Z</dcterms:created>
  <dcterms:modified xsi:type="dcterms:W3CDTF">2025-01-13T09:13:00Z</dcterms:modified>
</cp:coreProperties>
</file>