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35D72" w14:textId="77777777" w:rsidR="00440BC2" w:rsidRDefault="00440BC2" w:rsidP="00440BC2">
      <w:pPr>
        <w:jc w:val="center"/>
        <w:rPr>
          <w:rFonts w:ascii="Times New Roman" w:hAnsi="Times New Roman" w:cs="Times New Roman"/>
          <w:sz w:val="40"/>
          <w:szCs w:val="40"/>
          <w:u w:val="single"/>
          <w:lang w:val="en-US"/>
        </w:rPr>
      </w:pPr>
    </w:p>
    <w:p w14:paraId="1C9B13B3" w14:textId="5A42ECCD" w:rsidR="008B6901" w:rsidRPr="00440BC2" w:rsidRDefault="008B6901" w:rsidP="00440BC2">
      <w:pPr>
        <w:jc w:val="center"/>
        <w:rPr>
          <w:rFonts w:ascii="Times New Roman" w:hAnsi="Times New Roman" w:cs="Times New Roman"/>
          <w:sz w:val="40"/>
          <w:szCs w:val="40"/>
          <w:u w:val="single"/>
          <w:lang w:val="en-US"/>
        </w:rPr>
      </w:pPr>
      <w:r w:rsidRPr="00440BC2">
        <w:rPr>
          <w:rFonts w:ascii="Times New Roman" w:hAnsi="Times New Roman" w:cs="Times New Roman"/>
          <w:sz w:val="40"/>
          <w:szCs w:val="40"/>
          <w:u w:val="single"/>
          <w:lang w:val="en-US"/>
        </w:rPr>
        <w:t>Stock Price Prediction using Machine Learning</w:t>
      </w:r>
    </w:p>
    <w:p w14:paraId="3F0E43F0" w14:textId="77777777" w:rsidR="008B6901" w:rsidRDefault="008B6901" w:rsidP="00CB1690">
      <w:pPr>
        <w:jc w:val="center"/>
        <w:rPr>
          <w:rFonts w:ascii="Times New Roman" w:hAnsi="Times New Roman" w:cs="Times New Roman"/>
          <w:sz w:val="36"/>
          <w:szCs w:val="36"/>
          <w:u w:val="single"/>
          <w:lang w:val="en-US"/>
        </w:rPr>
      </w:pPr>
    </w:p>
    <w:p w14:paraId="422386DF" w14:textId="21511DD7" w:rsidR="00CB1690" w:rsidRPr="008B6901" w:rsidRDefault="00CB1690" w:rsidP="008B6901">
      <w:pPr>
        <w:jc w:val="center"/>
        <w:rPr>
          <w:rFonts w:ascii="Times New Roman" w:hAnsi="Times New Roman" w:cs="Times New Roman"/>
          <w:sz w:val="36"/>
          <w:szCs w:val="36"/>
          <w:u w:val="single"/>
          <w:lang w:val="en-US"/>
        </w:rPr>
      </w:pPr>
      <w:r w:rsidRPr="008B6901">
        <w:rPr>
          <w:rFonts w:ascii="Times New Roman" w:hAnsi="Times New Roman" w:cs="Times New Roman"/>
          <w:sz w:val="36"/>
          <w:szCs w:val="36"/>
          <w:u w:val="single"/>
          <w:lang w:val="en-US"/>
        </w:rPr>
        <w:t>ABSTRACT</w:t>
      </w:r>
    </w:p>
    <w:p w14:paraId="53EAE43D" w14:textId="77777777" w:rsidR="008B6901" w:rsidRDefault="008B6901" w:rsidP="00440BC2">
      <w:pPr>
        <w:jc w:val="both"/>
        <w:rPr>
          <w:rFonts w:ascii="Times New Roman" w:hAnsi="Times New Roman" w:cs="Times New Roman"/>
          <w:sz w:val="28"/>
          <w:szCs w:val="28"/>
        </w:rPr>
      </w:pPr>
    </w:p>
    <w:p w14:paraId="12EE039B" w14:textId="54519C48" w:rsidR="00CB1690" w:rsidRPr="00CB1690" w:rsidRDefault="00CB1690" w:rsidP="008B6901">
      <w:pPr>
        <w:ind w:firstLine="720"/>
        <w:jc w:val="both"/>
        <w:rPr>
          <w:rFonts w:ascii="Times New Roman" w:hAnsi="Times New Roman" w:cs="Times New Roman"/>
          <w:sz w:val="28"/>
          <w:szCs w:val="28"/>
        </w:rPr>
      </w:pPr>
      <w:r w:rsidRPr="00CB1690">
        <w:rPr>
          <w:rFonts w:ascii="Times New Roman" w:hAnsi="Times New Roman" w:cs="Times New Roman"/>
          <w:sz w:val="28"/>
          <w:szCs w:val="28"/>
        </w:rPr>
        <w:t>Prediction of stocks requires a lot of knowledge on market share values and trends. For a normal human it requires a lot of time and energy to gain experience to predict trends in stock prices. With advancement in technology, machine learning algorithms keep the capability of predicting trends in stocks because of the huge computational capacity which is available nowadays. A brief literature survey has been carried out on both machine learning and deep learning algorithms which have been used in past especially for stock predictions and analysis</w:t>
      </w:r>
      <w:r w:rsidRPr="00CB1690">
        <w:rPr>
          <w:rFonts w:ascii="Times New Roman" w:hAnsi="Times New Roman" w:cs="Times New Roman"/>
          <w:sz w:val="32"/>
          <w:szCs w:val="32"/>
        </w:rPr>
        <w:t>.</w:t>
      </w:r>
      <w:r w:rsidR="008B6901">
        <w:rPr>
          <w:rFonts w:ascii="Times New Roman" w:hAnsi="Times New Roman" w:cs="Times New Roman"/>
          <w:sz w:val="28"/>
          <w:szCs w:val="28"/>
        </w:rPr>
        <w:t xml:space="preserve"> </w:t>
      </w:r>
      <w:r w:rsidRPr="00CB1690">
        <w:rPr>
          <w:rFonts w:ascii="Times New Roman" w:hAnsi="Times New Roman" w:cs="Times New Roman"/>
          <w:sz w:val="28"/>
          <w:szCs w:val="28"/>
        </w:rPr>
        <w:t xml:space="preserve">In Stock Market Prediction, the aim is to predict the future value of the financial stocks of a company. The recent trend in stock market prediction technologies is the use of machine learning which makes predictions based on the values of current stock market indices by training on their previous values. Machine learning itself employs different models to make prediction easier and authentic. </w:t>
      </w:r>
      <w:r w:rsidRPr="00CB1690">
        <w:rPr>
          <w:rFonts w:ascii="Times New Roman" w:hAnsi="Times New Roman" w:cs="Times New Roman"/>
          <w:sz w:val="28"/>
          <w:szCs w:val="28"/>
        </w:rPr>
        <w:t>In this Project, we try to implement and make use of</w:t>
      </w:r>
      <w:r w:rsidRPr="00CB1690">
        <w:rPr>
          <w:rFonts w:ascii="Times New Roman" w:hAnsi="Times New Roman" w:cs="Times New Roman"/>
          <w:sz w:val="28"/>
          <w:szCs w:val="28"/>
        </w:rPr>
        <w:t xml:space="preserve"> LSTM based Machine learning to predict stock values. Factors considered are open, close, low, high and volume.</w:t>
      </w:r>
    </w:p>
    <w:sectPr w:rsidR="00CB1690" w:rsidRPr="00CB169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652F0" w14:textId="77777777" w:rsidR="007E2A38" w:rsidRDefault="007E2A38" w:rsidP="008B6901">
      <w:pPr>
        <w:spacing w:after="0" w:line="240" w:lineRule="auto"/>
      </w:pPr>
      <w:r>
        <w:separator/>
      </w:r>
    </w:p>
  </w:endnote>
  <w:endnote w:type="continuationSeparator" w:id="0">
    <w:p w14:paraId="61C492C6" w14:textId="77777777" w:rsidR="007E2A38" w:rsidRDefault="007E2A38" w:rsidP="008B6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52653" w14:textId="77777777" w:rsidR="007E2A38" w:rsidRDefault="007E2A38" w:rsidP="008B6901">
      <w:pPr>
        <w:spacing w:after="0" w:line="240" w:lineRule="auto"/>
      </w:pPr>
      <w:r>
        <w:separator/>
      </w:r>
    </w:p>
  </w:footnote>
  <w:footnote w:type="continuationSeparator" w:id="0">
    <w:p w14:paraId="243B414B" w14:textId="77777777" w:rsidR="007E2A38" w:rsidRDefault="007E2A38" w:rsidP="008B69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56E46" w14:textId="77777777" w:rsidR="008B6901" w:rsidRDefault="008B6901" w:rsidP="008B6901">
    <w:pPr>
      <w:spacing w:before="120" w:after="120" w:line="240" w:lineRule="auto"/>
      <w:jc w:val="center"/>
      <w:rPr>
        <w:rFonts w:ascii="Times New Roman" w:eastAsia="Times New Roman" w:hAnsi="Times New Roman" w:cs="Times New Roman"/>
        <w:b/>
        <w:color w:val="920000"/>
        <w:sz w:val="42"/>
        <w:szCs w:val="42"/>
      </w:rPr>
    </w:pPr>
    <w:r>
      <w:rPr>
        <w:rFonts w:ascii="Times New Roman" w:eastAsia="Times New Roman" w:hAnsi="Times New Roman" w:cs="Times New Roman"/>
        <w:b/>
        <w:color w:val="920000"/>
        <w:sz w:val="42"/>
        <w:szCs w:val="42"/>
      </w:rPr>
      <w:t>Vivekanand Education Society’s</w:t>
    </w:r>
    <w:r>
      <w:rPr>
        <w:noProof/>
      </w:rPr>
      <w:drawing>
        <wp:anchor distT="0" distB="0" distL="114300" distR="114300" simplePos="0" relativeHeight="251659264" behindDoc="0" locked="0" layoutInCell="1" hidden="0" allowOverlap="1" wp14:anchorId="408177D9" wp14:editId="41DF91F4">
          <wp:simplePos x="0" y="0"/>
          <wp:positionH relativeFrom="column">
            <wp:posOffset>-409574</wp:posOffset>
          </wp:positionH>
          <wp:positionV relativeFrom="paragraph">
            <wp:posOffset>0</wp:posOffset>
          </wp:positionV>
          <wp:extent cx="609600" cy="904875"/>
          <wp:effectExtent l="0" t="0" r="0" b="0"/>
          <wp:wrapSquare wrapText="bothSides"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09600" cy="904875"/>
                  </a:xfrm>
                  <a:prstGeom prst="rect">
                    <a:avLst/>
                  </a:prstGeom>
                  <a:ln/>
                </pic:spPr>
              </pic:pic>
            </a:graphicData>
          </a:graphic>
        </wp:anchor>
      </w:drawing>
    </w:r>
  </w:p>
  <w:p w14:paraId="63A4659E" w14:textId="77777777" w:rsidR="008B6901" w:rsidRDefault="008B6901" w:rsidP="008B6901">
    <w:pPr>
      <w:spacing w:before="120" w:after="120" w:line="240" w:lineRule="auto"/>
      <w:jc w:val="center"/>
      <w:rPr>
        <w:rFonts w:ascii="Times New Roman" w:eastAsia="Times New Roman" w:hAnsi="Times New Roman" w:cs="Times New Roman"/>
        <w:b/>
        <w:sz w:val="30"/>
        <w:szCs w:val="30"/>
      </w:rPr>
    </w:pPr>
    <w:r>
      <w:rPr>
        <w:noProof/>
      </w:rPr>
      <mc:AlternateContent>
        <mc:Choice Requires="wps">
          <w:drawing>
            <wp:anchor distT="0" distB="0" distL="114300" distR="114300" simplePos="0" relativeHeight="251660288" behindDoc="0" locked="0" layoutInCell="1" hidden="0" allowOverlap="1" wp14:anchorId="38EF1A7A" wp14:editId="47D7962F">
              <wp:simplePos x="0" y="0"/>
              <wp:positionH relativeFrom="column">
                <wp:posOffset>339090</wp:posOffset>
              </wp:positionH>
              <wp:positionV relativeFrom="paragraph">
                <wp:posOffset>252095</wp:posOffset>
              </wp:positionV>
              <wp:extent cx="5572125" cy="45719"/>
              <wp:effectExtent l="0" t="0" r="28575" b="31115"/>
              <wp:wrapNone/>
              <wp:docPr id="1" name="Straight Arrow Connector 1"/>
              <wp:cNvGraphicFramePr/>
              <a:graphic xmlns:a="http://schemas.openxmlformats.org/drawingml/2006/main">
                <a:graphicData uri="http://schemas.microsoft.com/office/word/2010/wordprocessingShape">
                  <wps:wsp>
                    <wps:cNvCnPr/>
                    <wps:spPr>
                      <a:xfrm>
                        <a:off x="0" y="0"/>
                        <a:ext cx="5572125" cy="45719"/>
                      </a:xfrm>
                      <a:prstGeom prst="straightConnector1">
                        <a:avLst/>
                      </a:prstGeom>
                      <a:noFill/>
                      <a:ln w="19050" cap="flat" cmpd="sng">
                        <a:solidFill>
                          <a:srgbClr val="FFC000"/>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0C5A6805" id="_x0000_t32" coordsize="21600,21600" o:spt="32" o:oned="t" path="m,l21600,21600e" filled="f">
              <v:path arrowok="t" fillok="f" o:connecttype="none"/>
              <o:lock v:ext="edit" shapetype="t"/>
            </v:shapetype>
            <v:shape id="Straight Arrow Connector 1" o:spid="_x0000_s1026" type="#_x0000_t32" style="position:absolute;margin-left:26.7pt;margin-top:19.85pt;width:438.7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" strokecolor="#ffc000" strokeweight="1.5pt">
              <v:stroke startarrowwidth="narrow" startarrowlength="short" endarrowwidth="narrow" endarrowlength="short"/>
            </v:shape>
          </w:pict>
        </mc:Fallback>
      </mc:AlternateContent>
    </w:r>
    <w:r>
      <w:rPr>
        <w:rFonts w:ascii="Times New Roman" w:eastAsia="Times New Roman" w:hAnsi="Times New Roman" w:cs="Times New Roman"/>
        <w:b/>
        <w:sz w:val="34"/>
        <w:szCs w:val="34"/>
      </w:rPr>
      <w:t>Institute of Technology</w:t>
    </w:r>
  </w:p>
  <w:p w14:paraId="34DB57B5" w14:textId="77777777" w:rsidR="008B6901" w:rsidRDefault="008B6901" w:rsidP="008B6901">
    <w:pPr>
      <w:tabs>
        <w:tab w:val="center" w:pos="4725"/>
      </w:tabs>
      <w:spacing w:after="0" w:line="360" w:lineRule="auto"/>
      <w:ind w:right="-54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(Affiliated to University of Mumbai, Approved by AICTE &amp; Recognized by Govt. of Maharashtra)</w:t>
    </w:r>
  </w:p>
  <w:p w14:paraId="5DC09783" w14:textId="77777777" w:rsidR="008B6901" w:rsidRDefault="008B6901" w:rsidP="008B6901">
    <w:pPr>
      <w:tabs>
        <w:tab w:val="center" w:pos="4725"/>
      </w:tabs>
      <w:spacing w:after="0" w:line="360" w:lineRule="auto"/>
      <w:ind w:right="-540"/>
      <w:jc w:val="center"/>
      <w:rPr>
        <w:rFonts w:ascii="Times New Roman" w:eastAsia="Times New Roman" w:hAnsi="Times New Roman" w:cs="Times New Roman"/>
        <w:b/>
        <w:sz w:val="16"/>
        <w:szCs w:val="16"/>
      </w:rPr>
    </w:pPr>
  </w:p>
  <w:p w14:paraId="2433ABC4" w14:textId="77777777" w:rsidR="008B6901" w:rsidRDefault="008B690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690"/>
    <w:rsid w:val="000F7A62"/>
    <w:rsid w:val="00245B1E"/>
    <w:rsid w:val="00440BC2"/>
    <w:rsid w:val="007E2A38"/>
    <w:rsid w:val="008B6901"/>
    <w:rsid w:val="00CB1690"/>
    <w:rsid w:val="00F31A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1D5BA"/>
  <w15:chartTrackingRefBased/>
  <w15:docId w15:val="{313AF5FE-03E8-4D2B-A39B-082497871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B1690"/>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8B69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6901"/>
  </w:style>
  <w:style w:type="paragraph" w:styleId="Footer">
    <w:name w:val="footer"/>
    <w:basedOn w:val="Normal"/>
    <w:link w:val="FooterChar"/>
    <w:uiPriority w:val="99"/>
    <w:unhideWhenUsed/>
    <w:rsid w:val="008B69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6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2022-04-22T20:12:00Z</dcterms:created>
  <dcterms:modified xsi:type="dcterms:W3CDTF">2022-04-22T20:21:00Z</dcterms:modified>
</cp:coreProperties>
</file>