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60"/>
        </w:rPr>
        <w:t>REVIEWLENS AI</w:t>
      </w:r>
    </w:p>
    <w:p>
      <w:pPr>
        <w:jc w:val="center"/>
      </w:pPr>
      <w:r>
        <w:rPr>
          <w:b/>
          <w:sz w:val="36"/>
        </w:rPr>
        <w:t>Project Blueprint &amp; Execution Plan</w:t>
      </w:r>
    </w:p>
    <w:p>
      <w:pPr>
        <w:jc w:val="center"/>
      </w:pPr>
      <w:r>
        <w:t>Comparative Review Sentiment Analysis Using Traditional Machine Learning and Transformers</w:t>
      </w:r>
    </w:p>
    <w:p/>
    <w:p>
      <w:pPr>
        <w:jc w:val="center"/>
      </w:pPr>
      <w:r>
        <w:t>Prepared for: GDG on Campus VIT Pune Recruitment</w:t>
      </w:r>
    </w:p>
    <w:p>
      <w:pPr>
        <w:jc w:val="center"/>
      </w:pPr>
      <w:r>
        <w:t>Version 1.0  |  October 2026</w:t>
      </w:r>
    </w:p>
    <w:p>
      <w:r>
        <w:br w:type="page"/>
      </w:r>
    </w:p>
    <w:p>
      <w:pPr>
        <w:pStyle w:val="Heading1"/>
      </w:pPr>
      <w:r>
        <w:t>1. Executive Summary</w:t>
      </w:r>
    </w:p>
    <w:p>
      <w:r>
        <w:t>ReviewLens AI is a local web application that compares two approaches to binary sentiment analysis: a traditional machine-learning pipeline using TF-IDF and Logistic Regression, and a pretrained Transformer model, DistilBERT. Users can enter a review and see both predictions. A separate evaluation workflow measures the models on the same held-out labeled test data.</w:t>
      </w:r>
    </w:p>
    <w:p>
      <w:pPr>
        <w:pStyle w:val="Heading1"/>
      </w:pPr>
      <w:r>
        <w:t>2. Problem Statement</w:t>
      </w:r>
    </w:p>
    <w:p>
      <w:r>
        <w:t>Online platforms receive large volumes of reviews. Manually identifying overall sentiment is time-consuming. This project compares a lightweight traditional text-classification pipeline with a contextual Transformer model and presents their predictions and measured performance through an interactive interface.</w:t>
      </w:r>
    </w:p>
    <w:p>
      <w:pPr>
        <w:pStyle w:val="Heading1"/>
      </w:pPr>
      <w:r>
        <w:t>3. Objectives and Scope</w:t>
      </w:r>
    </w:p>
    <w:p>
      <w:pPr>
        <w:pStyle w:val="ListBullet"/>
      </w:pPr>
      <w:r>
        <w:t>Classify English movie reviews as positive or negative.</w:t>
      </w:r>
    </w:p>
    <w:p>
      <w:pPr>
        <w:pStyle w:val="ListBullet"/>
      </w:pPr>
      <w:r>
        <w:t>Train a TF-IDF + Logistic Regression baseline.</w:t>
      </w:r>
    </w:p>
    <w:p>
      <w:pPr>
        <w:pStyle w:val="ListBullet"/>
      </w:pPr>
      <w:r>
        <w:t>Integrate a pretrained DistilBERT sentiment classifier for inference.</w:t>
      </w:r>
    </w:p>
    <w:p>
      <w:pPr>
        <w:pStyle w:val="ListBullet"/>
      </w:pPr>
      <w:r>
        <w:t>Evaluate both models on identical held-out test examples.</w:t>
      </w:r>
    </w:p>
    <w:p>
      <w:pPr>
        <w:pStyle w:val="ListBullet"/>
      </w:pPr>
      <w:r>
        <w:t>Report accuracy, precision, recall, F1-score, and confusion matrices.</w:t>
      </w:r>
    </w:p>
    <w:p>
      <w:pPr>
        <w:pStyle w:val="ListBullet"/>
      </w:pPr>
      <w:r>
        <w:t>Build a local Streamlit application and an organized GitHub repository.</w:t>
      </w:r>
    </w:p>
    <w:p>
      <w:pPr>
        <w:pStyle w:val="ListBullet"/>
      </w:pPr>
      <w:r>
        <w:t>Optional enhancements: model disagreement analysis, inference-time comparison, and cross-domain testing.</w:t>
      </w:r>
    </w:p>
    <w:p>
      <w:pPr>
        <w:pStyle w:val="Heading1"/>
      </w:pPr>
      <w:r>
        <w:t>4. System Architecture</w:t>
      </w:r>
    </w:p>
    <w:p>
      <w:r>
        <w:t>High-level data flow:</w:t>
      </w:r>
    </w:p>
    <w:p>
      <w:pPr>
        <w:spacing w:before="60" w:after="140"/>
        <w:ind w:left="360"/>
      </w:pPr>
      <w:r>
        <w:rPr>
          <w:rFonts w:ascii="Consolas" w:hAnsi="Consolas"/>
          <w:color w:val="373737"/>
          <w:sz w:val="18"/>
        </w:rPr>
        <w:t>User enters review</w:t>
        <w:br/>
        <w:t xml:space="preserve">       |</w:t>
        <w:br/>
        <w:t xml:space="preserve">       v</w:t>
        <w:br/>
        <w:t>Streamlit UI -&gt; Input validation</w:t>
        <w:br/>
        <w:t xml:space="preserve">                    |</w:t>
        <w:br/>
        <w:t xml:space="preserve">          +---------+---------+</w:t>
        <w:br/>
        <w:t xml:space="preserve">          |                   |</w:t>
        <w:br/>
        <w:t xml:space="preserve">          v                   v</w:t>
        <w:br/>
        <w:t xml:space="preserve">   TF-IDF + Logistic     DistilBERT tokenizer</w:t>
        <w:br/>
        <w:t xml:space="preserve">      Regression                 |</w:t>
        <w:br/>
        <w:t xml:space="preserve">          |                      v</w:t>
        <w:br/>
        <w:t xml:space="preserve">          |                Transformer model</w:t>
        <w:br/>
        <w:t xml:space="preserve">          |                      |</w:t>
        <w:br/>
        <w:t xml:space="preserve">          +----------+-----------+</w:t>
        <w:br/>
        <w:t xml:space="preserve">                     v</w:t>
        <w:br/>
        <w:t xml:space="preserve">          Result comparison layer</w:t>
        <w:br/>
        <w:t xml:space="preserve">                     |</w:t>
        <w:br/>
        <w:t xml:space="preserve">                     v</w:t>
        <w:br/>
        <w:t xml:space="preserve">       Predictions and score display</w:t>
        <w:br/>
        <w:br/>
        <w:t>Separate evaluation workflow:</w:t>
        <w:br/>
        <w:t>Labeled test set -&gt; both models -&gt; metrics / confusion matrices / disagreement report</w:t>
      </w:r>
    </w:p>
    <w:p>
      <w:r>
        <w:t>Important: evaluation metrics must be calculated using known labels from a held-out dataset. For arbitrary user-entered reviews, the application can show predictions but cannot know accuracy unless the correct labels are supplied.</w:t>
      </w:r>
    </w:p>
    <w:p>
      <w:pPr>
        <w:pStyle w:val="Heading1"/>
      </w:pPr>
      <w:r>
        <w:t>5. Model Design</w:t>
      </w:r>
    </w:p>
    <w:p>
      <w:pPr>
        <w:pStyle w:val="Heading2"/>
      </w:pPr>
      <w:r>
        <w:t>5.1 Traditional ML baseline</w:t>
      </w:r>
    </w:p>
    <w:p>
      <w:pPr>
        <w:pStyle w:val="ListBullet"/>
      </w:pPr>
      <w:r>
        <w:t>Use Scikit-learn TfidfVectorizer to convert review text into weighted numerical features.</w:t>
      </w:r>
    </w:p>
    <w:p>
      <w:pPr>
        <w:pStyle w:val="ListBullet"/>
      </w:pPr>
      <w:r>
        <w:t>Train LogisticRegression on the training split.</w:t>
      </w:r>
    </w:p>
    <w:p>
      <w:pPr>
        <w:pStyle w:val="ListBullet"/>
      </w:pPr>
      <w:r>
        <w:t>Combine vectorizer and classifier in a Scikit-learn Pipeline so the same fitted transformation is used at inference.</w:t>
      </w:r>
    </w:p>
    <w:p>
      <w:pPr>
        <w:pStyle w:val="ListBullet"/>
      </w:pPr>
      <w:r>
        <w:t>Fit all learned preprocessing only on training data; never fit TF-IDF on the test set.</w:t>
      </w:r>
    </w:p>
    <w:p>
      <w:pPr>
        <w:pStyle w:val="ListBullet"/>
      </w:pPr>
      <w:r>
        <w:t>Save the fitted pipeline locally with Joblib, with appropriate care when loading serialized artifacts.</w:t>
      </w:r>
    </w:p>
    <w:p>
      <w:pPr>
        <w:pStyle w:val="Heading2"/>
      </w:pPr>
      <w:r>
        <w:t>5.2 Transformer model</w:t>
      </w:r>
    </w:p>
    <w:p>
      <w:r>
        <w:t>Recommended starting model: distilbert/distilbert-base-uncased-finetuned-sst-2-english. Load it with its matching tokenizer using Hugging Face Transformers. Use inference mode and load/cache the model once. Do not train a Transformer from scratch for this project.</w:t>
      </w:r>
    </w:p>
    <w:p>
      <w:r>
        <w:t>The Transformer and TF-IDF pipeline use different text representations and must keep separate preprocessing. Verify the Transformer's output-label mapping. A Transformer class score and a Logistic Regression probability are not necessarily calibrated or directly comparable.</w:t>
      </w:r>
    </w:p>
    <w:p>
      <w:pPr>
        <w:pStyle w:val="Heading1"/>
      </w:pPr>
      <w:r>
        <w:t>6. Dataset and Evaluation Protocol</w:t>
      </w:r>
    </w:p>
    <w:p>
      <w:r>
        <w:t>Recommended dataset: IMDb movie reviews with binary sentiment labels. Keep the dataset's train and test splits separate. During development, a smaller reproducible sample may speed up iteration; final results should use a sufficiently large, representative held-out test set.</w:t>
      </w:r>
    </w:p>
    <w:p>
      <w:pPr>
        <w:pStyle w:val="ListBullet"/>
      </w:pPr>
      <w:r>
        <w:t>Inspect label balance, missing values, duplicates, and review lengths.</w:t>
      </w:r>
    </w:p>
    <w:p>
      <w:pPr>
        <w:pStyle w:val="ListBullet"/>
      </w:pPr>
      <w:r>
        <w:t>Train the traditional baseline only on the training split.</w:t>
      </w:r>
    </w:p>
    <w:p>
      <w:pPr>
        <w:pStyle w:val="ListBullet"/>
      </w:pPr>
      <w:r>
        <w:t>Run both models on the same test examples and use consistent label definitions.</w:t>
      </w:r>
    </w:p>
    <w:p>
      <w:pPr>
        <w:pStyle w:val="ListBullet"/>
      </w:pPr>
      <w:r>
        <w:t>Record dataset version/split, model identifier, configuration, and evaluation date.</w:t>
      </w:r>
    </w:p>
    <w:p>
      <w:pPr>
        <w:pStyle w:val="ListBullet"/>
      </w:pPr>
      <w:r>
        <w:t>Do not invent performance numbers; report measured results.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What it measures</w:t>
            </w:r>
          </w:p>
        </w:tc>
      </w:tr>
      <w:tr>
        <w:tc>
          <w:tcPr>
            <w:tcW w:type="dxa" w:w="4968"/>
          </w:tcPr>
          <w:p>
            <w:r>
              <w:t>Accuracy</w:t>
            </w:r>
          </w:p>
        </w:tc>
        <w:tc>
          <w:tcPr>
            <w:tcW w:type="dxa" w:w="4968"/>
          </w:tcPr>
          <w:p>
            <w:r>
              <w:t>Fraction of all predictions that are correct.</w:t>
            </w:r>
          </w:p>
        </w:tc>
      </w:tr>
      <w:tr>
        <w:tc>
          <w:tcPr>
            <w:tcW w:type="dxa" w:w="4968"/>
          </w:tcPr>
          <w:p>
            <w:r>
              <w:t>Precision</w:t>
            </w:r>
          </w:p>
        </w:tc>
        <w:tc>
          <w:tcPr>
            <w:tcW w:type="dxa" w:w="4968"/>
          </w:tcPr>
          <w:p>
            <w:r>
              <w:t>Of predicted positives, the fraction that are truly positive.</w:t>
            </w:r>
          </w:p>
        </w:tc>
      </w:tr>
      <w:tr>
        <w:tc>
          <w:tcPr>
            <w:tcW w:type="dxa" w:w="4968"/>
          </w:tcPr>
          <w:p>
            <w:r>
              <w:t>Recall</w:t>
            </w:r>
          </w:p>
        </w:tc>
        <w:tc>
          <w:tcPr>
            <w:tcW w:type="dxa" w:w="4968"/>
          </w:tcPr>
          <w:p>
            <w:r>
              <w:t>Of actual positives, the fraction correctly identified.</w:t>
            </w:r>
          </w:p>
        </w:tc>
      </w:tr>
      <w:tr>
        <w:tc>
          <w:tcPr>
            <w:tcW w:type="dxa" w:w="4968"/>
          </w:tcPr>
          <w:p>
            <w:r>
              <w:t>F1-score</w:t>
            </w:r>
          </w:p>
        </w:tc>
        <w:tc>
          <w:tcPr>
            <w:tcW w:type="dxa" w:w="4968"/>
          </w:tcPr>
          <w:p>
            <w:r>
              <w:t>Harmonic mean of precision and recall.</w:t>
            </w:r>
          </w:p>
        </w:tc>
      </w:tr>
      <w:tr>
        <w:tc>
          <w:tcPr>
            <w:tcW w:type="dxa" w:w="4968"/>
          </w:tcPr>
          <w:p>
            <w:r>
              <w:t>Confusion matrix</w:t>
            </w:r>
          </w:p>
        </w:tc>
        <w:tc>
          <w:tcPr>
            <w:tcW w:type="dxa" w:w="4968"/>
          </w:tcPr>
          <w:p>
            <w:r>
              <w:t>Counts of correct and incorrect predictions by class.</w:t>
            </w:r>
          </w:p>
        </w:tc>
      </w:tr>
      <w:tr>
        <w:tc>
          <w:tcPr>
            <w:tcW w:type="dxa" w:w="4968"/>
          </w:tcPr>
          <w:p>
            <w:r>
              <w:t>Inference time</w:t>
            </w:r>
          </w:p>
        </w:tc>
        <w:tc>
          <w:tcPr>
            <w:tcW w:type="dxa" w:w="4968"/>
          </w:tcPr>
          <w:p>
            <w:r>
              <w:t>Measured prediction latency under documented conditions; optional enhancement.</w:t>
            </w:r>
          </w:p>
        </w:tc>
      </w:tr>
    </w:tbl>
    <w:p/>
    <w:p>
      <w:pPr>
        <w:pStyle w:val="Heading1"/>
      </w:pPr>
      <w:r>
        <w:t>7.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Priority</w:t>
            </w:r>
          </w:p>
        </w:tc>
      </w:tr>
      <w:tr>
        <w:tc>
          <w:tcPr>
            <w:tcW w:type="dxa" w:w="3312"/>
          </w:tcPr>
          <w:p>
            <w:r>
              <w:t>Python</w:t>
            </w:r>
          </w:p>
        </w:tc>
        <w:tc>
          <w:tcPr>
            <w:tcW w:type="dxa" w:w="3312"/>
          </w:tcPr>
          <w:p>
            <w:r>
              <w:t>Main language</w:t>
            </w:r>
          </w:p>
        </w:tc>
        <w:tc>
          <w:tcPr>
            <w:tcW w:type="dxa" w:w="3312"/>
          </w:tcPr>
          <w:p>
            <w:r>
              <w:t>Required</w:t>
            </w:r>
          </w:p>
        </w:tc>
      </w:tr>
      <w:tr>
        <w:tc>
          <w:tcPr>
            <w:tcW w:type="dxa" w:w="3312"/>
          </w:tcPr>
          <w:p>
            <w:r>
              <w:t>Pandas / NumPy</w:t>
            </w:r>
          </w:p>
        </w:tc>
        <w:tc>
          <w:tcPr>
            <w:tcW w:type="dxa" w:w="3312"/>
          </w:tcPr>
          <w:p>
            <w:r>
              <w:t>Data handling and numerical operations</w:t>
            </w:r>
          </w:p>
        </w:tc>
        <w:tc>
          <w:tcPr>
            <w:tcW w:type="dxa" w:w="3312"/>
          </w:tcPr>
          <w:p>
            <w:r>
              <w:t>Required</w:t>
            </w:r>
          </w:p>
        </w:tc>
      </w:tr>
      <w:tr>
        <w:tc>
          <w:tcPr>
            <w:tcW w:type="dxa" w:w="3312"/>
          </w:tcPr>
          <w:p>
            <w:r>
              <w:t>Scikit-learn</w:t>
            </w:r>
          </w:p>
        </w:tc>
        <w:tc>
          <w:tcPr>
            <w:tcW w:type="dxa" w:w="3312"/>
          </w:tcPr>
          <w:p>
            <w:r>
              <w:t>TF-IDF, Logistic Regression, metrics</w:t>
            </w:r>
          </w:p>
        </w:tc>
        <w:tc>
          <w:tcPr>
            <w:tcW w:type="dxa" w:w="3312"/>
          </w:tcPr>
          <w:p>
            <w:r>
              <w:t>Required</w:t>
            </w:r>
          </w:p>
        </w:tc>
      </w:tr>
      <w:tr>
        <w:tc>
          <w:tcPr>
            <w:tcW w:type="dxa" w:w="3312"/>
          </w:tcPr>
          <w:p>
            <w:r>
              <w:t>Hugging Face Transformers</w:t>
            </w:r>
          </w:p>
        </w:tc>
        <w:tc>
          <w:tcPr>
            <w:tcW w:type="dxa" w:w="3312"/>
          </w:tcPr>
          <w:p>
            <w:r>
              <w:t>Load and run pretrained DistilBERT</w:t>
            </w:r>
          </w:p>
        </w:tc>
        <w:tc>
          <w:tcPr>
            <w:tcW w:type="dxa" w:w="3312"/>
          </w:tcPr>
          <w:p>
            <w:r>
              <w:t>Required</w:t>
            </w:r>
          </w:p>
        </w:tc>
      </w:tr>
      <w:tr>
        <w:tc>
          <w:tcPr>
            <w:tcW w:type="dxa" w:w="3312"/>
          </w:tcPr>
          <w:p>
            <w:r>
              <w:t>PyTorch</w:t>
            </w:r>
          </w:p>
        </w:tc>
        <w:tc>
          <w:tcPr>
            <w:tcW w:type="dxa" w:w="3312"/>
          </w:tcPr>
          <w:p>
            <w:r>
              <w:t>Transformer inference backend</w:t>
            </w:r>
          </w:p>
        </w:tc>
        <w:tc>
          <w:tcPr>
            <w:tcW w:type="dxa" w:w="3312"/>
          </w:tcPr>
          <w:p>
            <w:r>
              <w:t>Required</w:t>
            </w:r>
          </w:p>
        </w:tc>
      </w:tr>
      <w:tr>
        <w:tc>
          <w:tcPr>
            <w:tcW w:type="dxa" w:w="3312"/>
          </w:tcPr>
          <w:p>
            <w:r>
              <w:t>Hugging Face Datasets</w:t>
            </w:r>
          </w:p>
        </w:tc>
        <w:tc>
          <w:tcPr>
            <w:tcW w:type="dxa" w:w="3312"/>
          </w:tcPr>
          <w:p>
            <w:r>
              <w:t>Load IMDb dataset (or use an alternative supported loader)</w:t>
            </w:r>
          </w:p>
        </w:tc>
        <w:tc>
          <w:tcPr>
            <w:tcW w:type="dxa" w:w="3312"/>
          </w:tcPr>
          <w:p>
            <w:r>
              <w:t>Recommended</w:t>
            </w:r>
          </w:p>
        </w:tc>
      </w:tr>
      <w:tr>
        <w:tc>
          <w:tcPr>
            <w:tcW w:type="dxa" w:w="3312"/>
          </w:tcPr>
          <w:p>
            <w:r>
              <w:t>Streamlit</w:t>
            </w:r>
          </w:p>
        </w:tc>
        <w:tc>
          <w:tcPr>
            <w:tcW w:type="dxa" w:w="3312"/>
          </w:tcPr>
          <w:p>
            <w:r>
              <w:t>Local interactive interface</w:t>
            </w:r>
          </w:p>
        </w:tc>
        <w:tc>
          <w:tcPr>
            <w:tcW w:type="dxa" w:w="3312"/>
          </w:tcPr>
          <w:p>
            <w:r>
              <w:t>Required</w:t>
            </w:r>
          </w:p>
        </w:tc>
      </w:tr>
      <w:tr>
        <w:tc>
          <w:tcPr>
            <w:tcW w:type="dxa" w:w="3312"/>
          </w:tcPr>
          <w:p>
            <w:r>
              <w:t>Matplotlib</w:t>
            </w:r>
          </w:p>
        </w:tc>
        <w:tc>
          <w:tcPr>
            <w:tcW w:type="dxa" w:w="3312"/>
          </w:tcPr>
          <w:p>
            <w:r>
              <w:t>Confusion matrices and comparison plots</w:t>
            </w:r>
          </w:p>
        </w:tc>
        <w:tc>
          <w:tcPr>
            <w:tcW w:type="dxa" w:w="3312"/>
          </w:tcPr>
          <w:p>
            <w:r>
              <w:t>Recommended</w:t>
            </w:r>
          </w:p>
        </w:tc>
      </w:tr>
      <w:tr>
        <w:tc>
          <w:tcPr>
            <w:tcW w:type="dxa" w:w="3312"/>
          </w:tcPr>
          <w:p>
            <w:r>
              <w:t>Joblib</w:t>
            </w:r>
          </w:p>
        </w:tc>
        <w:tc>
          <w:tcPr>
            <w:tcW w:type="dxa" w:w="3312"/>
          </w:tcPr>
          <w:p>
            <w:r>
              <w:t>Persist the traditional pipeline</w:t>
            </w:r>
          </w:p>
        </w:tc>
        <w:tc>
          <w:tcPr>
            <w:tcW w:type="dxa" w:w="3312"/>
          </w:tcPr>
          <w:p>
            <w:r>
              <w:t>Recommended</w:t>
            </w:r>
          </w:p>
        </w:tc>
      </w:tr>
      <w:tr>
        <w:tc>
          <w:tcPr>
            <w:tcW w:type="dxa" w:w="3312"/>
          </w:tcPr>
          <w:p>
            <w:r>
              <w:t>Git / GitHub</w:t>
            </w:r>
          </w:p>
        </w:tc>
        <w:tc>
          <w:tcPr>
            <w:tcW w:type="dxa" w:w="3312"/>
          </w:tcPr>
          <w:p>
            <w:r>
              <w:t>Version control and repository hosting</w:t>
            </w:r>
          </w:p>
        </w:tc>
        <w:tc>
          <w:tcPr>
            <w:tcW w:type="dxa" w:w="3312"/>
          </w:tcPr>
          <w:p>
            <w:r>
              <w:t>Required</w:t>
            </w:r>
          </w:p>
        </w:tc>
      </w:tr>
      <w:tr>
        <w:tc>
          <w:tcPr>
            <w:tcW w:type="dxa" w:w="3312"/>
          </w:tcPr>
          <w:p>
            <w:r>
              <w:t>pytest</w:t>
            </w:r>
          </w:p>
        </w:tc>
        <w:tc>
          <w:tcPr>
            <w:tcW w:type="dxa" w:w="3312"/>
          </w:tcPr>
          <w:p>
            <w:r>
              <w:t>Focused automated tests</w:t>
            </w:r>
          </w:p>
        </w:tc>
        <w:tc>
          <w:tcPr>
            <w:tcW w:type="dxa" w:w="3312"/>
          </w:tcPr>
          <w:p>
            <w:r>
              <w:t>Optional but useful</w:t>
            </w:r>
          </w:p>
        </w:tc>
      </w:tr>
    </w:tbl>
    <w:p/>
    <w:p>
      <w:r>
        <w:t>Not needed for Version 1: React, Node.js backend, database, Docker/Kubernetes, cloud GPU, authentication, or training a Transformer from scratch.</w:t>
      </w:r>
    </w:p>
    <w:p>
      <w:pPr>
        <w:pStyle w:val="Heading1"/>
      </w:pPr>
      <w:r>
        <w:t>8. Recommended Repository Structure</w:t>
      </w:r>
    </w:p>
    <w:p>
      <w:pPr>
        <w:spacing w:before="60" w:after="140"/>
        <w:ind w:left="360"/>
      </w:pPr>
      <w:r>
        <w:rPr>
          <w:rFonts w:ascii="Consolas" w:hAnsi="Consolas"/>
          <w:color w:val="373737"/>
          <w:sz w:val="18"/>
        </w:rPr>
        <w:t>ReviewLens-AI/</w:t>
        <w:br/>
        <w:t>├── app.py</w:t>
        <w:br/>
        <w:t>├── requirements.txt</w:t>
        <w:br/>
        <w:t>├── README.md</w:t>
        <w:br/>
        <w:t>├── .gitignore</w:t>
        <w:br/>
        <w:t>├── src/</w:t>
        <w:br/>
        <w:t>│   ├── config.py</w:t>
        <w:br/>
        <w:t>│   ├── data_loader.py</w:t>
        <w:br/>
        <w:t>│   ├── preprocessing.py</w:t>
        <w:br/>
        <w:t>│   ├── train_baseline.py</w:t>
        <w:br/>
        <w:t>│   ├── baseline_model.py</w:t>
        <w:br/>
        <w:t>│   ├── transformer_model.py</w:t>
        <w:br/>
        <w:t>│   ├── evaluation.py</w:t>
        <w:br/>
        <w:t>│   └── comparison.py</w:t>
        <w:br/>
        <w:t>├── notebooks/</w:t>
        <w:br/>
        <w:t>│   └── exploratory_analysis.ipynb</w:t>
        <w:br/>
        <w:t>├── models/</w:t>
        <w:br/>
        <w:t>│   └── README.md</w:t>
        <w:br/>
        <w:t>├── reports/</w:t>
        <w:br/>
        <w:t>│   ├── model_comparison.csv</w:t>
        <w:br/>
        <w:t>│   └── figures/</w:t>
        <w:br/>
        <w:t>├── tests/</w:t>
        <w:br/>
        <w:t>│   ├── test_preprocessing.py</w:t>
        <w:br/>
        <w:t>│   └── test_predictions.py</w:t>
        <w:br/>
        <w:t>└── screenshots/</w:t>
        <w:br/>
        <w:t xml:space="preserve">    └── app_preview.png</w:t>
      </w:r>
    </w:p>
    <w:p>
      <w:r>
        <w:t>Keep large model files and datasets out of Git unless necessary. Add virtual environments, caches, secrets, and local artifacts to .gitignore. The exact structure may be simplified initially, but training, inference, evaluation, and UI responsibilities should remain separated.</w:t>
      </w:r>
    </w:p>
    <w:p>
      <w:pPr>
        <w:pStyle w:val="Heading1"/>
      </w:pPr>
      <w:r>
        <w:t>9. Execution Plan</w:t>
      </w:r>
    </w:p>
    <w:p>
      <w:pPr>
        <w:pStyle w:val="Heading2"/>
      </w:pPr>
      <w:r>
        <w:t>Phase 1 — Environment and repository setup</w:t>
      </w:r>
    </w:p>
    <w:p>
      <w:pPr>
        <w:pStyle w:val="ListBullet"/>
      </w:pPr>
      <w:r>
        <w:t>Create the GitHub repository and local project folder.</w:t>
      </w:r>
    </w:p>
    <w:p>
      <w:pPr>
        <w:pStyle w:val="ListBullet"/>
      </w:pPr>
      <w:r>
        <w:t>Create and activate a Python virtual environment.</w:t>
      </w:r>
    </w:p>
    <w:p>
      <w:pPr>
        <w:pStyle w:val="ListBullet"/>
      </w:pPr>
      <w:r>
        <w:t>Install dependencies and record tested versions.</w:t>
      </w:r>
    </w:p>
    <w:p>
      <w:pPr>
        <w:pStyle w:val="ListBullet"/>
      </w:pPr>
      <w:r>
        <w:t>Create the initial README and .gitignore.</w:t>
      </w:r>
    </w:p>
    <w:p>
      <w:r>
        <w:rPr>
          <w:b/>
        </w:rPr>
        <w:t xml:space="preserve">Completion criterion: </w:t>
      </w:r>
      <w:r>
        <w:t>Environment works and required imports succeed.</w:t>
      </w:r>
    </w:p>
    <w:p>
      <w:pPr>
        <w:pStyle w:val="Heading2"/>
      </w:pPr>
      <w:r>
        <w:t>Phase 2 — Dataset exploration</w:t>
      </w:r>
    </w:p>
    <w:p>
      <w:pPr>
        <w:pStyle w:val="ListBullet"/>
      </w:pPr>
      <w:r>
        <w:t>Load IMDb train/test splits.</w:t>
      </w:r>
    </w:p>
    <w:p>
      <w:pPr>
        <w:pStyle w:val="ListBullet"/>
      </w:pPr>
      <w:r>
        <w:t>Inspect labels, missing values, duplicates, and text lengths.</w:t>
      </w:r>
    </w:p>
    <w:p>
      <w:pPr>
        <w:pStyle w:val="ListBullet"/>
      </w:pPr>
      <w:r>
        <w:t>Document dataset loading and split choices.</w:t>
      </w:r>
    </w:p>
    <w:p>
      <w:r>
        <w:rPr>
          <w:b/>
        </w:rPr>
        <w:t xml:space="preserve">Completion criterion: </w:t>
      </w:r>
      <w:r>
        <w:t>Dataset loads reproducibly without mixing train and test data.</w:t>
      </w:r>
    </w:p>
    <w:p>
      <w:pPr>
        <w:pStyle w:val="Heading2"/>
      </w:pPr>
      <w:r>
        <w:t>Phase 3 — Traditional baseline</w:t>
      </w:r>
    </w:p>
    <w:p>
      <w:pPr>
        <w:pStyle w:val="ListBullet"/>
      </w:pPr>
      <w:r>
        <w:t>Build TF-IDF + Logistic Regression as a Scikit-learn Pipeline.</w:t>
      </w:r>
    </w:p>
    <w:p>
      <w:pPr>
        <w:pStyle w:val="ListBullet"/>
      </w:pPr>
      <w:r>
        <w:t>Train on the training split.</w:t>
      </w:r>
    </w:p>
    <w:p>
      <w:pPr>
        <w:pStyle w:val="ListBullet"/>
      </w:pPr>
      <w:r>
        <w:t>Save the fitted pipeline and test predictions on unseen examples.</w:t>
      </w:r>
    </w:p>
    <w:p>
      <w:r>
        <w:rPr>
          <w:b/>
        </w:rPr>
        <w:t xml:space="preserve">Completion criterion: </w:t>
      </w:r>
      <w:r>
        <w:t>Saved pipeline can load and predict new reviews.</w:t>
      </w:r>
    </w:p>
    <w:p>
      <w:pPr>
        <w:pStyle w:val="Heading2"/>
      </w:pPr>
      <w:r>
        <w:t>Phase 4 — Baseline evaluation</w:t>
      </w:r>
    </w:p>
    <w:p>
      <w:pPr>
        <w:pStyle w:val="ListBullet"/>
      </w:pPr>
      <w:r>
        <w:t>Calculate accuracy, precision, recall, F1-score, and confusion matrix.</w:t>
      </w:r>
    </w:p>
    <w:p>
      <w:pPr>
        <w:pStyle w:val="ListBullet"/>
      </w:pPr>
      <w:r>
        <w:t>Save the measured results.</w:t>
      </w:r>
    </w:p>
    <w:p>
      <w:r>
        <w:rPr>
          <w:b/>
        </w:rPr>
        <w:t xml:space="preserve">Completion criterion: </w:t>
      </w:r>
      <w:r>
        <w:t>All metrics derive from actual held-out predictions.</w:t>
      </w:r>
    </w:p>
    <w:p>
      <w:pPr>
        <w:pStyle w:val="Heading2"/>
      </w:pPr>
      <w:r>
        <w:t>Phase 5 — Transformer integration</w:t>
      </w:r>
    </w:p>
    <w:p>
      <w:pPr>
        <w:pStyle w:val="ListBullet"/>
      </w:pPr>
      <w:r>
        <w:t>Load the selected pretrained DistilBERT model and matching tokenizer.</w:t>
      </w:r>
    </w:p>
    <w:p>
      <w:pPr>
        <w:pStyle w:val="ListBullet"/>
      </w:pPr>
      <w:r>
        <w:t>Implement reusable inference with input-length handling.</w:t>
      </w:r>
    </w:p>
    <w:p>
      <w:pPr>
        <w:pStyle w:val="ListBullet"/>
      </w:pPr>
      <w:r>
        <w:t>Verify output-label mapping and evaluate on the same test examples.</w:t>
      </w:r>
    </w:p>
    <w:p>
      <w:r>
        <w:rPr>
          <w:b/>
        </w:rPr>
        <w:t xml:space="preserve">Completion criterion: </w:t>
      </w:r>
      <w:r>
        <w:t>Transformer inference and evaluation run successfully.</w:t>
      </w:r>
    </w:p>
    <w:p>
      <w:pPr>
        <w:pStyle w:val="Heading2"/>
      </w:pPr>
      <w:r>
        <w:t>Phase 6 — Comparative evaluation</w:t>
      </w:r>
    </w:p>
    <w:p>
      <w:pPr>
        <w:pStyle w:val="ListBullet"/>
      </w:pPr>
      <w:r>
        <w:t>Generate a metrics comparison table.</w:t>
      </w:r>
    </w:p>
    <w:p>
      <w:pPr>
        <w:pStyle w:val="ListBullet"/>
      </w:pPr>
      <w:r>
        <w:t>Compare confusion matrices and identify disagreements.</w:t>
      </w:r>
    </w:p>
    <w:p>
      <w:pPr>
        <w:pStyle w:val="ListBullet"/>
      </w:pPr>
      <w:r>
        <w:t>Measure inference time under documented conditions.</w:t>
      </w:r>
    </w:p>
    <w:p>
      <w:r>
        <w:rPr>
          <w:b/>
        </w:rPr>
        <w:t xml:space="preserve">Completion criterion: </w:t>
      </w:r>
      <w:r>
        <w:t>Results are reproducible and fairly comparable.</w:t>
      </w:r>
    </w:p>
    <w:p>
      <w:pPr>
        <w:pStyle w:val="Heading2"/>
      </w:pPr>
      <w:r>
        <w:t>Phase 7 — Streamlit interface</w:t>
      </w:r>
    </w:p>
    <w:p>
      <w:pPr>
        <w:pStyle w:val="ListBullet"/>
      </w:pPr>
      <w:r>
        <w:t>Add review input, validation, and Analyze button.</w:t>
      </w:r>
    </w:p>
    <w:p>
      <w:pPr>
        <w:pStyle w:val="ListBullet"/>
      </w:pPr>
      <w:r>
        <w:t>Display predictions and model-specific scores side by side.</w:t>
      </w:r>
    </w:p>
    <w:p>
      <w:pPr>
        <w:pStyle w:val="ListBullet"/>
      </w:pPr>
      <w:r>
        <w:t>Add disagreement indication and evaluation visualizations.</w:t>
      </w:r>
    </w:p>
    <w:p>
      <w:pPr>
        <w:pStyle w:val="ListBullet"/>
      </w:pPr>
      <w:r>
        <w:t>Cache models so they are not reloaded for every interaction.</w:t>
      </w:r>
    </w:p>
    <w:p>
      <w:r>
        <w:rPr>
          <w:b/>
        </w:rPr>
        <w:t xml:space="preserve">Completion criterion: </w:t>
      </w:r>
      <w:r>
        <w:t>Local UI can analyze a review using both models.</w:t>
      </w:r>
    </w:p>
    <w:p>
      <w:pPr>
        <w:pStyle w:val="Heading2"/>
      </w:pPr>
      <w:r>
        <w:t>Phase 8 — Testing and reliability</w:t>
      </w:r>
    </w:p>
    <w:p>
      <w:pPr>
        <w:pStyle w:val="ListBullet"/>
      </w:pPr>
      <w:r>
        <w:t>Test positive, negative, mixed, empty, and long inputs.</w:t>
      </w:r>
    </w:p>
    <w:p>
      <w:pPr>
        <w:pStyle w:val="ListBullet"/>
      </w:pPr>
      <w:r>
        <w:t>Test repeated predictions and failure messages.</w:t>
      </w:r>
    </w:p>
    <w:p>
      <w:pPr>
        <w:pStyle w:val="ListBullet"/>
      </w:pPr>
      <w:r>
        <w:t>Add focused automated tests if time permits.</w:t>
      </w:r>
    </w:p>
    <w:p>
      <w:r>
        <w:rPr>
          <w:b/>
        </w:rPr>
        <w:t xml:space="preserve">Completion criterion: </w:t>
      </w:r>
      <w:r>
        <w:t>Application handles common inputs and errors gracefully.</w:t>
      </w:r>
    </w:p>
    <w:p>
      <w:pPr>
        <w:pStyle w:val="Heading2"/>
      </w:pPr>
      <w:r>
        <w:t>Phase 9 — Documentation and delivery</w:t>
      </w:r>
    </w:p>
    <w:p>
      <w:pPr>
        <w:pStyle w:val="ListBullet"/>
      </w:pPr>
      <w:r>
        <w:t>Complete README with setup, architecture, dataset, metrics, limitations, and screenshots.</w:t>
      </w:r>
    </w:p>
    <w:p>
      <w:pPr>
        <w:pStyle w:val="ListBullet"/>
      </w:pPr>
      <w:r>
        <w:t>Commit source code and actual reports to GitHub.</w:t>
      </w:r>
    </w:p>
    <w:p>
      <w:pPr>
        <w:pStyle w:val="ListBullet"/>
      </w:pPr>
      <w:r>
        <w:t>Verify clean setup instructions and local launch.</w:t>
      </w:r>
    </w:p>
    <w:p>
      <w:r>
        <w:rPr>
          <w:b/>
        </w:rPr>
        <w:t xml:space="preserve">Completion criterion: </w:t>
      </w:r>
      <w:r>
        <w:t>Repository is review-ready and local demo works.</w:t>
      </w:r>
    </w:p>
    <w:p>
      <w:pPr>
        <w:pStyle w:val="Heading1"/>
      </w:pPr>
      <w:r>
        <w:t>10. Ten-Day Suggested Schedule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Day</w:t>
            </w:r>
          </w:p>
        </w:tc>
        <w:tc>
          <w:tcPr>
            <w:tcW w:type="dxa" w:w="3312"/>
          </w:tcPr>
          <w:p>
            <w:r>
              <w:t>Focus</w:t>
            </w:r>
          </w:p>
        </w:tc>
        <w:tc>
          <w:tcPr>
            <w:tcW w:type="dxa" w:w="3312"/>
          </w:tcPr>
          <w:p>
            <w:r>
              <w:t>Target</w:t>
            </w:r>
          </w:p>
        </w:tc>
      </w:tr>
      <w:tr>
        <w:tc>
          <w:tcPr>
            <w:tcW w:type="dxa" w:w="3312"/>
          </w:tcPr>
          <w:p>
            <w:r>
              <w:t>1</w:t>
            </w:r>
          </w:p>
        </w:tc>
        <w:tc>
          <w:tcPr>
            <w:tcW w:type="dxa" w:w="3312"/>
          </w:tcPr>
          <w:p>
            <w:r>
              <w:t>Environment and repository</w:t>
            </w:r>
          </w:p>
        </w:tc>
        <w:tc>
          <w:tcPr>
            <w:tcW w:type="dxa" w:w="3312"/>
          </w:tcPr>
          <w:p>
            <w:r>
              <w:t>Project setup</w:t>
            </w:r>
          </w:p>
        </w:tc>
      </w:tr>
      <w:tr>
        <w:tc>
          <w:tcPr>
            <w:tcW w:type="dxa" w:w="3312"/>
          </w:tcPr>
          <w:p>
            <w:r>
              <w:t>2</w:t>
            </w:r>
          </w:p>
        </w:tc>
        <w:tc>
          <w:tcPr>
            <w:tcW w:type="dxa" w:w="3312"/>
          </w:tcPr>
          <w:p>
            <w:r>
              <w:t>Dataset exploration</w:t>
            </w:r>
          </w:p>
        </w:tc>
        <w:tc>
          <w:tcPr>
            <w:tcW w:type="dxa" w:w="3312"/>
          </w:tcPr>
          <w:p>
            <w:r>
              <w:t>Data inspection</w:t>
            </w:r>
          </w:p>
        </w:tc>
      </w:tr>
      <w:tr>
        <w:tc>
          <w:tcPr>
            <w:tcW w:type="dxa" w:w="3312"/>
          </w:tcPr>
          <w:p>
            <w:r>
              <w:t>3</w:t>
            </w:r>
          </w:p>
        </w:tc>
        <w:tc>
          <w:tcPr>
            <w:tcW w:type="dxa" w:w="3312"/>
          </w:tcPr>
          <w:p>
            <w:r>
              <w:t>Traditional ML</w:t>
            </w:r>
          </w:p>
        </w:tc>
        <w:tc>
          <w:tcPr>
            <w:tcW w:type="dxa" w:w="3312"/>
          </w:tcPr>
          <w:p>
            <w:r>
              <w:t>Trained baseline</w:t>
            </w:r>
          </w:p>
        </w:tc>
      </w:tr>
      <w:tr>
        <w:tc>
          <w:tcPr>
            <w:tcW w:type="dxa" w:w="3312"/>
          </w:tcPr>
          <w:p>
            <w:r>
              <w:t>4</w:t>
            </w:r>
          </w:p>
        </w:tc>
        <w:tc>
          <w:tcPr>
            <w:tcW w:type="dxa" w:w="3312"/>
          </w:tcPr>
          <w:p>
            <w:r>
              <w:t>Baseline evaluation</w:t>
            </w:r>
          </w:p>
        </w:tc>
        <w:tc>
          <w:tcPr>
            <w:tcW w:type="dxa" w:w="3312"/>
          </w:tcPr>
          <w:p>
            <w:r>
              <w:t>First metrics</w:t>
            </w:r>
          </w:p>
        </w:tc>
      </w:tr>
      <w:tr>
        <w:tc>
          <w:tcPr>
            <w:tcW w:type="dxa" w:w="3312"/>
          </w:tcPr>
          <w:p>
            <w:r>
              <w:t>5</w:t>
            </w:r>
          </w:p>
        </w:tc>
        <w:tc>
          <w:tcPr>
            <w:tcW w:type="dxa" w:w="3312"/>
          </w:tcPr>
          <w:p>
            <w:r>
              <w:t>Transformer integration</w:t>
            </w:r>
          </w:p>
        </w:tc>
        <w:tc>
          <w:tcPr>
            <w:tcW w:type="dxa" w:w="3312"/>
          </w:tcPr>
          <w:p>
            <w:r>
              <w:t>Second model working</w:t>
            </w:r>
          </w:p>
        </w:tc>
      </w:tr>
      <w:tr>
        <w:tc>
          <w:tcPr>
            <w:tcW w:type="dxa" w:w="3312"/>
          </w:tcPr>
          <w:p>
            <w:r>
              <w:t>6</w:t>
            </w:r>
          </w:p>
        </w:tc>
        <w:tc>
          <w:tcPr>
            <w:tcW w:type="dxa" w:w="3312"/>
          </w:tcPr>
          <w:p>
            <w:r>
              <w:t>Comparative evaluation</w:t>
            </w:r>
          </w:p>
        </w:tc>
        <w:tc>
          <w:tcPr>
            <w:tcW w:type="dxa" w:w="3312"/>
          </w:tcPr>
          <w:p>
            <w:r>
              <w:t>Comparison report</w:t>
            </w:r>
          </w:p>
        </w:tc>
      </w:tr>
      <w:tr>
        <w:tc>
          <w:tcPr>
            <w:tcW w:type="dxa" w:w="3312"/>
          </w:tcPr>
          <w:p>
            <w:r>
              <w:t>7</w:t>
            </w:r>
          </w:p>
        </w:tc>
        <w:tc>
          <w:tcPr>
            <w:tcW w:type="dxa" w:w="3312"/>
          </w:tcPr>
          <w:p>
            <w:r>
              <w:t>Streamlit interface</w:t>
            </w:r>
          </w:p>
        </w:tc>
        <w:tc>
          <w:tcPr>
            <w:tcW w:type="dxa" w:w="3312"/>
          </w:tcPr>
          <w:p>
            <w:r>
              <w:t>Local app</w:t>
            </w:r>
          </w:p>
        </w:tc>
      </w:tr>
      <w:tr>
        <w:tc>
          <w:tcPr>
            <w:tcW w:type="dxa" w:w="3312"/>
          </w:tcPr>
          <w:p>
            <w:r>
              <w:t>8</w:t>
            </w:r>
          </w:p>
        </w:tc>
        <w:tc>
          <w:tcPr>
            <w:tcW w:type="dxa" w:w="3312"/>
          </w:tcPr>
          <w:p>
            <w:r>
              <w:t>Testing and refinement</w:t>
            </w:r>
          </w:p>
        </w:tc>
        <w:tc>
          <w:tcPr>
            <w:tcW w:type="dxa" w:w="3312"/>
          </w:tcPr>
          <w:p>
            <w:r>
              <w:t>Reliable demo</w:t>
            </w:r>
          </w:p>
        </w:tc>
      </w:tr>
      <w:tr>
        <w:tc>
          <w:tcPr>
            <w:tcW w:type="dxa" w:w="3312"/>
          </w:tcPr>
          <w:p>
            <w:r>
              <w:t>9</w:t>
            </w:r>
          </w:p>
        </w:tc>
        <w:tc>
          <w:tcPr>
            <w:tcW w:type="dxa" w:w="3312"/>
          </w:tcPr>
          <w:p>
            <w:r>
              <w:t>README and screenshots</w:t>
            </w:r>
          </w:p>
        </w:tc>
        <w:tc>
          <w:tcPr>
            <w:tcW w:type="dxa" w:w="3312"/>
          </w:tcPr>
          <w:p>
            <w:r>
              <w:t>Documentation</w:t>
            </w:r>
          </w:p>
        </w:tc>
      </w:tr>
      <w:tr>
        <w:tc>
          <w:tcPr>
            <w:tcW w:type="dxa" w:w="3312"/>
          </w:tcPr>
          <w:p>
            <w:r>
              <w:t>10</w:t>
            </w:r>
          </w:p>
        </w:tc>
        <w:tc>
          <w:tcPr>
            <w:tcW w:type="dxa" w:w="3312"/>
          </w:tcPr>
          <w:p>
            <w:r>
              <w:t>Final review</w:t>
            </w:r>
          </w:p>
        </w:tc>
        <w:tc>
          <w:tcPr>
            <w:tcW w:type="dxa" w:w="3312"/>
          </w:tcPr>
          <w:p>
            <w:r>
              <w:t>Recruitment-ready repository</w:t>
            </w:r>
          </w:p>
        </w:tc>
      </w:tr>
    </w:tbl>
    <w:p/>
    <w:p>
      <w:r>
        <w:t>This is an estimate, not a guarantee. Transformer downloads, dependency compatibility, and CPU inference may extend the schedule. Prioritize the core workflow over optional enhancements if time is limited.</w:t>
      </w:r>
    </w:p>
    <w:p>
      <w:pPr>
        <w:pStyle w:val="Heading1"/>
      </w:pPr>
      <w:r>
        <w:t>11.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Slow Transformer startup</w:t>
            </w:r>
          </w:p>
        </w:tc>
        <w:tc>
          <w:tcPr>
            <w:tcW w:type="dxa" w:w="4968"/>
          </w:tcPr>
          <w:p>
            <w:r>
              <w:t>Load/cache the model once; separate startup time from inference time.</w:t>
            </w:r>
          </w:p>
        </w:tc>
      </w:tr>
      <w:tr>
        <w:tc>
          <w:tcPr>
            <w:tcW w:type="dxa" w:w="4968"/>
          </w:tcPr>
          <w:p>
            <w:r>
              <w:t>Dependency conflicts</w:t>
            </w:r>
          </w:p>
        </w:tc>
        <w:tc>
          <w:tcPr>
            <w:tcW w:type="dxa" w:w="4968"/>
          </w:tcPr>
          <w:p>
            <w:r>
              <w:t>Use a virtual environment and pin tested compatible versions.</w:t>
            </w:r>
          </w:p>
        </w:tc>
      </w:tr>
      <w:tr>
        <w:tc>
          <w:tcPr>
            <w:tcW w:type="dxa" w:w="4968"/>
          </w:tcPr>
          <w:p>
            <w:r>
              <w:t>Data leakage</w:t>
            </w:r>
          </w:p>
        </w:tc>
        <w:tc>
          <w:tcPr>
            <w:tcW w:type="dxa" w:w="4968"/>
          </w:tcPr>
          <w:p>
            <w:r>
              <w:t>Fit TF-IDF only on training data; evaluate on held-out examples.</w:t>
            </w:r>
          </w:p>
        </w:tc>
      </w:tr>
      <w:tr>
        <w:tc>
          <w:tcPr>
            <w:tcW w:type="dxa" w:w="4968"/>
          </w:tcPr>
          <w:p>
            <w:r>
              <w:t>Wrong label mapping</w:t>
            </w:r>
          </w:p>
        </w:tc>
        <w:tc>
          <w:tcPr>
            <w:tcW w:type="dxa" w:w="4968"/>
          </w:tcPr>
          <w:p>
            <w:r>
              <w:t>Inspect each model's labels and map them explicitly.</w:t>
            </w:r>
          </w:p>
        </w:tc>
      </w:tr>
      <w:tr>
        <w:tc>
          <w:tcPr>
            <w:tcW w:type="dxa" w:w="4968"/>
          </w:tcPr>
          <w:p>
            <w:r>
              <w:t>Long input latency</w:t>
            </w:r>
          </w:p>
        </w:tc>
        <w:tc>
          <w:tcPr>
            <w:tcW w:type="dxa" w:w="4968"/>
          </w:tcPr>
          <w:p>
            <w:r>
              <w:t>Set and document a reasonable maximum input length.</w:t>
            </w:r>
          </w:p>
        </w:tc>
      </w:tr>
      <w:tr>
        <w:tc>
          <w:tcPr>
            <w:tcW w:type="dxa" w:w="4968"/>
          </w:tcPr>
          <w:p>
            <w:r>
              <w:t>Memory constraints</w:t>
            </w:r>
          </w:p>
        </w:tc>
        <w:tc>
          <w:tcPr>
            <w:tcW w:type="dxa" w:w="4968"/>
          </w:tcPr>
          <w:p>
            <w:r>
              <w:t>Use CPU inference, smaller development samples, and monitor resource usage.</w:t>
            </w:r>
          </w:p>
        </w:tc>
      </w:tr>
      <w:tr>
        <w:tc>
          <w:tcPr>
            <w:tcW w:type="dxa" w:w="4968"/>
          </w:tcPr>
          <w:p>
            <w:r>
              <w:t>Unfair comparison</w:t>
            </w:r>
          </w:p>
        </w:tc>
        <w:tc>
          <w:tcPr>
            <w:tcW w:type="dxa" w:w="4968"/>
          </w:tcPr>
          <w:p>
            <w:r>
              <w:t>Evaluate both models on identical held-out examples.</w:t>
            </w:r>
          </w:p>
        </w:tc>
      </w:tr>
      <w:tr>
        <w:tc>
          <w:tcPr>
            <w:tcW w:type="dxa" w:w="4968"/>
          </w:tcPr>
          <w:p>
            <w:r>
              <w:t>Misleading confidence comparison</w:t>
            </w:r>
          </w:p>
        </w:tc>
        <w:tc>
          <w:tcPr>
            <w:tcW w:type="dxa" w:w="4968"/>
          </w:tcPr>
          <w:p>
            <w:r>
              <w:t>Label scores by model and avoid claiming they are directly comparable.</w:t>
            </w:r>
          </w:p>
        </w:tc>
      </w:tr>
    </w:tbl>
    <w:p/>
    <w:p>
      <w:pPr>
        <w:pStyle w:val="Heading1"/>
      </w:pPr>
      <w:r>
        <w:t>12. Testing Checklist</w:t>
      </w:r>
    </w:p>
    <w:p>
      <w:pPr>
        <w:pStyle w:val="ListBullet"/>
      </w:pPr>
      <w:r>
        <w:t>The dataset loads with expected fields and labels.</w:t>
      </w:r>
    </w:p>
    <w:p>
      <w:pPr>
        <w:pStyle w:val="ListBullet"/>
      </w:pPr>
      <w:r>
        <w:t>The baseline pipeline saves and reloads successfully.</w:t>
      </w:r>
    </w:p>
    <w:p>
      <w:pPr>
        <w:pStyle w:val="ListBullet"/>
      </w:pPr>
      <w:r>
        <w:t>Both models return valid sentiment labels for new reviews.</w:t>
      </w:r>
    </w:p>
    <w:p>
      <w:pPr>
        <w:pStyle w:val="ListBullet"/>
      </w:pPr>
      <w:r>
        <w:t>Empty input is rejected with a clear message.</w:t>
      </w:r>
    </w:p>
    <w:p>
      <w:pPr>
        <w:pStyle w:val="ListBullet"/>
      </w:pPr>
      <w:r>
        <w:t>Long input is handled according to the documented policy.</w:t>
      </w:r>
    </w:p>
    <w:p>
      <w:pPr>
        <w:pStyle w:val="ListBullet"/>
      </w:pPr>
      <w:r>
        <w:t>Evaluation metrics use held-out labels and actual predictions.</w:t>
      </w:r>
    </w:p>
    <w:p>
      <w:pPr>
        <w:pStyle w:val="ListBullet"/>
      </w:pPr>
      <w:r>
        <w:t>Both models are evaluated on the same test examples.</w:t>
      </w:r>
    </w:p>
    <w:p>
      <w:pPr>
        <w:pStyle w:val="ListBullet"/>
      </w:pPr>
      <w:r>
        <w:t>Repeated UI interactions do not reload models unnecessarily.</w:t>
      </w:r>
    </w:p>
    <w:p>
      <w:pPr>
        <w:pStyle w:val="ListBullet"/>
      </w:pPr>
      <w:r>
        <w:t>README setup instructions work in a clean environment.</w:t>
      </w:r>
    </w:p>
    <w:p>
      <w:pPr>
        <w:pStyle w:val="ListBullet"/>
      </w:pPr>
      <w:r>
        <w:t>The local application launches with the documented command.</w:t>
      </w:r>
    </w:p>
    <w:p>
      <w:pPr>
        <w:pStyle w:val="Heading1"/>
      </w:pPr>
      <w:r>
        <w:t>13. Local Run Instructions</w:t>
      </w:r>
    </w:p>
    <w:p>
      <w:r>
        <w:t>Create the project environment on Windows:</w:t>
      </w:r>
    </w:p>
    <w:p>
      <w:pPr>
        <w:spacing w:before="60" w:after="140"/>
        <w:ind w:left="360"/>
      </w:pPr>
      <w:r>
        <w:rPr>
          <w:rFonts w:ascii="Consolas" w:hAnsi="Consolas"/>
          <w:color w:val="373737"/>
          <w:sz w:val="18"/>
        </w:rPr>
        <w:t>python -m venv .venv</w:t>
        <w:br/>
        <w:t>.venv\Scripts\activate</w:t>
      </w:r>
    </w:p>
    <w:p>
      <w:r>
        <w:t>Install the project's tested dependencies:</w:t>
      </w:r>
    </w:p>
    <w:p>
      <w:pPr>
        <w:spacing w:before="60" w:after="140"/>
        <w:ind w:left="360"/>
      </w:pPr>
      <w:r>
        <w:rPr>
          <w:rFonts w:ascii="Consolas" w:hAnsi="Consolas"/>
          <w:color w:val="373737"/>
          <w:sz w:val="18"/>
        </w:rPr>
        <w:t>python -m pip install --upgrade pip</w:t>
        <w:br/>
        <w:t>pip install -r requirements.txt</w:t>
      </w:r>
    </w:p>
    <w:p>
      <w:r>
        <w:t>Launch the application after the models and evaluation artifacts are prepared:</w:t>
      </w:r>
    </w:p>
    <w:p>
      <w:pPr>
        <w:spacing w:before="60" w:after="140"/>
        <w:ind w:left="360"/>
      </w:pPr>
      <w:r>
        <w:rPr>
          <w:rFonts w:ascii="Consolas" w:hAnsi="Consolas"/>
          <w:color w:val="373737"/>
          <w:sz w:val="18"/>
        </w:rPr>
        <w:t>streamlit run app.py</w:t>
      </w:r>
    </w:p>
    <w:p>
      <w:r>
        <w:t>The interface normally opens at http://localhost:8501. The first model download may require internet access. A local demo is sufficient for the initial deliverable; cloud deployment is optional.</w:t>
      </w:r>
    </w:p>
    <w:p>
      <w:pPr>
        <w:pStyle w:val="Heading1"/>
      </w:pPr>
      <w:r>
        <w:t>14. Final Deliverables</w:t>
      </w:r>
    </w:p>
    <w:p>
      <w:pPr>
        <w:pStyle w:val="ListBullet"/>
      </w:pPr>
      <w:r>
        <w:t>Organized GitHub repository with modular source code.</w:t>
      </w:r>
    </w:p>
    <w:p>
      <w:pPr>
        <w:pStyle w:val="ListBullet"/>
      </w:pPr>
      <w:r>
        <w:t>Traditional ML pipeline trained on the chosen training data.</w:t>
      </w:r>
    </w:p>
    <w:p>
      <w:pPr>
        <w:pStyle w:val="ListBullet"/>
      </w:pPr>
      <w:r>
        <w:t>Pretrained Transformer inference integration.</w:t>
      </w:r>
    </w:p>
    <w:p>
      <w:pPr>
        <w:pStyle w:val="ListBullet"/>
      </w:pPr>
      <w:r>
        <w:t>Evaluation results: accuracy, precision, recall, F1-score, and confusion matrices.</w:t>
      </w:r>
    </w:p>
    <w:p>
      <w:pPr>
        <w:pStyle w:val="ListBullet"/>
      </w:pPr>
      <w:r>
        <w:t>Comparison report and optional disagreement/inference-time analysis.</w:t>
      </w:r>
    </w:p>
    <w:p>
      <w:pPr>
        <w:pStyle w:val="ListBullet"/>
      </w:pPr>
      <w:r>
        <w:t>Local Streamlit interface.</w:t>
      </w:r>
    </w:p>
    <w:p>
      <w:pPr>
        <w:pStyle w:val="ListBullet"/>
      </w:pPr>
      <w:r>
        <w:t>README with architecture, setup, evaluation methodology, limitations, and screenshots.</w:t>
      </w:r>
    </w:p>
    <w:p>
      <w:pPr>
        <w:pStyle w:val="ListBullet"/>
      </w:pPr>
      <w:r>
        <w:t>No fabricated metrics; all reported performance comes from actual runs.</w:t>
      </w:r>
    </w:p>
    <w:p>
      <w:pPr>
        <w:pStyle w:val="Heading1"/>
      </w:pPr>
      <w:r>
        <w:t>15. Learning and Reference Links</w:t>
      </w:r>
    </w:p>
    <w:p>
      <w:pPr>
        <w:pStyle w:val="ListBullet"/>
      </w:pPr>
      <w:r>
        <w:rPr>
          <w:b/>
        </w:rPr>
        <w:t xml:space="preserve">Scikit-learn Pipeline: </w:t>
      </w:r>
      <w:r>
        <w:t>https://scikit-learn.org/stable/modules/generated/sklearn.pipeline.Pipeline.html</w:t>
      </w:r>
    </w:p>
    <w:p>
      <w:pPr>
        <w:pStyle w:val="ListBullet"/>
      </w:pPr>
      <w:r>
        <w:rPr>
          <w:b/>
        </w:rPr>
        <w:t xml:space="preserve">Scikit-learn model evaluation: </w:t>
      </w:r>
      <w:r>
        <w:t>https://scikit-learn.org/stable/modules/model_evaluation.html</w:t>
      </w:r>
    </w:p>
    <w:p>
      <w:pPr>
        <w:pStyle w:val="ListBullet"/>
      </w:pPr>
      <w:r>
        <w:rPr>
          <w:b/>
        </w:rPr>
        <w:t xml:space="preserve">DistilBERT sentiment model: </w:t>
      </w:r>
      <w:r>
        <w:t>https://huggingface.co/distilbert/distilbert-base-uncased-finetuned-sst-2-english</w:t>
      </w:r>
    </w:p>
    <w:p>
      <w:pPr>
        <w:pStyle w:val="ListBullet"/>
      </w:pPr>
      <w:r>
        <w:rPr>
          <w:b/>
        </w:rPr>
        <w:t xml:space="preserve">IMDb dataset: </w:t>
      </w:r>
      <w:r>
        <w:t>https://huggingface.co/datasets/stanfordnlp/imdb</w:t>
      </w:r>
    </w:p>
    <w:p>
      <w:pPr>
        <w:pStyle w:val="ListBullet"/>
      </w:pPr>
      <w:r>
        <w:rPr>
          <w:b/>
        </w:rPr>
        <w:t xml:space="preserve">Hugging Face Transformers documentation: </w:t>
      </w:r>
      <w:r>
        <w:t>https://huggingface.co/docs/transformers/index</w:t>
      </w:r>
    </w:p>
    <w:p>
      <w:pPr>
        <w:pStyle w:val="ListBullet"/>
      </w:pPr>
      <w:r>
        <w:rPr>
          <w:b/>
        </w:rPr>
        <w:t xml:space="preserve">Streamlit documentation: </w:t>
      </w:r>
      <w:r>
        <w:t>https://docs.streamlit.io/</w:t>
      </w:r>
    </w:p>
    <w:p>
      <w:pPr>
        <w:pStyle w:val="ListBullet"/>
      </w:pPr>
      <w:r>
        <w:rPr>
          <w:b/>
        </w:rPr>
        <w:t xml:space="preserve">Streamlit Community Cloud: </w:t>
      </w:r>
      <w:r>
        <w:t>https://docs.streamlit.io/deploy/streamlit-community-cloud</w:t>
      </w:r>
    </w:p>
    <w:p>
      <w:pPr>
        <w:pStyle w:val="Heading1"/>
      </w:pPr>
      <w:r>
        <w:t>16. Engineering Recommendation</w:t>
      </w:r>
    </w:p>
    <w:p>
      <w:r>
        <w:t>Build and validate the traditional baseline first, then integrate DistilBERT, then implement comparative evaluation, and only then connect both models to Streamlit. This order reduces debugging complexity and keeps each component independently testable. Complete the core scope before adding optional features.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ReviewLens AI — Comparative Review Sentiment Analyzer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REVIEWLENS AI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