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218C" w:rsidRDefault="00EB27E3" w:rsidP="00EB27E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B27E3">
        <w:rPr>
          <w:rFonts w:ascii="Times New Roman" w:hAnsi="Times New Roman" w:cs="Times New Roman"/>
          <w:b/>
          <w:sz w:val="28"/>
          <w:szCs w:val="28"/>
        </w:rPr>
        <w:t>Инструкция по начальной настройке</w:t>
      </w:r>
    </w:p>
    <w:p w:rsidR="00EB27E3" w:rsidRDefault="00EB27E3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Все новые справочники, регистры, документы, обработки доступны в подсистеме «Добавленные объекты», а также для удобства пользователей распределены по подсистемам «Обслуживание клиентов» и «Расчеты с сотрудниками».</w:t>
      </w:r>
    </w:p>
    <w:p w:rsidR="00EB27E3" w:rsidRDefault="00EB27E3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EB27E3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F8F310F" wp14:editId="1DFDD2F0">
            <wp:extent cx="2510155" cy="1899068"/>
            <wp:effectExtent l="0" t="0" r="444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50658" cy="192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FFE" w:rsidRPr="00E63FFE" w:rsidRDefault="00EB27E3" w:rsidP="00EB27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3FFE">
        <w:rPr>
          <w:rFonts w:ascii="Times New Roman" w:hAnsi="Times New Roman" w:cs="Times New Roman"/>
          <w:b/>
          <w:sz w:val="24"/>
          <w:szCs w:val="24"/>
        </w:rPr>
        <w:t xml:space="preserve">1. </w:t>
      </w:r>
      <w:r w:rsidR="00E63FFE" w:rsidRPr="00E63FFE">
        <w:rPr>
          <w:rFonts w:ascii="Times New Roman" w:hAnsi="Times New Roman" w:cs="Times New Roman"/>
          <w:b/>
          <w:sz w:val="24"/>
          <w:szCs w:val="24"/>
        </w:rPr>
        <w:t>Создание Телеграмм бота и заполнение констант.</w:t>
      </w:r>
    </w:p>
    <w:p w:rsidR="00EB27E3" w:rsidRDefault="00EB27E3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Создайте группу и бота в Телеграмм, для того, чтобы отправлять уведомления специалистам о созданном документе «Обслуживание клиентов», также уведомления создаются при изменении в документе даты или ФИО специалиста.</w:t>
      </w:r>
    </w:p>
    <w:p w:rsidR="00EB27E3" w:rsidRDefault="00EB27E3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корректной отправки уведомлений, необходимо заполнить константы</w:t>
      </w:r>
      <w:r w:rsidR="00915662">
        <w:rPr>
          <w:rFonts w:ascii="Times New Roman" w:hAnsi="Times New Roman" w:cs="Times New Roman"/>
          <w:sz w:val="24"/>
          <w:szCs w:val="24"/>
        </w:rPr>
        <w:t xml:space="preserve"> «Идентификатор группы для оповещения» и «</w:t>
      </w:r>
      <w:proofErr w:type="spellStart"/>
      <w:r w:rsidR="00915662">
        <w:rPr>
          <w:rFonts w:ascii="Times New Roman" w:hAnsi="Times New Roman" w:cs="Times New Roman"/>
          <w:sz w:val="24"/>
          <w:szCs w:val="24"/>
        </w:rPr>
        <w:t>Токен</w:t>
      </w:r>
      <w:proofErr w:type="spellEnd"/>
      <w:r w:rsidR="00915662">
        <w:rPr>
          <w:rFonts w:ascii="Times New Roman" w:hAnsi="Times New Roman" w:cs="Times New Roman"/>
          <w:sz w:val="24"/>
          <w:szCs w:val="24"/>
        </w:rPr>
        <w:t xml:space="preserve"> управления телеграмм-ботом».</w:t>
      </w:r>
    </w:p>
    <w:p w:rsidR="00915662" w:rsidRDefault="0091566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9C30FD1">
            <wp:extent cx="5683885" cy="2068806"/>
            <wp:effectExtent l="0" t="0" r="0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643" cy="20934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5662" w:rsidRDefault="0091566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необходимо заполнить константы «Номенклатура </w:t>
      </w:r>
      <w:proofErr w:type="spellStart"/>
      <w:r>
        <w:rPr>
          <w:rFonts w:ascii="Times New Roman" w:hAnsi="Times New Roman" w:cs="Times New Roman"/>
          <w:sz w:val="24"/>
          <w:szCs w:val="24"/>
        </w:rPr>
        <w:t>абоненсткая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плата» и «Номенклатура работы специалиста». Эти константы заполняются из справочника номенклатура соответствующим наименованием, если подходящее наименование отсутствует, то создайте нужную номенклатуру.</w:t>
      </w:r>
    </w:p>
    <w:p w:rsidR="00915662" w:rsidRDefault="0091566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D320557">
            <wp:extent cx="5818698" cy="2049145"/>
            <wp:effectExtent l="0" t="0" r="0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871" cy="208301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15662" w:rsidRDefault="0091566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40BCAE">
            <wp:extent cx="5791200" cy="1524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24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78E4389">
            <wp:extent cx="5543550" cy="16573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657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FFE" w:rsidRDefault="00E63FFE" w:rsidP="00EB27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E63FFE">
        <w:rPr>
          <w:rFonts w:ascii="Times New Roman" w:hAnsi="Times New Roman" w:cs="Times New Roman"/>
          <w:b/>
          <w:sz w:val="24"/>
          <w:szCs w:val="24"/>
        </w:rPr>
        <w:t>2. Заполнение регистров сведений</w:t>
      </w:r>
      <w:r>
        <w:rPr>
          <w:rFonts w:ascii="Times New Roman" w:hAnsi="Times New Roman" w:cs="Times New Roman"/>
          <w:b/>
          <w:sz w:val="24"/>
          <w:szCs w:val="24"/>
        </w:rPr>
        <w:t xml:space="preserve"> и справочников</w:t>
      </w:r>
      <w:r w:rsidRPr="00E63FFE">
        <w:rPr>
          <w:rFonts w:ascii="Times New Roman" w:hAnsi="Times New Roman" w:cs="Times New Roman"/>
          <w:b/>
          <w:sz w:val="24"/>
          <w:szCs w:val="24"/>
        </w:rPr>
        <w:t>.</w:t>
      </w:r>
    </w:p>
    <w:p w:rsidR="00E63FFE" w:rsidRDefault="00E63FFE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E63FFE">
        <w:rPr>
          <w:rFonts w:ascii="Times New Roman" w:hAnsi="Times New Roman" w:cs="Times New Roman"/>
          <w:sz w:val="24"/>
          <w:szCs w:val="24"/>
        </w:rPr>
        <w:t xml:space="preserve">Заполните </w:t>
      </w:r>
      <w:r>
        <w:rPr>
          <w:rFonts w:ascii="Times New Roman" w:hAnsi="Times New Roman" w:cs="Times New Roman"/>
          <w:sz w:val="24"/>
          <w:szCs w:val="24"/>
        </w:rPr>
        <w:t>справочники «Сотрудники», «Категории сотрудников» и «Графики работы»</w:t>
      </w:r>
      <w:r w:rsidR="008D2C1F">
        <w:rPr>
          <w:rFonts w:ascii="Times New Roman" w:hAnsi="Times New Roman" w:cs="Times New Roman"/>
          <w:sz w:val="24"/>
          <w:szCs w:val="24"/>
        </w:rPr>
        <w:t>. В справочнике «Графики работы» достаточно указать «Пятидневка», если ваша организация работает по другим графикам, укажите и их.</w:t>
      </w:r>
    </w:p>
    <w:p w:rsidR="00E63FFE" w:rsidRDefault="00E63FFE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6315E16">
            <wp:extent cx="5718810" cy="25045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837" cy="2522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D2C1F" w:rsidRPr="00E63FFE" w:rsidRDefault="008D2C1F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8529873">
            <wp:extent cx="4000500" cy="2076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2076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FFE" w:rsidRDefault="00E63FFE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Заполните регистр сведений «Условия оплаты сотрудников», укажите процент от продаж у Специалистов и оклады у всех сотрудников.</w:t>
      </w:r>
    </w:p>
    <w:p w:rsidR="00915662" w:rsidRDefault="00E63FFE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58FD09">
            <wp:extent cx="6068695" cy="2766060"/>
            <wp:effectExtent l="0" t="0" r="825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562" cy="279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3FFE" w:rsidRDefault="00E63FFE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Заполните регистр сведений «Графики работы»</w:t>
      </w:r>
      <w:r w:rsidR="008D2C1F">
        <w:rPr>
          <w:rFonts w:ascii="Times New Roman" w:hAnsi="Times New Roman" w:cs="Times New Roman"/>
          <w:sz w:val="24"/>
          <w:szCs w:val="24"/>
        </w:rPr>
        <w:t>, для этого необходимо обратиться к обработке «Заполнение графика».</w:t>
      </w:r>
    </w:p>
    <w:p w:rsidR="008D2C1F" w:rsidRDefault="008D2C1F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8D2C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A6098B1" wp14:editId="088CAE51">
            <wp:extent cx="6645910" cy="2991485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1F" w:rsidRDefault="008D2C1F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данной обработке в поле «График работы» выберите соответствующий график из справочника «Графики работы», в поле «Выбор периода» выберите период год, в поле «Выходные дни» поставьте значение «6,7» и нажмите кнопку «Заполнить».</w:t>
      </w:r>
    </w:p>
    <w:p w:rsidR="008D2C1F" w:rsidRDefault="008D2C1F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8D2C1F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52F514A" wp14:editId="500F6D5B">
            <wp:extent cx="6645910" cy="2635885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C1F" w:rsidRDefault="00B01A61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Обязательно проверьте заполнился ли регистр сведений «Графики работы».</w:t>
      </w:r>
    </w:p>
    <w:p w:rsidR="00B01A61" w:rsidRDefault="00B01A61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B01A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0E90D62" wp14:editId="0072ECF0">
            <wp:extent cx="6645910" cy="1988185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61" w:rsidRDefault="00B01A61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B01A6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D51D44" wp14:editId="7C41A967">
            <wp:extent cx="6645910" cy="3284220"/>
            <wp:effectExtent l="0" t="0" r="254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A61" w:rsidRDefault="00B01A61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необходимости, проделайте те же действия для других графиков.</w:t>
      </w:r>
    </w:p>
    <w:p w:rsidR="00B01A61" w:rsidRDefault="00B01A61" w:rsidP="00EB27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01A61">
        <w:rPr>
          <w:rFonts w:ascii="Times New Roman" w:hAnsi="Times New Roman" w:cs="Times New Roman"/>
          <w:b/>
          <w:sz w:val="24"/>
          <w:szCs w:val="24"/>
        </w:rPr>
        <w:t>3. Настройка пользователей и прав.</w:t>
      </w:r>
    </w:p>
    <w:p w:rsidR="00CB1DE2" w:rsidRDefault="00C14ABA" w:rsidP="00C14ABA">
      <w:pPr>
        <w:jc w:val="both"/>
        <w:rPr>
          <w:rFonts w:ascii="Times New Roman" w:hAnsi="Times New Roman" w:cs="Times New Roman"/>
          <w:sz w:val="24"/>
          <w:szCs w:val="24"/>
        </w:rPr>
      </w:pPr>
      <w:r w:rsidRPr="00C14ABA">
        <w:rPr>
          <w:rFonts w:ascii="Times New Roman" w:hAnsi="Times New Roman" w:cs="Times New Roman"/>
          <w:sz w:val="24"/>
          <w:szCs w:val="24"/>
        </w:rPr>
        <w:t>В</w:t>
      </w:r>
      <w:r w:rsidRPr="00C14ABA">
        <w:rPr>
          <w:rFonts w:ascii="Times New Roman" w:hAnsi="Times New Roman" w:cs="Times New Roman"/>
          <w:sz w:val="24"/>
          <w:szCs w:val="24"/>
        </w:rPr>
        <w:t xml:space="preserve"> подсистеме «Администрирование»</w:t>
      </w:r>
      <w:r w:rsidRPr="00C14ABA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C14ABA">
        <w:rPr>
          <w:rFonts w:ascii="Times New Roman" w:hAnsi="Times New Roman" w:cs="Times New Roman"/>
          <w:sz w:val="24"/>
          <w:szCs w:val="24"/>
        </w:rPr>
        <w:t xml:space="preserve"> справочнике пользователи</w:t>
      </w:r>
      <w:r>
        <w:rPr>
          <w:rFonts w:ascii="Times New Roman" w:hAnsi="Times New Roman" w:cs="Times New Roman"/>
          <w:sz w:val="24"/>
          <w:szCs w:val="24"/>
        </w:rPr>
        <w:t xml:space="preserve"> создайте</w:t>
      </w:r>
      <w:r w:rsidR="00CB1DE2">
        <w:rPr>
          <w:rFonts w:ascii="Times New Roman" w:hAnsi="Times New Roman" w:cs="Times New Roman"/>
          <w:sz w:val="24"/>
          <w:szCs w:val="24"/>
        </w:rPr>
        <w:t xml:space="preserve"> для каждого сотрудника пользователя. </w:t>
      </w:r>
      <w:r w:rsidR="00B5614F">
        <w:rPr>
          <w:rFonts w:ascii="Times New Roman" w:hAnsi="Times New Roman" w:cs="Times New Roman"/>
          <w:sz w:val="24"/>
          <w:szCs w:val="24"/>
        </w:rPr>
        <w:t>Например,</w:t>
      </w:r>
      <w:r w:rsidR="00CB1DE2">
        <w:rPr>
          <w:rFonts w:ascii="Times New Roman" w:hAnsi="Times New Roman" w:cs="Times New Roman"/>
          <w:sz w:val="24"/>
          <w:szCs w:val="24"/>
        </w:rPr>
        <w:t xml:space="preserve"> для бухгалтера</w:t>
      </w:r>
      <w:r w:rsidR="00CB1DE2" w:rsidRPr="00CB1DE2">
        <w:rPr>
          <w:rFonts w:ascii="Times New Roman" w:hAnsi="Times New Roman" w:cs="Times New Roman"/>
          <w:sz w:val="24"/>
          <w:szCs w:val="24"/>
        </w:rPr>
        <w:t xml:space="preserve"> </w:t>
      </w:r>
      <w:r w:rsidR="00CB1DE2">
        <w:rPr>
          <w:rFonts w:ascii="Times New Roman" w:hAnsi="Times New Roman" w:cs="Times New Roman"/>
          <w:sz w:val="24"/>
          <w:szCs w:val="24"/>
        </w:rPr>
        <w:t>ИТ-Фирмы</w:t>
      </w:r>
      <w:r w:rsidR="00CB1DE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1DE2">
        <w:rPr>
          <w:rFonts w:ascii="Times New Roman" w:hAnsi="Times New Roman" w:cs="Times New Roman"/>
          <w:sz w:val="24"/>
          <w:szCs w:val="24"/>
        </w:rPr>
        <w:t>Булочкиной</w:t>
      </w:r>
      <w:proofErr w:type="spellEnd"/>
      <w:r w:rsidR="00CB1DE2">
        <w:rPr>
          <w:rFonts w:ascii="Times New Roman" w:hAnsi="Times New Roman" w:cs="Times New Roman"/>
          <w:sz w:val="24"/>
          <w:szCs w:val="24"/>
        </w:rPr>
        <w:t xml:space="preserve"> Ю.Ю. пользователь «</w:t>
      </w:r>
      <w:proofErr w:type="spellStart"/>
      <w:r w:rsidR="00CB1DE2">
        <w:rPr>
          <w:rFonts w:ascii="Times New Roman" w:hAnsi="Times New Roman" w:cs="Times New Roman"/>
          <w:sz w:val="24"/>
          <w:szCs w:val="24"/>
        </w:rPr>
        <w:t>Булочкина</w:t>
      </w:r>
      <w:proofErr w:type="spellEnd"/>
      <w:r w:rsidR="00CB1DE2">
        <w:rPr>
          <w:rFonts w:ascii="Times New Roman" w:hAnsi="Times New Roman" w:cs="Times New Roman"/>
          <w:sz w:val="24"/>
          <w:szCs w:val="24"/>
        </w:rPr>
        <w:t xml:space="preserve"> Ю.Ю. (Бухгалтер ИТ-Фирмы)»</w:t>
      </w:r>
    </w:p>
    <w:p w:rsidR="00CB1DE2" w:rsidRDefault="00CB1DE2" w:rsidP="00C14ABA">
      <w:pPr>
        <w:jc w:val="both"/>
        <w:rPr>
          <w:rFonts w:ascii="Times New Roman" w:hAnsi="Times New Roman" w:cs="Times New Roman"/>
          <w:sz w:val="24"/>
          <w:szCs w:val="24"/>
        </w:rPr>
      </w:pPr>
      <w:r w:rsidRPr="00CB1DE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2D063A" wp14:editId="13D2AC2C">
            <wp:extent cx="6645910" cy="186944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E2" w:rsidRDefault="00CB1DE2" w:rsidP="00C14ABA">
      <w:pPr>
        <w:jc w:val="both"/>
        <w:rPr>
          <w:rFonts w:ascii="Times New Roman" w:hAnsi="Times New Roman" w:cs="Times New Roman"/>
          <w:sz w:val="24"/>
          <w:szCs w:val="24"/>
        </w:rPr>
      </w:pPr>
      <w:r w:rsidRPr="00CB1DE2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A6CDF82" wp14:editId="2DED1683">
            <wp:extent cx="6115050" cy="245745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DE2" w:rsidRDefault="00CB1DE2" w:rsidP="00C14AB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необходимо указать имя для входа, </w:t>
      </w:r>
      <w:proofErr w:type="gramStart"/>
      <w:r>
        <w:rPr>
          <w:rFonts w:ascii="Times New Roman" w:hAnsi="Times New Roman" w:cs="Times New Roman"/>
          <w:sz w:val="24"/>
          <w:szCs w:val="24"/>
        </w:rPr>
        <w:t>например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«Бухгалтер ИТ-Фирмы </w:t>
      </w:r>
      <w:proofErr w:type="spellStart"/>
      <w:r>
        <w:rPr>
          <w:rFonts w:ascii="Times New Roman" w:hAnsi="Times New Roman" w:cs="Times New Roman"/>
          <w:sz w:val="24"/>
          <w:szCs w:val="24"/>
        </w:rPr>
        <w:t>Булочкина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ЮЮ»</w:t>
      </w:r>
      <w:r w:rsidR="00B5614F">
        <w:rPr>
          <w:rFonts w:ascii="Times New Roman" w:hAnsi="Times New Roman" w:cs="Times New Roman"/>
          <w:sz w:val="24"/>
          <w:szCs w:val="24"/>
        </w:rPr>
        <w:t>.</w:t>
      </w:r>
    </w:p>
    <w:p w:rsidR="00C14ABA" w:rsidRPr="00C14ABA" w:rsidRDefault="00C14ABA" w:rsidP="00C14ABA">
      <w:pPr>
        <w:jc w:val="both"/>
        <w:rPr>
          <w:rFonts w:ascii="Times New Roman" w:hAnsi="Times New Roman" w:cs="Times New Roman"/>
          <w:sz w:val="24"/>
          <w:szCs w:val="24"/>
        </w:rPr>
      </w:pPr>
      <w:r w:rsidRPr="00C14ABA">
        <w:rPr>
          <w:rFonts w:ascii="Times New Roman" w:hAnsi="Times New Roman" w:cs="Times New Roman"/>
          <w:sz w:val="24"/>
          <w:szCs w:val="24"/>
        </w:rPr>
        <w:t xml:space="preserve"> </w:t>
      </w:r>
      <w:r w:rsidR="00CB1DE2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659E840">
            <wp:extent cx="6038144" cy="2964180"/>
            <wp:effectExtent l="0" t="0" r="127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99" cy="297986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4ABA" w:rsidRPr="00CB1DE2" w:rsidRDefault="00CB1DE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CB1DE2">
        <w:rPr>
          <w:rFonts w:ascii="Times New Roman" w:hAnsi="Times New Roman" w:cs="Times New Roman"/>
          <w:sz w:val="24"/>
          <w:szCs w:val="24"/>
        </w:rPr>
        <w:t>На вкладке права доступа назначьте каждому пользователю соответствующий профиль группы доступа. Наименования профилей соответствуют должностям сотрудников, например, для кадровика-расчетчика профиль будет «Кадровик-расчетчик»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01A61" w:rsidRDefault="00CB1DE2" w:rsidP="00EB27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5C36B068">
            <wp:extent cx="6400800" cy="198746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2354" cy="20189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1DE2" w:rsidRDefault="00CB1DE2" w:rsidP="00EB27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0B7F8F2F">
            <wp:extent cx="6477000" cy="371989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844" cy="37353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B1DE2" w:rsidRDefault="00CB1DE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B5614F">
        <w:rPr>
          <w:rFonts w:ascii="Times New Roman" w:hAnsi="Times New Roman" w:cs="Times New Roman"/>
          <w:sz w:val="24"/>
          <w:szCs w:val="24"/>
        </w:rPr>
        <w:t>Все профили групп доступа являются поставляемыми и не могут быть изменены пользователями самостоятельно</w:t>
      </w:r>
      <w:r w:rsidR="00B5614F" w:rsidRPr="00B5614F">
        <w:rPr>
          <w:rFonts w:ascii="Times New Roman" w:hAnsi="Times New Roman" w:cs="Times New Roman"/>
          <w:sz w:val="24"/>
          <w:szCs w:val="24"/>
        </w:rPr>
        <w:t>.</w:t>
      </w:r>
    </w:p>
    <w:p w:rsidR="00B5614F" w:rsidRDefault="00B5614F" w:rsidP="00EB27E3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B5614F">
        <w:rPr>
          <w:rFonts w:ascii="Times New Roman" w:hAnsi="Times New Roman" w:cs="Times New Roman"/>
          <w:b/>
          <w:sz w:val="24"/>
          <w:szCs w:val="24"/>
        </w:rPr>
        <w:t>4. Работа с документами</w:t>
      </w:r>
      <w:r w:rsidR="00827FB5">
        <w:rPr>
          <w:rFonts w:ascii="Times New Roman" w:hAnsi="Times New Roman" w:cs="Times New Roman"/>
          <w:b/>
          <w:sz w:val="24"/>
          <w:szCs w:val="24"/>
        </w:rPr>
        <w:t xml:space="preserve"> и отчетами</w:t>
      </w:r>
      <w:r w:rsidRPr="00B5614F">
        <w:rPr>
          <w:rFonts w:ascii="Times New Roman" w:hAnsi="Times New Roman" w:cs="Times New Roman"/>
          <w:b/>
          <w:sz w:val="24"/>
          <w:szCs w:val="24"/>
        </w:rPr>
        <w:t>.</w:t>
      </w:r>
    </w:p>
    <w:p w:rsidR="00CF0B02" w:rsidRPr="00CF0B02" w:rsidRDefault="00CF0B02" w:rsidP="00EB27E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CF0B02">
        <w:rPr>
          <w:rFonts w:ascii="Times New Roman" w:hAnsi="Times New Roman" w:cs="Times New Roman"/>
          <w:i/>
          <w:sz w:val="24"/>
          <w:szCs w:val="24"/>
        </w:rPr>
        <w:t>4.1. Кадровик расчетчик.</w:t>
      </w:r>
    </w:p>
    <w:p w:rsidR="00BA76FB" w:rsidRPr="00CF0B02" w:rsidRDefault="00BA76FB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CF0B02">
        <w:rPr>
          <w:rFonts w:ascii="Times New Roman" w:hAnsi="Times New Roman" w:cs="Times New Roman"/>
          <w:sz w:val="24"/>
          <w:szCs w:val="24"/>
        </w:rPr>
        <w:t xml:space="preserve">Кадровику-расчетчику доступны к работе документы «Выплата зарплаты», «Начисления фиксированной премии», «Начисления зарплаты», </w:t>
      </w:r>
      <w:r w:rsidR="00CF0B02" w:rsidRPr="00CF0B02">
        <w:rPr>
          <w:rFonts w:ascii="Times New Roman" w:hAnsi="Times New Roman" w:cs="Times New Roman"/>
          <w:sz w:val="24"/>
          <w:szCs w:val="24"/>
        </w:rPr>
        <w:t>«Отпуск», График отпусков».</w:t>
      </w:r>
    </w:p>
    <w:p w:rsidR="00CF0B02" w:rsidRDefault="00CF0B0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CF0B02">
        <w:rPr>
          <w:rFonts w:ascii="Times New Roman" w:hAnsi="Times New Roman" w:cs="Times New Roman"/>
          <w:sz w:val="24"/>
          <w:szCs w:val="24"/>
        </w:rPr>
        <w:t>В документе «График отпусков» необходимо заполнить данные на текущий год, также в документе установлена проверка, если суммарно отпуск сотрудника превышает 28 дней.</w:t>
      </w:r>
      <w:r>
        <w:rPr>
          <w:rFonts w:ascii="Times New Roman" w:hAnsi="Times New Roman" w:cs="Times New Roman"/>
          <w:sz w:val="24"/>
          <w:szCs w:val="24"/>
        </w:rPr>
        <w:t xml:space="preserve"> Такой сотрудник будет подсвечиваться красным. По кнопке «Открыть анализ графика» можно наглядно </w:t>
      </w:r>
      <w:proofErr w:type="gramStart"/>
      <w:r>
        <w:rPr>
          <w:rFonts w:ascii="Times New Roman" w:hAnsi="Times New Roman" w:cs="Times New Roman"/>
          <w:sz w:val="24"/>
          <w:szCs w:val="24"/>
        </w:rPr>
        <w:t>посмотреть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как пересекаются отпуска сотрудников.</w:t>
      </w:r>
    </w:p>
    <w:p w:rsidR="00CF0B02" w:rsidRDefault="00CF0B0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A92F790">
            <wp:extent cx="6057900" cy="313648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6763" cy="31514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0B02" w:rsidRDefault="00CF0B0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07B35AF">
            <wp:extent cx="5831619" cy="19812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5594" cy="1989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0B02" w:rsidRDefault="00CF0B0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«Начисление фиксированной премии» заполняется вручную с указанием суммы премии за отработанный месяц.</w:t>
      </w:r>
    </w:p>
    <w:p w:rsidR="00CF0B02" w:rsidRDefault="00CF0B02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Документы «Начисление зарплаты» и «Выплата зарплаты» заполняются по кно</w:t>
      </w:r>
      <w:r w:rsidR="00827FB5">
        <w:rPr>
          <w:rFonts w:ascii="Times New Roman" w:hAnsi="Times New Roman" w:cs="Times New Roman"/>
          <w:sz w:val="24"/>
          <w:szCs w:val="24"/>
        </w:rPr>
        <w:t>п</w:t>
      </w:r>
      <w:r>
        <w:rPr>
          <w:rFonts w:ascii="Times New Roman" w:hAnsi="Times New Roman" w:cs="Times New Roman"/>
          <w:sz w:val="24"/>
          <w:szCs w:val="24"/>
        </w:rPr>
        <w:t>ке «Заполнить»</w:t>
      </w:r>
      <w:r w:rsidR="00827FB5">
        <w:rPr>
          <w:rFonts w:ascii="Times New Roman" w:hAnsi="Times New Roman" w:cs="Times New Roman"/>
          <w:sz w:val="24"/>
          <w:szCs w:val="24"/>
        </w:rPr>
        <w:t>.</w:t>
      </w:r>
    </w:p>
    <w:p w:rsidR="00827FB5" w:rsidRDefault="00827FB5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1FC750FC">
            <wp:extent cx="6286500" cy="1731611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984" cy="1751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FB5" w:rsidRDefault="00827FB5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Документ «Отпуск» заполняется по кнопке «Заполнить», и по кнопке «Рассчитать» рассчитывается сумма отпускных.</w:t>
      </w:r>
    </w:p>
    <w:p w:rsidR="00827FB5" w:rsidRDefault="00827FB5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827FB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9F66939" wp14:editId="13EA5F7C">
            <wp:extent cx="6286500" cy="1768341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7793" cy="177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FB5" w:rsidRDefault="00827FB5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для кадровика-расчетчика доступны отчеты: «Отчет о выработке специалистов», «Расчеты с сотрудниками» и «Расход запланированных отпусков».</w:t>
      </w:r>
    </w:p>
    <w:p w:rsidR="00827FB5" w:rsidRDefault="00827FB5" w:rsidP="00EB27E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827FB5">
        <w:rPr>
          <w:rFonts w:ascii="Times New Roman" w:hAnsi="Times New Roman" w:cs="Times New Roman"/>
          <w:i/>
          <w:sz w:val="24"/>
          <w:szCs w:val="24"/>
        </w:rPr>
        <w:t>4.2. Менеджер, специалист.</w:t>
      </w:r>
    </w:p>
    <w:p w:rsidR="00940F3D" w:rsidRDefault="00827FB5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Менеджеру и специалисту доступен к работе документ «Обслуживание клиентов». </w:t>
      </w:r>
    </w:p>
    <w:p w:rsidR="00940F3D" w:rsidRPr="00827FB5" w:rsidRDefault="00940F3D" w:rsidP="00940F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Менеджер может также создавать договоры вида «Абонентское обслуживание», где необходимо обязательно заполнить поля «Дата начала», «Дата окончания», «Стоимость часа работы» и «Абонентская плата» для корректной работы документов.</w:t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E47C30E">
            <wp:extent cx="5962650" cy="209650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938" cy="21145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7FB5" w:rsidRDefault="00940F3D" w:rsidP="00EB27E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940F3D">
        <w:rPr>
          <w:rFonts w:ascii="Times New Roman" w:hAnsi="Times New Roman" w:cs="Times New Roman"/>
          <w:i/>
          <w:sz w:val="24"/>
          <w:szCs w:val="24"/>
        </w:rPr>
        <w:drawing>
          <wp:inline distT="0" distB="0" distL="0" distR="0" wp14:anchorId="43BD8E1B" wp14:editId="1C3FF8AA">
            <wp:extent cx="6645910" cy="2931795"/>
            <wp:effectExtent l="0" t="0" r="254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D" w:rsidRDefault="00940F3D" w:rsidP="00940F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Также для менеджера и специалиста доступен отчет «Выработка специалиста».</w:t>
      </w:r>
    </w:p>
    <w:p w:rsidR="00940F3D" w:rsidRDefault="00940F3D" w:rsidP="00EB27E3">
      <w:pPr>
        <w:jc w:val="both"/>
        <w:rPr>
          <w:rFonts w:ascii="Times New Roman" w:hAnsi="Times New Roman" w:cs="Times New Roman"/>
          <w:i/>
          <w:sz w:val="24"/>
          <w:szCs w:val="24"/>
        </w:rPr>
      </w:pPr>
      <w:r w:rsidRPr="00940F3D">
        <w:rPr>
          <w:rFonts w:ascii="Times New Roman" w:hAnsi="Times New Roman" w:cs="Times New Roman"/>
          <w:i/>
          <w:sz w:val="24"/>
          <w:szCs w:val="24"/>
        </w:rPr>
        <w:t>4.3 Бухгалтер ИТ-Фирмы.</w:t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Бухгалтер ИТ-Фирмы может массово создавать документы «Реализация Товаров Услуг» за прошедший месяц с помощью обработки «Массовое создание документов».</w:t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940F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F2AE01" wp14:editId="19C9DF3A">
            <wp:extent cx="6645910" cy="2303145"/>
            <wp:effectExtent l="0" t="0" r="2540" b="19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поле период необходимо поставить последний день месяца, за который создаются реализации. И нажать на кнопку «Заполнить», заполнятся все действующие договоры контрагентов и реализации, которые были созданы в течении месяца вручную.</w:t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940F3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86D24EA" wp14:editId="5F65C6AA">
            <wp:extent cx="6645910" cy="2520315"/>
            <wp:effectExtent l="0" t="0" r="254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 кнопке «Создать акты» запустится процедура создания реализаций, по завершении список обновится и выйдет сообщение об успешном создании актов.</w:t>
      </w:r>
    </w:p>
    <w:p w:rsid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  <w:r w:rsidRPr="00940F3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85CF45A" wp14:editId="1876A418">
            <wp:extent cx="6645910" cy="337185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0F3D" w:rsidRDefault="00940F3D" w:rsidP="00940F3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Также для </w:t>
      </w:r>
      <w:r w:rsidR="005B7B8B">
        <w:rPr>
          <w:rFonts w:ascii="Times New Roman" w:hAnsi="Times New Roman" w:cs="Times New Roman"/>
          <w:sz w:val="24"/>
          <w:szCs w:val="24"/>
        </w:rPr>
        <w:t>бухгалтера ИТ-Фирмы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доступен отчет «</w:t>
      </w:r>
      <w:r w:rsidR="005B7B8B">
        <w:rPr>
          <w:rFonts w:ascii="Times New Roman" w:hAnsi="Times New Roman" w:cs="Times New Roman"/>
          <w:sz w:val="24"/>
          <w:szCs w:val="24"/>
        </w:rPr>
        <w:t>Анализ выставленных актов</w:t>
      </w:r>
      <w:r>
        <w:rPr>
          <w:rFonts w:ascii="Times New Roman" w:hAnsi="Times New Roman" w:cs="Times New Roman"/>
          <w:sz w:val="24"/>
          <w:szCs w:val="24"/>
        </w:rPr>
        <w:t>».</w:t>
      </w:r>
    </w:p>
    <w:p w:rsidR="00940F3D" w:rsidRPr="00940F3D" w:rsidRDefault="00940F3D" w:rsidP="00EB27E3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940F3D" w:rsidRPr="00940F3D" w:rsidSect="0091566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27E3"/>
    <w:rsid w:val="000B4DDA"/>
    <w:rsid w:val="0043218C"/>
    <w:rsid w:val="005B7B8B"/>
    <w:rsid w:val="00827FB5"/>
    <w:rsid w:val="008D2C1F"/>
    <w:rsid w:val="00915662"/>
    <w:rsid w:val="00940F3D"/>
    <w:rsid w:val="00B01A61"/>
    <w:rsid w:val="00B5614F"/>
    <w:rsid w:val="00BA76FB"/>
    <w:rsid w:val="00C14ABA"/>
    <w:rsid w:val="00CB1DE2"/>
    <w:rsid w:val="00CF0B02"/>
    <w:rsid w:val="00CF2921"/>
    <w:rsid w:val="00E63FFE"/>
    <w:rsid w:val="00EB2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F8D6A0"/>
  <w15:chartTrackingRefBased/>
  <w15:docId w15:val="{9B4999EC-5D43-42D6-889A-E09A1E60A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9</Pages>
  <Words>672</Words>
  <Characters>3837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2025-08-14T11:05:00Z</dcterms:created>
  <dcterms:modified xsi:type="dcterms:W3CDTF">2025-08-15T05:50:00Z</dcterms:modified>
</cp:coreProperties>
</file>