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Board-Level Proposal: AI Customer-Support Chatbot for Mid-Sized E-Commerce</w:t>
      </w:r>
    </w:p>
    <w:p>
      <w:r>
        <w:t>Board Proposal  |  Prepared for: Board of Directors, mid-sized e-commerce company</w:t>
      </w:r>
    </w:p>
    <w:p>
      <w:r>
        <w:t>AI-assisted draft  |  Run ID: 4abbe552e8ac4c8585329f9fd2484e5f  |  Generated: 2026-10-25 18:13 UTC</w:t>
      </w:r>
    </w:p>
    <w:p>
      <w:pPr>
        <w:pStyle w:val="Heading1"/>
      </w:pPr>
      <w:r>
        <w:t>Executive Summary</w:t>
      </w:r>
    </w:p>
    <w:p>
      <w:r>
        <w:t>This proposal evaluates the feasibility of deploying an on-premises, 24/7 multilingual AI customer-support chatbot within a $20,000 budget and a four-week timeline. The analysis reveals material conflicts: the required dual-A100 GPU server consumes approximately 60% of the budget, leaving minimal funds for development; the one-week hardware lead time compresses model fine-tuning, integration, and testing into three weeks; and delivering production-quality support across four languages in that window is high-risk. Ongoing human-escalation staffing costs are not included in the project budget. A phased approach targeting a minimal viable product (English + Spanish first, French + German later) is recommended, contingent on immediate board decisions on hardware procurement, team allocation, language scope, and escalation funding.</w:t>
      </w:r>
    </w:p>
    <w:p>
      <w:pPr>
        <w:pStyle w:val="ListBullet"/>
      </w:pPr>
      <w:r>
        <w:t>Budget $20k, 4-week deadline, on-premises only, 24/7 multilingual required.</w:t>
      </w:r>
    </w:p>
    <w:p>
      <w:pPr>
        <w:pStyle w:val="ListBullet"/>
      </w:pPr>
      <w:r>
        <w:t>GPU hardware ~$12k (illustrative) leaves ~$8k for all engineering effort.</w:t>
      </w:r>
    </w:p>
    <w:p>
      <w:pPr>
        <w:pStyle w:val="ListBullet"/>
      </w:pPr>
      <w:r>
        <w:t>Three-week development window after hardware arrival is extremely tight for multilingual fine-tuning and integration.</w:t>
      </w:r>
    </w:p>
    <w:p>
      <w:pPr>
        <w:pStyle w:val="ListBullet"/>
      </w:pPr>
      <w:r>
        <w:t>Human escalation operational cost excluded from project budget.</w:t>
      </w:r>
    </w:p>
    <w:p>
      <w:pPr>
        <w:pStyle w:val="ListBullet"/>
      </w:pPr>
      <w:r>
        <w:t>Recommend MVP with two languages at launch, phased language rollout.</w:t>
      </w:r>
    </w:p>
    <w:p>
      <w:pPr>
        <w:pStyle w:val="Heading1"/>
      </w:pPr>
      <w:r>
        <w:t>Feasibility Assessment</w:t>
      </w:r>
    </w:p>
    <w:p>
      <w:r>
        <w:t>Feasibility is marginal under current constraints. The $20,000 cap forces a hardware-first spend that leaves insufficient contingency for development, testing, or scope changes. On-premises hosting adds infrastructure overhead (power, cooling, networking, security hardening) with no dedicated ops staff budgeted. The four-week timeline assumes GPU server delivery and racking in week one; any delay eliminates development time. Multilingual support for four languages requires curated training data, per-language evaluation, and LoRA fine-tuning — unrealistic in three weeks without pre-existing datasets. 24/7 coverage relies on automated chatbot plus an on-call human rotation (cost not in $20k). If the board can approve additional budget, extend timeline, or reduce language scope, feasibility improves significantly.</w:t>
      </w:r>
    </w:p>
    <w:p>
      <w:pPr>
        <w:pStyle w:val="ListBullet"/>
      </w:pPr>
      <w:r>
        <w:t>Budget vs hardware: GPU server ~60% of total, no margin.</w:t>
      </w:r>
    </w:p>
    <w:p>
      <w:pPr>
        <w:pStyle w:val="ListBullet"/>
      </w:pPr>
      <w:r>
        <w:t>Timeline vs multilingual development: 3 weeks for 4 languages is high risk.</w:t>
      </w:r>
    </w:p>
    <w:p>
      <w:pPr>
        <w:pStyle w:val="ListBullet"/>
      </w:pPr>
      <w:r>
        <w:t>On-prem ops: no budget for rack space, power, cooling, security hardening.</w:t>
      </w:r>
    </w:p>
    <w:p>
      <w:pPr>
        <w:pStyle w:val="ListBullet"/>
      </w:pPr>
      <w:r>
        <w:t>Staffing: part-time internal team assumed; no external vendor budget.</w:t>
      </w:r>
    </w:p>
    <w:p>
      <w:pPr>
        <w:pStyle w:val="ListBullet"/>
      </w:pPr>
      <w:r>
        <w:t>Human escalation: ongoing OPEX not captured in project budget.</w:t>
      </w:r>
    </w:p>
    <w:p>
      <w:pPr>
        <w:pStyle w:val="Heading1"/>
      </w:pPr>
      <w:r>
        <w:t>Assumptions, Trade-offs &amp; Constraint Conflicts</w:t>
      </w:r>
    </w:p>
    <w:p>
      <w:r>
        <w:t>The following provisional assumptions underpin the proposal. Each is labelled by category and impact. Key trade-offs and constraint conflicts are listed explicitly — the board must decide which to accept, mitigate, or reject.</w:t>
      </w:r>
    </w:p>
    <w:p>
      <w:pPr>
        <w:pStyle w:val="ListBullet"/>
      </w:pPr>
      <w:r>
        <w:t>Assumption: Core team of 2 ML engineers, 1 DevOps, 1 QA, 1 PO available part-time for 4 weeks (assumption).</w:t>
      </w:r>
    </w:p>
    <w:p>
      <w:pPr>
        <w:pStyle w:val="ListBullet"/>
      </w:pPr>
      <w:r>
        <w:t>Assumption: Support volume ~5,000 tickets/month, peak 200 concurrent sessions (illustrative).</w:t>
      </w:r>
    </w:p>
    <w:p>
      <w:pPr>
        <w:pStyle w:val="ListBullet"/>
      </w:pPr>
      <w:r>
        <w:t>Assumption: Target languages English, Spanish, French, German (requires_confirmation).</w:t>
      </w:r>
    </w:p>
    <w:p>
      <w:pPr>
        <w:pStyle w:val="ListBullet"/>
      </w:pPr>
      <w:r>
        <w:t>Assumption: Current systems Shopify, Zendesk, PostgreSQL (assumption).</w:t>
      </w:r>
    </w:p>
    <w:p>
      <w:pPr>
        <w:pStyle w:val="ListBullet"/>
      </w:pPr>
      <w:r>
        <w:t>Assumption: Security requires data residency on-prem, encryption at rest/in transit, GDPR compliance (requires_confirmation).</w:t>
      </w:r>
    </w:p>
    <w:p>
      <w:pPr>
        <w:pStyle w:val="ListBullet"/>
      </w:pPr>
      <w:r>
        <w:t>Assumption: GPU server (2× A100 40GB) procurable and operational in 1 week (constraint_conflict).</w:t>
      </w:r>
    </w:p>
    <w:p>
      <w:pPr>
        <w:pStyle w:val="ListBullet"/>
      </w:pPr>
      <w:r>
        <w:t>Assumption: Illustrative cost breakdown totals $20k with zero contingency (illustrative_data).</w:t>
      </w:r>
    </w:p>
    <w:p>
      <w:pPr>
        <w:pStyle w:val="ListBullet"/>
      </w:pPr>
      <w:r>
        <w:t>Assumption: 24/7 coverage via chatbot + human on-call rotation (1 FTE), cost excluded from $20k (assumption).</w:t>
      </w:r>
    </w:p>
    <w:p>
      <w:pPr>
        <w:pStyle w:val="ListBullet"/>
      </w:pPr>
      <w:r>
        <w:t>Trade-off: Budget vs GPU hardware — consider cloud GPU or smaller model to free funds.</w:t>
      </w:r>
    </w:p>
    <w:p>
      <w:pPr>
        <w:pStyle w:val="ListBullet"/>
      </w:pPr>
      <w:r>
        <w:t>Trade-off: Timeline vs multilingual scope — launch with 2 languages, add 2 post-launch.</w:t>
      </w:r>
    </w:p>
    <w:p>
      <w:pPr>
        <w:pStyle w:val="ListBullet"/>
      </w:pPr>
      <w:r>
        <w:t>Trade-off: On-prem vs limited ops budget — evaluate managed on-prem appliance or colocation.</w:t>
      </w:r>
    </w:p>
    <w:p>
      <w:pPr>
        <w:pStyle w:val="ListBullet"/>
      </w:pPr>
      <w:r>
        <w:t>Trade-off: 24/7 human escalation cost — approve OPEX or accept automated-only off-hours.</w:t>
      </w:r>
    </w:p>
    <w:p>
      <w:pPr>
        <w:pStyle w:val="Heading1"/>
      </w:pPr>
      <w:r>
        <w:t>Architecture Overview</w:t>
      </w:r>
    </w:p>
    <w:p>
      <w:r>
        <w:t>Provisional architecture pending board decisions on GPU memory, model variant, and serving stack. On-premises design centers on a dual-A100 GPU server (or alternative) running an open-source LLM (e.g., Llama 3 8B or 70B LoRA fine-tuned) served via vLLM/TGI or equivalent. An internal API gateway handles authentication, rate limiting, and routing. Integration adapters connect to Shopify (order lookup), Zendesk (ticket creation, agent handoff), and PostgreSQL (customer profile). A lightweight chat widget embeds on the storefront. Human escalation triggers on confidence threshold or user request, routing to Zendesk agent workspace with on-call rotation. All data flows remain on-premises; disks encrypted, TLS everywhere, audit logs to SIEM. Network segmentation isolates GPU server, API gateway, and database zones. Key management uses on-prem HSM or sealed secrets. Monitoring via Prometheus/Grafana; model registry and CI/CD via existing MLOps tools if available.</w:t>
      </w:r>
    </w:p>
    <w:p>
      <w:pPr>
        <w:pStyle w:val="ListBullet"/>
      </w:pPr>
      <w:r>
        <w:t>GPU server (2× A100 40GB or alternative) → vLLM/TGI → API gateway → integration adapters.</w:t>
      </w:r>
    </w:p>
    <w:p>
      <w:pPr>
        <w:pStyle w:val="ListBullet"/>
      </w:pPr>
      <w:r>
        <w:t>Multilingual LoRA fine-tune on Llama 3 (variant pending) for EN, ES, FR, DE.</w:t>
      </w:r>
    </w:p>
    <w:p>
      <w:pPr>
        <w:pStyle w:val="ListBullet"/>
      </w:pPr>
      <w:r>
        <w:t>Adapters: Shopify REST/GraphQL, Zendesk API, PostgreSQL direct.</w:t>
      </w:r>
    </w:p>
    <w:p>
      <w:pPr>
        <w:pStyle w:val="ListBullet"/>
      </w:pPr>
      <w:r>
        <w:t>Chat widget → API gateway → model → escalation to Zendesk agent workspace.</w:t>
      </w:r>
    </w:p>
    <w:p>
      <w:pPr>
        <w:pStyle w:val="ListBullet"/>
      </w:pPr>
      <w:r>
        <w:t>Security: disk encryption, TLS, network segmentation, audit logging, HSM keys.</w:t>
      </w:r>
    </w:p>
    <w:p>
      <w:pPr>
        <w:pStyle w:val="Heading1"/>
      </w:pPr>
      <w:r>
        <w:t>Phased Implementation Plan</w:t>
      </w:r>
    </w:p>
    <w:p>
      <w:r>
        <w:t>Four-week plan assumes hardware arrival day 1-3 of week 1. The core team is part-time over 4 weeks; critical development compresses into weeks 2-4, creating schedule risk. Any hardware slippage cascades. Week 1 focuses on infrastructure and baseline; weeks 2-3 on multilingual fine-tuning and integration (EN/ES priority, FR/DE if time); week 4 on validation and launch. MVP targets English and Spanish at launch, with French and German phased post-launch.</w:t>
      </w:r>
    </w:p>
    <w:p>
      <w:pPr>
        <w:pStyle w:val="ListBullet"/>
      </w:pPr>
      <w:r>
        <w:t>Week 1: GPU server procurement, racking, OS/hardening, vLLM/TGI deploy, baseline inference test, API gateway scaffold, security baseline (encryption, segmentation, logging).</w:t>
      </w:r>
    </w:p>
    <w:p>
      <w:pPr>
        <w:pStyle w:val="ListBullet"/>
      </w:pPr>
      <w:r>
        <w:t>Week 2: EN/ES dataset prep, LoRA fine-tuning runs, adapter development for Shopify/Zendesk/PostgreSQL, CI/CD pipeline, unit tests.</w:t>
      </w:r>
    </w:p>
    <w:p>
      <w:pPr>
        <w:pStyle w:val="ListBullet"/>
      </w:pPr>
      <w:r>
        <w:t>Week 3: FR/DE dataset prep and fine-tuning (if feasible), integration testing, load testing (200 concurrent), confidence threshold tuning, escalation flow build, documentation.</w:t>
      </w:r>
    </w:p>
    <w:p>
      <w:pPr>
        <w:pStyle w:val="ListBullet"/>
      </w:pPr>
      <w:r>
        <w:t>Week 4: End-to-end UAT, penetration test (if required), GDPR control verification, production cutover, monitoring dashboards live, on-call runbook handoff.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Week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Key Deliverables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Risk if Delayed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GPU server operational, baseline inference, API gateway, security baseline</w:t>
            </w:r>
          </w:p>
        </w:tc>
        <w:tc>
          <w:tcPr>
            <w:tcW w:type="dxa" w:w="2340"/>
          </w:tcPr>
          <w:p>
            <w:r>
              <w:t>DevOps/ML Eng</w:t>
            </w:r>
          </w:p>
        </w:tc>
        <w:tc>
          <w:tcPr>
            <w:tcW w:type="dxa" w:w="2340"/>
          </w:tcPr>
          <w:p>
            <w:r>
              <w:t>Compresses all downstream work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EN/ES fine-tuned model, Shopify/Zendesk/PostgreSQL adapters, CI/CD</w:t>
            </w:r>
          </w:p>
        </w:tc>
        <w:tc>
          <w:tcPr>
            <w:tcW w:type="dxa" w:w="2340"/>
          </w:tcPr>
          <w:p>
            <w:r>
              <w:t>ML Eng/DevOps</w:t>
            </w:r>
          </w:p>
        </w:tc>
        <w:tc>
          <w:tcPr>
            <w:tcW w:type="dxa" w:w="2340"/>
          </w:tcPr>
          <w:p>
            <w:r>
              <w:t>Insufficient time for FR/DE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FR/DE fine-tuning (if feasible), integration &amp; load test, escalation flow</w:t>
            </w:r>
          </w:p>
        </w:tc>
        <w:tc>
          <w:tcPr>
            <w:tcW w:type="dxa" w:w="2340"/>
          </w:tcPr>
          <w:p>
            <w:r>
              <w:t>ML Eng/QA</w:t>
            </w:r>
          </w:p>
        </w:tc>
        <w:tc>
          <w:tcPr>
            <w:tcW w:type="dxa" w:w="2340"/>
          </w:tcPr>
          <w:p>
            <w:r>
              <w:t>Launch with EN/ES only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UAT, pen test, GDPR check, production launch, monitoring, runbook</w:t>
            </w:r>
          </w:p>
        </w:tc>
        <w:tc>
          <w:tcPr>
            <w:tcW w:type="dxa" w:w="2340"/>
          </w:tcPr>
          <w:p>
            <w:r>
              <w:t>All</w:t>
            </w:r>
          </w:p>
        </w:tc>
        <w:tc>
          <w:tcPr>
            <w:tcW w:type="dxa" w:w="2340"/>
          </w:tcPr>
          <w:p>
            <w:r>
              <w:t>Launch delay, compliance gaps</w:t>
            </w:r>
          </w:p>
        </w:tc>
      </w:tr>
    </w:tbl>
    <w:p/>
    <w:p>
      <w:pPr>
        <w:pStyle w:val="Heading1"/>
      </w:pPr>
      <w:r>
        <w:t>Illustrative Cost Estimates</w:t>
      </w:r>
    </w:p>
    <w:p>
      <w:r>
        <w:t>All figures are illustrative and assume part-time internal engineering effort over 4 weeks. No external vendor costs included. The budget is fully allocated with zero margin; any scope change or delay will exceed $20,000. Rack, power, and cooling costs for the GPU server are not included in the hardware line and must be funded separately. Penetration testing is not budgeted; an illustrative range is added as a board decision item. Human escalation staffing (1.5-2 FTE for follow-the-sun coverage) estimated $90k-$130k/year — not in project budget.</w:t>
      </w:r>
    </w:p>
    <w:p>
      <w:pPr>
        <w:pStyle w:val="ListBullet"/>
      </w:pPr>
      <w:r>
        <w:t>Human escalation staffing (1.5-2 FTE on-call rotation) estimated $90k-$130k/year — not in project budget.</w:t>
      </w:r>
    </w:p>
    <w:p>
      <w:pPr>
        <w:pStyle w:val="ListBullet"/>
      </w:pPr>
      <w:r>
        <w:t>Cloud GPU alternative could reduce upfront capex but conflicts with on-prem mandate.</w:t>
      </w:r>
    </w:p>
    <w:p>
      <w:pPr>
        <w:pStyle w:val="ListBullet"/>
      </w:pPr>
      <w:r>
        <w:t>Smaller model (7B) on single A100 could save ~$6k hardware but may degrade multilingual quality.</w:t>
      </w:r>
    </w:p>
    <w:p>
      <w:pPr>
        <w:pStyle w:val="ListBullet"/>
      </w:pPr>
      <w:r>
        <w:t>Rack, power, cooling, and physical security costs are excluded and require separate approval.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Illustrative Cost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GPU server (2× A100 40GB)</w:t>
            </w:r>
          </w:p>
        </w:tc>
        <w:tc>
          <w:tcPr>
            <w:tcW w:type="dxa" w:w="3120"/>
          </w:tcPr>
          <w:p>
            <w:r>
              <w:t>$12,000</w:t>
            </w:r>
          </w:p>
        </w:tc>
        <w:tc>
          <w:tcPr>
            <w:tcW w:type="dxa" w:w="3120"/>
          </w:tcPr>
          <w:p>
            <w:r>
              <w:t>Hardware only; rack, power, cooling not costed</w:t>
            </w:r>
          </w:p>
        </w:tc>
      </w:tr>
      <w:tr>
        <w:tc>
          <w:tcPr>
            <w:tcW w:type="dxa" w:w="3120"/>
          </w:tcPr>
          <w:p>
            <w:r>
              <w:t>Rack space, power, cooling, physical security</w:t>
            </w:r>
          </w:p>
        </w:tc>
        <w:tc>
          <w:tcPr>
            <w:tcW w:type="dxa" w:w="3120"/>
          </w:tcPr>
          <w:p>
            <w:r>
              <w:t>$2,000-$5,000</w:t>
            </w:r>
          </w:p>
        </w:tc>
        <w:tc>
          <w:tcPr>
            <w:tcW w:type="dxa" w:w="3120"/>
          </w:tcPr>
          <w:p>
            <w:r>
              <w:t>Illustrative; requires facilities quote</w:t>
            </w:r>
          </w:p>
        </w:tc>
      </w:tr>
      <w:tr>
        <w:tc>
          <w:tcPr>
            <w:tcW w:type="dxa" w:w="3120"/>
          </w:tcPr>
          <w:p>
            <w:r>
              <w:t>ML engineering (2 engineers × 4 weeks part-time)</w:t>
            </w:r>
          </w:p>
        </w:tc>
        <w:tc>
          <w:tcPr>
            <w:tcW w:type="dxa" w:w="3120"/>
          </w:tcPr>
          <w:p>
            <w:r>
              <w:t>$5,000</w:t>
            </w:r>
          </w:p>
        </w:tc>
        <w:tc>
          <w:tcPr>
            <w:tcW w:type="dxa" w:w="3120"/>
          </w:tcPr>
          <w:p>
            <w:r>
              <w:t>Internal cost allocation; assumes existing headcount</w:t>
            </w:r>
          </w:p>
        </w:tc>
      </w:tr>
      <w:tr>
        <w:tc>
          <w:tcPr>
            <w:tcW w:type="dxa" w:w="3120"/>
          </w:tcPr>
          <w:p>
            <w:r>
              <w:t>DevOps / CI-CD / infra</w:t>
            </w:r>
          </w:p>
        </w:tc>
        <w:tc>
          <w:tcPr>
            <w:tcW w:type="dxa" w:w="3120"/>
          </w:tcPr>
          <w:p>
            <w:r>
              <w:t>$2,000</w:t>
            </w:r>
          </w:p>
        </w:tc>
        <w:tc>
          <w:tcPr>
            <w:tcW w:type="dxa" w:w="3120"/>
          </w:tcPr>
          <w:p>
            <w:r>
              <w:t>Internal effort</w:t>
            </w:r>
          </w:p>
        </w:tc>
      </w:tr>
      <w:tr>
        <w:tc>
          <w:tcPr>
            <w:tcW w:type="dxa" w:w="3120"/>
          </w:tcPr>
          <w:p>
            <w:r>
              <w:t>QA / validation / load test</w:t>
            </w:r>
          </w:p>
        </w:tc>
        <w:tc>
          <w:tcPr>
            <w:tcW w:type="dxa" w:w="3120"/>
          </w:tcPr>
          <w:p>
            <w:r>
              <w:t>$2,000</w:t>
            </w:r>
          </w:p>
        </w:tc>
        <w:tc>
          <w:tcPr>
            <w:tcW w:type="dxa" w:w="3120"/>
          </w:tcPr>
          <w:p>
            <w:r>
              <w:t>Internal effort</w:t>
            </w:r>
          </w:p>
        </w:tc>
      </w:tr>
      <w:tr>
        <w:tc>
          <w:tcPr>
            <w:tcW w:type="dxa" w:w="3120"/>
          </w:tcPr>
          <w:p>
            <w:r>
              <w:t>Project management / documentation</w:t>
            </w:r>
          </w:p>
        </w:tc>
        <w:tc>
          <w:tcPr>
            <w:tcW w:type="dxa" w:w="3120"/>
          </w:tcPr>
          <w:p>
            <w:r>
              <w:t>$1,000</w:t>
            </w:r>
          </w:p>
        </w:tc>
        <w:tc>
          <w:tcPr>
            <w:tcW w:type="dxa" w:w="3120"/>
          </w:tcPr>
          <w:p>
            <w:r>
              <w:t>Internal effort</w:t>
            </w:r>
          </w:p>
        </w:tc>
      </w:tr>
      <w:tr>
        <w:tc>
          <w:tcPr>
            <w:tcW w:type="dxa" w:w="3120"/>
          </w:tcPr>
          <w:p>
            <w:r>
              <w:t>Penetration testing (if mandated)</w:t>
            </w:r>
          </w:p>
        </w:tc>
        <w:tc>
          <w:tcPr>
            <w:tcW w:type="dxa" w:w="3120"/>
          </w:tcPr>
          <w:p>
            <w:r>
              <w:t>$3,000-$5,000</w:t>
            </w:r>
          </w:p>
        </w:tc>
        <w:tc>
          <w:tcPr>
            <w:tcW w:type="dxa" w:w="3120"/>
          </w:tcPr>
          <w:p>
            <w:r>
              <w:t>Not included in $20k; board decision required</w:t>
            </w:r>
          </w:p>
        </w:tc>
      </w:tr>
      <w:tr>
        <w:tc>
          <w:tcPr>
            <w:tcW w:type="dxa" w:w="3120"/>
          </w:tcPr>
          <w:p>
            <w:r>
              <w:t>Contingency</w:t>
            </w:r>
          </w:p>
        </w:tc>
        <w:tc>
          <w:tcPr>
            <w:tcW w:type="dxa" w:w="3120"/>
          </w:tcPr>
          <w:p>
            <w:r>
              <w:t>$1,000</w:t>
            </w:r>
          </w:p>
        </w:tc>
        <w:tc>
          <w:tcPr>
            <w:tcW w:type="dxa" w:w="3120"/>
          </w:tcPr>
          <w:p>
            <w:r>
              <w:t>5% of budget; likely insufficient</w:t>
            </w:r>
          </w:p>
        </w:tc>
      </w:tr>
      <w:tr>
        <w:tc>
          <w:tcPr>
            <w:tcW w:type="dxa" w:w="3120"/>
          </w:tcPr>
          <w:p>
            <w:r>
              <w:t>Total (excluding pen test &amp; facilities)</w:t>
            </w:r>
          </w:p>
        </w:tc>
        <w:tc>
          <w:tcPr>
            <w:tcW w:type="dxa" w:w="3120"/>
          </w:tcPr>
          <w:p>
            <w:r>
              <w:t>$20,000</w:t>
            </w:r>
          </w:p>
        </w:tc>
        <w:tc>
          <w:tcPr>
            <w:tcW w:type="dxa" w:w="3120"/>
          </w:tcPr>
          <w:p>
            <w:r>
              <w:t>No margin for overruns</w:t>
            </w:r>
          </w:p>
        </w:tc>
      </w:tr>
    </w:tbl>
    <w:p/>
    <w:p>
      <w:pPr>
        <w:pStyle w:val="Heading1"/>
      </w:pPr>
      <w:r>
        <w:t>Privacy &amp; Security Risks</w:t>
      </w:r>
    </w:p>
    <w:p>
      <w:r>
        <w:t>On-premises hosting satisfies data residency but introduces operational security burdens. The board must confirm exact GDPR and compliance requirements; current assumptions may be insufficient.</w:t>
      </w:r>
    </w:p>
    <w:p>
      <w:pPr>
        <w:pStyle w:val="ListBullet"/>
      </w:pPr>
      <w:r>
        <w:t>Data residency: all PII stays on-prem — meets requirement if infrastructure is physically secured.</w:t>
      </w:r>
    </w:p>
    <w:p>
      <w:pPr>
        <w:pStyle w:val="ListBullet"/>
      </w:pPr>
      <w:r>
        <w:t>Encryption: AES-256 at rest, TLS 1.3 in transit — required for GDPR Art. 32.</w:t>
      </w:r>
    </w:p>
    <w:p>
      <w:pPr>
        <w:pStyle w:val="ListBullet"/>
      </w:pPr>
      <w:r>
        <w:t>Access control: RBAC on API gateway, model server, database; least privilege for service accounts.</w:t>
      </w:r>
    </w:p>
    <w:p>
      <w:pPr>
        <w:pStyle w:val="ListBullet"/>
      </w:pPr>
      <w:r>
        <w:t>Audit logging: all inference requests, escalation events, admin actions logged to immutable store.</w:t>
      </w:r>
    </w:p>
    <w:p>
      <w:pPr>
        <w:pStyle w:val="ListBullet"/>
      </w:pPr>
      <w:r>
        <w:t>Data retention: policy undefined — must align with GDPR right to erasure and business needs.</w:t>
      </w:r>
    </w:p>
    <w:p>
      <w:pPr>
        <w:pStyle w:val="ListBullet"/>
      </w:pPr>
      <w:r>
        <w:t>Penetration testing: not budgeted; required for production launch if mandated by compliance.</w:t>
      </w:r>
    </w:p>
    <w:p>
      <w:pPr>
        <w:pStyle w:val="ListBullet"/>
      </w:pPr>
      <w:r>
        <w:t>Model inversion / extraction risk: mitigate with rate limiting, output filtering, monitoring.</w:t>
      </w:r>
    </w:p>
    <w:p>
      <w:pPr>
        <w:pStyle w:val="ListBullet"/>
      </w:pPr>
      <w:r>
        <w:t>Key management: on-prem HSM or sealed secrets — procurement and setup not costed.</w:t>
      </w:r>
    </w:p>
    <w:p>
      <w:pPr>
        <w:pStyle w:val="Heading1"/>
      </w:pPr>
      <w:r>
        <w:t>Human Escalation Strategy</w:t>
      </w:r>
    </w:p>
    <w:p>
      <w:r>
        <w:t>24/7 coverage combines automated chatbot with a human on-call rotation. The chatbot handles routine queries; escalation triggers on confidence &lt; 0.7, user request, or policy violations (e.g., refund &gt; threshold). Escalations route to Zendesk agent workspace with full conversation context. Sustainable 24/7 coverage requires at least 2 engineers for follow-the-sun or night/weekend shifts (1.5-2 FTE equivalent). Annual cost estimated $90k-$130k (illustrative) — not included in $20k project budget. The board must approve staffing model, shift schedule, and funding before launch.</w:t>
      </w:r>
    </w:p>
    <w:p>
      <w:pPr>
        <w:pStyle w:val="ListBullet"/>
      </w:pPr>
      <w:r>
        <w:t>Escalation triggers: confidence threshold, explicit user request, policy rules.</w:t>
      </w:r>
    </w:p>
    <w:p>
      <w:pPr>
        <w:pStyle w:val="ListBullet"/>
      </w:pPr>
      <w:r>
        <w:t>Routing: Zendesk agent workspace with conversation history and customer data.</w:t>
      </w:r>
    </w:p>
    <w:p>
      <w:pPr>
        <w:pStyle w:val="ListBullet"/>
      </w:pPr>
      <w:r>
        <w:t>On-call rotation: minimum 2 engineers for 24/7; follow-the-sun preferred (1.5-2 FTE).</w:t>
      </w:r>
    </w:p>
    <w:p>
      <w:pPr>
        <w:pStyle w:val="ListBullet"/>
      </w:pPr>
      <w:r>
        <w:t>Cost: illustrative $90k-$130k/year for 1.5-2 FTE equivalent — OPEX, not capex.</w:t>
      </w:r>
    </w:p>
    <w:p>
      <w:pPr>
        <w:pStyle w:val="ListBullet"/>
      </w:pPr>
      <w:r>
        <w:t>Runbook: escalation procedures, SLA targets, handoff checklist — to be delivered week 4.</w:t>
      </w:r>
    </w:p>
    <w:p>
      <w:pPr>
        <w:pStyle w:val="Heading1"/>
      </w:pPr>
      <w:r>
        <w:t>Success Metrics &amp; KPIs</w:t>
      </w:r>
    </w:p>
    <w:p>
      <w:r>
        <w:t>Metrics are defined for launch and 90-day post-launch review. Baselines will be established from current Zendesk data once APIs are accessible.</w:t>
      </w:r>
    </w:p>
    <w:p>
      <w:pPr>
        <w:pStyle w:val="ListBullet"/>
      </w:pPr>
      <w:r>
        <w:t>Automated resolution rate: target ≥ 50% of sessions resolved without human escalation (illustrative).</w:t>
      </w:r>
    </w:p>
    <w:p>
      <w:pPr>
        <w:pStyle w:val="ListBullet"/>
      </w:pPr>
      <w:r>
        <w:t>First response time: &lt; 5 seconds for chatbot, &lt; 60 seconds for human escalation.</w:t>
      </w:r>
    </w:p>
    <w:p>
      <w:pPr>
        <w:pStyle w:val="ListBullet"/>
      </w:pPr>
      <w:r>
        <w:t>Customer satisfaction (CSAT): ≥ 4.0/5.0 for chatbot interactions.</w:t>
      </w:r>
    </w:p>
    <w:p>
      <w:pPr>
        <w:pStyle w:val="ListBullet"/>
      </w:pPr>
      <w:r>
        <w:t>Escalation rate: ≤ 30% of sessions (illustrative).</w:t>
      </w:r>
    </w:p>
    <w:p>
      <w:pPr>
        <w:pStyle w:val="ListBullet"/>
      </w:pPr>
      <w:r>
        <w:t>Multilingual parity: per-language resolution rate within 10% of English baseline.</w:t>
      </w:r>
    </w:p>
    <w:p>
      <w:pPr>
        <w:pStyle w:val="ListBullet"/>
      </w:pPr>
      <w:r>
        <w:t>System availability: 99.5% uptime (on-prem hardware dependent).</w:t>
      </w:r>
    </w:p>
    <w:p>
      <w:pPr>
        <w:pStyle w:val="ListBullet"/>
      </w:pPr>
      <w:r>
        <w:t>Latency p95: &lt; 2 seconds end-to-end inference + adapter calls.</w:t>
      </w:r>
    </w:p>
    <w:p>
      <w:pPr>
        <w:pStyle w:val="ListBullet"/>
      </w:pPr>
      <w:r>
        <w:t>Cost per ticket: target reduction vs current human-only baseline (to be measured).</w:t>
      </w:r>
    </w:p>
    <w:p>
      <w:pPr>
        <w:pStyle w:val="Heading1"/>
      </w:pPr>
      <w:r>
        <w:t>Board Decisions Required</w:t>
      </w:r>
    </w:p>
    <w:p>
      <w:r>
        <w:t>The following decisions are needed before project kickoff. Each decision unlocks a critical path item.</w:t>
      </w:r>
    </w:p>
    <w:p>
      <w:pPr>
        <w:pStyle w:val="ListBullet"/>
      </w:pPr>
      <w:r>
        <w:t>Approve GPU server procurement ($12k illustrative) and confirm week-1 delivery.</w:t>
      </w:r>
    </w:p>
    <w:p>
      <w:pPr>
        <w:pStyle w:val="ListBullet"/>
      </w:pPr>
      <w:r>
        <w:t>Approve rack, power, cooling, and physical security costs for on-prem GPU server (illustrative $2k-$5k).</w:t>
      </w:r>
    </w:p>
    <w:p>
      <w:pPr>
        <w:pStyle w:val="ListBullet"/>
      </w:pPr>
      <w:r>
        <w:t>Confirm target languages for MVP (recommend EN+ES only) and quality thresholds per language.</w:t>
      </w:r>
    </w:p>
    <w:p>
      <w:pPr>
        <w:pStyle w:val="ListBullet"/>
      </w:pPr>
      <w:r>
        <w:t>Approve human escalation staffing model (minimum 2 engineers for follow-the-sun) and annual OPEX budget ($90k-$130k illustrative).</w:t>
      </w:r>
    </w:p>
    <w:p>
      <w:pPr>
        <w:pStyle w:val="ListBullet"/>
      </w:pPr>
      <w:r>
        <w:t>Finalize security/compliance requirements (GDPR controls, audit logging, data retention, penetration testing scope).</w:t>
      </w:r>
    </w:p>
    <w:p>
      <w:pPr>
        <w:pStyle w:val="ListBullet"/>
      </w:pPr>
      <w:r>
        <w:t>Confirm team composition, availability, and allocation for 4-week sprint.</w:t>
      </w:r>
    </w:p>
    <w:p>
      <w:pPr>
        <w:pStyle w:val="ListBullet"/>
      </w:pPr>
      <w:r>
        <w:t>Provide current system API specs and data schemas for Shopify, Zendesk, PostgreSQL.</w:t>
      </w:r>
    </w:p>
    <w:p>
      <w:pPr>
        <w:pStyle w:val="ListBullet"/>
      </w:pPr>
      <w:r>
        <w:t>Decide on contingency plan if hardware delayed: cloud burst, timeline extension, or scope reduction.</w:t>
      </w:r>
    </w:p>
    <w:p>
      <w:pPr>
        <w:pStyle w:val="ListBullet"/>
      </w:pPr>
      <w:r>
        <w:t>Authorize use of existing on-prem MLOps tools (model registry, CI/CD, monitoring) or approve procurement.</w:t>
      </w:r>
    </w:p>
    <w:p>
      <w:pPr>
        <w:pStyle w:val="ListBullet"/>
      </w:pPr>
      <w:r>
        <w:t>Select Llama 3 variant (7B, 8B, 70B) based on GPU memory and latency targets.</w:t>
      </w:r>
    </w:p>
    <w:p>
      <w:pPr>
        <w:pStyle w:val="ListBullet"/>
      </w:pPr>
      <w:r>
        <w:t>Confirm availability of curated multilingual training data for all four languages or approve data creation effort.</w:t>
      </w:r>
    </w:p>
    <w:p>
      <w:pPr>
        <w:pStyle w:val="ListBullet"/>
      </w:pPr>
      <w:r>
        <w:t>Approve penetration testing scope and budget ($3k-$5k illustrative) if mandated by compliance.</w:t>
      </w:r>
    </w:p>
    <w:p>
      <w:pPr>
        <w:pStyle w:val="ListBullet"/>
      </w:pPr>
      <w:r>
        <w:t>Define data retention policy aligned with GDPR right to erasure and business needs.</w:t>
      </w:r>
    </w:p>
    <w:p>
      <w:pPr>
        <w:pStyle w:val="ListBullet"/>
      </w:pPr>
      <w:r>
        <w:t>Confirm key management approach (on-prem HSM vs sealed secrets) and approve any procurement.</w:t>
      </w:r>
    </w:p>
    <w:p>
      <w:pPr>
        <w:pStyle w:val="ListBullet"/>
      </w:pPr>
      <w:r>
        <w:t>Accept zero-margin budget risk and agree on change control process for scope adjustments.</w:t>
      </w:r>
    </w:p>
    <w:p>
      <w:pPr>
        <w:pStyle w:val="ListBullet"/>
      </w:pPr>
      <w:r>
        <w:t>Approve phased language rollout: EN/ES at launch, FR/DE post-launch.</w:t>
      </w:r>
    </w:p>
    <w:p>
      <w:pPr>
        <w:pStyle w:val="ListBullet"/>
      </w:pPr>
      <w:r>
        <w:t>Acknowledge that human escalation OPEX is separate from project capex and commit to funding.</w:t>
      </w:r>
    </w:p>
    <w:p>
      <w:pPr>
        <w:pStyle w:val="ListBullet"/>
      </w:pPr>
      <w:r>
        <w:t>Sign off on risk register and mitigation plans, accepting residual risks.</w:t>
      </w:r>
    </w:p>
    <w:p>
      <w:pPr>
        <w:pStyle w:val="Heading1"/>
      </w:pPr>
      <w:r>
        <w:t>Risks, Mitigations &amp; Open Questions</w:t>
      </w:r>
    </w:p>
    <w:p>
      <w:r>
        <w:t>Top risks with mitigations and the open questions that must be resolved. All 18 open questions from the plan are reflected below.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Likelihood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Impact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Mitigation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Open Question</w:t>
            </w:r>
          </w:p>
        </w:tc>
      </w:tr>
      <w:tr>
        <w:tc>
          <w:tcPr>
            <w:tcW w:type="dxa" w:w="1872"/>
          </w:tcPr>
          <w:p>
            <w:r>
              <w:t>GPU server delivery &gt; 1 week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Critical — compresses dev to &lt;3 weeks</w:t>
            </w:r>
          </w:p>
        </w:tc>
        <w:tc>
          <w:tcPr>
            <w:tcW w:type="dxa" w:w="1872"/>
          </w:tcPr>
          <w:p>
            <w:r>
              <w:t>Pre-order with penalty clause; identify cloud fallback</w:t>
            </w:r>
          </w:p>
        </w:tc>
        <w:tc>
          <w:tcPr>
            <w:tcW w:type="dxa" w:w="1872"/>
          </w:tcPr>
          <w:p>
            <w:r>
              <w:t>Has procurement been approved? Can delivery be guaranteed week 1?</w:t>
            </w:r>
          </w:p>
        </w:tc>
      </w:tr>
      <w:tr>
        <w:tc>
          <w:tcPr>
            <w:tcW w:type="dxa" w:w="1872"/>
          </w:tcPr>
          <w:p>
            <w:r>
              <w:t>Multilingual quality insufficient in 3 weeks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High — launch with degraded FR/DE</w:t>
            </w:r>
          </w:p>
        </w:tc>
        <w:tc>
          <w:tcPr>
            <w:tcW w:type="dxa" w:w="1872"/>
          </w:tcPr>
          <w:p>
            <w:r>
              <w:t>Phase languages: EN/ES launch, FR/DE post-launch</w:t>
            </w:r>
          </w:p>
        </w:tc>
        <w:tc>
          <w:tcPr>
            <w:tcW w:type="dxa" w:w="1872"/>
          </w:tcPr>
          <w:p>
            <w:r>
              <w:t>Are curated datasets available for all 4 languages?</w:t>
            </w:r>
          </w:p>
        </w:tc>
      </w:tr>
      <w:tr>
        <w:tc>
          <w:tcPr>
            <w:tcW w:type="dxa" w:w="1872"/>
          </w:tcPr>
          <w:p>
            <w:r>
              <w:t>Budget overrun (zero contingency)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Critical — project halt</w:t>
            </w:r>
          </w:p>
        </w:tc>
        <w:tc>
          <w:tcPr>
            <w:tcW w:type="dxa" w:w="1872"/>
          </w:tcPr>
          <w:p>
            <w:r>
              <w:t>Strict scope lock; weekly burn-rate review</w:t>
            </w:r>
          </w:p>
        </w:tc>
        <w:tc>
          <w:tcPr>
            <w:tcW w:type="dxa" w:w="1872"/>
          </w:tcPr>
          <w:p>
            <w:r>
              <w:t>Will board approve contingency fund or scope reduction?</w:t>
            </w:r>
          </w:p>
        </w:tc>
      </w:tr>
      <w:tr>
        <w:tc>
          <w:tcPr>
            <w:tcW w:type="dxa" w:w="1872"/>
          </w:tcPr>
          <w:p>
            <w:r>
              <w:t>On-prem ops gaps (cooling, power, security)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High — compliance failure</w:t>
            </w:r>
          </w:p>
        </w:tc>
        <w:tc>
          <w:tcPr>
            <w:tcW w:type="dxa" w:w="1872"/>
          </w:tcPr>
          <w:p>
            <w:r>
              <w:t>Engage facilities/security early; document gaps</w:t>
            </w:r>
          </w:p>
        </w:tc>
        <w:tc>
          <w:tcPr>
            <w:tcW w:type="dxa" w:w="1872"/>
          </w:tcPr>
          <w:p>
            <w:r>
              <w:t>What are exact physical and security requirements?</w:t>
            </w:r>
          </w:p>
        </w:tc>
      </w:tr>
      <w:tr>
        <w:tc>
          <w:tcPr>
            <w:tcW w:type="dxa" w:w="1872"/>
          </w:tcPr>
          <w:p>
            <w:r>
              <w:t>Human escalation staffing unfunded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High — 24/7 SLA breach</w:t>
            </w:r>
          </w:p>
        </w:tc>
        <w:tc>
          <w:tcPr>
            <w:tcW w:type="dxa" w:w="1872"/>
          </w:tcPr>
          <w:p>
            <w:r>
              <w:t>Board to approve OPEX before kickoff</w:t>
            </w:r>
          </w:p>
        </w:tc>
        <w:tc>
          <w:tcPr>
            <w:tcW w:type="dxa" w:w="1872"/>
          </w:tcPr>
          <w:p>
            <w:r>
              <w:t>What is approved staffing model and budget?</w:t>
            </w:r>
          </w:p>
        </w:tc>
      </w:tr>
      <w:tr>
        <w:tc>
          <w:tcPr>
            <w:tcW w:type="dxa" w:w="1872"/>
          </w:tcPr>
          <w:p>
            <w:r>
              <w:t>Integration API mismatches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Medium — delays</w:t>
            </w:r>
          </w:p>
        </w:tc>
        <w:tc>
          <w:tcPr>
            <w:tcW w:type="dxa" w:w="1872"/>
          </w:tcPr>
          <w:p>
            <w:r>
              <w:t>Early API discovery sprint week 1</w:t>
            </w:r>
          </w:p>
        </w:tc>
        <w:tc>
          <w:tcPr>
            <w:tcW w:type="dxa" w:w="1872"/>
          </w:tcPr>
          <w:p>
            <w:r>
              <w:t>What are exact Shopify/Zendesk/PostgreSQL API specs?</w:t>
            </w:r>
          </w:p>
        </w:tc>
      </w:tr>
      <w:tr>
        <w:tc>
          <w:tcPr>
            <w:tcW w:type="dxa" w:w="1872"/>
          </w:tcPr>
          <w:p>
            <w:r>
              <w:t>Llama variant selection (7B/8B/70B) undecided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High — affects GPU memory, latency, quality</w:t>
            </w:r>
          </w:p>
        </w:tc>
        <w:tc>
          <w:tcPr>
            <w:tcW w:type="dxa" w:w="1872"/>
          </w:tcPr>
          <w:p>
            <w:r>
              <w:t>Benchmark variants week 1; decide by end of week 1</w:t>
            </w:r>
          </w:p>
        </w:tc>
        <w:tc>
          <w:tcPr>
            <w:tcW w:type="dxa" w:w="1872"/>
          </w:tcPr>
          <w:p>
            <w:r>
              <w:t>Which Llama 3 variant fits GPU memory and latency requirements?</w:t>
            </w:r>
          </w:p>
        </w:tc>
      </w:tr>
      <w:tr>
        <w:tc>
          <w:tcPr>
            <w:tcW w:type="dxa" w:w="1872"/>
          </w:tcPr>
          <w:p>
            <w:r>
              <w:t>Curated multilingual training data unavailable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High — delays fine-tuning, reduces quality</w:t>
            </w:r>
          </w:p>
        </w:tc>
        <w:tc>
          <w:tcPr>
            <w:tcW w:type="dxa" w:w="1872"/>
          </w:tcPr>
          <w:p>
            <w:r>
              <w:t>Allocate week 1 for data collection/creation; use synthetic if needed</w:t>
            </w:r>
          </w:p>
        </w:tc>
        <w:tc>
          <w:tcPr>
            <w:tcW w:type="dxa" w:w="1872"/>
          </w:tcPr>
          <w:p>
            <w:r>
              <w:t>Is curated multilingual training data available for all four languages, or must it be created?</w:t>
            </w:r>
          </w:p>
        </w:tc>
      </w:tr>
      <w:tr>
        <w:tc>
          <w:tcPr>
            <w:tcW w:type="dxa" w:w="1872"/>
          </w:tcPr>
          <w:p>
            <w:r>
              <w:t>GDPR/compliance controls undefined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High — legal exposure</w:t>
            </w:r>
          </w:p>
        </w:tc>
        <w:tc>
          <w:tcPr>
            <w:tcW w:type="dxa" w:w="1872"/>
          </w:tcPr>
          <w:p>
            <w:r>
              <w:t>Engage legal/compliance week 1; document required controls</w:t>
            </w:r>
          </w:p>
        </w:tc>
        <w:tc>
          <w:tcPr>
            <w:tcW w:type="dxa" w:w="1872"/>
          </w:tcPr>
          <w:p>
            <w:r>
              <w:t>What are the precise GDPR and on-prem security controls required (audit logging, data retention, penetration testing)?</w:t>
            </w:r>
          </w:p>
        </w:tc>
      </w:tr>
      <w:tr>
        <w:tc>
          <w:tcPr>
            <w:tcW w:type="dxa" w:w="1872"/>
          </w:tcPr>
          <w:p>
            <w:r>
              <w:t>Existing MLOps tools unknown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Medium — duplicate effort if not reused</w:t>
            </w:r>
          </w:p>
        </w:tc>
        <w:tc>
          <w:tcPr>
            <w:tcW w:type="dxa" w:w="1872"/>
          </w:tcPr>
          <w:p>
            <w:r>
              <w:t>Inventory on-prem tools week 1</w:t>
            </w:r>
          </w:p>
        </w:tc>
        <w:tc>
          <w:tcPr>
            <w:tcW w:type="dxa" w:w="1872"/>
          </w:tcPr>
          <w:p>
            <w:r>
              <w:t>Are there existing on-prem MLOps tools (model registry, CI/CD, monitoring) that can be reused?</w:t>
            </w:r>
          </w:p>
        </w:tc>
      </w:tr>
      <w:tr>
        <w:tc>
          <w:tcPr>
            <w:tcW w:type="dxa" w:w="1872"/>
          </w:tcPr>
          <w:p>
            <w:r>
              <w:t>Penetration testing scope and cost not approved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Medium — launch delay if mandated</w:t>
            </w:r>
          </w:p>
        </w:tc>
        <w:tc>
          <w:tcPr>
            <w:tcW w:type="dxa" w:w="1872"/>
          </w:tcPr>
          <w:p>
            <w:r>
              <w:t>Add as board decision with illustrative cost</w:t>
            </w:r>
          </w:p>
        </w:tc>
        <w:tc>
          <w:tcPr>
            <w:tcW w:type="dxa" w:w="1872"/>
          </w:tcPr>
          <w:p>
            <w:r>
              <w:t>Is penetration testing required for launch? What is the scope and budget?</w:t>
            </w:r>
          </w:p>
        </w:tc>
      </w:tr>
      <w:tr>
        <w:tc>
          <w:tcPr>
            <w:tcW w:type="dxa" w:w="1872"/>
          </w:tcPr>
          <w:p>
            <w:r>
              <w:t>Team composition and availability not confirmed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Critical — resource gaps</w:t>
            </w:r>
          </w:p>
        </w:tc>
        <w:tc>
          <w:tcPr>
            <w:tcW w:type="dxa" w:w="1872"/>
          </w:tcPr>
          <w:p>
            <w:r>
              <w:t>Confirm allocations before kickoff</w:t>
            </w:r>
          </w:p>
        </w:tc>
        <w:tc>
          <w:tcPr>
            <w:tcW w:type="dxa" w:w="1872"/>
          </w:tcPr>
          <w:p>
            <w:r>
              <w:t>What is the final confirmed team composition and availability?</w:t>
            </w:r>
          </w:p>
        </w:tc>
      </w:tr>
      <w:tr>
        <w:tc>
          <w:tcPr>
            <w:tcW w:type="dxa" w:w="1872"/>
          </w:tcPr>
          <w:p>
            <w:r>
              <w:t>Target languages and quality thresholds not confirmed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High — scope creep</w:t>
            </w:r>
          </w:p>
        </w:tc>
        <w:tc>
          <w:tcPr>
            <w:tcW w:type="dxa" w:w="1872"/>
          </w:tcPr>
          <w:p>
            <w:r>
              <w:t>Board to confirm MVP languages (EN/ES) and thresholds</w:t>
            </w:r>
          </w:p>
        </w:tc>
        <w:tc>
          <w:tcPr>
            <w:tcW w:type="dxa" w:w="1872"/>
          </w:tcPr>
          <w:p>
            <w:r>
              <w:t>What are the exact target languages and required quality thresholds per language?</w:t>
            </w:r>
          </w:p>
        </w:tc>
      </w:tr>
      <w:tr>
        <w:tc>
          <w:tcPr>
            <w:tcW w:type="dxa" w:w="1872"/>
          </w:tcPr>
          <w:p>
            <w:r>
              <w:t>Security/compliance requirements not finalized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High — rework</w:t>
            </w:r>
          </w:p>
        </w:tc>
        <w:tc>
          <w:tcPr>
            <w:tcW w:type="dxa" w:w="1872"/>
          </w:tcPr>
          <w:p>
            <w:r>
              <w:t>Finalize requirements week 1</w:t>
            </w:r>
          </w:p>
        </w:tc>
        <w:tc>
          <w:tcPr>
            <w:tcW w:type="dxa" w:w="1872"/>
          </w:tcPr>
          <w:p>
            <w:r>
              <w:t>What are the precise security and compliance requirements (e.g., data-retention, audit logging, penetration testing)?</w:t>
            </w:r>
          </w:p>
        </w:tc>
      </w:tr>
      <w:tr>
        <w:tc>
          <w:tcPr>
            <w:tcW w:type="dxa" w:w="1872"/>
          </w:tcPr>
          <w:p>
            <w:r>
              <w:t>GPU server procurement approval pending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Critical — schedule</w:t>
            </w:r>
          </w:p>
        </w:tc>
        <w:tc>
          <w:tcPr>
            <w:tcW w:type="dxa" w:w="1872"/>
          </w:tcPr>
          <w:p>
            <w:r>
              <w:t>Board to approve immediately</w:t>
            </w:r>
          </w:p>
        </w:tc>
        <w:tc>
          <w:tcPr>
            <w:tcW w:type="dxa" w:w="1872"/>
          </w:tcPr>
          <w:p>
            <w:r>
              <w:t>Is there approval and budget for procuring the GPU server within the first week?</w:t>
            </w:r>
          </w:p>
        </w:tc>
      </w:tr>
      <w:tr>
        <w:tc>
          <w:tcPr>
            <w:tcW w:type="dxa" w:w="1872"/>
          </w:tcPr>
          <w:p>
            <w:r>
              <w:t>Human escalation staffing model undefined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High — 24/7 coverage gap</w:t>
            </w:r>
          </w:p>
        </w:tc>
        <w:tc>
          <w:tcPr>
            <w:tcW w:type="dxa" w:w="1872"/>
          </w:tcPr>
          <w:p>
            <w:r>
              <w:t>Board to approve model and budget</w:t>
            </w:r>
          </w:p>
        </w:tc>
        <w:tc>
          <w:tcPr>
            <w:tcW w:type="dxa" w:w="1872"/>
          </w:tcPr>
          <w:p>
            <w:r>
              <w:t>What is the approved human escalation staffing model (on-call rotation size, shift coverage) and its annual cost?</w:t>
            </w:r>
          </w:p>
        </w:tc>
      </w:tr>
      <w:tr>
        <w:tc>
          <w:tcPr>
            <w:tcW w:type="dxa" w:w="1872"/>
          </w:tcPr>
          <w:p>
            <w:r>
              <w:t>Rack/power/cooling costs not budgeted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Medium — unexpected capex</w:t>
            </w:r>
          </w:p>
        </w:tc>
        <w:tc>
          <w:tcPr>
            <w:tcW w:type="dxa" w:w="1872"/>
          </w:tcPr>
          <w:p>
            <w:r>
              <w:t>Facilities to provide quote week 1</w:t>
            </w:r>
          </w:p>
        </w:tc>
        <w:tc>
          <w:tcPr>
            <w:tcW w:type="dxa" w:w="1872"/>
          </w:tcPr>
          <w:p>
            <w:r>
              <w:t>What are the rack, power, cooling, and physical security costs for the GPU server?</w:t>
            </w:r>
          </w:p>
        </w:tc>
      </w:tr>
      <w:tr>
        <w:tc>
          <w:tcPr>
            <w:tcW w:type="dxa" w:w="1872"/>
          </w:tcPr>
          <w:p>
            <w:r>
              <w:t>Model inversion/extraction risk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Medium — data leakage</w:t>
            </w:r>
          </w:p>
        </w:tc>
        <w:tc>
          <w:tcPr>
            <w:tcW w:type="dxa" w:w="1872"/>
          </w:tcPr>
          <w:p>
            <w:r>
              <w:t>Rate limiting, output filtering, monitoring</w:t>
            </w:r>
          </w:p>
        </w:tc>
        <w:tc>
          <w:tcPr>
            <w:tcW w:type="dxa" w:w="1872"/>
          </w:tcPr>
          <w:p>
            <w:r>
              <w:t>What are the acceptable rate limits and monitoring thresholds for model protection?</w:t>
            </w:r>
          </w:p>
        </w:tc>
      </w:tr>
    </w:tbl>
    <w:p/>
    <w:p>
      <w:pPr>
        <w:pStyle w:val="Heading1"/>
      </w:pPr>
      <w:r>
        <w:t>Known Facts (Provided in the Request)</w:t>
      </w:r>
    </w:p>
    <w:p>
      <w:pPr>
        <w:pStyle w:val="ListBullet"/>
      </w:pPr>
      <w:r>
        <w:t>Total budget is $20,000.</w:t>
      </w:r>
    </w:p>
    <w:p>
      <w:pPr>
        <w:pStyle w:val="ListBullet"/>
      </w:pPr>
      <w:r>
        <w:t>Requirement for 24/7 multilingual customer support.</w:t>
      </w:r>
    </w:p>
    <w:p>
      <w:pPr>
        <w:pStyle w:val="ListBullet"/>
      </w:pPr>
      <w:r>
        <w:t>Hosting must be on-premises.</w:t>
      </w:r>
    </w:p>
    <w:p>
      <w:pPr>
        <w:pStyle w:val="ListBullet"/>
      </w:pPr>
      <w:r>
        <w:t>Target launch within 4 weeks.</w:t>
      </w:r>
    </w:p>
    <w:p>
      <w:pPr>
        <w:pStyle w:val="ListBullet"/>
      </w:pPr>
      <w:r>
        <w:t>Company is a mid-sized e-commerce business.</w:t>
      </w:r>
    </w:p>
    <w:p>
      <w:pPr>
        <w:pStyle w:val="ListBullet"/>
      </w:pPr>
      <w:r>
        <w:t>Teams, expected support volume, supported languages, current systems, and security requirements have not yet been decided.</w:t>
      </w:r>
    </w:p>
    <w:p>
      <w:pPr>
        <w:pStyle w:val="Heading1"/>
      </w:pPr>
      <w:r>
        <w:t>Assumptions and Open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Statement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t>Assumption</w:t>
            </w:r>
          </w:p>
        </w:tc>
        <w:tc>
          <w:tcPr>
            <w:tcW w:type="dxa" w:w="3120"/>
          </w:tcPr>
          <w:p>
            <w:r>
              <w:t>A core team of 2 ML engineers, 1 DevOps engineer, 1 QA engineer, and 1 product owner will be available part‑time for the 4‑week period.</w:t>
            </w:r>
          </w:p>
        </w:tc>
        <w:tc>
          <w:tcPr>
            <w:tcW w:type="dxa" w:w="3120"/>
          </w:tcPr>
          <w:p>
            <w:r>
              <w:t>Determines effort allocation for model fine‑tuning, integration, testing, and documentation.</w:t>
            </w:r>
          </w:p>
        </w:tc>
      </w:tr>
      <w:tr>
        <w:tc>
          <w:tcPr>
            <w:tcW w:type="dxa" w:w="3120"/>
          </w:tcPr>
          <w:p>
            <w:r>
              <w:t>Illustrative data</w:t>
            </w:r>
          </w:p>
        </w:tc>
        <w:tc>
          <w:tcPr>
            <w:tcW w:type="dxa" w:w="3120"/>
          </w:tcPr>
          <w:p>
            <w:r>
              <w:t>Expected support volume is approximately 5,000 tickets per month with a peak of 200 concurrent chat sessions.</w:t>
            </w:r>
          </w:p>
        </w:tc>
        <w:tc>
          <w:tcPr>
            <w:tcW w:type="dxa" w:w="3120"/>
          </w:tcPr>
          <w:p>
            <w:r>
              <w:t>Drives GPU sizing, latency targets, and autoscaling decisions.</w:t>
            </w:r>
          </w:p>
        </w:tc>
      </w:tr>
      <w:tr>
        <w:tc>
          <w:tcPr>
            <w:tcW w:type="dxa" w:w="3120"/>
          </w:tcPr>
          <w:p>
            <w:r>
              <w:t>Requires confirmation</w:t>
            </w:r>
          </w:p>
        </w:tc>
        <w:tc>
          <w:tcPr>
            <w:tcW w:type="dxa" w:w="3120"/>
          </w:tcPr>
          <w:p>
            <w:r>
              <w:t>Supported languages will be English, Spanish, French, and German (4 languages).</w:t>
            </w:r>
          </w:p>
        </w:tc>
        <w:tc>
          <w:tcPr>
            <w:tcW w:type="dxa" w:w="3120"/>
          </w:tcPr>
          <w:p>
            <w:r>
              <w:t>Affects model selection, training data preparation, evaluation effort, and cost.</w:t>
            </w:r>
          </w:p>
        </w:tc>
      </w:tr>
      <w:tr>
        <w:tc>
          <w:tcPr>
            <w:tcW w:type="dxa" w:w="3120"/>
          </w:tcPr>
          <w:p>
            <w:r>
              <w:t>Assumption</w:t>
            </w:r>
          </w:p>
        </w:tc>
        <w:tc>
          <w:tcPr>
            <w:tcW w:type="dxa" w:w="3120"/>
          </w:tcPr>
          <w:p>
            <w:r>
              <w:t>Current systems include a Shopify storefront, Zendesk ticketing, and a PostgreSQL customer database.</w:t>
            </w:r>
          </w:p>
        </w:tc>
        <w:tc>
          <w:tcPr>
            <w:tcW w:type="dxa" w:w="3120"/>
          </w:tcPr>
          <w:p>
            <w:r>
              <w:t>Defines integration points, API availability, and data‑flow design.</w:t>
            </w:r>
          </w:p>
        </w:tc>
      </w:tr>
      <w:tr>
        <w:tc>
          <w:tcPr>
            <w:tcW w:type="dxa" w:w="3120"/>
          </w:tcPr>
          <w:p>
            <w:r>
              <w:t>Requires confirmation</w:t>
            </w:r>
          </w:p>
        </w:tc>
        <w:tc>
          <w:tcPr>
            <w:tcW w:type="dxa" w:w="3120"/>
          </w:tcPr>
          <w:p>
            <w:r>
              <w:t>Security requirements mandate data residency on‑premises, encryption at rest and in transit, and GDPR compliance.</w:t>
            </w:r>
          </w:p>
        </w:tc>
        <w:tc>
          <w:tcPr>
            <w:tcW w:type="dxa" w:w="3120"/>
          </w:tcPr>
          <w:p>
            <w:r>
              <w:t>Influences architecture (e.g., network segmentation, key management) and audit readiness.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An on‑premises GPU server (2× NVIDIA A100 40 GB) can be procured, racked, and operational within 1 week.</w:t>
            </w:r>
          </w:p>
        </w:tc>
        <w:tc>
          <w:tcPr>
            <w:tcW w:type="dxa" w:w="3120"/>
          </w:tcPr>
          <w:p>
            <w:r>
              <w:t>Hardware cost (~$12k) consumes &gt;50% of budget; 1‑week lead time leaves only 3 weeks for development, creating a schedule risk.</w:t>
            </w:r>
          </w:p>
        </w:tc>
      </w:tr>
      <w:tr>
        <w:tc>
          <w:tcPr>
            <w:tcW w:type="dxa" w:w="3120"/>
          </w:tcPr>
          <w:p>
            <w:r>
              <w:t>Illustrative data</w:t>
            </w:r>
          </w:p>
        </w:tc>
        <w:tc>
          <w:tcPr>
            <w:tcW w:type="dxa" w:w="3120"/>
          </w:tcPr>
          <w:p>
            <w:r>
              <w:t>Illustrative cost breakdown: GPU server $12,000; open‑source model licensing $0; integration development $5,000; testing &amp; validation $2,000; contingency $1,000 = $20,000 total.</w:t>
            </w:r>
          </w:p>
        </w:tc>
        <w:tc>
          <w:tcPr>
            <w:tcW w:type="dxa" w:w="3120"/>
          </w:tcPr>
          <w:p>
            <w:r>
              <w:t>Shows budget fully allocated with no margin; any scope change or delay will exceed budget.</w:t>
            </w:r>
          </w:p>
        </w:tc>
      </w:tr>
      <w:tr>
        <w:tc>
          <w:tcPr>
            <w:tcW w:type="dxa" w:w="3120"/>
          </w:tcPr>
          <w:p>
            <w:r>
              <w:t>Assumption</w:t>
            </w:r>
          </w:p>
        </w:tc>
        <w:tc>
          <w:tcPr>
            <w:tcW w:type="dxa" w:w="3120"/>
          </w:tcPr>
          <w:p>
            <w:r>
              <w:t>24/7 coverage will be achieved by the automated chatbot with a human on‑call rotation (1 FTE) for escalation; human staffing cost is not included in the $20k budget.</w:t>
            </w:r>
          </w:p>
        </w:tc>
        <w:tc>
          <w:tcPr>
            <w:tcW w:type="dxa" w:w="3120"/>
          </w:tcPr>
          <w:p>
            <w:r>
              <w:t>Highlights an ongoing operational cost outside the project budget that the board must approve.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Budget vs on-prem GPU hardware cost.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Timeline vs hardware procurement and multilingual model development.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On-prem hosting vs limited budget for infrastructure and ops.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24/7 multilingual requirement vs budget and timeline.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No budget margin for scope changes or delays.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Human escalation operational cost excluded from project budget.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GPU hardware cost ($12k) vs. total budget ($20k) leaves minimal development funds.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One-week hardware lead time vs. four-week deadline compresses development to three weeks.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Multilingual fine-tuning and evaluation for four languages vs. three-week development window.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On-premises infrastructure (power, cooling, networking, security hardening) vs. limited budget and no dedicated ops staff.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24/7 human escalation staffing cost excluded from project budget, creating ongoing operational expense.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</w:tbl>
    <w:p/>
    <w:p>
      <w:pPr>
        <w:pStyle w:val="Heading2"/>
      </w:pPr>
      <w:r>
        <w:t>Open questions</w:t>
      </w:r>
    </w:p>
    <w:p>
      <w:pPr>
        <w:pStyle w:val="ListBullet"/>
      </w:pPr>
      <w:r>
        <w:t>What is the final confirmed team composition and availability?</w:t>
      </w:r>
    </w:p>
    <w:p>
      <w:pPr>
        <w:pStyle w:val="ListBullet"/>
      </w:pPr>
      <w:r>
        <w:t>What are the exact target languages and required quality thresholds per language?</w:t>
      </w:r>
    </w:p>
    <w:p>
      <w:pPr>
        <w:pStyle w:val="ListBullet"/>
      </w:pPr>
      <w:r>
        <w:t>What are the current system APIs and data schemas for Shopify, Zendesk, and the customer DB?</w:t>
      </w:r>
    </w:p>
    <w:p>
      <w:pPr>
        <w:pStyle w:val="ListBullet"/>
      </w:pPr>
      <w:r>
        <w:t>What are the precise security and compliance requirements (e.g., data‑retention, audit logging, penetration testing)?</w:t>
      </w:r>
    </w:p>
    <w:p>
      <w:pPr>
        <w:pStyle w:val="ListBullet"/>
      </w:pPr>
      <w:r>
        <w:t>Is there approval and budget for procuring the GPU server within the first week?</w:t>
      </w:r>
    </w:p>
    <w:p>
      <w:pPr>
        <w:pStyle w:val="ListBullet"/>
      </w:pPr>
      <w:r>
        <w:t>What is the acceptable human escalation staffing model and its cost?</w:t>
      </w:r>
    </w:p>
    <w:p>
      <w:pPr>
        <w:pStyle w:val="ListBullet"/>
      </w:pPr>
      <w:r>
        <w:t>Are there any existing ML infrastructure or MLOps tools on‑premises that can be reused?</w:t>
      </w:r>
    </w:p>
    <w:p>
      <w:pPr>
        <w:pStyle w:val="ListBullet"/>
      </w:pPr>
      <w:r>
        <w:t>What is the final team composition and availability?</w:t>
      </w:r>
    </w:p>
    <w:p>
      <w:pPr>
        <w:pStyle w:val="ListBullet"/>
      </w:pPr>
      <w:r>
        <w:t>What are the exact target languages and quality thresholds?</w:t>
      </w:r>
    </w:p>
    <w:p>
      <w:pPr>
        <w:pStyle w:val="ListBullet"/>
      </w:pPr>
      <w:r>
        <w:t>What are the current system APIs and data schemas?</w:t>
      </w:r>
    </w:p>
    <w:p>
      <w:pPr>
        <w:pStyle w:val="ListBullet"/>
      </w:pPr>
      <w:r>
        <w:t>What are the precise security and compliance requirements?</w:t>
      </w:r>
    </w:p>
    <w:p>
      <w:pPr>
        <w:pStyle w:val="ListBullet"/>
      </w:pPr>
      <w:r>
        <w:t>Is there approval and budget for GPU server procurement in week 1?</w:t>
      </w:r>
    </w:p>
    <w:p>
      <w:pPr>
        <w:pStyle w:val="ListBullet"/>
      </w:pPr>
      <w:r>
        <w:t>Are there existing on-prem ML infrastructure or MLOps tools?</w:t>
      </w:r>
    </w:p>
    <w:p>
      <w:pPr>
        <w:pStyle w:val="ListBullet"/>
      </w:pPr>
      <w:r>
        <w:t>Which Llama 3 variant (7B, 8B, 70B) fits the GPU memory and latency requirements?</w:t>
      </w:r>
    </w:p>
    <w:p>
      <w:pPr>
        <w:pStyle w:val="ListBullet"/>
      </w:pPr>
      <w:r>
        <w:t>Is curated multilingual training data available for all four languages, or must it be created?</w:t>
      </w:r>
    </w:p>
    <w:p>
      <w:pPr>
        <w:pStyle w:val="ListBullet"/>
      </w:pPr>
      <w:r>
        <w:t>What are the exact Shopify, Zendesk, and PostgreSQL API specifications and authentication mechanisms?</w:t>
      </w:r>
    </w:p>
    <w:p>
      <w:pPr>
        <w:pStyle w:val="ListBullet"/>
      </w:pPr>
      <w:r>
        <w:t>Has the GPU server procurement been approved and can it be delivered and racked within week 1?</w:t>
      </w:r>
    </w:p>
    <w:p>
      <w:pPr>
        <w:pStyle w:val="ListBullet"/>
      </w:pPr>
      <w:r>
        <w:t>What are the precise GDPR and on-prem security controls required (audit logging, data retention, penetration testing)?</w:t>
      </w:r>
    </w:p>
    <w:p>
      <w:pPr>
        <w:pStyle w:val="ListBullet"/>
      </w:pPr>
      <w:r>
        <w:t>What is the approved human escalation staffing model (on-call rotation size, shift coverage) and its annual cost?</w:t>
      </w:r>
    </w:p>
    <w:p>
      <w:pPr>
        <w:pStyle w:val="ListBullet"/>
      </w:pPr>
      <w:r>
        <w:t>Are there existing on-prem MLOps tools (model registry, CI/CD, monitoring) that can be reused?</w:t>
      </w:r>
    </w:p>
    <w:p>
      <w:pPr>
        <w:pStyle w:val="Heading2"/>
      </w:pPr>
      <w:r>
        <w:t>Unresolved review findings</w:t>
      </w:r>
    </w:p>
    <w:p>
      <w:pPr>
        <w:pStyle w:val="ListBullet"/>
      </w:pPr>
      <w:r>
        <w:t>Final team composition and availability not confirmed</w:t>
      </w:r>
    </w:p>
    <w:p>
      <w:pPr>
        <w:pStyle w:val="ListBullet"/>
      </w:pPr>
      <w:r>
        <w:t>Exact target languages and quality thresholds per language not decided</w:t>
      </w:r>
    </w:p>
    <w:p>
      <w:pPr>
        <w:pStyle w:val="ListBullet"/>
      </w:pPr>
      <w:r>
        <w:t>Current system API specs and data schemas for Shopify, Zendesk, PostgreSQL not provided</w:t>
      </w:r>
    </w:p>
    <w:p>
      <w:pPr>
        <w:pStyle w:val="ListBullet"/>
      </w:pPr>
      <w:r>
        <w:t>Precise security/compliance requirements (GDPR controls, audit logging, data retention, pen test scope) not finalized</w:t>
      </w:r>
    </w:p>
    <w:p>
      <w:pPr>
        <w:pStyle w:val="ListBullet"/>
      </w:pPr>
      <w:r>
        <w:t>GPU server procurement approval and week-1 delivery guarantee pending</w:t>
      </w:r>
    </w:p>
    <w:p>
      <w:pPr>
        <w:pStyle w:val="ListBullet"/>
      </w:pPr>
      <w:r>
        <w:t>Rack, power, cooling, physical security costs not quoted</w:t>
      </w:r>
    </w:p>
    <w:p>
      <w:pPr>
        <w:pStyle w:val="ListBullet"/>
      </w:pPr>
      <w:r>
        <w:t>Human escalation staffing model, shift coverage, and annual budget not approved</w:t>
      </w:r>
    </w:p>
    <w:p>
      <w:pPr>
        <w:pStyle w:val="ListBullet"/>
      </w:pPr>
      <w:r>
        <w:t>Llama 3 variant selection (7B/8B/70B) pending benchmark</w:t>
      </w:r>
    </w:p>
    <w:p>
      <w:pPr>
        <w:pStyle w:val="ListBullet"/>
      </w:pPr>
      <w:r>
        <w:t>Availability of curated multilingual training data for all four languages unknown</w:t>
      </w:r>
    </w:p>
    <w:p>
      <w:pPr>
        <w:pStyle w:val="ListBullet"/>
      </w:pPr>
      <w:r>
        <w:t>Existence of on-prem MLOps tools (model registry, CI/CD, monitoring) not inventoried</w:t>
      </w:r>
    </w:p>
    <w:p>
      <w:pPr>
        <w:pStyle w:val="ListBullet"/>
      </w:pPr>
      <w:r>
        <w:t>Board acceptance of zero-margin budget risk and change control process not recorded</w:t>
      </w:r>
    </w:p>
    <w:p>
      <w:pPr>
        <w:pStyle w:val="Heading1"/>
      </w:pPr>
      <w:r>
        <w:t>AI-Assisted Generation Disclosure and Human-Review Notice</w:t>
      </w:r>
    </w:p>
    <w:p>
      <w:r>
        <w:t>This document was generated with AI assistance (provider: openrouter, model: nvidia/nemotron-3-ultra-550b-a55b:free). Content, including any figures marked as illustrative, has not been independently verified.</w:t>
      </w:r>
    </w:p>
    <w:p>
      <w:r>
        <w:t>Decisions with legal, financial, security, operational or other significant consequences require review and approval by a qualified person before this document is relied upon.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