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Proposal: AI Customer Support Chatbot for Mid-Sized E-Commerce Company</w:t>
      </w:r>
    </w:p>
    <w:p>
      <w:r>
        <w:t>Board Proposal  |  Prepared for: Board of Directors</w:t>
      </w:r>
    </w:p>
    <w:p>
      <w:r>
        <w:t>AI-assisted draft  |  Run ID: e9ecf5664bcf41999c1f1307af515c65  |  Generated: 2026-10-25 18:35 UTC</w:t>
      </w:r>
    </w:p>
    <w:p>
      <w:pPr>
        <w:pStyle w:val="Heading1"/>
      </w:pPr>
      <w:r>
        <w:t>Executive Summary</w:t>
      </w:r>
    </w:p>
    <w:p>
      <w:r>
        <w:t>This proposal evaluates an AI customer‑support chatbot for a mid‑sized e‑commerce business under a $20,000 budget, a four‑week launch window, on‑premises hosting, and 24/7 multilingual support. Feasibility analysis shows that the combined illustrative cost of minimum GPU hardware ($10,000) and engineering effort ($12,000) already exceeds the budget before integration, testing, and operations. A full five‑language, high‑availability, PCI‑DSS/GDPR‑hardened deployment would require roughly $32,000–$40,000 and 8–10 weeks. The only configuration that fits the current constraints is an English‑only minimum viable product on a single GPU (or quantized CPU) with best‑effort 24/7 coverage, delivered in about three weeks for approximately $15,000. The board must decide whether to reduce scope, increase budget, extend the timeline, or adopt a hybrid cloud/on‑premises model.</w:t>
      </w:r>
    </w:p>
    <w:p>
      <w:pPr>
        <w:pStyle w:val="ListBullet"/>
      </w:pPr>
      <w:r>
        <w:t>Budget cap $20,000; illustrative baseline cost $22,000 (hardware + engineering) — exceeds cap</w:t>
      </w:r>
    </w:p>
    <w:p>
      <w:pPr>
        <w:pStyle w:val="ListBullet"/>
      </w:pPr>
      <w:r>
        <w:t>Four‑week timeline insufficient for multilingual fine‑tuning, HA setup, and compliance hardening</w:t>
      </w:r>
    </w:p>
    <w:p>
      <w:pPr>
        <w:pStyle w:val="ListBullet"/>
      </w:pPr>
      <w:r>
        <w:t>Recommended Phase 1: English‑only MVP on existing or single GPU infrastructure</w:t>
      </w:r>
    </w:p>
    <w:p>
      <w:pPr>
        <w:pStyle w:val="ListBullet"/>
      </w:pPr>
      <w:r>
        <w:t>Phase 2 (optional): add languages, HA, full compliance after budget/timeline approval</w:t>
      </w:r>
    </w:p>
    <w:p>
      <w:pPr>
        <w:pStyle w:val="Heading1"/>
      </w:pPr>
      <w:r>
        <w:t>Feasibility Analysis &amp; Key Trade-offs</w:t>
      </w:r>
    </w:p>
    <w:p>
      <w:r>
        <w:t>Assumption: a core team of 2‑3 engineers (ML, backend, DevOps) is available part‑time for four weeks. Assumption: initial volume 500‑1,000 conversations/day across five languages (English, Spanish, French, German, Mandarin) (illustrative). Assumption: integration with a ticketing system (e.g., Zendesk) and product DB via REST APIs. Assumption: security baseline aligns with PCI‑DSS and GDPR. Constraint conflict: hardware ($10k) + engineering ($12k) = $22k &gt; $20k cap, leaving no room for integration, testing, ops, or contingency. Constraint conflict: four weeks cannot accommodate custom multilingual model tuning, RAG pipeline, on‑prem hardening, and 24/7 operational validation simultaneously. Constraint conflict: true 24/7 on‑prem availability requires redundant hardware, backup power, and staffed on‑call — not scoped or budgeted. Trade‑off: open‑source LLM (Llama 3 8B) avoids per‑token fees but needs GPU infrastructure and ML expertise. Trade‑off: translation layer (fast, quality loss) versus fine‑tuning (higher quality, 2‑3 weeks extra). Trade‑off: hybrid cloud/on‑prem meets budget/timeline but violates strict on‑prem requirement.</w:t>
      </w:r>
    </w:p>
    <w:p>
      <w:pPr>
        <w:pStyle w:val="ListBullet"/>
      </w:pPr>
      <w:r>
        <w:t>Budget vs. hardware: GPU cluster consumes 50% of budget</w:t>
      </w:r>
    </w:p>
    <w:p>
      <w:pPr>
        <w:pStyle w:val="ListBullet"/>
      </w:pPr>
      <w:r>
        <w:t>Budget vs. engineering: 120h @ $100/h = $12k exceeds remainder</w:t>
      </w:r>
    </w:p>
    <w:p>
      <w:pPr>
        <w:pStyle w:val="ListBullet"/>
      </w:pPr>
      <w:r>
        <w:t>Timeline vs. scope: multilingual quality evaluation adds 1‑2 weeks per language</w:t>
      </w:r>
    </w:p>
    <w:p>
      <w:pPr>
        <w:pStyle w:val="ListBullet"/>
      </w:pPr>
      <w:r>
        <w:t>On‑prem 24/7 vs. HA: redundant servers, power, on‑call not budgeted</w:t>
      </w:r>
    </w:p>
    <w:p>
      <w:pPr>
        <w:pStyle w:val="ListBullet"/>
      </w:pPr>
      <w:r>
        <w:t>Security hardening vs. timeline: PCI‑DSS/GDPR validation adds 2‑4 weeks</w:t>
      </w:r>
    </w:p>
    <w:p>
      <w:pPr>
        <w:pStyle w:val="Heading1"/>
      </w:pPr>
      <w:r>
        <w:t>Provisional Assumptions &amp; Open Questions</w:t>
      </w:r>
    </w:p>
    <w:p>
      <w:r>
        <w:t>The following provisional assumptions drive the analysis. Each is labelled Assumption: and marked (illustrative) where numbers are invented. Open questions must be resolved before final commitment.</w:t>
      </w:r>
    </w:p>
    <w:p>
      <w:pPr>
        <w:pStyle w:val="ListBullet"/>
      </w:pPr>
      <w:r>
        <w:t>Assumption: 2‑3 engineers available part‑time for 4 weeks (illustrative)</w:t>
      </w:r>
    </w:p>
    <w:p>
      <w:pPr>
        <w:pStyle w:val="ListBullet"/>
      </w:pPr>
      <w:r>
        <w:t>Assumption: 500‑1,000 conversations/day across 5 languages (illustrative)</w:t>
      </w:r>
    </w:p>
    <w:p>
      <w:pPr>
        <w:pStyle w:val="ListBullet"/>
      </w:pPr>
      <w:r>
        <w:t>Assumption: Supported languages English, Spanish, French, German, Mandarin (illustrative)</w:t>
      </w:r>
    </w:p>
    <w:p>
      <w:pPr>
        <w:pStyle w:val="ListBullet"/>
      </w:pPr>
      <w:r>
        <w:t>Assumption: Current systems include Zendesk ticketing and product DB via REST APIs</w:t>
      </w:r>
    </w:p>
    <w:p>
      <w:pPr>
        <w:pStyle w:val="ListBullet"/>
      </w:pPr>
      <w:r>
        <w:t>Assumption: Security requirements align with PCI‑DSS and GDPR (illustrative)</w:t>
      </w:r>
    </w:p>
    <w:p>
      <w:pPr>
        <w:pStyle w:val="ListBullet"/>
      </w:pPr>
      <w:r>
        <w:t>Assumption: Human escalation path assumes existing agents can be trained in 1 week</w:t>
      </w:r>
    </w:p>
    <w:p>
      <w:pPr>
        <w:pStyle w:val="ListBullet"/>
      </w:pPr>
      <w:r>
        <w:t>Open Question: Exact composition and availability of implementation team?</w:t>
      </w:r>
    </w:p>
    <w:p>
      <w:pPr>
        <w:pStyle w:val="ListBullet"/>
      </w:pPr>
      <w:r>
        <w:t>Open Question: Projected daily/peak conversation volume and seasonal variation?</w:t>
      </w:r>
    </w:p>
    <w:p>
      <w:pPr>
        <w:pStyle w:val="ListBullet"/>
      </w:pPr>
      <w:r>
        <w:t>Open Question: Which languages required at launch vs. later phases?</w:t>
      </w:r>
    </w:p>
    <w:p>
      <w:pPr>
        <w:pStyle w:val="ListBullet"/>
      </w:pPr>
      <w:r>
        <w:t>Open Question: Current ticketing, CRM, product systems — APIs documented?</w:t>
      </w:r>
    </w:p>
    <w:p>
      <w:pPr>
        <w:pStyle w:val="ListBullet"/>
      </w:pPr>
      <w:r>
        <w:t>Open Question: Precise security/compliance requirements (PCI‑DSS level, GDPR, CCPA)?</w:t>
      </w:r>
    </w:p>
    <w:p>
      <w:pPr>
        <w:pStyle w:val="ListBullet"/>
      </w:pPr>
      <w:r>
        <w:t>Open Question: Existing on‑prem GPU infrastructure or need to procure?</w:t>
      </w:r>
    </w:p>
    <w:p>
      <w:pPr>
        <w:pStyle w:val="ListBullet"/>
      </w:pPr>
      <w:r>
        <w:t>Open Question: Acceptable latency and uptime SLA for chatbot?</w:t>
      </w:r>
    </w:p>
    <w:p>
      <w:pPr>
        <w:pStyle w:val="ListBullet"/>
      </w:pPr>
      <w:r>
        <w:t>Open Question: Data storage, retention, deletion policies for privacy regulations?</w:t>
      </w:r>
    </w:p>
    <w:p>
      <w:pPr>
        <w:pStyle w:val="ListBullet"/>
      </w:pPr>
      <w:r>
        <w:t>Open Question: Board tolerance for phased rollout (English first)?</w:t>
      </w:r>
    </w:p>
    <w:p>
      <w:pPr>
        <w:pStyle w:val="ListBullet"/>
      </w:pPr>
      <w:r>
        <w:t>Open Question: Can budget be increased or timeline extended?</w:t>
      </w:r>
    </w:p>
    <w:p>
      <w:pPr>
        <w:pStyle w:val="Heading1"/>
      </w:pPr>
      <w:r>
        <w:t>Architecture Overview</w:t>
      </w:r>
    </w:p>
    <w:p>
      <w:r>
        <w:t>Three on‑premises architecture options were evaluated. All exceed the $20k/4‑week constraints for full multilingual 24/7 support. Option A — vLLM serving Llama 3 8B on 2× A10G GPUs with a translation layer (e.g., NLLB) for non‑English languages; fastest to implement but adds latency and quality risk. Option B — fine‑tuned multilingual Llama 3 8B / BLOOMZ on same hardware; better quality but needs 2‑3 weeks for data preparation and tuning, pushing launch beyond four weeks. Option C — hybrid: on‑prem English model plus cloud API for other languages; meets budget/timeline but violates strict on‑prem requirement. The minimal viable architecture for Phase 1 is a single GPU (or 4‑bit quantized model on CPU) running an English‑only Llama 3 8B with a basic RAG pipeline, integrated to the ticketing system via REST, with logging, encryption at rest/in transit, and a simple health‑check monitor.</w:t>
      </w:r>
    </w:p>
    <w:p>
      <w:pPr>
        <w:pStyle w:val="ListBullet"/>
      </w:pPr>
      <w:r>
        <w:t>Option A: vLLM + translation layer — fast, quality risk</w:t>
      </w:r>
    </w:p>
    <w:p>
      <w:pPr>
        <w:pStyle w:val="ListBullet"/>
      </w:pPr>
      <w:r>
        <w:t>Option B: Fine‑tuned multilingual model — higher quality, +2‑3 weeks</w:t>
      </w:r>
    </w:p>
    <w:p>
      <w:pPr>
        <w:pStyle w:val="ListBullet"/>
      </w:pPr>
      <w:r>
        <w:t>Option C: Hybrid cloud/on‑prem — meets constraints, breaks on‑prem rule</w:t>
      </w:r>
    </w:p>
    <w:p>
      <w:pPr>
        <w:pStyle w:val="ListBullet"/>
      </w:pPr>
      <w:r>
        <w:t>Phase 1 baseline: English‑only, single GPU/CPU, basic RAG, best‑effort 24/7</w:t>
      </w:r>
    </w:p>
    <w:p>
      <w:pPr>
        <w:pStyle w:val="Heading1"/>
      </w:pPr>
      <w:r>
        <w:t>Phased Implementation Plan</w:t>
      </w:r>
    </w:p>
    <w:p>
      <w:r>
        <w:t>The plan splits delivery into two phases. Phase 1 targets an English‑only MVP within three weeks and $15k (illustrative). Phase 2 adds multilingual support, high availability, and full compliance contingent on board approval of additional budget and time.</w:t>
      </w:r>
    </w:p>
    <w:p>
      <w:pPr>
        <w:pStyle w:val="ListBullet"/>
      </w:pPr>
      <w:r>
        <w:t>Phase 1 fits current budget and timeline if scope is limited to English</w:t>
      </w:r>
    </w:p>
    <w:p>
      <w:pPr>
        <w:pStyle w:val="ListBullet"/>
      </w:pPr>
      <w:r>
        <w:t>Phase 2 requires board decision on budget increase and timeline extension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Key Deliverables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Illustrative Cost</w:t>
            </w:r>
          </w:p>
        </w:tc>
      </w:tr>
      <w:tr>
        <w:tc>
          <w:tcPr>
            <w:tcW w:type="dxa" w:w="1872"/>
          </w:tcPr>
          <w:p>
            <w:r>
              <w:t>Phase 1 – MVP</w:t>
            </w:r>
          </w:p>
        </w:tc>
        <w:tc>
          <w:tcPr>
            <w:tcW w:type="dxa" w:w="1872"/>
          </w:tcPr>
          <w:p>
            <w:r>
              <w:t>Weeks 1‑3</w:t>
            </w:r>
          </w:p>
        </w:tc>
        <w:tc>
          <w:tcPr>
            <w:tcW w:type="dxa" w:w="1872"/>
          </w:tcPr>
          <w:p>
            <w:r>
              <w:t>English only; single GPU or quantized CPU; basic RAG; ticketing integration; logging &amp; encryption; best‑effort 24/7 monitoring</w:t>
            </w:r>
          </w:p>
        </w:tc>
        <w:tc>
          <w:tcPr>
            <w:tcW w:type="dxa" w:w="1872"/>
          </w:tcPr>
          <w:p>
            <w:r>
              <w:t>Chatbot endpoint, integration test, agent handoff playbook, monitoring dashboard</w:t>
            </w:r>
          </w:p>
        </w:tc>
        <w:tc>
          <w:tcPr>
            <w:tcW w:type="dxa" w:w="1872"/>
          </w:tcPr>
          <w:p>
            <w:r>
              <w:t>$15,000 (illustrative)</w:t>
            </w:r>
          </w:p>
        </w:tc>
      </w:tr>
      <w:tr>
        <w:tc>
          <w:tcPr>
            <w:tcW w:type="dxa" w:w="1872"/>
          </w:tcPr>
          <w:p>
            <w:r>
              <w:t>Phase 2 – Expansion</w:t>
            </w:r>
          </w:p>
        </w:tc>
        <w:tc>
          <w:tcPr>
            <w:tcW w:type="dxa" w:w="1872"/>
          </w:tcPr>
          <w:p>
            <w:r>
              <w:t>Weeks 5‑10 (contingent)</w:t>
            </w:r>
          </w:p>
        </w:tc>
        <w:tc>
          <w:tcPr>
            <w:tcW w:type="dxa" w:w="1872"/>
          </w:tcPr>
          <w:p>
            <w:r>
              <w:t>Add 4 languages via fine‑tuning or translation layer; HA pair of GPUs; backup power; staffed on‑call; PCI‑DSS/GDPR hardening; penetration test</w:t>
            </w:r>
          </w:p>
        </w:tc>
        <w:tc>
          <w:tcPr>
            <w:tcW w:type="dxa" w:w="1872"/>
          </w:tcPr>
          <w:p>
            <w:r>
              <w:t>Multilingual models, HA deployment, compliance artifacts, updated runbooks</w:t>
            </w:r>
          </w:p>
        </w:tc>
        <w:tc>
          <w:tcPr>
            <w:tcW w:type="dxa" w:w="1872"/>
          </w:tcPr>
          <w:p>
            <w:r>
              <w:t>$25,000‑$30,000 (illustrative)</w:t>
            </w:r>
          </w:p>
        </w:tc>
      </w:tr>
    </w:tbl>
    <w:p/>
    <w:p>
      <w:pPr>
        <w:pStyle w:val="Heading1"/>
      </w:pPr>
      <w:r>
        <w:t>Illustrative Cost Estimates</w:t>
      </w:r>
    </w:p>
    <w:p>
      <w:r>
        <w:t>All figures are labelled (illustrative) and represent provisional sizing based on the assumptions above. They are not quotes.</w:t>
      </w:r>
    </w:p>
    <w:p>
      <w:pPr>
        <w:pStyle w:val="ListBullet"/>
      </w:pPr>
      <w:r>
        <w:t>Baseline hardware + engineering ($22k) already exceeds $20k cap</w:t>
      </w:r>
    </w:p>
    <w:p>
      <w:pPr>
        <w:pStyle w:val="ListBullet"/>
      </w:pPr>
      <w:r>
        <w:t>Phase 1 MVP stays within cap by reducing hardware to one GPU and deferring HA</w:t>
      </w:r>
    </w:p>
    <w:p>
      <w:pPr>
        <w:pStyle w:val="ListBullet"/>
      </w:pPr>
      <w:r>
        <w:t>Full compliance and multilingual support push total to $33k+ (illustrative)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Unit Cost (illustrative)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Total (illustrative)</w:t>
            </w:r>
          </w:p>
        </w:tc>
      </w:tr>
      <w:tr>
        <w:tc>
          <w:tcPr>
            <w:tcW w:type="dxa" w:w="2340"/>
          </w:tcPr>
          <w:p>
            <w:r>
              <w:t>GPU servers (A10G‑class)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$5,000</w:t>
            </w:r>
          </w:p>
        </w:tc>
        <w:tc>
          <w:tcPr>
            <w:tcW w:type="dxa" w:w="2340"/>
          </w:tcPr>
          <w:p>
            <w:r>
              <w:t>$10,000</w:t>
            </w:r>
          </w:p>
        </w:tc>
      </w:tr>
      <w:tr>
        <w:tc>
          <w:tcPr>
            <w:tcW w:type="dxa" w:w="2340"/>
          </w:tcPr>
          <w:p>
            <w:r>
              <w:t>Engineering effort (120 h @ $100/h)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$12,000</w:t>
            </w:r>
          </w:p>
        </w:tc>
        <w:tc>
          <w:tcPr>
            <w:tcW w:type="dxa" w:w="2340"/>
          </w:tcPr>
          <w:p>
            <w:r>
              <w:t>$12,000</w:t>
            </w:r>
          </w:p>
        </w:tc>
      </w:tr>
      <w:tr>
        <w:tc>
          <w:tcPr>
            <w:tcW w:type="dxa" w:w="2340"/>
          </w:tcPr>
          <w:p>
            <w:r>
              <w:t>Integration &amp; testing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$5,000</w:t>
            </w:r>
          </w:p>
        </w:tc>
        <w:tc>
          <w:tcPr>
            <w:tcW w:type="dxa" w:w="2340"/>
          </w:tcPr>
          <w:p>
            <w:r>
              <w:t>$5,000</w:t>
            </w:r>
          </w:p>
        </w:tc>
      </w:tr>
      <w:tr>
        <w:tc>
          <w:tcPr>
            <w:tcW w:type="dxa" w:w="2340"/>
          </w:tcPr>
          <w:p>
            <w:r>
              <w:t>Ops setup (monitoring, on‑call, backup power)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$3,000</w:t>
            </w:r>
          </w:p>
        </w:tc>
        <w:tc>
          <w:tcPr>
            <w:tcW w:type="dxa" w:w="2340"/>
          </w:tcPr>
          <w:p>
            <w:r>
              <w:t>$3,000</w:t>
            </w:r>
          </w:p>
        </w:tc>
      </w:tr>
      <w:tr>
        <w:tc>
          <w:tcPr>
            <w:tcW w:type="dxa" w:w="2340"/>
          </w:tcPr>
          <w:p>
            <w:r>
              <w:t>Contingency (10%)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$3,000</w:t>
            </w:r>
          </w:p>
        </w:tc>
        <w:tc>
          <w:tcPr>
            <w:tcW w:type="dxa" w:w="2340"/>
          </w:tcPr>
          <w:p>
            <w:r>
              <w:t>$3,000</w:t>
            </w:r>
          </w:p>
        </w:tc>
      </w:tr>
      <w:tr>
        <w:tc>
          <w:tcPr>
            <w:tcW w:type="dxa" w:w="2340"/>
          </w:tcPr>
          <w:p>
            <w:r>
              <w:t>Total (full multilingual HA)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$33,000</w:t>
            </w:r>
          </w:p>
        </w:tc>
      </w:tr>
      <w:tr>
        <w:tc>
          <w:tcPr>
            <w:tcW w:type="dxa" w:w="2340"/>
          </w:tcPr>
          <w:p>
            <w:r>
              <w:t>Phase 1 MVP (single GPU, no HA, English only)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$15,000</w:t>
            </w:r>
          </w:p>
        </w:tc>
      </w:tr>
    </w:tbl>
    <w:p/>
    <w:p>
      <w:pPr>
        <w:pStyle w:val="Heading1"/>
      </w:pPr>
      <w:r>
        <w:t>Privacy &amp; Security Risk Assessment</w:t>
      </w:r>
    </w:p>
    <w:p>
      <w:r>
        <w:t>Key risks and mitigations for on‑premises deployment handling customer PII and payment data.</w:t>
      </w:r>
    </w:p>
    <w:p>
      <w:pPr>
        <w:pStyle w:val="ListBullet"/>
      </w:pPr>
      <w:r>
        <w:t>Risk: PII/payment data logged in chat transcripts — Mitigation: encrypt logs at rest and in transit; enforce strict RBAC; implement automated redaction before storage</w:t>
      </w:r>
    </w:p>
    <w:p>
      <w:pPr>
        <w:pStyle w:val="ListBullet"/>
      </w:pPr>
      <w:r>
        <w:t>Risk: Model inversion or prompt injection — Mitigation: input sanitization, output filtering, rate limiting, anomaly detection</w:t>
      </w:r>
    </w:p>
    <w:p>
      <w:pPr>
        <w:pStyle w:val="ListBullet"/>
      </w:pPr>
      <w:r>
        <w:t>Risk: Data residency violation — Mitigation: on‑prem hosting satisfies residency; ensure physical security of server room</w:t>
      </w:r>
    </w:p>
    <w:p>
      <w:pPr>
        <w:pStyle w:val="ListBullet"/>
      </w:pPr>
      <w:r>
        <w:t>Risk: Insufficient audit trail for PCI‑DSS/GDPR — Mitigation: immutable audit logs, centralized SIEM integration, quarterly log review</w:t>
      </w:r>
    </w:p>
    <w:p>
      <w:pPr>
        <w:pStyle w:val="ListBullet"/>
      </w:pPr>
      <w:r>
        <w:t>Risk: Unpatched OS/container vulnerabilities — Mitigation: automated patch management, container image scanning, hardened base images</w:t>
      </w:r>
    </w:p>
    <w:p>
      <w:pPr>
        <w:pStyle w:val="ListBullet"/>
      </w:pPr>
      <w:r>
        <w:t>Risk: Retention/deletion non‑compliance — Mitigation: configurable retention policies, automated purge jobs, data‑subject request API</w:t>
      </w:r>
    </w:p>
    <w:p>
      <w:pPr>
        <w:pStyle w:val="Heading1"/>
      </w:pPr>
      <w:r>
        <w:t>Human Escalation Strategy</w:t>
      </w:r>
    </w:p>
    <w:p>
      <w:r>
        <w:t>Assumption: existing support agents can be trained in one week to handle chatbot handoffs. The escalation flow: chatbot detects intent confidence below threshold or explicit user request → creates ticket in Zendesk with conversation context → routes to next available agent pool (24/7 shift) → agent resolves and closes ticket → feedback loop updates chatbot training data. A runbook defines escalation triggers, SLA for agent response (target &lt;5 min), and handoff UI. Training includes chatbot UI, context viewing, and fallback procedures. If agent capacity is insufficient, a supplemental on‑call rotation must be budgeted.</w:t>
      </w:r>
    </w:p>
    <w:p>
      <w:pPr>
        <w:pStyle w:val="ListBullet"/>
      </w:pPr>
      <w:r>
        <w:t>Trigger: low confidence, user request, policy violation</w:t>
      </w:r>
    </w:p>
    <w:p>
      <w:pPr>
        <w:pStyle w:val="ListBullet"/>
      </w:pPr>
      <w:r>
        <w:t>Ticket creation with full conversation context</w:t>
      </w:r>
    </w:p>
    <w:p>
      <w:pPr>
        <w:pStyle w:val="ListBullet"/>
      </w:pPr>
      <w:r>
        <w:t>Routing to 24/7 agent pool (existing staff)</w:t>
      </w:r>
    </w:p>
    <w:p>
      <w:pPr>
        <w:pStyle w:val="ListBullet"/>
      </w:pPr>
      <w:r>
        <w:t>Target agent response &lt;5 min (illustrative)</w:t>
      </w:r>
    </w:p>
    <w:p>
      <w:pPr>
        <w:pStyle w:val="ListBullet"/>
      </w:pPr>
      <w:r>
        <w:t>Feedback loop for continuous improvement</w:t>
      </w:r>
    </w:p>
    <w:p>
      <w:pPr>
        <w:pStyle w:val="Heading1"/>
      </w:pPr>
      <w:r>
        <w:t>Success Metrics &amp; KPIs</w:t>
      </w:r>
    </w:p>
    <w:p>
      <w:r>
        <w:t>Metrics will be tracked from launch and reviewed weekly.</w:t>
      </w:r>
    </w:p>
    <w:p>
      <w:pPr>
        <w:pStyle w:val="ListBullet"/>
      </w:pPr>
      <w:r>
        <w:t>Deflection rate: % of conversations resolved without human agent (target ≥30% Phase 1)</w:t>
      </w:r>
    </w:p>
    <w:p>
      <w:pPr>
        <w:pStyle w:val="ListBullet"/>
      </w:pPr>
      <w:r>
        <w:t>Customer Satisfaction (CSAT) score: post‑chat survey (target ≥4.0/5)</w:t>
      </w:r>
    </w:p>
    <w:p>
      <w:pPr>
        <w:pStyle w:val="ListBullet"/>
      </w:pPr>
      <w:r>
        <w:t>Average handling time (AHT) for escalated tickets (target ≤8 min)</w:t>
      </w:r>
    </w:p>
    <w:p>
      <w:pPr>
        <w:pStyle w:val="ListBullet"/>
      </w:pPr>
      <w:r>
        <w:t>First‑contact resolution (FCR) for chatbot‑only interactions (target ≥70%)</w:t>
      </w:r>
    </w:p>
    <w:p>
      <w:pPr>
        <w:pStyle w:val="ListBullet"/>
      </w:pPr>
      <w:r>
        <w:t>System uptime: % availability of chatbot endpoint (target 99.5% best‑effort Phase 1)</w:t>
      </w:r>
    </w:p>
    <w:p>
      <w:pPr>
        <w:pStyle w:val="ListBullet"/>
      </w:pPr>
      <w:r>
        <w:t>Latency p95: response time &lt;2 s (illustrative SLA)</w:t>
      </w:r>
    </w:p>
    <w:p>
      <w:pPr>
        <w:pStyle w:val="ListBullet"/>
      </w:pPr>
      <w:r>
        <w:t>Error rate: % of conversations with fallback or failure (target &lt;2%)</w:t>
      </w:r>
    </w:p>
    <w:p>
      <w:pPr>
        <w:pStyle w:val="ListBullet"/>
      </w:pPr>
      <w:r>
        <w:t>Multilingual quality (Phase 2): BLEU/human eval per language ≥0.8</w:t>
      </w:r>
    </w:p>
    <w:p>
      <w:pPr>
        <w:pStyle w:val="Heading1"/>
      </w:pPr>
      <w:r>
        <w:t>Board Decisions Required</w:t>
      </w:r>
    </w:p>
    <w:p>
      <w:r>
        <w:t>The board must resolve the following before proceeding.</w:t>
      </w:r>
    </w:p>
    <w:p>
      <w:pPr>
        <w:pStyle w:val="ListBullet"/>
      </w:pPr>
      <w:r>
        <w:t>Approve Phase 1 MVP scope (English only) within $20k and 4 weeks, or authorize budget increase for broader scope</w:t>
      </w:r>
    </w:p>
    <w:p>
      <w:pPr>
        <w:pStyle w:val="ListBullet"/>
      </w:pPr>
      <w:r>
        <w:t>Decide on tolerance for phased rollout (English first, languages added monthly)</w:t>
      </w:r>
    </w:p>
    <w:p>
      <w:pPr>
        <w:pStyle w:val="ListBullet"/>
      </w:pPr>
      <w:r>
        <w:t>Confirm whether a hybrid cloud/on‑prem architecture is acceptable</w:t>
      </w:r>
    </w:p>
    <w:p>
      <w:pPr>
        <w:pStyle w:val="ListBullet"/>
      </w:pPr>
      <w:r>
        <w:t>Determine acceptable latency and uptime SLA for the chatbot</w:t>
      </w:r>
    </w:p>
    <w:p>
      <w:pPr>
        <w:pStyle w:val="ListBullet"/>
      </w:pPr>
      <w:r>
        <w:t>Specify exact PCI‑DSS SAQ level and whether a QSA audit is required</w:t>
      </w:r>
    </w:p>
    <w:p>
      <w:pPr>
        <w:pStyle w:val="ListBullet"/>
      </w:pPr>
      <w:r>
        <w:t>Confirm existing on‑prem GPU availability or authorize procurement</w:t>
      </w:r>
    </w:p>
    <w:p>
      <w:pPr>
        <w:pStyle w:val="ListBullet"/>
      </w:pPr>
      <w:r>
        <w:t>Authorize extension of current on‑call rotation or fund new on‑call staffing</w:t>
      </w:r>
    </w:p>
    <w:p>
      <w:pPr>
        <w:pStyle w:val="ListBullet"/>
      </w:pPr>
      <w:r>
        <w:t>Set policy on data retention, deletion, and privacy‑request handling</w:t>
      </w:r>
    </w:p>
    <w:p>
      <w:pPr>
        <w:pStyle w:val="Heading1"/>
      </w:pPr>
      <w:r>
        <w:t>Risks, Conflicts &amp; Remaining Uncertainties</w:t>
      </w:r>
    </w:p>
    <w:p>
      <w:r>
        <w:t>Material conflicts identified during analysis remain unresolved. They are restated here for visibility.</w:t>
      </w:r>
    </w:p>
    <w:p>
      <w:pPr>
        <w:pStyle w:val="ListBullet"/>
      </w:pPr>
      <w:r>
        <w:t>Budget vs. hardware + engineering: $22k baseline exceeds $20k cap</w:t>
      </w:r>
    </w:p>
    <w:p>
      <w:pPr>
        <w:pStyle w:val="ListBullet"/>
      </w:pPr>
      <w:r>
        <w:t>Timeline vs. multilingual quality: 4 weeks insufficient for 5‑language evaluation</w:t>
      </w:r>
    </w:p>
    <w:p>
      <w:pPr>
        <w:pStyle w:val="ListBullet"/>
      </w:pPr>
      <w:r>
        <w:t>On‑prem 24/7 vs. HA requirements: redundant hardware, power, on‑call not scoped</w:t>
      </w:r>
    </w:p>
    <w:p>
      <w:pPr>
        <w:pStyle w:val="ListBullet"/>
      </w:pPr>
      <w:r>
        <w:t>Security hardening vs. timeline: PCI‑DSS/GDPR validation adds 2‑4 weeks</w:t>
      </w:r>
    </w:p>
    <w:p>
      <w:pPr>
        <w:pStyle w:val="ListBullet"/>
      </w:pPr>
      <w:r>
        <w:t>Open questions on team composition, volume, languages, systems, compliance, hardware, SLA, data policy, phased rollout tolerance, budget/timeline flexibility</w:t>
      </w:r>
    </w:p>
    <w:p>
      <w:pPr>
        <w:pStyle w:val="ListBullet"/>
      </w:pPr>
      <w:r>
        <w:t>Uncertainty whether quantized CPU inference meets latency SLA</w:t>
      </w:r>
    </w:p>
    <w:p>
      <w:pPr>
        <w:pStyle w:val="ListBullet"/>
      </w:pPr>
      <w:r>
        <w:t>Uncertainty whether existing monitoring can absorb chatbot without new hires</w:t>
      </w:r>
    </w:p>
    <w:p>
      <w:pPr>
        <w:pStyle w:val="Heading1"/>
      </w:pPr>
      <w:r>
        <w:t>Recommendations &amp; Next Steps</w:t>
      </w:r>
    </w:p>
    <w:p>
      <w:r>
        <w:t>Based on the feasibility analysis, the recommended path is to launch an English‑only MVP (Phase 1) within the current budget and timeline, then evaluate expansion.</w:t>
      </w:r>
    </w:p>
    <w:p>
      <w:pPr>
        <w:pStyle w:val="ListBullet"/>
      </w:pPr>
      <w:r>
        <w:t>Approve Phase 1 MVP (English, single GPU/CPU, basic RAG, best‑effort 24/7) — $15k, 3 weeks (illustrative)</w:t>
      </w:r>
    </w:p>
    <w:p>
      <w:pPr>
        <w:pStyle w:val="ListBullet"/>
      </w:pPr>
      <w:r>
        <w:t>Assign a project lead and confirm engineering availability this week</w:t>
      </w:r>
    </w:p>
    <w:p>
      <w:pPr>
        <w:pStyle w:val="ListBullet"/>
      </w:pPr>
      <w:r>
        <w:t>Procure or allocate one GPU server (or validate CPU quantized model) immediately</w:t>
      </w:r>
    </w:p>
    <w:p>
      <w:pPr>
        <w:pStyle w:val="ListBullet"/>
      </w:pPr>
      <w:r>
        <w:t>Begin integration with ticketing API and define escalation runbook</w:t>
      </w:r>
    </w:p>
    <w:p>
      <w:pPr>
        <w:pStyle w:val="ListBullet"/>
      </w:pPr>
      <w:r>
        <w:t>Schedule board review at end of Week 3 to decide on Phase 2 funding and scope</w:t>
      </w:r>
    </w:p>
    <w:p>
      <w:pPr>
        <w:pStyle w:val="ListBullet"/>
      </w:pPr>
      <w:r>
        <w:t>Resolve open questions on compliance level, SLA, and data policy before Phase 2 kickoff</w:t>
      </w:r>
    </w:p>
    <w:p>
      <w:pPr>
        <w:pStyle w:val="ListBullet"/>
      </w:pPr>
      <w:r>
        <w:t>If board requires full multilingual 24/7 at launch, approve budget increase to ≥$33k and timeline extension to ≥8 weeks</w:t>
      </w:r>
    </w:p>
    <w:p>
      <w:pPr>
        <w:pStyle w:val="Heading1"/>
      </w:pPr>
      <w:r>
        <w:t>Known Facts (Provided in the Request)</w:t>
      </w:r>
    </w:p>
    <w:p>
      <w:pPr>
        <w:pStyle w:val="ListBullet"/>
      </w:pPr>
      <w:r>
        <w:t>Total budget is $20,000</w:t>
      </w:r>
    </w:p>
    <w:p>
      <w:pPr>
        <w:pStyle w:val="ListBullet"/>
      </w:pPr>
      <w:r>
        <w:t>Requirement: 24/7 multilingual support</w:t>
      </w:r>
    </w:p>
    <w:p>
      <w:pPr>
        <w:pStyle w:val="ListBullet"/>
      </w:pPr>
      <w:r>
        <w:t>Requirement: on-premises hosting</w:t>
      </w:r>
    </w:p>
    <w:p>
      <w:pPr>
        <w:pStyle w:val="ListBullet"/>
      </w:pPr>
      <w:r>
        <w:t>Launch timeline: within 4 weeks</w:t>
      </w:r>
    </w:p>
    <w:p>
      <w:pPr>
        <w:pStyle w:val="ListBullet"/>
      </w:pPr>
      <w:r>
        <w:t>Company is a mid-sized e-commerce business</w:t>
      </w:r>
    </w:p>
    <w:p>
      <w:pPr>
        <w:pStyle w:val="ListBullet"/>
      </w:pPr>
      <w:r>
        <w:t>Teams involved, expected support volume, supported languages, current systems, and security requirements have not yet been decided</w:t>
      </w:r>
    </w:p>
    <w:p>
      <w:pPr>
        <w:pStyle w:val="Heading1"/>
      </w:pPr>
      <w:r>
        <w:t>Assumptions and Open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Statement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t>Assumption</w:t>
            </w:r>
          </w:p>
        </w:tc>
        <w:tc>
          <w:tcPr>
            <w:tcW w:type="dxa" w:w="3120"/>
          </w:tcPr>
          <w:p>
            <w:r>
              <w:t>A small core team of 2-3 engineers (ML, backend, DevOps) is available part-time for the 4-week period.</w:t>
            </w:r>
          </w:p>
        </w:tc>
        <w:tc>
          <w:tcPr>
            <w:tcW w:type="dxa" w:w="3120"/>
          </w:tcPr>
          <w:p>
            <w:r>
              <w:t>Determines personnel cost and feasibility of custom development vs. off-the-shelf solutions.</w:t>
            </w:r>
          </w:p>
        </w:tc>
      </w:tr>
      <w:tr>
        <w:tc>
          <w:tcPr>
            <w:tcW w:type="dxa" w:w="3120"/>
          </w:tcPr>
          <w:p>
            <w:r>
              <w:t>Illustrative data</w:t>
            </w:r>
          </w:p>
        </w:tc>
        <w:tc>
          <w:tcPr>
            <w:tcW w:type="dxa" w:w="3120"/>
          </w:tcPr>
          <w:p>
            <w:r>
              <w:t>Expected initial support volume is 500-1,000 conversations per day across 5 languages.</w:t>
            </w:r>
          </w:p>
        </w:tc>
        <w:tc>
          <w:tcPr>
            <w:tcW w:type="dxa" w:w="3120"/>
          </w:tcPr>
          <w:p>
            <w:r>
              <w:t>Drives hardware sizing, model selection, and licensing costs for multilingual capabilities.</w:t>
            </w:r>
          </w:p>
        </w:tc>
      </w:tr>
      <w:tr>
        <w:tc>
          <w:tcPr>
            <w:tcW w:type="dxa" w:w="3120"/>
          </w:tcPr>
          <w:p>
            <w:r>
              <w:t>Illustrative data</w:t>
            </w:r>
          </w:p>
        </w:tc>
        <w:tc>
          <w:tcPr>
            <w:tcW w:type="dxa" w:w="3120"/>
          </w:tcPr>
          <w:p>
            <w:r>
              <w:t>Supported languages: English, Spanish, French, German, and Mandarin (top 5 by traffic).</w:t>
            </w:r>
          </w:p>
        </w:tc>
        <w:tc>
          <w:tcPr>
            <w:tcW w:type="dxa" w:w="3120"/>
          </w:tcPr>
          <w:p>
            <w:r>
              <w:t>Affects model choice, translation layers, and evaluation effort.</w:t>
            </w:r>
          </w:p>
        </w:tc>
      </w:tr>
      <w:tr>
        <w:tc>
          <w:tcPr>
            <w:tcW w:type="dxa" w:w="3120"/>
          </w:tcPr>
          <w:p>
            <w:r>
              <w:t>Assumption</w:t>
            </w:r>
          </w:p>
        </w:tc>
        <w:tc>
          <w:tcPr>
            <w:tcW w:type="dxa" w:w="3120"/>
          </w:tcPr>
          <w:p>
            <w:r>
              <w:t>Current systems include a ticketing system (e.g., Zendesk) and a product database accessible via REST APIs.</w:t>
            </w:r>
          </w:p>
        </w:tc>
        <w:tc>
          <w:tcPr>
            <w:tcW w:type="dxa" w:w="3120"/>
          </w:tcPr>
          <w:p>
            <w:r>
              <w:t>Influences integration complexity and data privacy scope.</w:t>
            </w:r>
          </w:p>
        </w:tc>
      </w:tr>
      <w:tr>
        <w:tc>
          <w:tcPr>
            <w:tcW w:type="dxa" w:w="3120"/>
          </w:tcPr>
          <w:p>
            <w:r>
              <w:t>Assumption</w:t>
            </w:r>
          </w:p>
        </w:tc>
        <w:tc>
          <w:tcPr>
            <w:tcW w:type="dxa" w:w="3120"/>
          </w:tcPr>
          <w:p>
            <w:r>
              <w:t>Security requirements align with PCI-DSS and GDPR for customer data handling.</w:t>
            </w:r>
          </w:p>
        </w:tc>
        <w:tc>
          <w:tcPr>
            <w:tcW w:type="dxa" w:w="3120"/>
          </w:tcPr>
          <w:p>
            <w:r>
              <w:t>Dictates encryption, access controls, audit logging, and data residency needs for on-premises deployment.</w:t>
            </w:r>
          </w:p>
        </w:tc>
      </w:tr>
      <w:tr>
        <w:tc>
          <w:tcPr>
            <w:tcW w:type="dxa" w:w="3120"/>
          </w:tcPr>
          <w:p>
            <w:r>
              <w:t>Illustrative data</w:t>
            </w:r>
          </w:p>
        </w:tc>
        <w:tc>
          <w:tcPr>
            <w:tcW w:type="dxa" w:w="3120"/>
          </w:tcPr>
          <w:p>
            <w:r>
              <w:t>Illustrative hardware cost: 2x GPU servers (e.g., NVIDIA A10G) at $5,000 each for 4-week rental/purchase amortization.</w:t>
            </w:r>
          </w:p>
        </w:tc>
        <w:tc>
          <w:tcPr>
            <w:tcW w:type="dxa" w:w="3120"/>
          </w:tcPr>
          <w:p>
            <w:r>
              <w:t>Major budget consumer; may conflict with $20k cap when combined with software and personnel.</w:t>
            </w:r>
          </w:p>
        </w:tc>
      </w:tr>
      <w:tr>
        <w:tc>
          <w:tcPr>
            <w:tcW w:type="dxa" w:w="3120"/>
          </w:tcPr>
          <w:p>
            <w:r>
              <w:t>Illustrative data</w:t>
            </w:r>
          </w:p>
        </w:tc>
        <w:tc>
          <w:tcPr>
            <w:tcW w:type="dxa" w:w="3120"/>
          </w:tcPr>
          <w:p>
            <w:r>
              <w:t>Illustrative software cost: Open-source LLM (e.g., Llama 3 8B) with fine-tuning and RAG setup; estimated engineering effort 120 hours at $100/hr = $12,000.</w:t>
            </w:r>
          </w:p>
        </w:tc>
        <w:tc>
          <w:tcPr>
            <w:tcW w:type="dxa" w:w="3120"/>
          </w:tcPr>
          <w:p>
            <w:r>
              <w:t>Shows likely budget overrun; highlights need for phased or reduced scope.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Constraint conflict: 24/7 on-premises multilingual support with custom LLM likely exceeds $20k budget and 4-week timeline.</w:t>
            </w:r>
          </w:p>
        </w:tc>
        <w:tc>
          <w:tcPr>
            <w:tcW w:type="dxa" w:w="3120"/>
          </w:tcPr>
          <w:p>
            <w:r>
              <w:t>Board must decide on scope reduction, budget increase, timeline extension, or hybrid cloud/on-prem approach.</w:t>
            </w:r>
          </w:p>
        </w:tc>
      </w:tr>
      <w:tr>
        <w:tc>
          <w:tcPr>
            <w:tcW w:type="dxa" w:w="3120"/>
          </w:tcPr>
          <w:p>
            <w:r>
              <w:t>Assumption</w:t>
            </w:r>
          </w:p>
        </w:tc>
        <w:tc>
          <w:tcPr>
            <w:tcW w:type="dxa" w:w="3120"/>
          </w:tcPr>
          <w:p>
            <w:r>
              <w:t>Human escalation path assumes existing customer support agents can be trained in 1 week to handle chatbot handoffs.</w:t>
            </w:r>
          </w:p>
        </w:tc>
        <w:tc>
          <w:tcPr>
            <w:tcW w:type="dxa" w:w="3120"/>
          </w:tcPr>
          <w:p>
            <w:r>
              <w:t>Affects operational readiness and training costs.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Budget vs. hardware: Minimum viable on-prem GPU cluster (~$10k) consumes 50% of budget, leaving $10k for all software, integration, testing, and ops.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Budget vs. engineering: Estimated 120 engineering hours at market rates ($12k) exceeds remaining budget after hardware.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Timeline vs. scope: 4 weeks cannot accommodate custom multilingual model tuning, RAG development, security hardening, and 24/7 operational validation simultaneously.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On-premises vs. 24/7 support: True 24/7 on-prem availability requires HA pairs, backup power, and staffed on-call — not scoped in current assumptions.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Multilingual vs. timeline: Quality evaluation across 5 languages at launch adds 1-2 weeks minimum for test sets and human review per language.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Budget vs. hardware+engineering: Baseline $22k (GPU + engineering) exceeds $20k cap before integration, testing, ops.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Timeline vs. multilingual quality: 4 weeks insufficient for data curation, fine‑tuning, and human evaluation across 5 languages.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On‑prem 24/7 vs. HA requirements: True 24/7 needs redundant hardware, backup power, and staffed on‑call — not scoped or budgeted.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  <w:tr>
        <w:tc>
          <w:tcPr>
            <w:tcW w:type="dxa" w:w="3120"/>
          </w:tcPr>
          <w:p>
            <w:r>
              <w:t>Constraint conflict</w:t>
            </w:r>
          </w:p>
        </w:tc>
        <w:tc>
          <w:tcPr>
            <w:tcW w:type="dxa" w:w="3120"/>
          </w:tcPr>
          <w:p>
            <w:r>
              <w:t>Security hardening vs. timeline: PCI‑DSS/GDPR validation (encryption, access controls, audit logs, penetration testing) typically adds 2–4 weeks.</w:t>
            </w:r>
          </w:p>
        </w:tc>
        <w:tc>
          <w:tcPr>
            <w:tcW w:type="dxa" w:w="3120"/>
          </w:tcPr>
          <w:p>
            <w:r>
              <w:t>Identified during analysis; may require trade-off decisions.</w:t>
            </w:r>
          </w:p>
        </w:tc>
      </w:tr>
    </w:tbl>
    <w:p/>
    <w:p>
      <w:pPr>
        <w:pStyle w:val="Heading2"/>
      </w:pPr>
      <w:r>
        <w:t>Open questions</w:t>
      </w:r>
    </w:p>
    <w:p>
      <w:pPr>
        <w:pStyle w:val="ListBullet"/>
      </w:pPr>
      <w:r>
        <w:t>What is the exact composition and availability of the implementation team?</w:t>
      </w:r>
    </w:p>
    <w:p>
      <w:pPr>
        <w:pStyle w:val="ListBullet"/>
      </w:pPr>
      <w:r>
        <w:t>What is the projected daily/peak conversation volume and seasonal variation?</w:t>
      </w:r>
    </w:p>
    <w:p>
      <w:pPr>
        <w:pStyle w:val="ListBullet"/>
      </w:pPr>
      <w:r>
        <w:t>Which specific languages must be supported at launch vs. later phases?</w:t>
      </w:r>
    </w:p>
    <w:p>
      <w:pPr>
        <w:pStyle w:val="ListBullet"/>
      </w:pPr>
      <w:r>
        <w:t>What are the current ticketing, CRM, and product systems? Are APIs documented and accessible?</w:t>
      </w:r>
    </w:p>
    <w:p>
      <w:pPr>
        <w:pStyle w:val="ListBullet"/>
      </w:pPr>
      <w:r>
        <w:t>What are the precise security and compliance requirements (PCI-DSS level, GDPR, CCPA, etc.)?</w:t>
      </w:r>
    </w:p>
    <w:p>
      <w:pPr>
        <w:pStyle w:val="ListBullet"/>
      </w:pPr>
      <w:r>
        <w:t>Is there existing on-premises GPU infrastructure, or must hardware be procured?</w:t>
      </w:r>
    </w:p>
    <w:p>
      <w:pPr>
        <w:pStyle w:val="ListBullet"/>
      </w:pPr>
      <w:r>
        <w:t>What is the acceptable latency and uptime SLA for the chatbot?</w:t>
      </w:r>
    </w:p>
    <w:p>
      <w:pPr>
        <w:pStyle w:val="ListBullet"/>
      </w:pPr>
      <w:r>
        <w:t>How will conversation data be stored, retained, and deleted to meet privacy regulations?</w:t>
      </w:r>
    </w:p>
    <w:p>
      <w:pPr>
        <w:pStyle w:val="ListBullet"/>
      </w:pPr>
      <w:r>
        <w:t>What is the board's tolerance for phased rollout (e.g., English-only first, then multilingual)?</w:t>
      </w:r>
    </w:p>
    <w:p>
      <w:pPr>
        <w:pStyle w:val="ListBullet"/>
      </w:pPr>
      <w:r>
        <w:t>Can the budget be increased or timeline extended if feasibility analysis shows gaps?</w:t>
      </w:r>
    </w:p>
    <w:p>
      <w:pPr>
        <w:pStyle w:val="ListBullet"/>
      </w:pPr>
      <w:r>
        <w:t>What is the exact composition and availability of the implementation team (ML, backend, DevOps)?</w:t>
      </w:r>
    </w:p>
    <w:p>
      <w:pPr>
        <w:pStyle w:val="ListBullet"/>
      </w:pPr>
      <w:r>
        <w:t>Is there existing on‑prem GPU infrastructure that can be repurposed (reducing hardware cost)?</w:t>
      </w:r>
    </w:p>
    <w:p>
      <w:pPr>
        <w:pStyle w:val="ListBullet"/>
      </w:pPr>
      <w:r>
        <w:t>Can quantized models (e.g., 4‑bit Llama 3 8B) run acceptably on CPU‑only servers to avoid GPU spend?</w:t>
      </w:r>
    </w:p>
    <w:p>
      <w:pPr>
        <w:pStyle w:val="ListBullet"/>
      </w:pPr>
      <w:r>
        <w:t>What is the acceptable latency SLA (e.g., &lt;2 s p95) for chatbot responses?</w:t>
      </w:r>
    </w:p>
    <w:p>
      <w:pPr>
        <w:pStyle w:val="ListBullet"/>
      </w:pPr>
      <w:r>
        <w:t>Will the board approve a phased launch (English first, languages added monthly)?</w:t>
      </w:r>
    </w:p>
    <w:p>
      <w:pPr>
        <w:pStyle w:val="ListBullet"/>
      </w:pPr>
      <w:r>
        <w:t>What exact PCI‑DSS SAQ level applies (A, A‑EP, D) and is a QSA audit required?</w:t>
      </w:r>
    </w:p>
    <w:p>
      <w:pPr>
        <w:pStyle w:val="ListBullet"/>
      </w:pPr>
      <w:r>
        <w:t>Can existing monitoring/on‑call rotation be extended to cover the chatbot without new hires?</w:t>
      </w:r>
    </w:p>
    <w:p>
      <w:pPr>
        <w:pStyle w:val="ListBullet"/>
      </w:pPr>
      <w:r>
        <w:t>What is the board’s tolerance for a hybrid cloud/on‑prem architecture if it meets budget and timeline?</w:t>
      </w:r>
    </w:p>
    <w:p>
      <w:pPr>
        <w:pStyle w:val="Heading2"/>
      </w:pPr>
      <w:r>
        <w:t>Unresolved review findings</w:t>
      </w:r>
    </w:p>
    <w:p>
      <w:pPr>
        <w:pStyle w:val="ListBullet"/>
      </w:pPr>
      <w:r>
        <w:t>Document review could not be completed; the draft has not passed the review stage.</w:t>
      </w:r>
    </w:p>
    <w:p>
      <w:pPr>
        <w:pStyle w:val="Heading1"/>
      </w:pPr>
      <w:r>
        <w:t>AI-Assisted Generation Disclosure and Human-Review Notice</w:t>
      </w:r>
    </w:p>
    <w:p>
      <w:r>
        <w:t>This document was generated with AI assistance (provider: openrouter, model: nvidia/nemotron-3-ultra-550b-a55b:free). Content, including any figures marked as illustrative, has not been independently verified.</w:t>
      </w:r>
    </w:p>
    <w:p>
      <w:r>
        <w:t>Decisions with legal, financial, security, operational or other significant consequences require review and approval by a qualified person before this document is relied upon.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