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Phase 8 Knowledge Base Verification — Pump-03 Assessment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Crude Distillation Unit CDU-II routine thermal audit.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Bearing temperature exceeded operating limit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92°C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80°C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Thermal scan measured 92°C under continuous load.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Evaluation was performed by correlating observed parameters against standard operating procedures (Maintenance_SOP.pdf). Assessment analysis indicates: Bearing temperature of 92°C exceeds SOP-MAINT-001 continuous limit of 80°C.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ED7D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C53030"/>
                <w:sz w:val="22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Bearing temperature of 92°C exceeds SOP-MAINT-001 continuous limit of 80°C.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Reduce unit throughput, inspect lubricant reservoir, and schedule bearing replacement.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80"/>
        <w:ind w:left="360"/>
      </w:pPr>
      <w:r>
        <w:rPr>
          <w:rFonts w:ascii="Arial" w:hAnsi="Arial"/>
          <w:b/>
          <w:sz w:val="19"/>
        </w:rPr>
        <w:t xml:space="preserve">[1] </w:t>
      </w:r>
      <w:r>
        <w:rPr>
          <w:rFonts w:ascii="Arial" w:hAnsi="Arial"/>
          <w:sz w:val="19"/>
        </w:rPr>
        <w:t>Filename: Maintenance_SOP.pdf | Page: 1 | Chunk Index: 0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