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0"/>
        <w:gridCol w:w="5550"/>
      </w:tblGrid>
      <w:tr w:rsidR="003F24E2" w14:paraId="61FD79D0" w14:textId="77777777" w:rsidTr="001E1363">
        <w:tc>
          <w:tcPr>
            <w:tcW w:w="5550" w:type="dxa"/>
            <w:tcMar>
              <w:top w:w="0" w:type="dxa"/>
              <w:left w:w="0" w:type="dxa"/>
              <w:bottom w:w="453" w:type="dxa"/>
              <w:right w:w="0" w:type="dxa"/>
            </w:tcMar>
            <w:vAlign w:val="bottom"/>
          </w:tcPr>
          <w:p w14:paraId="5CC0D991" w14:textId="77777777" w:rsidR="003F24E2" w:rsidRDefault="00000000">
            <w:pPr>
              <w:pStyle w:val="Heading1"/>
            </w:pPr>
            <w:r>
              <w:t>Pushpendra verma</w:t>
            </w:r>
          </w:p>
          <w:p w14:paraId="6D677ABF" w14:textId="77777777" w:rsidR="003F24E2" w:rsidRDefault="00000000">
            <w:pPr>
              <w:pStyle w:val="Heading4"/>
              <w:spacing w:after="0"/>
            </w:pPr>
            <w:r>
              <w:rPr>
                <w:color w:val="3C78D8"/>
              </w:rPr>
              <w:t>Technical Lead</w:t>
            </w:r>
          </w:p>
        </w:tc>
        <w:tc>
          <w:tcPr>
            <w:tcW w:w="5550" w:type="dxa"/>
            <w:tcMar>
              <w:top w:w="0" w:type="dxa"/>
              <w:left w:w="0" w:type="dxa"/>
              <w:bottom w:w="453" w:type="dxa"/>
              <w:right w:w="0" w:type="dxa"/>
            </w:tcMar>
            <w:vAlign w:val="bottom"/>
          </w:tcPr>
          <w:p w14:paraId="35DCE0E2" w14:textId="1F27F015" w:rsidR="003F24E2" w:rsidRDefault="00203AF9">
            <w:pPr>
              <w:pStyle w:val="Heading3"/>
              <w:jc w:val="right"/>
            </w:pPr>
            <w:hyperlink r:id="rId7" w:history="1">
              <w:r w:rsidRPr="009F6CDB">
                <w:rPr>
                  <w:rStyle w:val="Hyperlink"/>
                </w:rPr>
                <w:t>pushpendrapv92@gmail.com</w:t>
              </w:r>
            </w:hyperlink>
            <w:r w:rsidR="003F24E2">
              <w:t xml:space="preserve"> • +65 93577249</w:t>
            </w:r>
          </w:p>
          <w:p w14:paraId="75ABFC5D" w14:textId="632C4D92" w:rsidR="003F24E2" w:rsidRDefault="003F24E2">
            <w:pPr>
              <w:pStyle w:val="Heading3"/>
              <w:jc w:val="right"/>
            </w:pPr>
            <w:hyperlink r:id="rId8" w:history="1">
              <w:r>
                <w:rPr>
                  <w:rStyle w:val="Hyperlink"/>
                </w:rPr>
                <w:t>www.linkedin.com/in/pushpendraverma1</w:t>
              </w:r>
            </w:hyperlink>
            <w:r>
              <w:t xml:space="preserve"> • Singapore</w:t>
            </w:r>
          </w:p>
        </w:tc>
      </w:tr>
      <w:tr w:rsidR="003F24E2" w14:paraId="536D0D71" w14:textId="77777777" w:rsidTr="001E1363">
        <w:tc>
          <w:tcPr>
            <w:tcW w:w="11100" w:type="dxa"/>
            <w:gridSpan w:val="2"/>
            <w:tcMar>
              <w:top w:w="155" w:type="dxa"/>
              <w:left w:w="0" w:type="dxa"/>
              <w:bottom w:w="0" w:type="dxa"/>
              <w:right w:w="0" w:type="dxa"/>
            </w:tcMar>
            <w:vAlign w:val="center"/>
          </w:tcPr>
          <w:p w14:paraId="5F33706E" w14:textId="64C9DB4E" w:rsidR="003F24E2" w:rsidRDefault="00CA1925" w:rsidP="001E1363">
            <w:r w:rsidRPr="00CA1925">
              <w:t>Experienced Project Technical Lead with 1</w:t>
            </w:r>
            <w:r w:rsidR="00591250">
              <w:t>1</w:t>
            </w:r>
            <w:r w:rsidRPr="00CA1925">
              <w:t xml:space="preserve"> years of </w:t>
            </w:r>
            <w:r w:rsidR="00223303" w:rsidRPr="00CA1925">
              <w:t>expertise</w:t>
            </w:r>
            <w:r w:rsidR="00223303">
              <w:t>.</w:t>
            </w:r>
            <w:r w:rsidR="00223303" w:rsidRPr="00CA1925">
              <w:t xml:space="preserve"> Strong</w:t>
            </w:r>
            <w:r w:rsidRPr="00CA1925">
              <w:t xml:space="preserve"> hands-on background in Java, Spring Boot, concurrency, system troubleshooting, and DevOps integration. Skilled in leading technical assessments, refactoring large-scale systems, and driving operational excellence in high-demand environments such as banking</w:t>
            </w:r>
            <w:r w:rsidR="006D316F">
              <w:t xml:space="preserve"> and</w:t>
            </w:r>
            <w:r w:rsidR="0099286C">
              <w:t xml:space="preserve"> </w:t>
            </w:r>
            <w:r w:rsidRPr="00CA1925">
              <w:t>insurance.</w:t>
            </w:r>
          </w:p>
        </w:tc>
      </w:tr>
      <w:tr w:rsidR="003F24E2" w14:paraId="18B7A4AE" w14:textId="77777777" w:rsidTr="001E1363">
        <w:tc>
          <w:tcPr>
            <w:tcW w:w="11100" w:type="dxa"/>
            <w:gridSpan w:val="2"/>
            <w:tcMar>
              <w:top w:w="113" w:type="dxa"/>
              <w:left w:w="0" w:type="dxa"/>
              <w:bottom w:w="170" w:type="dxa"/>
              <w:right w:w="0" w:type="dxa"/>
            </w:tcMar>
          </w:tcPr>
          <w:p w14:paraId="638E0904" w14:textId="58C3117E" w:rsidR="00AD256D" w:rsidRPr="00AD256D" w:rsidRDefault="001E1363" w:rsidP="00AD256D">
            <w:pPr>
              <w:pStyle w:val="Heading2"/>
              <w:spacing w:line="336" w:lineRule="auto"/>
              <w:rPr>
                <w:rFonts w:ascii="Source Sans Pro" w:eastAsia="Source Sans Pro" w:hAnsi="Source Sans Pro" w:cs="Source Sans Pro"/>
                <w:color w:val="282828"/>
                <w:sz w:val="20"/>
                <w:szCs w:val="20"/>
              </w:rPr>
            </w:pPr>
            <w:r>
              <w:br/>
            </w:r>
            <w:r w:rsidR="00AD256D" w:rsidRPr="00AD256D">
              <w:t>Key Skills &amp; Technologies</w:t>
            </w:r>
          </w:p>
          <w:p w14:paraId="217F3693" w14:textId="5FF9832E" w:rsidR="00B95C0E" w:rsidRPr="00B95C0E" w:rsidRDefault="00B95C0E" w:rsidP="00B95C0E">
            <w:pPr>
              <w:pStyle w:val="Heading2"/>
              <w:spacing w:line="336" w:lineRule="auto"/>
              <w:rPr>
                <w:rFonts w:ascii="Source Sans Pro" w:eastAsia="Source Sans Pro" w:hAnsi="Source Sans Pro" w:cs="Source Sans Pro"/>
                <w:color w:val="282828"/>
                <w:sz w:val="20"/>
                <w:szCs w:val="20"/>
              </w:rPr>
            </w:pPr>
            <w:r w:rsidRPr="00B95C0E">
              <w:rPr>
                <w:rFonts w:ascii="Source Sans Pro" w:eastAsia="Source Sans Pro" w:hAnsi="Source Sans Pro" w:cs="Source Sans Pro"/>
                <w:color w:val="282828"/>
                <w:sz w:val="20"/>
                <w:szCs w:val="20"/>
              </w:rPr>
              <w:t xml:space="preserve">Programming &amp; Frameworks: Java (8–17), Python, Spring Boot, </w:t>
            </w:r>
            <w:proofErr w:type="spellStart"/>
            <w:r w:rsidRPr="00B95C0E">
              <w:rPr>
                <w:rFonts w:ascii="Source Sans Pro" w:eastAsia="Source Sans Pro" w:hAnsi="Source Sans Pro" w:cs="Source Sans Pro"/>
                <w:color w:val="282828"/>
                <w:sz w:val="20"/>
                <w:szCs w:val="20"/>
              </w:rPr>
              <w:t>FastAPI</w:t>
            </w:r>
            <w:proofErr w:type="spellEnd"/>
            <w:r w:rsidRPr="00B95C0E">
              <w:rPr>
                <w:rFonts w:ascii="Source Sans Pro" w:eastAsia="Source Sans Pro" w:hAnsi="Source Sans Pro" w:cs="Source Sans Pro"/>
                <w:color w:val="282828"/>
                <w:sz w:val="20"/>
                <w:szCs w:val="20"/>
              </w:rPr>
              <w:t>, Node.js, ReactJS</w:t>
            </w:r>
          </w:p>
          <w:p w14:paraId="23E79638" w14:textId="022A5269" w:rsidR="00B95C0E" w:rsidRPr="00B95C0E" w:rsidRDefault="00B95C0E" w:rsidP="00B95C0E">
            <w:pPr>
              <w:pStyle w:val="Heading2"/>
              <w:spacing w:line="336" w:lineRule="auto"/>
              <w:rPr>
                <w:rFonts w:ascii="Source Sans Pro" w:eastAsia="Source Sans Pro" w:hAnsi="Source Sans Pro" w:cs="Source Sans Pro"/>
                <w:color w:val="282828"/>
                <w:sz w:val="20"/>
                <w:szCs w:val="20"/>
              </w:rPr>
            </w:pPr>
            <w:r w:rsidRPr="00B95C0E">
              <w:rPr>
                <w:rFonts w:ascii="Source Sans Pro" w:eastAsia="Source Sans Pro" w:hAnsi="Source Sans Pro" w:cs="Source Sans Pro"/>
                <w:color w:val="282828"/>
                <w:sz w:val="20"/>
                <w:szCs w:val="20"/>
              </w:rPr>
              <w:t>Architecture: Microservices, Distributed Systems, API Specifications, OLTP/OLAP Pipelines</w:t>
            </w:r>
          </w:p>
          <w:p w14:paraId="287363B8" w14:textId="2CA83055" w:rsidR="00B95C0E" w:rsidRPr="00B95C0E" w:rsidRDefault="00B95C0E" w:rsidP="00B95C0E">
            <w:pPr>
              <w:pStyle w:val="Heading2"/>
              <w:spacing w:line="336" w:lineRule="auto"/>
              <w:rPr>
                <w:rFonts w:ascii="Source Sans Pro" w:eastAsia="Source Sans Pro" w:hAnsi="Source Sans Pro" w:cs="Source Sans Pro"/>
                <w:color w:val="282828"/>
                <w:sz w:val="20"/>
                <w:szCs w:val="20"/>
              </w:rPr>
            </w:pPr>
            <w:r w:rsidRPr="00B95C0E">
              <w:rPr>
                <w:rFonts w:ascii="Source Sans Pro" w:eastAsia="Source Sans Pro" w:hAnsi="Source Sans Pro" w:cs="Source Sans Pro"/>
                <w:color w:val="282828"/>
                <w:sz w:val="20"/>
                <w:szCs w:val="20"/>
              </w:rPr>
              <w:t xml:space="preserve">Cloud &amp; </w:t>
            </w:r>
            <w:proofErr w:type="spellStart"/>
            <w:r w:rsidRPr="00B95C0E">
              <w:rPr>
                <w:rFonts w:ascii="Source Sans Pro" w:eastAsia="Source Sans Pro" w:hAnsi="Source Sans Pro" w:cs="Source Sans Pro"/>
                <w:color w:val="282828"/>
                <w:sz w:val="20"/>
                <w:szCs w:val="20"/>
              </w:rPr>
              <w:t>DevSecOps</w:t>
            </w:r>
            <w:proofErr w:type="spellEnd"/>
            <w:r w:rsidRPr="00B95C0E">
              <w:rPr>
                <w:rFonts w:ascii="Source Sans Pro" w:eastAsia="Source Sans Pro" w:hAnsi="Source Sans Pro" w:cs="Source Sans Pro"/>
                <w:color w:val="282828"/>
                <w:sz w:val="20"/>
                <w:szCs w:val="20"/>
              </w:rPr>
              <w:t>: Azure, AWS, Kubernetes, Docker, Terraform, Jenkins, GitLab CI, Bitbucket Pipelines, SonarQube</w:t>
            </w:r>
          </w:p>
          <w:p w14:paraId="4865C40E" w14:textId="1935A8E7" w:rsidR="00B95C0E" w:rsidRPr="00B95C0E" w:rsidRDefault="00B95C0E" w:rsidP="00B95C0E">
            <w:pPr>
              <w:pStyle w:val="Heading2"/>
              <w:spacing w:line="336" w:lineRule="auto"/>
              <w:rPr>
                <w:rFonts w:ascii="Source Sans Pro" w:eastAsia="Source Sans Pro" w:hAnsi="Source Sans Pro" w:cs="Source Sans Pro"/>
                <w:color w:val="282828"/>
                <w:sz w:val="20"/>
                <w:szCs w:val="20"/>
              </w:rPr>
            </w:pPr>
            <w:r w:rsidRPr="00B95C0E">
              <w:rPr>
                <w:rFonts w:ascii="Source Sans Pro" w:eastAsia="Source Sans Pro" w:hAnsi="Source Sans Pro" w:cs="Source Sans Pro"/>
                <w:color w:val="282828"/>
                <w:sz w:val="20"/>
                <w:szCs w:val="20"/>
              </w:rPr>
              <w:t>Data &amp; AI: Event-driven APIs, Real-time Processing, AI-driven applications, SQL/NoSQL (PostgreSQL, Cosmos DB)</w:t>
            </w:r>
          </w:p>
          <w:p w14:paraId="19A98DF5" w14:textId="031F39D0" w:rsidR="003F24E2" w:rsidRDefault="00B95C0E" w:rsidP="00B95C0E">
            <w:pPr>
              <w:pStyle w:val="Heading2"/>
              <w:spacing w:line="336" w:lineRule="auto"/>
            </w:pPr>
            <w:r w:rsidRPr="00B95C0E">
              <w:rPr>
                <w:rFonts w:ascii="Source Sans Pro" w:eastAsia="Source Sans Pro" w:hAnsi="Source Sans Pro" w:cs="Source Sans Pro"/>
                <w:color w:val="282828"/>
                <w:sz w:val="20"/>
                <w:szCs w:val="20"/>
              </w:rPr>
              <w:t>Leadership &amp; Consulting: Client Advisory, Solution Architecture, Stakeholder Management, Team Mentorship, Agile Delivery</w:t>
            </w:r>
          </w:p>
        </w:tc>
      </w:tr>
      <w:tr w:rsidR="003F24E2" w14:paraId="4AFFB1B5" w14:textId="77777777" w:rsidTr="001E1363">
        <w:tc>
          <w:tcPr>
            <w:tcW w:w="11100" w:type="dxa"/>
            <w:gridSpan w:val="2"/>
            <w:tcMar>
              <w:top w:w="155" w:type="dxa"/>
              <w:left w:w="0" w:type="dxa"/>
              <w:bottom w:w="155" w:type="dxa"/>
              <w:right w:w="0" w:type="dxa"/>
            </w:tcMar>
          </w:tcPr>
          <w:p w14:paraId="3474FDB2" w14:textId="77777777" w:rsidR="003F24E2" w:rsidRDefault="00000000">
            <w:pPr>
              <w:pStyle w:val="Heading2"/>
            </w:pPr>
            <w:r>
              <w:t>Professional Experience</w:t>
            </w:r>
          </w:p>
          <w:p w14:paraId="4B1FD3EE" w14:textId="77777777" w:rsidR="004F630A" w:rsidRDefault="004F630A" w:rsidP="004F630A">
            <w:pPr>
              <w:pStyle w:val="Heading3"/>
              <w:spacing w:line="192" w:lineRule="auto"/>
            </w:pPr>
          </w:p>
          <w:p w14:paraId="07356FE2" w14:textId="7A61BAD7" w:rsidR="004F630A" w:rsidRDefault="004F630A" w:rsidP="004F630A">
            <w:pPr>
              <w:pStyle w:val="Heading3"/>
              <w:spacing w:line="192" w:lineRule="auto"/>
            </w:pPr>
            <w:r>
              <w:t xml:space="preserve"> </w:t>
            </w:r>
            <w:r w:rsidR="003A6027">
              <w:t xml:space="preserve">One North Consulting </w:t>
            </w:r>
            <w:r>
              <w:t xml:space="preserve">                                                                                                                              </w:t>
            </w:r>
            <w:r w:rsidR="002D5135">
              <w:t xml:space="preserve">                                                       </w:t>
            </w:r>
            <w:r>
              <w:t>May 2024 - Present</w:t>
            </w:r>
          </w:p>
          <w:p w14:paraId="54A5F3C0" w14:textId="6677B42F" w:rsidR="004F630A" w:rsidRDefault="00487845" w:rsidP="004F630A">
            <w:pPr>
              <w:rPr>
                <w:color w:val="3C78D8"/>
              </w:rPr>
            </w:pPr>
            <w:r>
              <w:rPr>
                <w:color w:val="3C78D8"/>
              </w:rPr>
              <w:t>Lead Engineer</w:t>
            </w:r>
          </w:p>
          <w:p w14:paraId="74F7BE6B" w14:textId="77777777" w:rsidR="003A6027" w:rsidRPr="004F630A" w:rsidRDefault="003A6027" w:rsidP="004F630A"/>
          <w:p w14:paraId="3C6439F7" w14:textId="116465C3" w:rsidR="004F630A" w:rsidRDefault="004F630A" w:rsidP="004F630A">
            <w:r w:rsidRPr="004F630A">
              <w:rPr>
                <w:b/>
                <w:bCs/>
              </w:rPr>
              <w:t>Project</w:t>
            </w:r>
            <w:r>
              <w:t>:</w:t>
            </w:r>
          </w:p>
          <w:p w14:paraId="51B2608B" w14:textId="530BAE42" w:rsidR="004F630A" w:rsidRDefault="001E1363" w:rsidP="004F630A">
            <w:r w:rsidRPr="002D3886">
              <w:rPr>
                <w:b/>
                <w:bCs/>
              </w:rPr>
              <w:t>Prue</w:t>
            </w:r>
            <w:r w:rsidR="002D3886" w:rsidRPr="002D3886">
              <w:rPr>
                <w:b/>
                <w:bCs/>
              </w:rPr>
              <w:t xml:space="preserve"> Journey:</w:t>
            </w:r>
            <w:r w:rsidR="002D3886" w:rsidRPr="002D3886">
              <w:t xml:space="preserve"> </w:t>
            </w:r>
            <w:r w:rsidR="000A2BF8" w:rsidRPr="000A2BF8">
              <w:t>A digital platform to streamline and manage the end-to-end insurance policy purchase journey.</w:t>
            </w:r>
          </w:p>
          <w:p w14:paraId="493F4E60" w14:textId="77777777" w:rsidR="00CA1925" w:rsidRDefault="00CA1925" w:rsidP="00CA1925">
            <w:pPr>
              <w:pStyle w:val="ListParagraph"/>
              <w:numPr>
                <w:ilvl w:val="0"/>
                <w:numId w:val="4"/>
              </w:numPr>
            </w:pPr>
            <w:r>
              <w:t>Leading the refactoring and performance optimization of a high-throughput insurance platform on AWS.</w:t>
            </w:r>
          </w:p>
          <w:p w14:paraId="1CAEA167" w14:textId="77777777" w:rsidR="00CA1925" w:rsidRDefault="00CA1925" w:rsidP="00CA1925">
            <w:pPr>
              <w:pStyle w:val="ListParagraph"/>
              <w:numPr>
                <w:ilvl w:val="0"/>
                <w:numId w:val="4"/>
              </w:numPr>
            </w:pPr>
            <w:r>
              <w:t>Designed and implemented microservices using Java 17, Spring Boot, and secured integration with external APIs.</w:t>
            </w:r>
          </w:p>
          <w:p w14:paraId="7272BA44" w14:textId="77777777" w:rsidR="00CA1925" w:rsidRDefault="00CA1925" w:rsidP="00CA1925">
            <w:pPr>
              <w:pStyle w:val="ListParagraph"/>
              <w:numPr>
                <w:ilvl w:val="0"/>
                <w:numId w:val="4"/>
              </w:numPr>
            </w:pPr>
            <w:r>
              <w:t>Conducted system architecture assessments, optimized backend services, and tuned performance for sustained RPS targets.</w:t>
            </w:r>
          </w:p>
          <w:p w14:paraId="3660B857" w14:textId="595FB0D5" w:rsidR="00CA1925" w:rsidRDefault="00CA1925" w:rsidP="00CA1925">
            <w:pPr>
              <w:pStyle w:val="ListParagraph"/>
              <w:numPr>
                <w:ilvl w:val="0"/>
                <w:numId w:val="4"/>
              </w:numPr>
            </w:pPr>
            <w:r>
              <w:t>Collaborated across frontend (</w:t>
            </w:r>
            <w:proofErr w:type="spellStart"/>
            <w:r>
              <w:t>ReactJ</w:t>
            </w:r>
            <w:proofErr w:type="spellEnd"/>
            <w:r>
              <w:t>), and DevOps teams for end-to-end delivery.</w:t>
            </w:r>
          </w:p>
          <w:p w14:paraId="3D65983C" w14:textId="77777777" w:rsidR="00CA1925" w:rsidRDefault="00CA1925" w:rsidP="008844EE"/>
          <w:p w14:paraId="2E084A30" w14:textId="05BBFA7C" w:rsidR="00CA1925" w:rsidRDefault="00CA1925" w:rsidP="00CA1925">
            <w:r>
              <w:t xml:space="preserve">Tech Stack: Java 17, Spring Boot </w:t>
            </w:r>
            <w:proofErr w:type="spellStart"/>
            <w:r>
              <w:t>WebFlux</w:t>
            </w:r>
            <w:proofErr w:type="spellEnd"/>
            <w:r>
              <w:t xml:space="preserve">, </w:t>
            </w:r>
            <w:r w:rsidR="00C34ECB">
              <w:t>Microsoft Azure</w:t>
            </w:r>
            <w:r>
              <w:t xml:space="preserve">, ReactJS, </w:t>
            </w:r>
          </w:p>
          <w:p w14:paraId="14603C8D" w14:textId="03B5C8AD" w:rsidR="00AD256D" w:rsidRPr="004F630A" w:rsidRDefault="00AD256D" w:rsidP="009E32CB"/>
        </w:tc>
      </w:tr>
      <w:tr w:rsidR="003F24E2" w14:paraId="4D2D7E99" w14:textId="77777777" w:rsidTr="001E1363">
        <w:tc>
          <w:tcPr>
            <w:tcW w:w="5550" w:type="dxa"/>
            <w:tcMar>
              <w:top w:w="0" w:type="dxa"/>
              <w:left w:w="0" w:type="dxa"/>
              <w:bottom w:w="226" w:type="dxa"/>
              <w:right w:w="0" w:type="dxa"/>
            </w:tcMar>
          </w:tcPr>
          <w:p w14:paraId="4E514757" w14:textId="0C25707D" w:rsidR="003F24E2" w:rsidRDefault="00000000">
            <w:pPr>
              <w:pStyle w:val="Heading3"/>
              <w:spacing w:line="192" w:lineRule="auto"/>
            </w:pPr>
            <w:r>
              <w:t>HCL Technologies, Singapore</w:t>
            </w:r>
          </w:p>
          <w:p w14:paraId="1F2AC59A" w14:textId="5EE5A669" w:rsidR="00AD256D" w:rsidRPr="00AD256D" w:rsidRDefault="00000000" w:rsidP="00AD256D">
            <w:pPr>
              <w:pStyle w:val="Heading3"/>
              <w:spacing w:line="192" w:lineRule="auto"/>
            </w:pPr>
            <w:r>
              <w:t>TECHNICAL LEAD</w:t>
            </w:r>
          </w:p>
        </w:tc>
        <w:tc>
          <w:tcPr>
            <w:tcW w:w="5550" w:type="dxa"/>
          </w:tcPr>
          <w:p w14:paraId="46EB5520" w14:textId="6F1B6343" w:rsidR="003F24E2" w:rsidRDefault="00000000">
            <w:pPr>
              <w:pStyle w:val="Heading3"/>
              <w:spacing w:line="192" w:lineRule="auto"/>
              <w:jc w:val="right"/>
            </w:pPr>
            <w:r>
              <w:t xml:space="preserve">August 2022 — </w:t>
            </w:r>
            <w:r w:rsidR="004F630A">
              <w:t>May 2024</w:t>
            </w:r>
          </w:p>
        </w:tc>
      </w:tr>
      <w:tr w:rsidR="003F24E2" w14:paraId="76E5EEA2" w14:textId="77777777" w:rsidTr="001E1363">
        <w:tc>
          <w:tcPr>
            <w:tcW w:w="11100" w:type="dxa"/>
            <w:gridSpan w:val="2"/>
            <w:tcMar>
              <w:top w:w="0" w:type="dxa"/>
              <w:left w:w="0" w:type="dxa"/>
              <w:bottom w:w="283" w:type="dxa"/>
              <w:right w:w="0" w:type="dxa"/>
            </w:tcMar>
          </w:tcPr>
          <w:p w14:paraId="4EE0EFA6" w14:textId="77777777" w:rsidR="0077585D" w:rsidRPr="0077585D" w:rsidRDefault="0077585D" w:rsidP="0077585D">
            <w:r w:rsidRPr="0077585D">
              <w:t>Project: UOB – Online Banking Platform</w:t>
            </w:r>
          </w:p>
          <w:p w14:paraId="2656A5CC" w14:textId="77777777" w:rsidR="0077585D" w:rsidRPr="0077585D" w:rsidRDefault="0077585D" w:rsidP="0077585D">
            <w:pPr>
              <w:numPr>
                <w:ilvl w:val="0"/>
                <w:numId w:val="14"/>
              </w:numPr>
            </w:pPr>
            <w:r w:rsidRPr="0077585D">
              <w:t>Led the design, development, and maintenance of UOB’s digital banking platform, ensuring scalability, performance, and security.</w:t>
            </w:r>
          </w:p>
          <w:p w14:paraId="65234B90" w14:textId="77777777" w:rsidR="0077585D" w:rsidRPr="0077585D" w:rsidRDefault="0077585D" w:rsidP="0077585D">
            <w:pPr>
              <w:numPr>
                <w:ilvl w:val="0"/>
                <w:numId w:val="14"/>
              </w:numPr>
            </w:pPr>
            <w:r w:rsidRPr="0077585D">
              <w:t>Modernized legacy modules into cloud-native microservices using Spring Boot and deployed on Kubernetes, improving system resiliency and reducing deployment time.</w:t>
            </w:r>
          </w:p>
          <w:p w14:paraId="1616C5F5" w14:textId="77777777" w:rsidR="0077585D" w:rsidRPr="0077585D" w:rsidRDefault="0077585D" w:rsidP="0077585D">
            <w:pPr>
              <w:numPr>
                <w:ilvl w:val="0"/>
                <w:numId w:val="14"/>
              </w:numPr>
            </w:pPr>
            <w:r w:rsidRPr="0077585D">
              <w:lastRenderedPageBreak/>
              <w:t>Conducted deep-dive analysis on backend latency, concurrency bottlenecks, and memory issues, achieving significant performance improvements.</w:t>
            </w:r>
          </w:p>
          <w:p w14:paraId="02B4F809" w14:textId="77777777" w:rsidR="0077585D" w:rsidRPr="0077585D" w:rsidRDefault="0077585D" w:rsidP="0077585D">
            <w:pPr>
              <w:numPr>
                <w:ilvl w:val="0"/>
                <w:numId w:val="14"/>
              </w:numPr>
            </w:pPr>
            <w:r w:rsidRPr="0077585D">
              <w:t>Collaborated with DevOps to build CI/CD pipelines on Jenkins, automating deployments across Kubernetes clusters.</w:t>
            </w:r>
          </w:p>
          <w:p w14:paraId="273BC099" w14:textId="77777777" w:rsidR="007B020D" w:rsidRDefault="007B020D" w:rsidP="007B020D"/>
          <w:p w14:paraId="34255DA2" w14:textId="77777777" w:rsidR="007B020D" w:rsidRDefault="007B020D" w:rsidP="007B020D"/>
          <w:p w14:paraId="4FFA9068" w14:textId="77777777" w:rsidR="0077585D" w:rsidRDefault="0077585D" w:rsidP="0077585D">
            <w:r>
              <w:t>Project: GOS and CRM – Client: Bank Julius Baer</w:t>
            </w:r>
          </w:p>
          <w:p w14:paraId="5A82BC9F" w14:textId="77777777" w:rsidR="0077585D" w:rsidRDefault="0077585D" w:rsidP="0077585D">
            <w:pPr>
              <w:pStyle w:val="ListParagraph"/>
              <w:numPr>
                <w:ilvl w:val="0"/>
                <w:numId w:val="15"/>
              </w:numPr>
            </w:pPr>
            <w:r>
              <w:t>Migrated legacy EJB-based APIs to Spring Boot microservices, enhancing performance, scalability, and maintainability.</w:t>
            </w:r>
          </w:p>
          <w:p w14:paraId="648B0D9B" w14:textId="77777777" w:rsidR="0077585D" w:rsidRDefault="0077585D" w:rsidP="0077585D">
            <w:pPr>
              <w:pStyle w:val="ListParagraph"/>
              <w:numPr>
                <w:ilvl w:val="0"/>
                <w:numId w:val="15"/>
              </w:numPr>
            </w:pPr>
            <w:r>
              <w:t>Deployed services in containerized environments (Docker, Kubernetes) with centralized logging and monitoring.</w:t>
            </w:r>
          </w:p>
          <w:p w14:paraId="4595D816" w14:textId="77777777" w:rsidR="0077585D" w:rsidRDefault="0077585D" w:rsidP="0077585D">
            <w:pPr>
              <w:pStyle w:val="ListParagraph"/>
              <w:numPr>
                <w:ilvl w:val="0"/>
                <w:numId w:val="15"/>
              </w:numPr>
            </w:pPr>
            <w:r>
              <w:t>Provided L3 production support for CRM modules, resolving critical issues within SLA to ensure uninterrupted business operations.</w:t>
            </w:r>
          </w:p>
          <w:p w14:paraId="208FA999" w14:textId="77777777" w:rsidR="0077585D" w:rsidRDefault="0077585D" w:rsidP="0077585D">
            <w:pPr>
              <w:pStyle w:val="ListParagraph"/>
              <w:numPr>
                <w:ilvl w:val="0"/>
                <w:numId w:val="15"/>
              </w:numPr>
            </w:pPr>
            <w:r>
              <w:t>Partnered with cross-functional teams to optimize pipelines and improve system reliability.</w:t>
            </w:r>
          </w:p>
          <w:p w14:paraId="75C08CC9" w14:textId="25F08798" w:rsidR="00AD256D" w:rsidRDefault="0077585D" w:rsidP="00872C40">
            <w:r w:rsidRPr="0077585D">
              <w:t>Tech Stack: Java 11+, Spring Boot, Kubernetes, Redis, Docker, Jenkins, Azure DevOps</w:t>
            </w:r>
          </w:p>
        </w:tc>
      </w:tr>
      <w:tr w:rsidR="003F24E2" w14:paraId="2DD29B35" w14:textId="77777777" w:rsidTr="001E1363">
        <w:tc>
          <w:tcPr>
            <w:tcW w:w="5550" w:type="dxa"/>
            <w:tcMar>
              <w:top w:w="0" w:type="dxa"/>
              <w:left w:w="0" w:type="dxa"/>
              <w:bottom w:w="226" w:type="dxa"/>
              <w:right w:w="0" w:type="dxa"/>
            </w:tcMar>
          </w:tcPr>
          <w:p w14:paraId="6E00A12E" w14:textId="77777777" w:rsidR="003F24E2" w:rsidRDefault="00000000">
            <w:pPr>
              <w:pStyle w:val="Heading3"/>
              <w:spacing w:line="192" w:lineRule="auto"/>
            </w:pPr>
            <w:r>
              <w:lastRenderedPageBreak/>
              <w:t>HCL Technologies, Pune</w:t>
            </w:r>
          </w:p>
          <w:p w14:paraId="293443F2" w14:textId="77777777" w:rsidR="003F24E2" w:rsidRDefault="00000000">
            <w:pPr>
              <w:pStyle w:val="Heading3"/>
              <w:spacing w:line="192" w:lineRule="auto"/>
            </w:pPr>
            <w:r>
              <w:t>TECHNICAL LEAD</w:t>
            </w:r>
          </w:p>
        </w:tc>
        <w:tc>
          <w:tcPr>
            <w:tcW w:w="5550" w:type="dxa"/>
          </w:tcPr>
          <w:p w14:paraId="551F537C" w14:textId="70A7B80B" w:rsidR="003F24E2" w:rsidRDefault="00000000">
            <w:pPr>
              <w:pStyle w:val="Heading3"/>
              <w:spacing w:line="192" w:lineRule="auto"/>
              <w:jc w:val="right"/>
            </w:pPr>
            <w:r>
              <w:t xml:space="preserve">May 2020 — </w:t>
            </w:r>
            <w:r w:rsidR="009E32CB">
              <w:t>August 2022</w:t>
            </w:r>
          </w:p>
        </w:tc>
      </w:tr>
      <w:tr w:rsidR="003F24E2" w14:paraId="58A6BF6E" w14:textId="77777777" w:rsidTr="001E1363">
        <w:tc>
          <w:tcPr>
            <w:tcW w:w="11100" w:type="dxa"/>
            <w:gridSpan w:val="2"/>
            <w:tcMar>
              <w:top w:w="0" w:type="dxa"/>
              <w:left w:w="0" w:type="dxa"/>
              <w:bottom w:w="283" w:type="dxa"/>
              <w:right w:w="0" w:type="dxa"/>
            </w:tcMar>
          </w:tcPr>
          <w:p w14:paraId="44C5AC70" w14:textId="77777777" w:rsidR="002D3886" w:rsidRPr="002D3886" w:rsidRDefault="002D3886" w:rsidP="002D3886">
            <w:r w:rsidRPr="002D3886">
              <w:t>Project: Product Buffet (Credit Suisse)</w:t>
            </w:r>
          </w:p>
          <w:p w14:paraId="6E752CAF" w14:textId="77777777" w:rsidR="002D3886" w:rsidRDefault="002D3886" w:rsidP="002D3886">
            <w:r w:rsidRPr="002D3886">
              <w:t>Description: Developed a platform for relationship managers to showcase product details (funds, equity, insurance) with graphical history and real-time updates.</w:t>
            </w:r>
          </w:p>
          <w:p w14:paraId="53126006" w14:textId="09BD738A" w:rsidR="00CA1925" w:rsidRDefault="00CA1925" w:rsidP="00CA1925">
            <w:pPr>
              <w:pStyle w:val="ListParagraph"/>
              <w:numPr>
                <w:ilvl w:val="0"/>
                <w:numId w:val="12"/>
              </w:numPr>
            </w:pPr>
            <w:r>
              <w:t>Spearheaded backend services for financial product insights at Credit Suisse.</w:t>
            </w:r>
          </w:p>
          <w:p w14:paraId="63CB5222" w14:textId="44062636" w:rsidR="00CA1925" w:rsidRDefault="00CA1925" w:rsidP="00CA1925">
            <w:pPr>
              <w:pStyle w:val="ListParagraph"/>
              <w:numPr>
                <w:ilvl w:val="0"/>
                <w:numId w:val="12"/>
              </w:numPr>
            </w:pPr>
            <w:r>
              <w:t>Tuned PostgreSQL queries and applied indexing strategies to support millions of data transactions.</w:t>
            </w:r>
          </w:p>
          <w:p w14:paraId="41B7C9B0" w14:textId="3AF4BE7C" w:rsidR="00CA1925" w:rsidRDefault="00CA1925" w:rsidP="00CA1925">
            <w:pPr>
              <w:pStyle w:val="ListParagraph"/>
              <w:numPr>
                <w:ilvl w:val="0"/>
                <w:numId w:val="12"/>
              </w:numPr>
            </w:pPr>
            <w:r>
              <w:t>Produced technical artifacts: sequence diagrams, high-level designs, and API contracts.</w:t>
            </w:r>
          </w:p>
          <w:p w14:paraId="0F5E4F81" w14:textId="42C1393B" w:rsidR="00F14AFF" w:rsidRDefault="00CA1925" w:rsidP="00CA1925">
            <w:pPr>
              <w:pStyle w:val="ListParagraph"/>
              <w:numPr>
                <w:ilvl w:val="0"/>
                <w:numId w:val="12"/>
              </w:numPr>
            </w:pPr>
            <w:r>
              <w:t>Supported short lead service agreements (LSAs) by rapidly identifying and resolving incidents.</w:t>
            </w:r>
          </w:p>
          <w:p w14:paraId="2BA01A95" w14:textId="77777777" w:rsidR="00CA1925" w:rsidRDefault="00CA1925" w:rsidP="00CA1925"/>
          <w:p w14:paraId="644E0826" w14:textId="12778CB9" w:rsidR="002D3886" w:rsidRDefault="002D3886" w:rsidP="002D3886">
            <w:r w:rsidRPr="002D3886">
              <w:t>Responsibilities &amp; Achievements:</w:t>
            </w:r>
          </w:p>
          <w:p w14:paraId="28931837" w14:textId="28935663" w:rsidR="003F24E2" w:rsidRDefault="002D3886" w:rsidP="002D3886">
            <w:r w:rsidRPr="002D3886">
              <w:t>•</w:t>
            </w:r>
            <w:r>
              <w:t xml:space="preserve"> </w:t>
            </w:r>
            <w:r w:rsidRPr="002D3886">
              <w:t xml:space="preserve">Developed reactive, event-driven APIs using Spring </w:t>
            </w:r>
            <w:r w:rsidR="001E1363" w:rsidRPr="002D3886">
              <w:t>web Flux</w:t>
            </w:r>
            <w:r w:rsidRPr="002D3886">
              <w:t>, ensuring non-blocking, scalable backend services</w:t>
            </w:r>
            <w:r w:rsidRPr="002D3886">
              <w:br/>
              <w:t>•</w:t>
            </w:r>
            <w:r>
              <w:t xml:space="preserve"> </w:t>
            </w:r>
            <w:r w:rsidRPr="002D3886">
              <w:t>Implemented Reactive Programming principles to handle concurrent requests efficiently and improve system responsiveness</w:t>
            </w:r>
            <w:r w:rsidRPr="002D3886">
              <w:br/>
              <w:t>•</w:t>
            </w:r>
            <w:r>
              <w:t xml:space="preserve"> </w:t>
            </w:r>
            <w:r w:rsidRPr="002D3886">
              <w:t>Ensured security compliance, following best practices for cloud security and data protection.</w:t>
            </w:r>
            <w:r w:rsidRPr="002D3886">
              <w:br/>
              <w:t>•</w:t>
            </w:r>
            <w:r>
              <w:t xml:space="preserve"> </w:t>
            </w:r>
            <w:r w:rsidRPr="002D3886">
              <w:t>Set up CI/CD pipelines, automating builds, testing, and deployments for seamless software delivery.</w:t>
            </w:r>
            <w:r w:rsidRPr="002D3886">
              <w:br/>
              <w:t>•</w:t>
            </w:r>
            <w:r>
              <w:t xml:space="preserve"> </w:t>
            </w:r>
            <w:r w:rsidRPr="002D3886">
              <w:t>Monitored performance using CloudWatch &amp; Azure Monitor, identifying and resolving bottlenecks proactively.</w:t>
            </w:r>
            <w:r w:rsidRPr="002D3886">
              <w:br/>
              <w:t>•</w:t>
            </w:r>
            <w:r>
              <w:t xml:space="preserve"> </w:t>
            </w:r>
            <w:r w:rsidRPr="002D3886">
              <w:t>Developed robust APIs for product data retrieval, ensuring seamless integration with frontend components.</w:t>
            </w:r>
            <w:r w:rsidRPr="002D3886">
              <w:br/>
              <w:t>•</w:t>
            </w:r>
            <w:r>
              <w:t xml:space="preserve"> </w:t>
            </w:r>
            <w:r w:rsidRPr="002D3886">
              <w:t>Worked in an Agile environment, contributing to sprint planning, retrospectives, and daily stand-ups.</w:t>
            </w:r>
            <w:r w:rsidRPr="002D3886">
              <w:br/>
              <w:t>•</w:t>
            </w:r>
            <w:r>
              <w:t xml:space="preserve"> </w:t>
            </w:r>
            <w:r w:rsidRPr="002D3886">
              <w:t>Integrated multiple modules, ensuring smooth data flow between product details, graphical history, and reporting features.</w:t>
            </w:r>
          </w:p>
          <w:p w14:paraId="21B93158" w14:textId="6032BEE7" w:rsidR="00C54DE0" w:rsidRPr="002D3886" w:rsidRDefault="00C54DE0" w:rsidP="002D3886">
            <w:pPr>
              <w:rPr>
                <w:b/>
                <w:bCs/>
              </w:rPr>
            </w:pPr>
          </w:p>
        </w:tc>
      </w:tr>
      <w:tr w:rsidR="003F24E2" w14:paraId="36507B91" w14:textId="77777777" w:rsidTr="001E1363">
        <w:tc>
          <w:tcPr>
            <w:tcW w:w="5550" w:type="dxa"/>
            <w:tcMar>
              <w:top w:w="0" w:type="dxa"/>
              <w:left w:w="0" w:type="dxa"/>
              <w:bottom w:w="226" w:type="dxa"/>
              <w:right w:w="0" w:type="dxa"/>
            </w:tcMar>
          </w:tcPr>
          <w:p w14:paraId="100ABD39" w14:textId="77777777" w:rsidR="003F24E2" w:rsidRDefault="00000000">
            <w:pPr>
              <w:pStyle w:val="Heading3"/>
              <w:spacing w:line="192" w:lineRule="auto"/>
            </w:pPr>
            <w:r>
              <w:t>Tech Mahindra Ltd, Pune</w:t>
            </w:r>
          </w:p>
          <w:p w14:paraId="0709FA85" w14:textId="77777777" w:rsidR="003F24E2" w:rsidRDefault="00000000">
            <w:pPr>
              <w:pStyle w:val="Heading3"/>
              <w:spacing w:line="192" w:lineRule="auto"/>
            </w:pPr>
            <w:r>
              <w:t>Senior Software Engineer</w:t>
            </w:r>
          </w:p>
        </w:tc>
        <w:tc>
          <w:tcPr>
            <w:tcW w:w="5550" w:type="dxa"/>
          </w:tcPr>
          <w:p w14:paraId="24DC6662" w14:textId="31A32834" w:rsidR="003F24E2" w:rsidRDefault="00000000">
            <w:pPr>
              <w:pStyle w:val="Heading3"/>
              <w:spacing w:line="192" w:lineRule="auto"/>
              <w:jc w:val="right"/>
            </w:pPr>
            <w:r>
              <w:t xml:space="preserve">February 2019 — </w:t>
            </w:r>
            <w:r w:rsidR="009E32CB">
              <w:t>May 2020</w:t>
            </w:r>
          </w:p>
        </w:tc>
      </w:tr>
      <w:tr w:rsidR="003F24E2" w14:paraId="2F4EED61" w14:textId="77777777" w:rsidTr="001E1363">
        <w:tc>
          <w:tcPr>
            <w:tcW w:w="11100" w:type="dxa"/>
            <w:gridSpan w:val="2"/>
            <w:tcMar>
              <w:top w:w="0" w:type="dxa"/>
              <w:left w:w="0" w:type="dxa"/>
              <w:bottom w:w="283" w:type="dxa"/>
              <w:right w:w="0" w:type="dxa"/>
            </w:tcMar>
          </w:tcPr>
          <w:p w14:paraId="48A14BD5" w14:textId="33C42FE2" w:rsidR="003F24E2" w:rsidRDefault="00000000">
            <w:r>
              <w:rPr>
                <w:b/>
                <w:bCs/>
              </w:rPr>
              <w:t>Project</w:t>
            </w:r>
            <w:r>
              <w:t xml:space="preserve">: </w:t>
            </w:r>
            <w:r w:rsidR="001E1363">
              <w:t>Acumens</w:t>
            </w:r>
            <w:r>
              <w:t xml:space="preserve"> - Platform for creating and managing machine learning and programming projects. Supports Java, Python, JavaScript, R, and more.</w:t>
            </w:r>
          </w:p>
          <w:p w14:paraId="1EC6EAEB" w14:textId="77777777" w:rsidR="003F24E2" w:rsidRDefault="00000000">
            <w:r>
              <w:rPr>
                <w:b/>
                <w:bCs/>
              </w:rPr>
              <w:t>Tech</w:t>
            </w:r>
            <w:r>
              <w:t>: Core Java, Spring, Jenkins, Maven. Responsibilities: Develop APIs, work in Agile, create and integrate modules, maintain daily builds, create installers and JARs, and set up Jenkins CI jobs.</w:t>
            </w:r>
          </w:p>
          <w:p w14:paraId="3A0B97B6" w14:textId="77777777" w:rsidR="00CE2867" w:rsidRDefault="00CE2867"/>
          <w:p w14:paraId="6EE70244" w14:textId="77777777" w:rsidR="009E32CB" w:rsidRDefault="009E32CB"/>
        </w:tc>
      </w:tr>
      <w:tr w:rsidR="003F24E2" w14:paraId="6C014848" w14:textId="77777777" w:rsidTr="001E1363">
        <w:tc>
          <w:tcPr>
            <w:tcW w:w="5550" w:type="dxa"/>
            <w:tcMar>
              <w:top w:w="0" w:type="dxa"/>
              <w:left w:w="0" w:type="dxa"/>
              <w:bottom w:w="226" w:type="dxa"/>
              <w:right w:w="0" w:type="dxa"/>
            </w:tcMar>
          </w:tcPr>
          <w:p w14:paraId="01F573B0" w14:textId="62DB1ACF" w:rsidR="003F24E2" w:rsidRDefault="001E1363">
            <w:pPr>
              <w:pStyle w:val="Heading3"/>
              <w:spacing w:line="192" w:lineRule="auto"/>
            </w:pPr>
            <w:proofErr w:type="spellStart"/>
            <w:r>
              <w:t>Rolt</w:t>
            </w:r>
            <w:r w:rsidR="00E0465C">
              <w:t>a</w:t>
            </w:r>
            <w:proofErr w:type="spellEnd"/>
            <w:r>
              <w:t xml:space="preserve"> India Pvt Ltd, Mumbai</w:t>
            </w:r>
          </w:p>
          <w:p w14:paraId="4063EB6C" w14:textId="77777777" w:rsidR="003F24E2" w:rsidRDefault="00000000">
            <w:pPr>
              <w:pStyle w:val="Heading3"/>
              <w:spacing w:line="192" w:lineRule="auto"/>
            </w:pPr>
            <w:r>
              <w:t>Product Developer</w:t>
            </w:r>
          </w:p>
        </w:tc>
        <w:tc>
          <w:tcPr>
            <w:tcW w:w="5550" w:type="dxa"/>
          </w:tcPr>
          <w:p w14:paraId="544B68D3" w14:textId="1DB53DE8" w:rsidR="003F24E2" w:rsidRDefault="00000000">
            <w:pPr>
              <w:pStyle w:val="Heading3"/>
              <w:spacing w:line="192" w:lineRule="auto"/>
              <w:jc w:val="right"/>
            </w:pPr>
            <w:r>
              <w:t xml:space="preserve">October 2017 — </w:t>
            </w:r>
            <w:r w:rsidR="009E32CB">
              <w:t>February 2019</w:t>
            </w:r>
          </w:p>
        </w:tc>
      </w:tr>
      <w:tr w:rsidR="003F24E2" w14:paraId="537642E4" w14:textId="77777777" w:rsidTr="001E1363">
        <w:tc>
          <w:tcPr>
            <w:tcW w:w="11100" w:type="dxa"/>
            <w:gridSpan w:val="2"/>
            <w:tcMar>
              <w:top w:w="0" w:type="dxa"/>
              <w:left w:w="0" w:type="dxa"/>
              <w:bottom w:w="283" w:type="dxa"/>
              <w:right w:w="0" w:type="dxa"/>
            </w:tcMar>
          </w:tcPr>
          <w:p w14:paraId="083EE600" w14:textId="77777777" w:rsidR="003F24E2" w:rsidRDefault="00000000">
            <w:r>
              <w:rPr>
                <w:b/>
                <w:bCs/>
              </w:rPr>
              <w:lastRenderedPageBreak/>
              <w:t>Project: Department of Labour (Pares Haram)</w:t>
            </w:r>
            <w:r>
              <w:t>- Manages Labour Department operations, including form submissions for new employers and contractors.</w:t>
            </w:r>
          </w:p>
          <w:p w14:paraId="700A3A94" w14:textId="77777777" w:rsidR="003F24E2" w:rsidRDefault="00000000">
            <w:r>
              <w:rPr>
                <w:b/>
                <w:bCs/>
              </w:rPr>
              <w:t>Tech</w:t>
            </w:r>
            <w:r>
              <w:t>: Core Java, Spring, Gradle, AngularJS, Bootstrap, HTML, Liferay. Responsibilities: Create portlets, services, dashboards, integrate Aadhar for user verification, design/troubleshoot applications, work in Agile, develop and integrate modules, and build web pages.</w:t>
            </w:r>
          </w:p>
        </w:tc>
      </w:tr>
      <w:tr w:rsidR="003F24E2" w14:paraId="1BBA7FB5" w14:textId="77777777" w:rsidTr="001E1363">
        <w:tc>
          <w:tcPr>
            <w:tcW w:w="5550" w:type="dxa"/>
            <w:tcMar>
              <w:top w:w="0" w:type="dxa"/>
              <w:left w:w="0" w:type="dxa"/>
              <w:bottom w:w="226" w:type="dxa"/>
              <w:right w:w="0" w:type="dxa"/>
            </w:tcMar>
          </w:tcPr>
          <w:p w14:paraId="46568C19" w14:textId="77777777" w:rsidR="00AD256D" w:rsidRDefault="00AD256D">
            <w:pPr>
              <w:pStyle w:val="Heading3"/>
              <w:spacing w:line="192" w:lineRule="auto"/>
            </w:pPr>
          </w:p>
          <w:p w14:paraId="7CB23566" w14:textId="77777777" w:rsidR="00AD256D" w:rsidRDefault="00AD256D">
            <w:pPr>
              <w:pStyle w:val="Heading3"/>
              <w:spacing w:line="192" w:lineRule="auto"/>
            </w:pPr>
          </w:p>
          <w:p w14:paraId="2BA19EDE" w14:textId="77777777" w:rsidR="00AD256D" w:rsidRDefault="00AD256D">
            <w:pPr>
              <w:pStyle w:val="Heading3"/>
              <w:spacing w:line="192" w:lineRule="auto"/>
            </w:pPr>
          </w:p>
          <w:p w14:paraId="582E4142" w14:textId="77777777" w:rsidR="00AD256D" w:rsidRDefault="00AD256D">
            <w:pPr>
              <w:pStyle w:val="Heading3"/>
              <w:spacing w:line="192" w:lineRule="auto"/>
            </w:pPr>
          </w:p>
          <w:p w14:paraId="371F1F37" w14:textId="77777777" w:rsidR="00AD256D" w:rsidRDefault="00AD256D">
            <w:pPr>
              <w:pStyle w:val="Heading3"/>
              <w:spacing w:line="192" w:lineRule="auto"/>
            </w:pPr>
          </w:p>
          <w:p w14:paraId="7AF0F9DE" w14:textId="018A7109" w:rsidR="003F24E2" w:rsidRDefault="00000000">
            <w:pPr>
              <w:pStyle w:val="Heading3"/>
              <w:spacing w:line="192" w:lineRule="auto"/>
            </w:pPr>
            <w:r>
              <w:t>Capgemini India Pvt Ltd, Mumbai</w:t>
            </w:r>
          </w:p>
          <w:p w14:paraId="09AEC013" w14:textId="77777777" w:rsidR="003F24E2" w:rsidRDefault="00000000">
            <w:pPr>
              <w:pStyle w:val="Heading3"/>
              <w:spacing w:line="192" w:lineRule="auto"/>
            </w:pPr>
            <w:r>
              <w:t>Associate Consultant</w:t>
            </w:r>
          </w:p>
        </w:tc>
        <w:tc>
          <w:tcPr>
            <w:tcW w:w="5550" w:type="dxa"/>
          </w:tcPr>
          <w:p w14:paraId="38C05E74" w14:textId="77777777" w:rsidR="00AD256D" w:rsidRDefault="00AD256D">
            <w:pPr>
              <w:pStyle w:val="Heading3"/>
              <w:spacing w:line="192" w:lineRule="auto"/>
              <w:jc w:val="right"/>
            </w:pPr>
          </w:p>
          <w:p w14:paraId="28992945" w14:textId="77777777" w:rsidR="00AD256D" w:rsidRDefault="00AD256D">
            <w:pPr>
              <w:pStyle w:val="Heading3"/>
              <w:spacing w:line="192" w:lineRule="auto"/>
              <w:jc w:val="right"/>
            </w:pPr>
          </w:p>
          <w:p w14:paraId="6D56818E" w14:textId="77777777" w:rsidR="00AD256D" w:rsidRDefault="00AD256D">
            <w:pPr>
              <w:pStyle w:val="Heading3"/>
              <w:spacing w:line="192" w:lineRule="auto"/>
              <w:jc w:val="right"/>
            </w:pPr>
          </w:p>
          <w:p w14:paraId="01263895" w14:textId="77777777" w:rsidR="00AD256D" w:rsidRDefault="00AD256D">
            <w:pPr>
              <w:pStyle w:val="Heading3"/>
              <w:spacing w:line="192" w:lineRule="auto"/>
              <w:jc w:val="right"/>
            </w:pPr>
          </w:p>
          <w:p w14:paraId="1238985A" w14:textId="77777777" w:rsidR="00AD256D" w:rsidRDefault="00AD256D">
            <w:pPr>
              <w:pStyle w:val="Heading3"/>
              <w:spacing w:line="192" w:lineRule="auto"/>
              <w:jc w:val="right"/>
            </w:pPr>
          </w:p>
          <w:p w14:paraId="100B4749" w14:textId="32556CB8" w:rsidR="003F24E2" w:rsidRDefault="00000000">
            <w:pPr>
              <w:pStyle w:val="Heading3"/>
              <w:spacing w:line="192" w:lineRule="auto"/>
              <w:jc w:val="right"/>
            </w:pPr>
            <w:r>
              <w:t xml:space="preserve">September 2014 — </w:t>
            </w:r>
            <w:r w:rsidR="009E32CB">
              <w:t>October 2017</w:t>
            </w:r>
          </w:p>
        </w:tc>
      </w:tr>
      <w:tr w:rsidR="003F24E2" w14:paraId="572F7BCC" w14:textId="77777777" w:rsidTr="001E1363">
        <w:tc>
          <w:tcPr>
            <w:tcW w:w="11100" w:type="dxa"/>
            <w:gridSpan w:val="2"/>
            <w:tcMar>
              <w:top w:w="0" w:type="dxa"/>
              <w:left w:w="0" w:type="dxa"/>
              <w:bottom w:w="283" w:type="dxa"/>
              <w:right w:w="0" w:type="dxa"/>
            </w:tcMar>
          </w:tcPr>
          <w:p w14:paraId="5CC20178" w14:textId="77777777" w:rsidR="003F24E2" w:rsidRDefault="00000000">
            <w:r>
              <w:rPr>
                <w:b/>
                <w:bCs/>
              </w:rPr>
              <w:t>Project: Total</w:t>
            </w:r>
            <w:r>
              <w:t>- Managed questionnaire forms for company employees based on designation and department.</w:t>
            </w:r>
          </w:p>
          <w:p w14:paraId="19BF33B6" w14:textId="77777777" w:rsidR="003F24E2" w:rsidRDefault="00000000">
            <w:r>
              <w:rPr>
                <w:b/>
                <w:bCs/>
              </w:rPr>
              <w:t>Tech</w:t>
            </w:r>
            <w:r>
              <w:t xml:space="preserve">: JDBC, Java, J2EE, Servlet, JSP, Apache Tomcat. Responsibilities: </w:t>
            </w:r>
            <w:proofErr w:type="spellStart"/>
            <w:r>
              <w:t>Analyze</w:t>
            </w:r>
            <w:proofErr w:type="spellEnd"/>
            <w:r>
              <w:t xml:space="preserve"> user requirements, develop code, create new transformations and technical specs, and collaborate with teams across locations to resolve issues.</w:t>
            </w:r>
          </w:p>
        </w:tc>
      </w:tr>
      <w:tr w:rsidR="003F24E2" w14:paraId="5C84E7C9" w14:textId="77777777" w:rsidTr="001E1363">
        <w:tc>
          <w:tcPr>
            <w:tcW w:w="11100" w:type="dxa"/>
            <w:gridSpan w:val="2"/>
            <w:tcMar>
              <w:top w:w="155" w:type="dxa"/>
              <w:left w:w="0" w:type="dxa"/>
              <w:bottom w:w="0" w:type="dxa"/>
              <w:right w:w="0" w:type="dxa"/>
            </w:tcMar>
            <w:vAlign w:val="center"/>
          </w:tcPr>
          <w:p w14:paraId="53AD212B" w14:textId="77777777" w:rsidR="003F24E2" w:rsidRDefault="00000000">
            <w:pPr>
              <w:pStyle w:val="Heading2"/>
              <w:spacing w:line="336" w:lineRule="auto"/>
            </w:pPr>
            <w:r>
              <w:t>Education</w:t>
            </w:r>
          </w:p>
          <w:p w14:paraId="33DE4337" w14:textId="77777777" w:rsidR="003F24E2" w:rsidRDefault="00000000">
            <w:pPr>
              <w:pStyle w:val="Heading3"/>
              <w:spacing w:line="192" w:lineRule="auto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</w:p>
          <w:p w14:paraId="70C57197" w14:textId="77777777" w:rsidR="003F24E2" w:rsidRDefault="00000000">
            <w:pPr>
              <w:spacing w:line="192" w:lineRule="auto"/>
            </w:pPr>
            <w:r>
              <w:t>RGPV University, Bhopal</w:t>
            </w:r>
          </w:p>
          <w:p w14:paraId="61A39B2D" w14:textId="77777777" w:rsidR="003F24E2" w:rsidRDefault="003F24E2">
            <w:pPr>
              <w:spacing w:line="120" w:lineRule="auto"/>
            </w:pPr>
          </w:p>
        </w:tc>
      </w:tr>
    </w:tbl>
    <w:p w14:paraId="71BCED12" w14:textId="77777777" w:rsidR="00EB19A4" w:rsidRDefault="00EB19A4"/>
    <w:sectPr w:rsidR="00EB19A4">
      <w:footerReference w:type="default" r:id="rId9"/>
      <w:pgSz w:w="12240" w:h="15840"/>
      <w:pgMar w:top="453" w:right="566" w:bottom="453" w:left="56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BD343" w14:textId="77777777" w:rsidR="00182ED1" w:rsidRDefault="00182ED1">
      <w:pPr>
        <w:spacing w:after="0"/>
      </w:pPr>
      <w:r>
        <w:separator/>
      </w:r>
    </w:p>
  </w:endnote>
  <w:endnote w:type="continuationSeparator" w:id="0">
    <w:p w14:paraId="73D93ECE" w14:textId="77777777" w:rsidR="00182ED1" w:rsidRDefault="00182E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F018E" w14:textId="77777777" w:rsidR="003F24E2" w:rsidRDefault="00000000">
    <w:pPr>
      <w:pStyle w:val="PageNumber1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CE2867">
      <w:rPr>
        <w:noProof/>
      </w:rPr>
      <w:t>1</w:t>
    </w:r>
    <w:r>
      <w:fldChar w:fldCharType="end"/>
    </w:r>
    <w:r>
      <w:t xml:space="preserve"> | </w:t>
    </w:r>
    <w:r>
      <w:fldChar w:fldCharType="begin"/>
    </w:r>
    <w:r>
      <w:instrText>NUMPAGES</w:instrText>
    </w:r>
    <w:r>
      <w:fldChar w:fldCharType="separate"/>
    </w:r>
    <w:r w:rsidR="00CE286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55E51" w14:textId="77777777" w:rsidR="00182ED1" w:rsidRDefault="00182ED1">
      <w:pPr>
        <w:spacing w:after="0"/>
      </w:pPr>
      <w:r>
        <w:separator/>
      </w:r>
    </w:p>
  </w:footnote>
  <w:footnote w:type="continuationSeparator" w:id="0">
    <w:p w14:paraId="49436049" w14:textId="77777777" w:rsidR="00182ED1" w:rsidRDefault="00182E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93FE071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0341B"/>
    <w:multiLevelType w:val="hybridMultilevel"/>
    <w:tmpl w:val="5644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332B3"/>
    <w:multiLevelType w:val="multilevel"/>
    <w:tmpl w:val="7AE8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72E14"/>
    <w:multiLevelType w:val="hybridMultilevel"/>
    <w:tmpl w:val="C2AE37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45C96"/>
    <w:multiLevelType w:val="multilevel"/>
    <w:tmpl w:val="79C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F4B78"/>
    <w:multiLevelType w:val="multilevel"/>
    <w:tmpl w:val="F4DC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73503"/>
    <w:multiLevelType w:val="hybridMultilevel"/>
    <w:tmpl w:val="C4EC40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E53C0"/>
    <w:multiLevelType w:val="hybridMultilevel"/>
    <w:tmpl w:val="794CBF4A"/>
    <w:lvl w:ilvl="0" w:tplc="088C2310">
      <w:start w:val="1"/>
      <w:numFmt w:val="bullet"/>
      <w:lvlText w:val="●"/>
      <w:lvlJc w:val="left"/>
      <w:pPr>
        <w:ind w:left="720" w:hanging="360"/>
      </w:pPr>
    </w:lvl>
    <w:lvl w:ilvl="1" w:tplc="963E429E">
      <w:start w:val="1"/>
      <w:numFmt w:val="bullet"/>
      <w:lvlText w:val="○"/>
      <w:lvlJc w:val="left"/>
      <w:pPr>
        <w:ind w:left="1440" w:hanging="360"/>
      </w:pPr>
    </w:lvl>
    <w:lvl w:ilvl="2" w:tplc="0A0CCC9E">
      <w:start w:val="1"/>
      <w:numFmt w:val="bullet"/>
      <w:lvlText w:val="■"/>
      <w:lvlJc w:val="left"/>
      <w:pPr>
        <w:ind w:left="2160" w:hanging="360"/>
      </w:pPr>
    </w:lvl>
    <w:lvl w:ilvl="3" w:tplc="4916214C">
      <w:start w:val="1"/>
      <w:numFmt w:val="bullet"/>
      <w:lvlText w:val="●"/>
      <w:lvlJc w:val="left"/>
      <w:pPr>
        <w:ind w:left="2880" w:hanging="360"/>
      </w:pPr>
    </w:lvl>
    <w:lvl w:ilvl="4" w:tplc="BCF23A32">
      <w:start w:val="1"/>
      <w:numFmt w:val="bullet"/>
      <w:lvlText w:val="○"/>
      <w:lvlJc w:val="left"/>
      <w:pPr>
        <w:ind w:left="3600" w:hanging="360"/>
      </w:pPr>
    </w:lvl>
    <w:lvl w:ilvl="5" w:tplc="E15C1AA6">
      <w:start w:val="1"/>
      <w:numFmt w:val="bullet"/>
      <w:lvlText w:val="■"/>
      <w:lvlJc w:val="left"/>
      <w:pPr>
        <w:ind w:left="4320" w:hanging="360"/>
      </w:pPr>
    </w:lvl>
    <w:lvl w:ilvl="6" w:tplc="CB0AED5E">
      <w:start w:val="1"/>
      <w:numFmt w:val="bullet"/>
      <w:lvlText w:val="●"/>
      <w:lvlJc w:val="left"/>
      <w:pPr>
        <w:ind w:left="5040" w:hanging="360"/>
      </w:pPr>
    </w:lvl>
    <w:lvl w:ilvl="7" w:tplc="E2AEB596">
      <w:start w:val="1"/>
      <w:numFmt w:val="bullet"/>
      <w:lvlText w:val="●"/>
      <w:lvlJc w:val="left"/>
      <w:pPr>
        <w:ind w:left="5760" w:hanging="360"/>
      </w:pPr>
    </w:lvl>
    <w:lvl w:ilvl="8" w:tplc="DD9097F2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nsid w:val="373774F0"/>
    <w:multiLevelType w:val="hybridMultilevel"/>
    <w:tmpl w:val="EF6C8F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6BF5"/>
    <w:multiLevelType w:val="hybridMultilevel"/>
    <w:tmpl w:val="B8AE59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92F14"/>
    <w:multiLevelType w:val="hybridMultilevel"/>
    <w:tmpl w:val="9BCC7C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916FA"/>
    <w:multiLevelType w:val="multilevel"/>
    <w:tmpl w:val="78EA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70FAA"/>
    <w:multiLevelType w:val="multilevel"/>
    <w:tmpl w:val="2192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97282"/>
    <w:multiLevelType w:val="hybridMultilevel"/>
    <w:tmpl w:val="7DE4FC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154B4"/>
    <w:multiLevelType w:val="multilevel"/>
    <w:tmpl w:val="B004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871063">
    <w:abstractNumId w:val="7"/>
  </w:num>
  <w:num w:numId="2" w16cid:durableId="1287159269">
    <w:abstractNumId w:val="14"/>
  </w:num>
  <w:num w:numId="3" w16cid:durableId="1992829401">
    <w:abstractNumId w:val="5"/>
  </w:num>
  <w:num w:numId="4" w16cid:durableId="1440830462">
    <w:abstractNumId w:val="13"/>
  </w:num>
  <w:num w:numId="5" w16cid:durableId="1500459891">
    <w:abstractNumId w:val="1"/>
  </w:num>
  <w:num w:numId="6" w16cid:durableId="134304001">
    <w:abstractNumId w:val="10"/>
  </w:num>
  <w:num w:numId="7" w16cid:durableId="794448616">
    <w:abstractNumId w:val="11"/>
  </w:num>
  <w:num w:numId="8" w16cid:durableId="23870304">
    <w:abstractNumId w:val="12"/>
  </w:num>
  <w:num w:numId="9" w16cid:durableId="1305045750">
    <w:abstractNumId w:val="0"/>
  </w:num>
  <w:num w:numId="10" w16cid:durableId="133764431">
    <w:abstractNumId w:val="4"/>
  </w:num>
  <w:num w:numId="11" w16cid:durableId="962227528">
    <w:abstractNumId w:val="8"/>
  </w:num>
  <w:num w:numId="12" w16cid:durableId="630212546">
    <w:abstractNumId w:val="6"/>
  </w:num>
  <w:num w:numId="13" w16cid:durableId="200360088">
    <w:abstractNumId w:val="9"/>
  </w:num>
  <w:num w:numId="14" w16cid:durableId="586425588">
    <w:abstractNumId w:val="2"/>
  </w:num>
  <w:num w:numId="15" w16cid:durableId="1921281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E2"/>
    <w:rsid w:val="000A2BF8"/>
    <w:rsid w:val="000B4080"/>
    <w:rsid w:val="000E09D9"/>
    <w:rsid w:val="000E6FB5"/>
    <w:rsid w:val="00182223"/>
    <w:rsid w:val="00182ED1"/>
    <w:rsid w:val="001C281B"/>
    <w:rsid w:val="001E1363"/>
    <w:rsid w:val="001E5EDF"/>
    <w:rsid w:val="001F55CB"/>
    <w:rsid w:val="00203AF9"/>
    <w:rsid w:val="00223303"/>
    <w:rsid w:val="002D3886"/>
    <w:rsid w:val="002D5135"/>
    <w:rsid w:val="002D75C0"/>
    <w:rsid w:val="002F063E"/>
    <w:rsid w:val="002F55BB"/>
    <w:rsid w:val="003338AC"/>
    <w:rsid w:val="003533B6"/>
    <w:rsid w:val="0038704F"/>
    <w:rsid w:val="003A0BF3"/>
    <w:rsid w:val="003A6027"/>
    <w:rsid w:val="003F24E2"/>
    <w:rsid w:val="0041184E"/>
    <w:rsid w:val="00485D88"/>
    <w:rsid w:val="00485EE5"/>
    <w:rsid w:val="00487845"/>
    <w:rsid w:val="004C7729"/>
    <w:rsid w:val="004F630A"/>
    <w:rsid w:val="0052672E"/>
    <w:rsid w:val="00536AD5"/>
    <w:rsid w:val="00590F53"/>
    <w:rsid w:val="00591250"/>
    <w:rsid w:val="006418EA"/>
    <w:rsid w:val="0064558E"/>
    <w:rsid w:val="00655CB8"/>
    <w:rsid w:val="006D316F"/>
    <w:rsid w:val="00700250"/>
    <w:rsid w:val="0077585D"/>
    <w:rsid w:val="007B020D"/>
    <w:rsid w:val="007D2515"/>
    <w:rsid w:val="008416ED"/>
    <w:rsid w:val="00872C40"/>
    <w:rsid w:val="008844EE"/>
    <w:rsid w:val="00901499"/>
    <w:rsid w:val="0099286C"/>
    <w:rsid w:val="009E32CB"/>
    <w:rsid w:val="00A940CC"/>
    <w:rsid w:val="00A9654D"/>
    <w:rsid w:val="00AD256D"/>
    <w:rsid w:val="00B32F36"/>
    <w:rsid w:val="00B422B9"/>
    <w:rsid w:val="00B65D84"/>
    <w:rsid w:val="00B72C83"/>
    <w:rsid w:val="00B845E0"/>
    <w:rsid w:val="00B95C0E"/>
    <w:rsid w:val="00BC5053"/>
    <w:rsid w:val="00BD6D83"/>
    <w:rsid w:val="00C34ECB"/>
    <w:rsid w:val="00C54DE0"/>
    <w:rsid w:val="00C74BC0"/>
    <w:rsid w:val="00CA1925"/>
    <w:rsid w:val="00CE2867"/>
    <w:rsid w:val="00CF3443"/>
    <w:rsid w:val="00D1599F"/>
    <w:rsid w:val="00D637F8"/>
    <w:rsid w:val="00D6412F"/>
    <w:rsid w:val="00D909EA"/>
    <w:rsid w:val="00D917E4"/>
    <w:rsid w:val="00DF67C3"/>
    <w:rsid w:val="00E0465C"/>
    <w:rsid w:val="00EB19A4"/>
    <w:rsid w:val="00EC4FB7"/>
    <w:rsid w:val="00F14AFF"/>
    <w:rsid w:val="00F51479"/>
    <w:rsid w:val="00F51B75"/>
    <w:rsid w:val="00F66FA0"/>
    <w:rsid w:val="00F8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3585"/>
  <w15:docId w15:val="{3265DA1D-0C4A-4206-9456-7C0A8C9D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</w:pPr>
    <w:rPr>
      <w:rFonts w:ascii="Source Sans Pro" w:eastAsia="Source Sans Pro" w:hAnsi="Source Sans Pro" w:cs="Source Sans Pr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IBM Plex Sans" w:eastAsia="IBM Plex Sans" w:hAnsi="IBM Plex Sans" w:cs="IBM Plex Sans"/>
      <w:color w:val="3C78D8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IBM Plex Sans" w:eastAsia="IBM Plex Sans" w:hAnsi="IBM Plex Sans" w:cs="IBM Plex Sans"/>
      <w:color w:val="3C78D8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3C78D8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3C78D8"/>
    </w:rPr>
  </w:style>
  <w:style w:type="character" w:customStyle="1" w:styleId="SocialProfileLink">
    <w:name w:val="Social Profile Link"/>
    <w:uiPriority w:val="99"/>
    <w:unhideWhenUsed/>
    <w:rPr>
      <w:color w:val="3C78D8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03AF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00250"/>
    <w:rPr>
      <w:b/>
      <w:bCs/>
    </w:rPr>
  </w:style>
  <w:style w:type="paragraph" w:customStyle="1" w:styleId="Compact">
    <w:name w:val="Compact"/>
    <w:basedOn w:val="BodyText"/>
    <w:qFormat/>
    <w:rsid w:val="009E32CB"/>
    <w:pPr>
      <w:spacing w:before="36" w:after="36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E32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32CB"/>
    <w:rPr>
      <w:rFonts w:ascii="Source Sans Pro" w:eastAsia="Source Sans Pro" w:hAnsi="Source Sans Pro" w:cs="Source Sans Pro"/>
      <w:color w:val="2828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ndy\Documents\Resumes\www.linkedin.com\in\pushpendraverma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ushpendrapv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 Verma</cp:lastModifiedBy>
  <cp:revision>30</cp:revision>
  <cp:lastPrinted>2025-06-30T13:29:00Z</cp:lastPrinted>
  <dcterms:created xsi:type="dcterms:W3CDTF">2025-02-07T13:34:00Z</dcterms:created>
  <dcterms:modified xsi:type="dcterms:W3CDTF">2025-09-15T13:50:00Z</dcterms:modified>
</cp:coreProperties>
</file>