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58" w:rsidRPr="006A790E" w:rsidRDefault="00B57358" w:rsidP="00B573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2</w:t>
      </w:r>
    </w:p>
    <w:p w:rsidR="00B57358" w:rsidRPr="002E373E" w:rsidRDefault="00B57358" w:rsidP="00B57358">
      <w:pPr>
        <w:jc w:val="both"/>
        <w:rPr>
          <w:rFonts w:ascii="Times New Roman" w:hAnsi="Times New Roman" w:cs="Times New Roman"/>
          <w:sz w:val="24"/>
          <w:szCs w:val="24"/>
        </w:rPr>
      </w:pPr>
      <w:r w:rsidRPr="002E373E">
        <w:rPr>
          <w:rFonts w:ascii="Times New Roman" w:hAnsi="Times New Roman" w:cs="Times New Roman"/>
          <w:sz w:val="24"/>
          <w:szCs w:val="24"/>
        </w:rPr>
        <w:t>Characteristics of firms with interconnected supply chain and social network (e.g. business group firms)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6484"/>
      </w:tblGrid>
      <w:tr w:rsidR="00B57358" w:rsidRPr="00BE110E" w:rsidTr="006C31FE">
        <w:tc>
          <w:tcPr>
            <w:tcW w:w="2589" w:type="dxa"/>
          </w:tcPr>
          <w:p w:rsidR="00B57358" w:rsidRPr="00BE110E" w:rsidRDefault="00B57358" w:rsidP="006C31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110E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6761" w:type="dxa"/>
          </w:tcPr>
          <w:p w:rsidR="00B57358" w:rsidRPr="00BE110E" w:rsidRDefault="00B57358" w:rsidP="006C31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11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Prevalence</w:t>
            </w:r>
          </w:p>
        </w:tc>
        <w:tc>
          <w:tcPr>
            <w:tcW w:w="6761" w:type="dxa"/>
          </w:tcPr>
          <w:p w:rsidR="00B57358" w:rsidRPr="00F6152F" w:rsidRDefault="00B57358" w:rsidP="006C31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Business groups are considered as a dominant economic structure, especially in developing nations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7DE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&lt;EndNote&gt;&lt;Cite&gt;&lt;Author&gt;Khanna&lt;/Author&gt;&lt;Year&gt;2000&lt;/Year&gt;&lt;RecNum&gt;175&lt;/RecNum&gt;&lt;DisplayText&gt;(Khanna and Palepu, 2000)&lt;/DisplayText&gt;&lt;record&gt;&lt;rec-number&gt;175&lt;/rec-number&gt;&lt;foreign-keys&gt;&lt;key app="EN" db-id="50zwxrtrywfvf1e09x5p59fgsvv95v9faz29" timestamp="0"&gt;175&lt;/key&gt;&lt;/foreign-keys&gt;&lt;ref-type name="Journal Article"&gt;17&lt;/ref-type&gt;&lt;contributors&gt;&lt;authors&gt;&lt;author&gt;Khanna, Tarun&lt;/author&gt;&lt;author&gt;Palepu, Krishna&lt;/author&gt;&lt;/authors&gt;&lt;/contributors&gt;&lt;titles&gt;&lt;title&gt;Is group affiliation profitable in emerging markets? An analysis of diversified Indian business groups&lt;/title&gt;&lt;secondary-title&gt;The Journal of Finance&lt;/secondary-title&gt;&lt;/titles&gt;&lt;pages&gt;867-891&lt;/pages&gt;&lt;volume&gt;55&lt;/volume&gt;&lt;number&gt;2&lt;/number&gt;&lt;dates&gt;&lt;year&gt;2000&lt;/year&gt;&lt;/dates&gt;&lt;isbn&gt;0022-1082&lt;/isbn&gt;&lt;urls&gt;&lt;/urls&gt;&lt;/record&gt;&lt;/Cite&gt;&lt;/EndNote&gt;</w:instrText>
            </w:r>
            <w:r w:rsidRPr="002F7DE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2F7DEB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52" w:tooltip="Khanna, 2000 #175" w:history="1">
              <w:r w:rsidRPr="002F7DEB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Khanna and Palepu, 2000</w:t>
              </w:r>
            </w:hyperlink>
            <w:r w:rsidRPr="002F7DEB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2F7DE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B57358" w:rsidRPr="007A46DE" w:rsidRDefault="00B57358" w:rsidP="006C31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Over 40% of India manufacturing firms belong to a business group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&lt;EndNote&gt;&lt;Cite&gt;&lt;Author&gt;Ramachandran&lt;/Author&gt;&lt;Year&gt;2013&lt;/Year&gt;&lt;RecNum&gt;286&lt;/RecNum&gt;&lt;DisplayText&gt;(Ramachandran et al., 2013)&lt;/DisplayText&gt;&lt;record&gt;&lt;rec-number&gt;286&lt;/rec-number&gt;&lt;foreign-keys&gt;&lt;key app="EN" db-id="50zwxrtrywfvf1e09x5p59fgsvv95v9faz29" timestamp="0"&gt;286&lt;/key&gt;&lt;/foreign-keys&gt;&lt;ref-type name="Journal Article"&gt;17&lt;/ref-type&gt;&lt;contributors&gt;&lt;authors&gt;&lt;author&gt;Ramachandran, J&lt;/author&gt;&lt;author&gt;Manikandan, KS&lt;/author&gt;&lt;author&gt;Pant, Anirvan&lt;/author&gt;&lt;/authors&gt;&lt;/contributors&gt;&lt;titles&gt;&lt;title&gt;Why conglomerates thrive (outside the US)&lt;/title&gt;&lt;secondary-title&gt;Harvard Business Review&lt;/secondary-title&gt;&lt;/titles&gt;&lt;dates&gt;&lt;year&gt;2013&lt;/year&gt;&lt;/dates&gt;&lt;urls&gt;&lt;/urls&gt;&lt;/record&gt;&lt;/Cite&gt;&lt;/EndNote&gt;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F5E5B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5" w:tooltip="Ramachandran, 2013 #286" w:history="1">
              <w:r w:rsidRPr="002F5E5B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Ramachandran et al., 2013</w:t>
              </w:r>
            </w:hyperlink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 while it is around 30% in China </w:t>
            </w:r>
            <w:r w:rsidRPr="005B5CF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&lt;EndNote&gt;&lt;Cite&gt;&lt;Author&gt;He&lt;/Author&gt;&lt;Year&gt;2013&lt;/Year&gt;&lt;RecNum&gt;285&lt;/RecNum&gt;&lt;DisplayText&gt;(He et al., 2013)&lt;/DisplayText&gt;&lt;record&gt;&lt;rec-number&gt;285&lt;/rec-number&gt;&lt;foreign-keys&gt;&lt;key app="EN" db-id="50zwxrtrywfvf1e09x5p59fgsvv95v9faz29" timestamp="0"&gt;285&lt;/key&gt;&lt;/foreign-keys&gt;&lt;ref-type name="Journal Article"&gt;17&lt;/ref-type&gt;&lt;contributors&gt;&lt;authors&gt;&lt;author&gt;He, Jia&lt;/author&gt;&lt;author&gt;Mao, Xinyang&lt;/author&gt;&lt;author&gt;Rui, Oliver M&lt;/author&gt;&lt;author&gt;Zha, Xiaolei&lt;/author&gt;&lt;/authors&gt;&lt;/contributors&gt;&lt;titles&gt;&lt;title&gt;Business groups in China&lt;/title&gt;&lt;secondary-title&gt;Journal of Corporate Finance&lt;/secondary-title&gt;&lt;/titles&gt;&lt;pages&gt;166-192&lt;/pages&gt;&lt;volume&gt;22&lt;/volume&gt;&lt;dates&gt;&lt;year&gt;2013&lt;/year&gt;&lt;/dates&gt;&lt;isbn&gt;0929-1199&lt;/isbn&gt;&lt;urls&gt;&lt;/urls&gt;&lt;/record&gt;&lt;/Cite&gt;&lt;/EndNote&gt;</w:instrText>
            </w:r>
            <w:r w:rsidRPr="005B5CF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5B5CFD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42" w:tooltip="He, 2013 #285" w:history="1">
              <w:r w:rsidRPr="005B5CFD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He et al., 2013</w:t>
              </w:r>
            </w:hyperlink>
            <w:r w:rsidRPr="005B5CFD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5B5CF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6761" w:type="dxa"/>
          </w:tcPr>
          <w:p w:rsidR="00B57358" w:rsidRPr="00F6152F" w:rsidRDefault="00B57358" w:rsidP="006C31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Business groups are multi-firm organizations - defined as the combination of a parent firm and legally independent subsidiaries </w:t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instrText xml:space="preserve"> ADDIN EN.CITE &lt;EndNote&gt;&lt;Cite&gt;&lt;Author&gt;Yiu&lt;/Author&gt;&lt;Year&gt;2007&lt;/Year&gt;&lt;RecNum&gt;109&lt;/RecNum&gt;&lt;DisplayText&gt;(Yiu et al., 2007)&lt;/DisplayText&gt;&lt;record&gt;&lt;rec-number&gt;109&lt;/rec-number&gt;&lt;foreign-keys&gt;&lt;key app="EN" db-id="50zwxrtrywfvf1e09x5p59fgsvv95v9faz29" timestamp="0"&gt;109&lt;/key&gt;&lt;/foreign-keys&gt;&lt;ref-type name="Journal Article"&gt;17&lt;/ref-type&gt;&lt;contributors&gt;&lt;authors&gt;&lt;author&gt;Yiu, Daphne W&lt;/author&gt;&lt;author&gt;Lu, Yuan&lt;/author&gt;&lt;author&gt;Bruton, Garry D&lt;/author&gt;&lt;author&gt;Hoskisson, Robert E&lt;/author&gt;&lt;/authors&gt;&lt;/contributors&gt;&lt;titles&gt;&lt;title&gt;Business groups: An integrated model to focus future research&lt;/title&gt;&lt;secondary-title&gt;Journal of Management Studies&lt;/secondary-title&gt;&lt;/titles&gt;&lt;periodical&gt;&lt;full-title&gt;Journal of management studies&lt;/full-title&gt;&lt;/periodical&gt;&lt;pages&gt;1551-1579&lt;/pages&gt;&lt;volume&gt;44&lt;/volume&gt;&lt;number&gt;8&lt;/number&gt;&lt;dates&gt;&lt;year&gt;2007&lt;/year&gt;&lt;/dates&gt;&lt;isbn&gt;0022-2380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06" w:tooltip="Yiu, 2007 #109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Yiu et al., 2007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.</w:t>
            </w:r>
            <w:r w:rsidRPr="007A46D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 </w:t>
            </w:r>
          </w:p>
          <w:p w:rsidR="00B57358" w:rsidRPr="007A46DE" w:rsidRDefault="00B57358" w:rsidP="006C31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They work as a single economic entity through various formal and informal social ties 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instrText xml:space="preserve"> ADDIN EN.CITE &lt;EndNote&gt;&lt;Cite&gt;&lt;Author&gt;Popli&lt;/Author&gt;&lt;Year&gt;2017&lt;/Year&gt;&lt;RecNum&gt;430&lt;/RecNum&gt;&lt;DisplayText&gt;(Popli et al., 2017)&lt;/DisplayText&gt;&lt;record&gt;&lt;rec-number&gt;430&lt;/rec-number&gt;&lt;foreign-keys&gt;&lt;key app="EN" db-id="50zwxrtrywfvf1e09x5p59fgsvv95v9faz29" timestamp="0"&gt;430&lt;/key&gt;&lt;/foreign-keys&gt;&lt;ref-type name="Journal Article"&gt;17&lt;/ref-type&gt;&lt;contributors&gt;&lt;authors&gt;&lt;author&gt;Popli, Manish&lt;/author&gt;&lt;author&gt;Ladkani, Radha M&lt;/author&gt;&lt;author&gt;Gaur, Ajai S&lt;/author&gt;&lt;/authors&gt;&lt;/contributors&gt;&lt;titles&gt;&lt;title&gt;Business group affiliation and post-acquisition performance: An extended resource-based view&lt;/title&gt;&lt;secondary-title&gt;Journal of Business Research&lt;/secondary-title&gt;&lt;/titles&gt;&lt;pages&gt;21-30&lt;/pages&gt;&lt;volume&gt;81&lt;/volume&gt;&lt;dates&gt;&lt;year&gt;2017&lt;/year&gt;&lt;/dates&gt;&lt;isbn&gt;0148-2963&lt;/isbn&gt;&lt;urls&gt;&lt;/urls&gt;&lt;/record&gt;&lt;/Cite&gt;&lt;/EndNote&gt;</w:instrTex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2" w:tooltip="Popli, 2017 #430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Popli et al., 2017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.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Types of ties (links) exist within business group</w:t>
            </w:r>
          </w:p>
        </w:tc>
        <w:tc>
          <w:tcPr>
            <w:tcW w:w="6761" w:type="dxa"/>
          </w:tcPr>
          <w:p w:rsidR="00B57358" w:rsidRPr="00F6152F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noProof/>
                <w:sz w:val="20"/>
                <w:szCs w:val="20"/>
              </w:rPr>
              <w:t>Economic links - horizontal ties, cross-holdings, and interlocking directorates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begin"/>
            </w:r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instrText xml:space="preserve"> ADDIN EN.CITE &lt;EndNote&gt;&lt;Cite&gt;&lt;Author&gt;Khanna&lt;/Author&gt;&lt;Year&gt;2000&lt;/Year&gt;&lt;RecNum&gt;175&lt;/RecNum&gt;&lt;DisplayText&gt;(Khanna and Palepu, 2000)&lt;/DisplayText&gt;&lt;record&gt;&lt;rec-number&gt;175&lt;/rec-number&gt;&lt;foreign-keys&gt;&lt;key app="EN" db-id="50zwxrtrywfvf1e09x5p59fgsvv95v9faz29" timestamp="0"&gt;175&lt;/key&gt;&lt;/foreign-keys&gt;&lt;ref-type name="Journal Article"&gt;17&lt;/ref-type&gt;&lt;contributors&gt;&lt;authors&gt;&lt;author&gt;Khanna, Tarun&lt;/author&gt;&lt;author&gt;Palepu, Krishna&lt;/author&gt;&lt;/authors&gt;&lt;/contributors&gt;&lt;titles&gt;&lt;title&gt;Is group affiliation profitable in emerging markets? An analysis of diversified Indian business groups&lt;/title&gt;&lt;secondary-title&gt;The Journal of Finance&lt;/secondary-title&gt;&lt;/titles&gt;&lt;pages&gt;867-891&lt;/pages&gt;&lt;volume&gt;55&lt;/volume&gt;&lt;number&gt;2&lt;/number&gt;&lt;dates&gt;&lt;year&gt;2000&lt;/year&gt;&lt;/dates&gt;&lt;isbn&gt;0022-1082&lt;/isbn&gt;&lt;urls&gt;&lt;/urls&gt;&lt;/record&gt;&lt;/Cite&gt;&lt;/EndNote&gt;</w:instrText>
            </w:r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separate"/>
            </w:r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52" w:tooltip="Khanna, 2000 #175" w:history="1">
              <w:r w:rsidRPr="00547EFC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Khanna and Palepu, 2000</w:t>
              </w:r>
            </w:hyperlink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547EFC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.</w:t>
            </w:r>
          </w:p>
          <w:p w:rsidR="00B57358" w:rsidRPr="007A46DE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Informal social arrangements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are </w:t>
            </w:r>
            <w:r w:rsidRPr="007A46DE">
              <w:rPr>
                <w:rFonts w:ascii="Times New Roman" w:hAnsi="Times New Roman" w:cs="Times New Roman"/>
                <w:noProof/>
                <w:sz w:val="20"/>
                <w:szCs w:val="20"/>
              </w:rPr>
              <w:t>based on family, kinship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</w:t>
            </w:r>
            <w:r w:rsidRPr="007A46DE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and friendship</w:t>
            </w:r>
            <w:r w:rsidRPr="007A46DE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instrText xml:space="preserve"> ADDIN EN.CITE &lt;EndNote&gt;&lt;Cite&gt;&lt;Author&gt;Popli&lt;/Author&gt;&lt;Year&gt;2017&lt;/Year&gt;&lt;RecNum&gt;430&lt;/RecNum&gt;&lt;DisplayText&gt;(Popli et al., 2017)&lt;/DisplayText&gt;&lt;record&gt;&lt;rec-number&gt;430&lt;/rec-number&gt;&lt;foreign-keys&gt;&lt;key app="EN" db-id="50zwxrtrywfvf1e09x5p59fgsvv95v9faz29" timestamp="0"&gt;430&lt;/key&gt;&lt;/foreign-keys&gt;&lt;ref-type name="Journal Article"&gt;17&lt;/ref-type&gt;&lt;contributors&gt;&lt;authors&gt;&lt;author&gt;Popli, Manish&lt;/author&gt;&lt;author&gt;Ladkani, Radha M&lt;/author&gt;&lt;author&gt;Gaur, Ajai S&lt;/author&gt;&lt;/authors&gt;&lt;/contributors&gt;&lt;titles&gt;&lt;title&gt;Business group affiliation and post-acquisition performance: An extended resource-based view&lt;/title&gt;&lt;secondary-title&gt;Journal of Business Research&lt;/secondary-title&gt;&lt;/titles&gt;&lt;pages&gt;21-30&lt;/pages&gt;&lt;volume&gt;81&lt;/volume&gt;&lt;dates&gt;&lt;year&gt;2017&lt;/year&gt;&lt;/dates&gt;&lt;isbn&gt;0148-2963&lt;/isbn&gt;&lt;urls&gt;&lt;/urls&gt;&lt;/record&gt;&lt;/Cite&gt;&lt;/EndNote&gt;</w:instrTex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2" w:tooltip="Popli, 2017 #430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Popli et al., 2017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.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Major difference from other organizational structure</w:t>
            </w:r>
          </w:p>
        </w:tc>
        <w:tc>
          <w:tcPr>
            <w:tcW w:w="6761" w:type="dxa"/>
          </w:tcPr>
          <w:p w:rsidR="00B57358" w:rsidRPr="00B77831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Existence of multiple relationship ties among group affiliated firms 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&lt;EndNote&gt;&lt;Cite&gt;&lt;Author&gt;Zattoni&lt;/Author&gt;&lt;Year&gt;2009&lt;/Year&gt;&lt;RecNum&gt;111&lt;/RecNum&gt;&lt;DisplayText&gt;(Zattoni et al., 2009)&lt;/DisplayText&gt;&lt;record&gt;&lt;rec-number&gt;111&lt;/rec-number&gt;&lt;foreign-keys&gt;&lt;key app="EN" db-id="50zwxrtrywfvf1e09x5p59fgsvv95v9faz29" timestamp="0"&gt;111&lt;/key&gt;&lt;/foreign-keys&gt;&lt;ref-type name="Journal Article"&gt;17&lt;/ref-type&gt;&lt;contributors&gt;&lt;authors&gt;&lt;author&gt;Zattoni, Alessandro&lt;/author&gt;&lt;author&gt;Pedersen, Torben&lt;/author&gt;&lt;author&gt;Kumar, Vikas&lt;/author&gt;&lt;/authors&gt;&lt;/contributors&gt;&lt;titles&gt;&lt;title&gt;The performance of group‐affiliated firms during institutional transition: A longitudinal study of Indian firms&lt;/title&gt;&lt;secondary-title&gt;Corporate Governance: An International Review&lt;/secondary-title&gt;&lt;/titles&gt;&lt;pages&gt;510-523&lt;/pages&gt;&lt;volume&gt;17&lt;/volume&gt;&lt;number&gt;4&lt;/number&gt;&lt;dates&gt;&lt;year&gt;2009&lt;/year&gt;&lt;/dates&gt;&lt;isbn&gt;0964-8410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08" w:tooltip="Zattoni, 2009 #111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Zattoni et al., 2009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B57358" w:rsidRPr="007A46DE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Presence of an administrative center aimed at coordinating affiliated firms 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&lt;EndNote&gt;&lt;Cite&gt;&lt;Author&gt;Zattoni&lt;/Author&gt;&lt;Year&gt;2009&lt;/Year&gt;&lt;RecNum&gt;111&lt;/RecNum&gt;&lt;DisplayText&gt;(Zattoni et al., 2009)&lt;/DisplayText&gt;&lt;record&gt;&lt;rec-number&gt;111&lt;/rec-number&gt;&lt;foreign-keys&gt;&lt;key app="EN" db-id="50zwxrtrywfvf1e09x5p59fgsvv95v9faz29" timestamp="0"&gt;111&lt;/key&gt;&lt;/foreign-keys&gt;&lt;ref-type name="Journal Article"&gt;17&lt;/ref-type&gt;&lt;contributors&gt;&lt;authors&gt;&lt;author&gt;Zattoni, Alessandro&lt;/author&gt;&lt;author&gt;Pedersen, Torben&lt;/author&gt;&lt;author&gt;Kumar, Vikas&lt;/author&gt;&lt;/authors&gt;&lt;/contributors&gt;&lt;titles&gt;&lt;title&gt;The performance of group‐affiliated firms during institutional transition: A longitudinal study of Indian firms&lt;/title&gt;&lt;secondary-title&gt;Corporate Governance: An International Review&lt;/secondary-title&gt;&lt;/titles&gt;&lt;pages&gt;510-523&lt;/pages&gt;&lt;volume&gt;17&lt;/volume&gt;&lt;number&gt;4&lt;/number&gt;&lt;dates&gt;&lt;year&gt;2009&lt;/year&gt;&lt;/dates&gt;&lt;isbn&gt;0964-8410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08" w:tooltip="Zattoni, 2009 #111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Zattoni et al., 2009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Significance of business group – especially in the context of emerging economies</w:t>
            </w:r>
          </w:p>
        </w:tc>
        <w:tc>
          <w:tcPr>
            <w:tcW w:w="6761" w:type="dxa"/>
          </w:tcPr>
          <w:p w:rsidR="00B57358" w:rsidRPr="00F6152F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Provide an organizational structure (support network) that is better able to deal with poor availability of basic inputs and other amenities 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&lt;EndNote&gt;&lt;Cite&gt;&lt;Author&gt;Fisman&lt;/Author&gt;&lt;Year&gt;2004&lt;/Year&gt;&lt;RecNum&gt;277&lt;/RecNum&gt;&lt;DisplayText&gt;(Fisman and Khanna, 2004)&lt;/DisplayText&gt;&lt;record&gt;&lt;rec-number&gt;277&lt;/rec-number&gt;&lt;foreign-keys&gt;&lt;key app="EN" db-id="50zwxrtrywfvf1e09x5p59fgsvv95v9faz29" timestamp="0"&gt;277&lt;/key&gt;&lt;/foreign-keys&gt;&lt;ref-type name="Journal Article"&gt;17&lt;/ref-type&gt;&lt;contributors&gt;&lt;authors&gt;&lt;author&gt;Fisman, Raymond&lt;/author&gt;&lt;author&gt;Khanna, Tarun&lt;/author&gt;&lt;/authors&gt;&lt;/contributors&gt;&lt;titles&gt;&lt;title&gt;Facilitating development: The role of business groups&lt;/title&gt;&lt;secondary-title&gt;World Development&lt;/secondary-title&gt;&lt;/titles&gt;&lt;pages&gt;609-628&lt;/pages&gt;&lt;volume&gt;32&lt;/volume&gt;&lt;number&gt;4&lt;/number&gt;&lt;dates&gt;&lt;year&gt;2004&lt;/year&gt;&lt;/dates&gt;&lt;isbn&gt;0305-750X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6" w:tooltip="Fisman, 2004 #277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Fisman and Khanna, 2004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57358" w:rsidRPr="00F6152F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Serve as a substitute for missing external institutions especially - by creating an efficient business environment for affiliated firms 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&lt;EndNote&gt;&lt;Cite&gt;&lt;Author&gt;Zattoni&lt;/Author&gt;&lt;Year&gt;2009&lt;/Year&gt;&lt;RecNum&gt;111&lt;/RecNum&gt;&lt;DisplayText&gt;(Zattoni et al., 2009)&lt;/DisplayText&gt;&lt;record&gt;&lt;rec-number&gt;111&lt;/rec-number&gt;&lt;foreign-keys&gt;&lt;key app="EN" db-id="50zwxrtrywfvf1e09x5p59fgsvv95v9faz29" timestamp="0"&gt;111&lt;/key&gt;&lt;/foreign-keys&gt;&lt;ref-type name="Journal Article"&gt;17&lt;/ref-type&gt;&lt;contributors&gt;&lt;authors&gt;&lt;author&gt;Zattoni, Alessandro&lt;/author&gt;&lt;author&gt;Pedersen, Torben&lt;/author&gt;&lt;author&gt;Kumar, Vikas&lt;/author&gt;&lt;/authors&gt;&lt;/contributors&gt;&lt;titles&gt;&lt;title&gt;The performance of group‐affiliated firms during institutional transition: A longitudinal study of Indian firms&lt;/title&gt;&lt;secondary-title&gt;Corporate Governance: An International Review&lt;/secondary-title&gt;&lt;/titles&gt;&lt;pages&gt;510-523&lt;/pages&gt;&lt;volume&gt;17&lt;/volume&gt;&lt;number&gt;4&lt;/number&gt;&lt;dates&gt;&lt;year&gt;2009&lt;/year&gt;&lt;/dates&gt;&lt;isbn&gt;0964-8410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08" w:tooltip="Zattoni, 2009 #111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Zattoni et al., 2009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57358" w:rsidRPr="007A46DE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It resolves the problems arise from an imperfect institutional environment by providing internal capital, labor, and product markets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instrText xml:space="preserve"> ADDIN EN.CITE &lt;EndNote&gt;&lt;Cite&gt;&lt;Author&gt;Popli&lt;/Author&gt;&lt;Year&gt;2017&lt;/Year&gt;&lt;RecNum&gt;430&lt;/RecNum&gt;&lt;DisplayText&gt;(Popli et al., 2017)&lt;/DisplayText&gt;&lt;record&gt;&lt;rec-number&gt;430&lt;/rec-number&gt;&lt;foreign-keys&gt;&lt;key app="EN" db-id="50zwxrtrywfvf1e09x5p59fgsvv95v9faz29" timestamp="0"&gt;430&lt;/key&gt;&lt;/foreign-keys&gt;&lt;ref-type name="Journal Article"&gt;17&lt;/ref-type&gt;&lt;contributors&gt;&lt;authors&gt;&lt;author&gt;Popli, Manish&lt;/author&gt;&lt;author&gt;Ladkani, Radha M&lt;/author&gt;&lt;author&gt;Gaur, Ajai S&lt;/author&gt;&lt;/authors&gt;&lt;/contributors&gt;&lt;titles&gt;&lt;title&gt;Business group affiliation and post-acquisition performance: An extended resource-based view&lt;/title&gt;&lt;secondary-title&gt;Journal of Business Research&lt;/secondary-title&gt;&lt;/titles&gt;&lt;pages&gt;21-30&lt;/pages&gt;&lt;volume&gt;81&lt;/volume&gt;&lt;dates&gt;&lt;year&gt;2017&lt;/year&gt;&lt;/dates&gt;&lt;isbn&gt;0148-2963&lt;/isbn&gt;&lt;urls&gt;&lt;/urls&gt;&lt;/record&gt;&lt;/Cite&gt;&lt;/EndNote&gt;</w:instrTex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2" w:tooltip="Popli, 2017 #430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Popli et al., 2017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.</w:t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57358" w:rsidRPr="00BE110E" w:rsidTr="006C31FE">
        <w:tc>
          <w:tcPr>
            <w:tcW w:w="2589" w:type="dxa"/>
          </w:tcPr>
          <w:p w:rsidR="00B57358" w:rsidRPr="007A46DE" w:rsidRDefault="00B57358" w:rsidP="006C3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b/>
                <w:sz w:val="20"/>
                <w:szCs w:val="20"/>
              </w:rPr>
              <w:t>Other critical benefits</w:t>
            </w:r>
          </w:p>
        </w:tc>
        <w:tc>
          <w:tcPr>
            <w:tcW w:w="6761" w:type="dxa"/>
          </w:tcPr>
          <w:p w:rsidR="00B57358" w:rsidRPr="007A46DE" w:rsidRDefault="00B57358" w:rsidP="006C31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Business group also facilitates syntheses and sharing of knowledge, access to information, reputation enhancements, or additional revenue enhancement opportunities to their affiliates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&lt;EndNote&gt;&lt;Cite&gt;&lt;Author&gt;GAUR&lt;/Author&gt;&lt;Year&gt;2007&lt;/Year&gt;&lt;RecNum&gt;888&lt;/RecNum&gt;&lt;DisplayText&gt;(GAUR, 2007)&lt;/DisplayText&gt;&lt;record&gt;&lt;rec-number&gt;888&lt;/rec-number&gt;&lt;foreign-keys&gt;&lt;key app="EN" db-id="50zwxrtrywfvf1e09x5p59fgsvv95v9faz29" timestamp="0"&gt;888&lt;/key&gt;&lt;/foreign-keys&gt;&lt;ref-type name="Conference Proceedings"&gt;10&lt;/ref-type&gt;&lt;contributors&gt;&lt;authors&gt;&lt;author&gt;GAUR, AJAI S&lt;/author&gt;&lt;/authors&gt;&lt;/contributors&gt;&lt;titles&gt;&lt;title&gt;STRATEGIC ADAPTATION DURING INSTITUTIONAL TRANSITION&lt;/title&gt;&lt;secondary-title&gt;Academy of Management Proceedings&lt;/secondary-title&gt;&lt;/titles&gt;&lt;pages&gt;1-6&lt;/pages&gt;&lt;volume&gt;2007&lt;/volume&gt;&lt;number&gt;1&lt;/number&gt;&lt;dates&gt;&lt;year&gt;2007&lt;/year&gt;&lt;/dates&gt;&lt;publisher&gt;Academy of Management Briarcliff Manor, NY 10510&lt;/publisher&gt;&lt;isbn&gt;0065-0668&lt;/isbn&gt;&lt;urls&gt;&lt;/urls&gt;&lt;/record&gt;&lt;/Cite&gt;&lt;/EndNote&gt;</w:instrTex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32" w:tooltip="GAUR, 2007 #888" w:history="1">
              <w:r w:rsidRPr="006D776F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GAUR, 2007</w:t>
              </w:r>
            </w:hyperlink>
            <w:r w:rsidRPr="006D776F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D776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7A46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57358" w:rsidRDefault="00B57358" w:rsidP="00B57358">
      <w:pPr>
        <w:rPr>
          <w:rFonts w:ascii="Times New Roman" w:hAnsi="Times New Roman" w:cs="Times New Roman"/>
          <w:i/>
          <w:sz w:val="24"/>
          <w:szCs w:val="24"/>
        </w:rPr>
      </w:pPr>
    </w:p>
    <w:p w:rsidR="00B57358" w:rsidRDefault="00B57358" w:rsidP="00B57358">
      <w:pPr>
        <w:rPr>
          <w:rFonts w:ascii="Times New Roman" w:hAnsi="Times New Roman" w:cs="Times New Roman"/>
          <w:i/>
          <w:sz w:val="24"/>
          <w:szCs w:val="24"/>
        </w:rPr>
      </w:pPr>
    </w:p>
    <w:p w:rsidR="00980800" w:rsidRDefault="00980800">
      <w:bookmarkStart w:id="0" w:name="_GoBack"/>
      <w:bookmarkEnd w:id="0"/>
    </w:p>
    <w:sectPr w:rsidR="0098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F20D9"/>
    <w:multiLevelType w:val="hybridMultilevel"/>
    <w:tmpl w:val="93A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3507D"/>
    <w:multiLevelType w:val="hybridMultilevel"/>
    <w:tmpl w:val="42E2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0MDU0NjM2MzEyM7dU0lEKTi0uzszPAykwrAUAxe0m2ywAAAA="/>
  </w:docVars>
  <w:rsids>
    <w:rsidRoot w:val="00796B89"/>
    <w:rsid w:val="00796B89"/>
    <w:rsid w:val="00980800"/>
    <w:rsid w:val="00B5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E16C0-DCBC-436F-831F-A6E6819E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5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3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573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73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1794</Words>
  <Characters>11235</Characters>
  <Application>Microsoft Office Word</Application>
  <DocSecurity>0</DocSecurity>
  <Lines>340</Lines>
  <Paragraphs>210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pawar</dc:creator>
  <cp:keywords/>
  <dc:description/>
  <cp:lastModifiedBy>adarsh pawar</cp:lastModifiedBy>
  <cp:revision>2</cp:revision>
  <dcterms:created xsi:type="dcterms:W3CDTF">2020-12-31T16:18:00Z</dcterms:created>
  <dcterms:modified xsi:type="dcterms:W3CDTF">2020-12-31T16:19:00Z</dcterms:modified>
</cp:coreProperties>
</file>