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20"/>
        <w:jc w:val="center"/>
        <w:rPr/>
      </w:pPr>
      <w:r>
        <w:rPr>
          <w:b/>
          <w:i w:val="false"/>
          <w:sz w:val="36"/>
        </w:rPr>
        <w:t>A REPORT ON</w:t>
      </w:r>
    </w:p>
    <w:p>
      <w:pPr>
        <w:pStyle w:val="Normal"/>
        <w:spacing w:before="0" w:after="120"/>
        <w:jc w:val="center"/>
        <w:rPr/>
      </w:pPr>
      <w:r>
        <w:rPr>
          <w:b/>
          <w:i w:val="false"/>
          <w:sz w:val="40"/>
        </w:rPr>
        <w:t>SUMMER INTERNSHIP</w:t>
      </w:r>
    </w:p>
    <w:p>
      <w:pPr>
        <w:pStyle w:val="Normal"/>
        <w:spacing w:before="0" w:after="120"/>
        <w:rPr/>
      </w:pPr>
      <w:r>
        <w:rPr/>
      </w:r>
    </w:p>
    <w:p>
      <w:pPr>
        <w:pStyle w:val="Normal"/>
        <w:spacing w:before="0" w:after="120"/>
        <w:jc w:val="center"/>
        <w:rPr/>
      </w:pPr>
      <w:r>
        <w:rPr>
          <w:b/>
          <w:i w:val="false"/>
          <w:sz w:val="32"/>
        </w:rPr>
        <w:t>Duplicate Question Detection Using Natural Language Processing</w:t>
      </w:r>
    </w:p>
    <w:p>
      <w:pPr>
        <w:pStyle w:val="Normal"/>
        <w:spacing w:before="0" w:after="120"/>
        <w:rPr/>
      </w:pPr>
      <w:r>
        <w:rPr/>
      </w:r>
    </w:p>
    <w:p>
      <w:pPr>
        <w:pStyle w:val="Normal"/>
        <w:spacing w:before="0" w:after="120"/>
        <w:jc w:val="center"/>
        <w:rPr/>
      </w:pPr>
      <w:r>
        <w:rPr>
          <w:b w:val="false"/>
          <w:i/>
          <w:sz w:val="24"/>
        </w:rPr>
        <w:t>A Project Submitted in Partial Fulfillment of the Requirements for the Degree of</w:t>
      </w:r>
    </w:p>
    <w:p>
      <w:pPr>
        <w:pStyle w:val="Normal"/>
        <w:spacing w:before="0" w:after="120"/>
        <w:jc w:val="center"/>
        <w:rPr/>
      </w:pPr>
      <w:r>
        <w:rPr>
          <w:b/>
          <w:i w:val="false"/>
          <w:sz w:val="28"/>
        </w:rPr>
        <w:t>Bachelor of Engineering in Computer Engineering</w:t>
      </w:r>
    </w:p>
    <w:p>
      <w:pPr>
        <w:pStyle w:val="Normal"/>
        <w:rPr/>
      </w:pPr>
      <w:r>
        <w:rPr/>
      </w:r>
    </w:p>
    <w:p>
      <w:pPr>
        <w:pStyle w:val="Normal"/>
        <w:rPr/>
      </w:pPr>
      <w:r>
        <w:rPr/>
      </w:r>
    </w:p>
    <w:p>
      <w:pPr>
        <w:pStyle w:val="Normal"/>
        <w:rPr/>
      </w:pPr>
      <w:r>
        <w:rPr/>
      </w:r>
    </w:p>
    <w:p>
      <w:pPr>
        <w:pStyle w:val="Normal"/>
        <w:spacing w:before="0" w:after="120"/>
        <w:jc w:val="center"/>
        <w:rPr/>
      </w:pPr>
      <w:r>
        <w:rPr>
          <w:b/>
          <w:i w:val="false"/>
          <w:sz w:val="24"/>
        </w:rPr>
        <w:t>Submitted By:</w:t>
      </w:r>
    </w:p>
    <w:p>
      <w:pPr>
        <w:pStyle w:val="Normal"/>
        <w:spacing w:before="0" w:after="120"/>
        <w:jc w:val="center"/>
        <w:rPr/>
      </w:pPr>
      <w:r>
        <w:rPr>
          <w:b/>
          <w:i w:val="false"/>
          <w:sz w:val="26"/>
        </w:rPr>
        <w:t>Om Mistry</w:t>
      </w:r>
    </w:p>
    <w:p>
      <w:pPr>
        <w:pStyle w:val="Normal"/>
        <w:spacing w:before="0" w:after="120"/>
        <w:rPr/>
      </w:pPr>
      <w:r>
        <w:rPr/>
      </w:r>
    </w:p>
    <w:p>
      <w:pPr>
        <w:pStyle w:val="Normal"/>
        <w:spacing w:before="0" w:after="120"/>
        <w:jc w:val="center"/>
        <w:rPr/>
      </w:pPr>
      <w:r>
        <w:rPr>
          <w:b/>
          <w:i w:val="false"/>
          <w:sz w:val="24"/>
        </w:rPr>
        <w:t>Under the Guidance of:</w:t>
      </w:r>
    </w:p>
    <w:p>
      <w:pPr>
        <w:pStyle w:val="Normal"/>
        <w:spacing w:before="0" w:after="120"/>
        <w:jc w:val="center"/>
        <w:rPr/>
      </w:pPr>
      <w:r>
        <w:rPr>
          <w:b/>
          <w:i w:val="false"/>
          <w:sz w:val="26"/>
        </w:rPr>
        <w:t>[Guide Name]</w:t>
      </w:r>
    </w:p>
    <w:p>
      <w:pPr>
        <w:pStyle w:val="Normal"/>
        <w:rPr/>
      </w:pPr>
      <w:r>
        <w:rPr/>
      </w:r>
    </w:p>
    <w:p>
      <w:pPr>
        <w:pStyle w:val="Normal"/>
        <w:rPr/>
      </w:pPr>
      <w:r>
        <w:rPr/>
      </w:r>
    </w:p>
    <w:p>
      <w:pPr>
        <w:pStyle w:val="Normal"/>
        <w:spacing w:before="0" w:after="120"/>
        <w:jc w:val="center"/>
        <w:rPr/>
      </w:pPr>
      <w:r>
        <w:rPr>
          <w:b w:val="false"/>
          <w:i w:val="false"/>
          <w:sz w:val="24"/>
        </w:rPr>
        <w:t>Department of Computer Engineering</w:t>
      </w:r>
    </w:p>
    <w:p>
      <w:pPr>
        <w:pStyle w:val="Normal"/>
        <w:spacing w:before="0" w:after="120"/>
        <w:jc w:val="center"/>
        <w:rPr/>
      </w:pPr>
      <w:r>
        <w:rPr>
          <w:b w:val="false"/>
          <w:i w:val="false"/>
          <w:sz w:val="24"/>
        </w:rPr>
        <w:t>[University / Institute Name]</w:t>
      </w:r>
    </w:p>
    <w:p>
      <w:pPr>
        <w:pStyle w:val="Normal"/>
        <w:spacing w:before="0" w:after="120"/>
        <w:jc w:val="center"/>
        <w:rPr/>
      </w:pPr>
      <w:r>
        <w:rPr>
          <w:b w:val="false"/>
          <w:i w:val="false"/>
          <w:sz w:val="24"/>
        </w:rPr>
        <w:t>[City, Country]</w:t>
      </w:r>
    </w:p>
    <w:p>
      <w:pPr>
        <w:pStyle w:val="Normal"/>
        <w:spacing w:before="0" w:after="120"/>
        <w:jc w:val="center"/>
        <w:rPr/>
      </w:pPr>
      <w:r>
        <w:rPr>
          <w:b w:val="false"/>
          <w:i w:val="false"/>
          <w:sz w:val="24"/>
        </w:rPr>
        <w:t>2025</w:t>
      </w:r>
    </w:p>
    <w:p>
      <w:pPr>
        <w:pStyle w:val="Normal"/>
        <w:rPr/>
      </w:pPr>
      <w:r>
        <w:rPr/>
      </w:r>
      <w:r>
        <w:br w:type="page"/>
      </w:r>
    </w:p>
    <w:p>
      <w:pPr>
        <w:pStyle w:val="Heading1"/>
        <w:spacing w:before="0" w:after="0"/>
        <w:rPr/>
      </w:pPr>
      <w:r>
        <w:rPr/>
        <w:t>Acknowledgement</w:t>
      </w:r>
    </w:p>
    <w:p>
      <w:pPr>
        <w:pStyle w:val="Normal"/>
        <w:spacing w:before="0" w:after="120"/>
        <w:rPr/>
      </w:pPr>
      <w:r>
        <w:rPr>
          <w:b w:val="false"/>
          <w:i w:val="false"/>
          <w:sz w:val="24"/>
        </w:rPr>
        <w:t>I would like to express my sincere gratitude to all those who provided me with the opportunity and support to complete this summer internship project. First and foremost, I extend my heartfelt thanks to my guide [Guide Name] for the continuous guidance, constructive feedback, and encouragement throughout the project duration.</w:t>
      </w:r>
    </w:p>
    <w:p>
      <w:pPr>
        <w:pStyle w:val="Normal"/>
        <w:spacing w:before="0" w:after="120"/>
        <w:rPr/>
      </w:pPr>
      <w:r>
        <w:rPr>
          <w:b w:val="false"/>
          <w:i w:val="false"/>
          <w:sz w:val="24"/>
        </w:rPr>
        <w:t>I am also grateful to the Department of Computer Engineering for providing the necessary resources and infrastructure to carry out this work. Special thanks to my colleagues Disu Makadiya and Pushti Kansara for their collaboration and support during the project.</w:t>
      </w:r>
    </w:p>
    <w:p>
      <w:pPr>
        <w:pStyle w:val="Normal"/>
        <w:spacing w:before="0" w:after="120"/>
        <w:rPr/>
      </w:pPr>
      <w:r>
        <w:rPr>
          <w:b w:val="false"/>
          <w:i w:val="false"/>
          <w:sz w:val="24"/>
        </w:rPr>
        <w:t>Finally, I would like to thank my family and friends for their understanding and encouragement during the course of this internship.</w:t>
      </w:r>
    </w:p>
    <w:p>
      <w:pPr>
        <w:pStyle w:val="Normal"/>
        <w:rPr/>
      </w:pPr>
      <w:r>
        <w:rPr/>
      </w:r>
      <w:r>
        <w:br w:type="page"/>
      </w:r>
    </w:p>
    <w:p>
      <w:pPr>
        <w:pStyle w:val="Heading1"/>
        <w:spacing w:before="0" w:after="0"/>
        <w:rPr/>
      </w:pPr>
      <w:r>
        <w:rPr/>
        <w:t>Abstract</w:t>
      </w:r>
    </w:p>
    <w:p>
      <w:pPr>
        <w:pStyle w:val="Normal"/>
        <w:spacing w:before="0" w:after="120"/>
        <w:rPr/>
      </w:pPr>
      <w:r>
        <w:rPr>
          <w:b w:val="false"/>
          <w:i w:val="false"/>
          <w:sz w:val="24"/>
        </w:rPr>
        <w:t>Duplicate question detection is a fundamental task in Natural Language Processing (NLP) that identifies whether two questions convey the same semantic intent. This project presents a comprehensive solution for detecting duplicate question pairs from the Quora platform using a progressive pipeline of NLP models spanning from classical machine learning to state-of-the-art transformer-based architectures. The project follows a structured 5-week roadmap: data analysis and preprocessing (Week 1), classical NLP baselines using TF-IDF with Logistic Regression and Linear SVM (Week 2), fine-tuning a DistilBERT transformer for sequence classification (Week 3), project-specific improvements including class imbalance handling, threshold tuning, and error analysis (Week 4), and finally a Streamlit-based demonstration application (Week 5). Additionally, a DeBERTa-v3 Cross-Encoder was fine-tuned on Quora data, achieving state-of-the-art performance with up to 96.5% accuracy on benchmark test sets and 97.4% accuracy in a hybrid ensemble configuration. The project demonstrates a clear progression from 74.1% accuracy (TF-IDF baseline) to 89.9% accuracy (Improved DistilBERT) and ultimately 96.5%+ accuracy (Cross-Encoder), showcasing the power of deep contextual representations for semantic similarity tasks.</w:t>
      </w:r>
    </w:p>
    <w:p>
      <w:pPr>
        <w:pStyle w:val="Normal"/>
        <w:rPr/>
      </w:pPr>
      <w:r>
        <w:rPr/>
      </w:r>
      <w:r>
        <w:br w:type="page"/>
      </w:r>
    </w:p>
    <w:p>
      <w:pPr>
        <w:pStyle w:val="Heading1"/>
        <w:spacing w:before="0" w:after="0"/>
        <w:rPr/>
      </w:pPr>
      <w:r>
        <w:rPr/>
        <w:t>Table of Contents</w:t>
      </w:r>
    </w:p>
    <w:p>
      <w:pPr>
        <w:pStyle w:val="Normal"/>
        <w:spacing w:before="0" w:after="40"/>
        <w:rPr/>
      </w:pPr>
      <w:r>
        <w:rPr>
          <w:sz w:val="24"/>
        </w:rPr>
        <w:t>Acknowledgement</w:t>
        <w:tab/>
        <w:t>i</w:t>
      </w:r>
    </w:p>
    <w:p>
      <w:pPr>
        <w:pStyle w:val="Normal"/>
        <w:spacing w:before="0" w:after="40"/>
        <w:rPr/>
      </w:pPr>
      <w:r>
        <w:rPr>
          <w:sz w:val="24"/>
        </w:rPr>
        <w:t>Abstract</w:t>
        <w:tab/>
        <w:t>ii</w:t>
      </w:r>
    </w:p>
    <w:p>
      <w:pPr>
        <w:pStyle w:val="Normal"/>
        <w:spacing w:before="0" w:after="40"/>
        <w:rPr/>
      </w:pPr>
      <w:r>
        <w:rPr>
          <w:sz w:val="24"/>
        </w:rPr>
        <w:t>List of Figures</w:t>
        <w:tab/>
        <w:t>iii</w:t>
      </w:r>
    </w:p>
    <w:p>
      <w:pPr>
        <w:pStyle w:val="Normal"/>
        <w:spacing w:before="0" w:after="40"/>
        <w:rPr/>
      </w:pPr>
      <w:r>
        <w:rPr>
          <w:sz w:val="24"/>
        </w:rPr>
        <w:t>List of Tables</w:t>
        <w:tab/>
        <w:t>iv</w:t>
      </w:r>
    </w:p>
    <w:p>
      <w:pPr>
        <w:pStyle w:val="Normal"/>
        <w:spacing w:before="0" w:after="40"/>
        <w:rPr/>
      </w:pPr>
      <w:r>
        <w:rPr>
          <w:sz w:val="24"/>
        </w:rPr>
        <w:t>Chapter 1: Introduction</w:t>
        <w:tab/>
        <w:t>1</w:t>
      </w:r>
    </w:p>
    <w:p>
      <w:pPr>
        <w:pStyle w:val="Normal"/>
        <w:spacing w:before="0" w:after="40"/>
        <w:rPr/>
      </w:pPr>
      <w:r>
        <w:rPr>
          <w:sz w:val="24"/>
        </w:rPr>
        <w:t xml:space="preserve">    </w:t>
      </w:r>
      <w:r>
        <w:rPr>
          <w:sz w:val="24"/>
        </w:rPr>
        <w:t>1.1 Introduction to Topic</w:t>
        <w:tab/>
        <w:t>1</w:t>
      </w:r>
    </w:p>
    <w:p>
      <w:pPr>
        <w:pStyle w:val="Normal"/>
        <w:spacing w:before="0" w:after="40"/>
        <w:rPr/>
      </w:pPr>
      <w:r>
        <w:rPr>
          <w:sz w:val="24"/>
        </w:rPr>
        <w:t xml:space="preserve">    </w:t>
      </w:r>
      <w:r>
        <w:rPr>
          <w:sz w:val="24"/>
        </w:rPr>
        <w:t>1.2 Motivation</w:t>
        <w:tab/>
        <w:t>3</w:t>
      </w:r>
    </w:p>
    <w:p>
      <w:pPr>
        <w:pStyle w:val="Normal"/>
        <w:spacing w:before="0" w:after="40"/>
        <w:rPr/>
      </w:pPr>
      <w:r>
        <w:rPr>
          <w:sz w:val="24"/>
        </w:rPr>
        <w:t xml:space="preserve">    </w:t>
      </w:r>
      <w:r>
        <w:rPr>
          <w:sz w:val="24"/>
        </w:rPr>
        <w:t>1.3 Problem Statement</w:t>
        <w:tab/>
        <w:t>4</w:t>
      </w:r>
    </w:p>
    <w:p>
      <w:pPr>
        <w:pStyle w:val="Normal"/>
        <w:spacing w:before="0" w:after="40"/>
        <w:rPr/>
      </w:pPr>
      <w:r>
        <w:rPr>
          <w:sz w:val="24"/>
        </w:rPr>
        <w:t xml:space="preserve">    </w:t>
      </w:r>
      <w:r>
        <w:rPr>
          <w:sz w:val="24"/>
        </w:rPr>
        <w:t>1.4 Objectives</w:t>
        <w:tab/>
        <w:t>5</w:t>
      </w:r>
    </w:p>
    <w:p>
      <w:pPr>
        <w:pStyle w:val="Normal"/>
        <w:spacing w:before="0" w:after="40"/>
        <w:rPr/>
      </w:pPr>
      <w:r>
        <w:rPr>
          <w:sz w:val="24"/>
        </w:rPr>
        <w:t xml:space="preserve">    </w:t>
      </w:r>
      <w:r>
        <w:rPr>
          <w:sz w:val="24"/>
        </w:rPr>
        <w:t>1.5 Internship Plan (Week-wise)</w:t>
        <w:tab/>
        <w:t>6</w:t>
      </w:r>
    </w:p>
    <w:p>
      <w:pPr>
        <w:pStyle w:val="Normal"/>
        <w:spacing w:before="0" w:after="40"/>
        <w:rPr/>
      </w:pPr>
      <w:r>
        <w:rPr>
          <w:sz w:val="24"/>
        </w:rPr>
        <w:t>Chapter 2: Literature Review</w:t>
        <w:tab/>
        <w:t>8</w:t>
      </w:r>
    </w:p>
    <w:p>
      <w:pPr>
        <w:pStyle w:val="Normal"/>
        <w:spacing w:before="0" w:after="40"/>
        <w:rPr/>
      </w:pPr>
      <w:r>
        <w:rPr>
          <w:sz w:val="24"/>
        </w:rPr>
        <w:t>Chapter 3: Proposed Models and Architecture</w:t>
        <w:tab/>
        <w:t>11</w:t>
      </w:r>
    </w:p>
    <w:p>
      <w:pPr>
        <w:pStyle w:val="Normal"/>
        <w:spacing w:before="0" w:after="40"/>
        <w:rPr/>
      </w:pPr>
      <w:r>
        <w:rPr>
          <w:sz w:val="24"/>
        </w:rPr>
        <w:t xml:space="preserve">    </w:t>
      </w:r>
      <w:r>
        <w:rPr>
          <w:sz w:val="24"/>
        </w:rPr>
        <w:t>3.1 TF-IDF with Classical ML (Week 2)</w:t>
        <w:tab/>
        <w:t>12</w:t>
      </w:r>
    </w:p>
    <w:p>
      <w:pPr>
        <w:pStyle w:val="Normal"/>
        <w:spacing w:before="0" w:after="40"/>
        <w:rPr/>
      </w:pPr>
      <w:r>
        <w:rPr>
          <w:sz w:val="24"/>
        </w:rPr>
        <w:t xml:space="preserve">    </w:t>
      </w:r>
      <w:r>
        <w:rPr>
          <w:sz w:val="24"/>
        </w:rPr>
        <w:t>3.2 DistilBERT Transformer (Week 3)</w:t>
        <w:tab/>
        <w:t>14</w:t>
      </w:r>
    </w:p>
    <w:p>
      <w:pPr>
        <w:pStyle w:val="Normal"/>
        <w:spacing w:before="0" w:after="40"/>
        <w:rPr/>
      </w:pPr>
      <w:r>
        <w:rPr>
          <w:sz w:val="24"/>
        </w:rPr>
        <w:t xml:space="preserve">    </w:t>
      </w:r>
      <w:r>
        <w:rPr>
          <w:sz w:val="24"/>
        </w:rPr>
        <w:t>3.3 Improved DistilBERT (Week 4)</w:t>
        <w:tab/>
        <w:t>16</w:t>
      </w:r>
    </w:p>
    <w:p>
      <w:pPr>
        <w:pStyle w:val="Normal"/>
        <w:spacing w:before="0" w:after="40"/>
        <w:rPr/>
      </w:pPr>
      <w:r>
        <w:rPr>
          <w:sz w:val="24"/>
        </w:rPr>
        <w:t xml:space="preserve">    </w:t>
      </w:r>
      <w:r>
        <w:rPr>
          <w:sz w:val="24"/>
        </w:rPr>
        <w:t>3.4 DeBERTa-v3 Cross-Encoder</w:t>
        <w:tab/>
        <w:t>18</w:t>
      </w:r>
    </w:p>
    <w:p>
      <w:pPr>
        <w:pStyle w:val="Normal"/>
        <w:spacing w:before="0" w:after="40"/>
        <w:rPr/>
      </w:pPr>
      <w:r>
        <w:rPr>
          <w:sz w:val="24"/>
        </w:rPr>
        <w:t>Chapter 4: Implementation Environment</w:t>
        <w:tab/>
        <w:t>21</w:t>
      </w:r>
    </w:p>
    <w:p>
      <w:pPr>
        <w:pStyle w:val="Normal"/>
        <w:spacing w:before="0" w:after="40"/>
        <w:rPr/>
      </w:pPr>
      <w:r>
        <w:rPr>
          <w:sz w:val="24"/>
        </w:rPr>
        <w:t>Chapter 5: Experimental Results</w:t>
        <w:tab/>
        <w:t>22</w:t>
      </w:r>
    </w:p>
    <w:p>
      <w:pPr>
        <w:pStyle w:val="Normal"/>
        <w:spacing w:before="0" w:after="40"/>
        <w:rPr/>
      </w:pPr>
      <w:r>
        <w:rPr>
          <w:sz w:val="24"/>
        </w:rPr>
        <w:t xml:space="preserve">    </w:t>
      </w:r>
      <w:r>
        <w:rPr>
          <w:sz w:val="24"/>
        </w:rPr>
        <w:t>5.1 Model Comparison</w:t>
        <w:tab/>
        <w:t>22</w:t>
      </w:r>
    </w:p>
    <w:p>
      <w:pPr>
        <w:pStyle w:val="Normal"/>
        <w:spacing w:before="0" w:after="40"/>
        <w:rPr/>
      </w:pPr>
      <w:r>
        <w:rPr>
          <w:sz w:val="24"/>
        </w:rPr>
        <w:t xml:space="preserve">    </w:t>
      </w:r>
      <w:r>
        <w:rPr>
          <w:sz w:val="24"/>
        </w:rPr>
        <w:t>5.2 Cross-Encoder and Hybrid Results</w:t>
        <w:tab/>
        <w:t>24</w:t>
      </w:r>
    </w:p>
    <w:p>
      <w:pPr>
        <w:pStyle w:val="Normal"/>
        <w:spacing w:before="0" w:after="40"/>
        <w:rPr/>
      </w:pPr>
      <w:r>
        <w:rPr>
          <w:sz w:val="24"/>
        </w:rPr>
        <w:t xml:space="preserve">    </w:t>
      </w:r>
      <w:r>
        <w:rPr>
          <w:sz w:val="24"/>
        </w:rPr>
        <w:t>5.3 Ablation Study</w:t>
        <w:tab/>
        <w:t>26</w:t>
      </w:r>
    </w:p>
    <w:p>
      <w:pPr>
        <w:pStyle w:val="Normal"/>
        <w:spacing w:before="0" w:after="40"/>
        <w:rPr/>
      </w:pPr>
      <w:r>
        <w:rPr>
          <w:sz w:val="24"/>
        </w:rPr>
        <w:t>Chapter 6: Application Demonstration (Week 5)</w:t>
        <w:tab/>
        <w:t>27</w:t>
      </w:r>
    </w:p>
    <w:p>
      <w:pPr>
        <w:pStyle w:val="Normal"/>
        <w:spacing w:before="0" w:after="40"/>
        <w:rPr/>
      </w:pPr>
      <w:r>
        <w:rPr>
          <w:sz w:val="24"/>
        </w:rPr>
        <w:t>Chapter 7: Limitations and Future Enhancements</w:t>
        <w:tab/>
        <w:t>29</w:t>
      </w:r>
    </w:p>
    <w:p>
      <w:pPr>
        <w:pStyle w:val="Normal"/>
        <w:spacing w:before="0" w:after="40"/>
        <w:rPr/>
      </w:pPr>
      <w:r>
        <w:rPr>
          <w:sz w:val="24"/>
        </w:rPr>
        <w:t>Conclusion</w:t>
        <w:tab/>
        <w:t>30</w:t>
      </w:r>
    </w:p>
    <w:p>
      <w:pPr>
        <w:pStyle w:val="Normal"/>
        <w:spacing w:before="0" w:after="40"/>
        <w:rPr/>
      </w:pPr>
      <w:r>
        <w:rPr>
          <w:sz w:val="24"/>
        </w:rPr>
        <w:t>References</w:t>
        <w:tab/>
        <w:t>31</w:t>
      </w:r>
    </w:p>
    <w:p>
      <w:pPr>
        <w:pStyle w:val="Normal"/>
        <w:rPr/>
      </w:pPr>
      <w:r>
        <w:rPr/>
      </w:r>
      <w:r>
        <w:br w:type="page"/>
      </w:r>
    </w:p>
    <w:p>
      <w:pPr>
        <w:pStyle w:val="Heading1"/>
        <w:spacing w:before="0" w:after="0"/>
        <w:rPr/>
      </w:pPr>
      <w:r>
        <w:rPr/>
        <w:t>List of Figures</w:t>
      </w:r>
    </w:p>
    <w:p>
      <w:pPr>
        <w:pStyle w:val="ListNumber"/>
        <w:numPr>
          <w:ilvl w:val="0"/>
          <w:numId w:val="4"/>
        </w:numPr>
        <w:rPr/>
      </w:pPr>
      <w:r>
        <w:rPr/>
        <w:t>Fig 1.1: Label Distribution (Duplicate vs Non-Duplicate)</w:t>
      </w:r>
    </w:p>
    <w:p>
      <w:pPr>
        <w:pStyle w:val="ListNumber"/>
        <w:numPr>
          <w:ilvl w:val="0"/>
          <w:numId w:val="4"/>
        </w:numPr>
        <w:rPr/>
      </w:pPr>
      <w:r>
        <w:rPr/>
        <w:t>Fig 1.2: Text Length Distribution</w:t>
      </w:r>
    </w:p>
    <w:p>
      <w:pPr>
        <w:pStyle w:val="ListNumber"/>
        <w:numPr>
          <w:ilvl w:val="0"/>
          <w:numId w:val="4"/>
        </w:numPr>
        <w:rPr/>
      </w:pPr>
      <w:r>
        <w:rPr/>
        <w:t>Fig 3.1: TF-IDF Feature Engineering Pipeline</w:t>
      </w:r>
    </w:p>
    <w:p>
      <w:pPr>
        <w:pStyle w:val="ListNumber"/>
        <w:numPr>
          <w:ilvl w:val="0"/>
          <w:numId w:val="4"/>
        </w:numPr>
        <w:rPr/>
      </w:pPr>
      <w:r>
        <w:rPr/>
        <w:t>Fig 3.2: DistilBERT Architecture for Sequence Classification</w:t>
      </w:r>
    </w:p>
    <w:p>
      <w:pPr>
        <w:pStyle w:val="ListNumber"/>
        <w:numPr>
          <w:ilvl w:val="0"/>
          <w:numId w:val="4"/>
        </w:numPr>
        <w:rPr/>
      </w:pPr>
      <w:r>
        <w:rPr/>
        <w:t>Fig 3.3: Cross-Encoder vs Bi-Encoder Architecture Comparison</w:t>
      </w:r>
    </w:p>
    <w:p>
      <w:pPr>
        <w:pStyle w:val="ListNumber"/>
        <w:numPr>
          <w:ilvl w:val="0"/>
          <w:numId w:val="4"/>
        </w:numPr>
        <w:rPr/>
      </w:pPr>
      <w:r>
        <w:rPr/>
        <w:t>Fig 3.4: Cross-Encoder Attention Mechanism</w:t>
      </w:r>
    </w:p>
    <w:p>
      <w:pPr>
        <w:pStyle w:val="ListNumber"/>
        <w:numPr>
          <w:ilvl w:val="0"/>
          <w:numId w:val="4"/>
        </w:numPr>
        <w:rPr/>
      </w:pPr>
      <w:r>
        <w:rPr/>
        <w:t>Fig 5.1: Model Accuracy Comparison Chart</w:t>
      </w:r>
    </w:p>
    <w:p>
      <w:pPr>
        <w:pStyle w:val="ListNumber"/>
        <w:numPr>
          <w:ilvl w:val="0"/>
          <w:numId w:val="4"/>
        </w:numPr>
        <w:rPr/>
      </w:pPr>
      <w:r>
        <w:rPr/>
        <w:t>Fig 5.2: Confusion Matrix - DistilBERT</w:t>
      </w:r>
    </w:p>
    <w:p>
      <w:pPr>
        <w:pStyle w:val="ListNumber"/>
        <w:numPr>
          <w:ilvl w:val="0"/>
          <w:numId w:val="4"/>
        </w:numPr>
        <w:rPr/>
      </w:pPr>
      <w:r>
        <w:rPr/>
        <w:t>Fig 5.3: ROC Curves Comparison</w:t>
      </w:r>
    </w:p>
    <w:p>
      <w:pPr>
        <w:pStyle w:val="ListNumber"/>
        <w:numPr>
          <w:ilvl w:val="0"/>
          <w:numId w:val="4"/>
        </w:numPr>
        <w:rPr/>
      </w:pPr>
      <w:r>
        <w:rPr/>
        <w:t>Fig 5.4: Threshold Tuning Analysis</w:t>
      </w:r>
    </w:p>
    <w:p>
      <w:pPr>
        <w:pStyle w:val="ListNumber"/>
        <w:numPr>
          <w:ilvl w:val="0"/>
          <w:numId w:val="4"/>
        </w:numPr>
        <w:rPr/>
      </w:pPr>
      <w:r>
        <w:rPr/>
        <w:t>Fig 6.1: Streamlit Application - Home Page</w:t>
      </w:r>
    </w:p>
    <w:p>
      <w:pPr>
        <w:pStyle w:val="ListNumber"/>
        <w:numPr>
          <w:ilvl w:val="0"/>
          <w:numId w:val="4"/>
        </w:numPr>
        <w:rPr/>
      </w:pPr>
      <w:r>
        <w:rPr/>
        <w:t>Fig 6.2: Prediction Interface</w:t>
      </w:r>
    </w:p>
    <w:p>
      <w:pPr>
        <w:pStyle w:val="ListNumber"/>
        <w:numPr>
          <w:ilvl w:val="0"/>
          <w:numId w:val="4"/>
        </w:numPr>
        <w:rPr/>
      </w:pPr>
      <w:r>
        <w:rPr/>
        <w:t>Fig 6.3: Model Comparison Dashboard</w:t>
      </w:r>
    </w:p>
    <w:p>
      <w:pPr>
        <w:pStyle w:val="ListNumber"/>
        <w:numPr>
          <w:ilvl w:val="0"/>
          <w:numId w:val="4"/>
        </w:numPr>
        <w:rPr/>
      </w:pPr>
      <w:r>
        <w:rPr/>
        <w:t>Fig 6.4: Error Analysis Page</w:t>
      </w:r>
    </w:p>
    <w:p>
      <w:pPr>
        <w:pStyle w:val="Normal"/>
        <w:rPr/>
      </w:pPr>
      <w:r>
        <w:rPr/>
      </w:r>
      <w:r>
        <w:br w:type="page"/>
      </w:r>
    </w:p>
    <w:p>
      <w:pPr>
        <w:pStyle w:val="Heading1"/>
        <w:spacing w:before="0" w:after="0"/>
        <w:rPr/>
      </w:pPr>
      <w:r>
        <w:rPr/>
        <w:t>List of Tables</w:t>
      </w:r>
    </w:p>
    <w:p>
      <w:pPr>
        <w:pStyle w:val="ListNumber"/>
        <w:numPr>
          <w:ilvl w:val="0"/>
          <w:numId w:val="4"/>
        </w:numPr>
        <w:rPr/>
      </w:pPr>
      <w:r>
        <w:rPr/>
        <w:t>Table 1.1: Dataset Statistics</w:t>
      </w:r>
    </w:p>
    <w:p>
      <w:pPr>
        <w:pStyle w:val="ListNumber"/>
        <w:numPr>
          <w:ilvl w:val="0"/>
          <w:numId w:val="4"/>
        </w:numPr>
        <w:rPr/>
      </w:pPr>
      <w:r>
        <w:rPr/>
        <w:t>Table 3.1: Bi-Encoder vs Cross-Encoder Comparison</w:t>
      </w:r>
    </w:p>
    <w:p>
      <w:pPr>
        <w:pStyle w:val="ListNumber"/>
        <w:numPr>
          <w:ilvl w:val="0"/>
          <w:numId w:val="4"/>
        </w:numPr>
        <w:rPr/>
      </w:pPr>
      <w:r>
        <w:rPr/>
        <w:t>Table 5.1: Model Performance Comparison (All Models)</w:t>
      </w:r>
    </w:p>
    <w:p>
      <w:pPr>
        <w:pStyle w:val="ListNumber"/>
        <w:numPr>
          <w:ilvl w:val="0"/>
          <w:numId w:val="4"/>
        </w:numPr>
        <w:rPr/>
      </w:pPr>
      <w:r>
        <w:rPr/>
        <w:t>Table 5.2: Cross-Encoder Performance Across Test Sets</w:t>
      </w:r>
    </w:p>
    <w:p>
      <w:pPr>
        <w:pStyle w:val="ListNumber"/>
        <w:numPr>
          <w:ilvl w:val="0"/>
          <w:numId w:val="4"/>
        </w:numPr>
        <w:rPr/>
      </w:pPr>
      <w:r>
        <w:rPr/>
        <w:t>Table 5.3: Hybrid Ensemble Results</w:t>
      </w:r>
    </w:p>
    <w:p>
      <w:pPr>
        <w:pStyle w:val="ListNumber"/>
        <w:numPr>
          <w:ilvl w:val="0"/>
          <w:numId w:val="4"/>
        </w:numPr>
        <w:rPr/>
      </w:pPr>
      <w:r>
        <w:rPr/>
        <w:t>Table 5.4: Ablation Study Results</w:t>
      </w:r>
    </w:p>
    <w:p>
      <w:pPr>
        <w:pStyle w:val="ListNumber"/>
        <w:numPr>
          <w:ilvl w:val="0"/>
          <w:numId w:val="4"/>
        </w:numPr>
        <w:rPr/>
      </w:pPr>
      <w:r>
        <w:rPr/>
        <w:t>Table 5.5: Week 2 Model Comparison (Extended)</w:t>
      </w:r>
    </w:p>
    <w:p>
      <w:pPr>
        <w:pStyle w:val="Normal"/>
        <w:rPr/>
      </w:pPr>
      <w:r>
        <w:rPr/>
      </w:r>
      <w:r>
        <w:br w:type="page"/>
      </w:r>
    </w:p>
    <w:p>
      <w:pPr>
        <w:pStyle w:val="Heading1"/>
        <w:spacing w:before="0" w:after="0"/>
        <w:rPr/>
      </w:pPr>
      <w:r>
        <w:rPr/>
        <w:t>Chapter 1: Introduction</w:t>
      </w:r>
    </w:p>
    <w:p>
      <w:pPr>
        <w:pStyle w:val="Heading2"/>
        <w:rPr/>
      </w:pPr>
      <w:r>
        <w:rPr/>
        <w:t>1.1 Introduction to Topic</w:t>
      </w:r>
    </w:p>
    <w:p>
      <w:pPr>
        <w:pStyle w:val="Normal"/>
        <w:spacing w:before="0" w:after="120"/>
        <w:rPr/>
      </w:pPr>
      <w:r>
        <w:rPr>
          <w:b w:val="false"/>
          <w:i w:val="false"/>
          <w:sz w:val="24"/>
        </w:rPr>
        <w:t>Duplicate question detection is the task of determining whether two questions posed by users carry the same semantic meaning. This problem is particularly relevant on community question-answering platforms such as Quora, Stack Overflow, and Yahoo Answers, where multiple users may ask the same question in different ways. Identifying and merging duplicate questions improves user experience, reduces redundancy, and consolidates answers in a single location.</w:t>
      </w:r>
    </w:p>
    <w:p>
      <w:pPr>
        <w:pStyle w:val="Normal"/>
        <w:spacing w:before="0" w:after="120"/>
        <w:rPr/>
      </w:pPr>
      <w:r>
        <w:rPr>
          <w:b w:val="false"/>
          <w:i w:val="false"/>
          <w:sz w:val="24"/>
        </w:rPr>
        <w:t>The Quora platform, with over 300 million monthly active users, receives thousands of questions daily. Many of these questions are semantically identical despite being phrased differently. For example:</w:t>
      </w:r>
    </w:p>
    <w:p>
      <w:pPr>
        <w:pStyle w:val="ListBullet"/>
        <w:numPr>
          <w:ilvl w:val="0"/>
          <w:numId w:val="1"/>
        </w:numPr>
        <w:rPr/>
      </w:pPr>
      <w:r>
        <w:rPr>
          <w:sz w:val="24"/>
        </w:rPr>
        <w:t>"How can I start investing in the stock market?"</w:t>
      </w:r>
    </w:p>
    <w:p>
      <w:pPr>
        <w:pStyle w:val="ListBullet"/>
        <w:numPr>
          <w:ilvl w:val="0"/>
          <w:numId w:val="1"/>
        </w:numPr>
        <w:rPr/>
      </w:pPr>
      <w:r>
        <w:rPr>
          <w:sz w:val="24"/>
        </w:rPr>
        <w:t>"What is the best way to begin investing in stocks?"</w:t>
      </w:r>
    </w:p>
    <w:p>
      <w:pPr>
        <w:pStyle w:val="Normal"/>
        <w:spacing w:before="0" w:after="120"/>
        <w:rPr/>
      </w:pPr>
      <w:r>
        <w:rPr>
          <w:b w:val="false"/>
          <w:i w:val="false"/>
          <w:sz w:val="24"/>
        </w:rPr>
        <w:t>These two questions share the same intent but have minimal lexical overlap. Traditional keyword-based approaches fail to capture this semantic equivalence. This project explores a progression of NLP techniques to address this challenge, from classical TF-IDF features with machine learning classifiers to transformer-based deep learning models including DistilBERT and DeBERTa-v3 Cross-Encoder.</w:t>
      </w:r>
    </w:p>
    <w:p>
      <w:pPr>
        <w:pStyle w:val="Heading2"/>
        <w:rPr/>
      </w:pPr>
      <w:r>
        <w:rPr/>
        <w:t>1.2 Motivation</w:t>
      </w:r>
    </w:p>
    <w:p>
      <w:pPr>
        <w:pStyle w:val="Normal"/>
        <w:spacing w:before="0" w:after="120"/>
        <w:rPr/>
      </w:pPr>
      <w:r>
        <w:rPr>
          <w:b w:val="false"/>
          <w:i w:val="false"/>
          <w:sz w:val="24"/>
        </w:rPr>
        <w:t>The motivation for this project stems from several key observations:</w:t>
      </w:r>
    </w:p>
    <w:p>
      <w:pPr>
        <w:pStyle w:val="ListBullet"/>
        <w:numPr>
          <w:ilvl w:val="0"/>
          <w:numId w:val="1"/>
        </w:numPr>
        <w:rPr/>
      </w:pPr>
      <w:r>
        <w:rPr>
          <w:sz w:val="24"/>
        </w:rPr>
        <w:t>Real-world relevance: Quora duplicate question detection is a well-defined Kaggle competition problem that mirrors challenges faced by major internet platforms.</w:t>
      </w:r>
    </w:p>
    <w:p>
      <w:pPr>
        <w:pStyle w:val="ListBullet"/>
        <w:numPr>
          <w:ilvl w:val="0"/>
          <w:numId w:val="1"/>
        </w:numPr>
        <w:rPr/>
      </w:pPr>
      <w:r>
        <w:rPr>
          <w:sz w:val="24"/>
        </w:rPr>
        <w:t>Technical breadth: The problem spans the full NLP pipeline — from text preprocessing and feature engineering to deep learning and deployment — making it an ideal summer internship project.</w:t>
      </w:r>
    </w:p>
    <w:p>
      <w:pPr>
        <w:pStyle w:val="ListBullet"/>
        <w:numPr>
          <w:ilvl w:val="0"/>
          <w:numId w:val="1"/>
        </w:numPr>
        <w:rPr/>
      </w:pPr>
      <w:r>
        <w:rPr>
          <w:sz w:val="24"/>
        </w:rPr>
        <w:t>Progressive complexity: The task allows a natural progression from simple baselines to state-of-the-art models, demonstrating the incremental value of each technique.</w:t>
      </w:r>
    </w:p>
    <w:p>
      <w:pPr>
        <w:pStyle w:val="ListBullet"/>
        <w:numPr>
          <w:ilvl w:val="0"/>
          <w:numId w:val="1"/>
        </w:numPr>
        <w:rPr/>
      </w:pPr>
      <w:r>
        <w:rPr>
          <w:sz w:val="24"/>
        </w:rPr>
        <w:t>Practical deployment: Building a Streamlit application in Week 5 provides hands-on experience with model deployment and user interface design.</w:t>
      </w:r>
    </w:p>
    <w:p>
      <w:pPr>
        <w:pStyle w:val="Heading2"/>
        <w:rPr/>
      </w:pPr>
      <w:r>
        <w:rPr/>
        <w:t>1.3 Problem Statement</w:t>
      </w:r>
    </w:p>
    <w:p>
      <w:pPr>
        <w:pStyle w:val="Normal"/>
        <w:spacing w:before="0" w:after="120"/>
        <w:rPr/>
      </w:pPr>
      <w:r>
        <w:rPr>
          <w:b w:val="false"/>
          <w:i w:val="false"/>
          <w:sz w:val="24"/>
        </w:rPr>
        <w:t>Given a pair of questions (Q1, Q2), the objective is to develop a system that accurately predicts whether the two questions are duplicates (semantically equivalent) or non-duplicates (semantically different). The problem is formulated as a binary classification task where:</w:t>
        <w:br/>
        <w:t>• Label 1: The questions are duplicates (same intent)</w:t>
        <w:br/>
        <w:t>• Label 0: The questions are non-duplicates (different intent)</w:t>
      </w:r>
    </w:p>
    <w:p>
      <w:pPr>
        <w:pStyle w:val="Normal"/>
        <w:spacing w:before="0" w:after="120"/>
        <w:rPr/>
      </w:pPr>
      <w:r>
        <w:rPr>
          <w:b w:val="false"/>
          <w:i w:val="false"/>
          <w:sz w:val="24"/>
        </w:rPr>
        <w:t>The dataset used is the Quora Duplicate Questions dataset from the Hugging Face Hub, containing 404,290 labeled question pairs with approximately 37% positive (duplicate) and 63% negative (non-duplicate) samples.</w:t>
      </w:r>
    </w:p>
    <w:p>
      <w:pPr>
        <w:pStyle w:val="Heading2"/>
        <w:rPr/>
      </w:pPr>
      <w:r>
        <w:rPr/>
        <w:t>1.4 Objectives</w:t>
      </w:r>
    </w:p>
    <w:p>
      <w:pPr>
        <w:pStyle w:val="Normal"/>
        <w:spacing w:before="0" w:after="120"/>
        <w:rPr/>
      </w:pPr>
      <w:r>
        <w:rPr>
          <w:b w:val="false"/>
          <w:i w:val="false"/>
          <w:sz w:val="24"/>
        </w:rPr>
        <w:t>The primary objectives of this project are:</w:t>
      </w:r>
    </w:p>
    <w:p>
      <w:pPr>
        <w:pStyle w:val="ListBullet"/>
        <w:numPr>
          <w:ilvl w:val="0"/>
          <w:numId w:val="1"/>
        </w:numPr>
        <w:rPr/>
      </w:pPr>
      <w:r>
        <w:rPr>
          <w:sz w:val="24"/>
        </w:rPr>
        <w:t>Perform comprehensive exploratory data analysis (EDA) to understand dataset characteristics</w:t>
      </w:r>
    </w:p>
    <w:p>
      <w:pPr>
        <w:pStyle w:val="ListBullet"/>
        <w:numPr>
          <w:ilvl w:val="0"/>
          <w:numId w:val="1"/>
        </w:numPr>
        <w:rPr/>
      </w:pPr>
      <w:r>
        <w:rPr>
          <w:sz w:val="24"/>
        </w:rPr>
        <w:t>Build classical NLP baselines using TF-IDF features with Logistic Regression and Linear SVM</w:t>
      </w:r>
    </w:p>
    <w:p>
      <w:pPr>
        <w:pStyle w:val="ListBullet"/>
        <w:numPr>
          <w:ilvl w:val="0"/>
          <w:numId w:val="1"/>
        </w:numPr>
        <w:rPr/>
      </w:pPr>
      <w:r>
        <w:rPr>
          <w:sz w:val="24"/>
        </w:rPr>
        <w:t>Fine-tune a DistilBERT transformer model for sequence classification</w:t>
      </w:r>
    </w:p>
    <w:p>
      <w:pPr>
        <w:pStyle w:val="ListBullet"/>
        <w:numPr>
          <w:ilvl w:val="0"/>
          <w:numId w:val="1"/>
        </w:numPr>
        <w:rPr/>
      </w:pPr>
      <w:r>
        <w:rPr>
          <w:sz w:val="24"/>
        </w:rPr>
        <w:t>Implement improvements: class imbalance handling, threshold tuning, error analysis</w:t>
      </w:r>
    </w:p>
    <w:p>
      <w:pPr>
        <w:pStyle w:val="ListBullet"/>
        <w:numPr>
          <w:ilvl w:val="0"/>
          <w:numId w:val="1"/>
        </w:numPr>
        <w:rPr/>
      </w:pPr>
      <w:r>
        <w:rPr>
          <w:sz w:val="24"/>
        </w:rPr>
        <w:t>Fine-tune a DeBERTa-v3 Cross-Encoder for state-of-the-art performance</w:t>
      </w:r>
    </w:p>
    <w:p>
      <w:pPr>
        <w:pStyle w:val="ListBullet"/>
        <w:numPr>
          <w:ilvl w:val="0"/>
          <w:numId w:val="1"/>
        </w:numPr>
        <w:rPr/>
      </w:pPr>
      <w:r>
        <w:rPr>
          <w:sz w:val="24"/>
        </w:rPr>
        <w:t>Develop a Streamlit web application for interactive demonstrations</w:t>
      </w:r>
    </w:p>
    <w:p>
      <w:pPr>
        <w:pStyle w:val="ListBullet"/>
        <w:numPr>
          <w:ilvl w:val="0"/>
          <w:numId w:val="1"/>
        </w:numPr>
        <w:rPr/>
      </w:pPr>
      <w:r>
        <w:rPr>
          <w:sz w:val="24"/>
        </w:rPr>
        <w:t>Compare all models systematically using standardized metrics</w:t>
      </w:r>
    </w:p>
    <w:p>
      <w:pPr>
        <w:pStyle w:val="Heading2"/>
        <w:rPr/>
      </w:pPr>
      <w:r>
        <w:rPr/>
        <w:t>1.5 Internship Plan (Week-wise)</w:t>
      </w:r>
    </w:p>
    <w:tbl>
      <w:tblPr>
        <w:tblStyle w:val="TableGrid"/>
        <w:tblW w:w="863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8"/>
        <w:gridCol w:w="2878"/>
        <w:gridCol w:w="2878"/>
      </w:tblGrid>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Week</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Focus Area</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Major Activities</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1</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Foundation &amp; EDA</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Environment setup, dataset loading, tokenization, EDA (label distribution, text length, noise analysis), text cleaning, first baseline</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2</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Classical NLP &amp; Embedding Models</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TF-IDF n-grams, Logistic Regression, Linear SVM, confusion matrix, error analysis, model comparison</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3</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Transformer Fine-Tuning</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DistilBERT fine-tuning using Hugging Face Trainer API, evaluation metrics, comparison with Week 2 baseline</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4</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Project-Specific Improvement</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Class weighting, threshold tuning, ablation study, error analysis, ROC comparison</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5</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Mini Application &amp; Evaluation</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Streamlit web app with prediction, batch CSV, model comparison, dashboards, error analysis, explainability</w:t>
            </w:r>
          </w:p>
        </w:tc>
      </w:tr>
    </w:tbl>
    <w:p>
      <w:pPr>
        <w:pStyle w:val="Normal"/>
        <w:spacing w:before="0" w:after="120"/>
        <w:rPr/>
      </w:pPr>
      <w:r>
        <w:rPr/>
      </w:r>
    </w:p>
    <w:p>
      <w:pPr>
        <w:pStyle w:val="Normal"/>
        <w:spacing w:before="0" w:after="120"/>
        <w:rPr/>
      </w:pPr>
      <w:r>
        <w:rPr>
          <w:b w:val="false"/>
          <w:i w:val="false"/>
          <w:sz w:val="24"/>
        </w:rPr>
        <w:t>Additionally, a DeBERTa-v3 Cross-Encoder was fine-tuned on Quora data as an advanced model, achieving state-of-the-art results across multiple test benchmarks.</w:t>
      </w:r>
    </w:p>
    <w:p>
      <w:pPr>
        <w:pStyle w:val="Normal"/>
        <w:rPr/>
      </w:pPr>
      <w:r>
        <w:rPr/>
      </w:r>
      <w:r>
        <w:br w:type="page"/>
      </w:r>
    </w:p>
    <w:p>
      <w:pPr>
        <w:pStyle w:val="Heading1"/>
        <w:spacing w:before="0" w:after="0"/>
        <w:rPr/>
      </w:pPr>
      <w:r>
        <w:rPr/>
        <w:t>Chapter 2: Literature Review</w:t>
      </w:r>
    </w:p>
    <w:p>
      <w:pPr>
        <w:pStyle w:val="Normal"/>
        <w:spacing w:before="0" w:after="120"/>
        <w:rPr/>
      </w:pPr>
      <w:r>
        <w:rPr>
          <w:b w:val="false"/>
          <w:i w:val="false"/>
          <w:sz w:val="24"/>
        </w:rPr>
        <w:t>Duplicate question detection has been extensively studied in the NLP community. The approaches can be broadly categorized into three generations:</w:t>
      </w:r>
    </w:p>
    <w:p>
      <w:pPr>
        <w:pStyle w:val="Normal"/>
        <w:spacing w:before="0" w:after="120"/>
        <w:rPr/>
      </w:pPr>
      <w:r>
        <w:rPr>
          <w:b/>
          <w:i w:val="false"/>
          <w:sz w:val="24"/>
        </w:rPr>
        <w:t>2.1 Classical Approaches</w:t>
      </w:r>
    </w:p>
    <w:p>
      <w:pPr>
        <w:pStyle w:val="Normal"/>
        <w:spacing w:before="0" w:after="120"/>
        <w:rPr/>
      </w:pPr>
      <w:r>
        <w:rPr>
          <w:b w:val="false"/>
          <w:i w:val="false"/>
          <w:sz w:val="24"/>
        </w:rPr>
        <w:t>Early work relied on lexical similarity measures such as cosine similarity over TF-IDF vectors, Jaccard similarity, and edit distance. Wang et al. (2007) proposed using machine learning classifiers with handcrafted features including n-gram overlap, word count differences, and common word ratios. The Quora Kaggle challenge in 2017 popularized the task, with top solutions using XGBoost on engineered features achieving around 83% accuracy.</w:t>
      </w:r>
    </w:p>
    <w:p>
      <w:pPr>
        <w:pStyle w:val="Normal"/>
        <w:spacing w:before="0" w:after="120"/>
        <w:rPr/>
      </w:pPr>
      <w:r>
        <w:rPr>
          <w:b/>
          <w:i w:val="false"/>
          <w:sz w:val="24"/>
        </w:rPr>
        <w:t>2.2 Word Embedding Approaches</w:t>
      </w:r>
    </w:p>
    <w:p>
      <w:pPr>
        <w:pStyle w:val="Normal"/>
        <w:spacing w:before="0" w:after="120"/>
        <w:rPr/>
      </w:pPr>
      <w:r>
        <w:rPr>
          <w:b w:val="false"/>
          <w:i w:val="false"/>
          <w:sz w:val="24"/>
        </w:rPr>
        <w:t>The introduction of distributed word representations (Mikolov et al., 2013) enabled semantic similarity measurement beyond lexical overlap. Word2Vec, GloVe, and FastText embeddings allowed models to capture semantic relationships between words. Sentence-level embeddings (e.g., averaging word vectors, Sentence-BERT by Reimers &amp; Gurevych, 2019) provided fixed-dimensional representations for comparison.</w:t>
      </w:r>
    </w:p>
    <w:p>
      <w:pPr>
        <w:pStyle w:val="Normal"/>
        <w:spacing w:before="0" w:after="120"/>
        <w:rPr/>
      </w:pPr>
      <w:r>
        <w:rPr>
          <w:b/>
          <w:i w:val="false"/>
          <w:sz w:val="24"/>
        </w:rPr>
        <w:t>2.3 Transformer-Based Approaches</w:t>
      </w:r>
    </w:p>
    <w:p>
      <w:pPr>
        <w:pStyle w:val="Normal"/>
        <w:spacing w:before="0" w:after="120"/>
        <w:rPr/>
      </w:pPr>
      <w:r>
        <w:rPr>
          <w:b w:val="false"/>
          <w:i w:val="false"/>
          <w:sz w:val="24"/>
        </w:rPr>
        <w:t>The advent of transformer architectures (Vaswani et al., 2017) revolutionized NLP. BERT (Devlin et al., 2019) introduced bidirectional pre-training that captures rich contextual representations. For sentence pair tasks, two main architectures emerged: (1) Bi-Encoders, which encode each sentence independently and compare via cosine similarity (efficient for retrieval), and (2) Cross-Encoders, which process both sentences jointly through the same transformer, enabling full cross-attention between tokens (more accurate but slower). DistilBERT (Sanh et al., 2019) provides a lighter variant of BERT with 97% of its performance at 60% of the speed.</w:t>
      </w:r>
    </w:p>
    <w:p>
      <w:pPr>
        <w:pStyle w:val="Normal"/>
        <w:spacing w:before="0" w:after="120"/>
        <w:rPr/>
      </w:pPr>
      <w:r>
        <w:rPr>
          <w:b/>
          <w:i w:val="false"/>
          <w:sz w:val="24"/>
        </w:rPr>
        <w:t>2.4 Cross-Encoder Models</w:t>
      </w:r>
    </w:p>
    <w:p>
      <w:pPr>
        <w:pStyle w:val="Normal"/>
        <w:spacing w:before="0" w:after="120"/>
        <w:rPr/>
      </w:pPr>
      <w:r>
        <w:rPr>
          <w:b w:val="false"/>
          <w:i w:val="false"/>
          <w:sz w:val="24"/>
        </w:rPr>
        <w:t>Cross-Encoders represent the state of the art for sentence pair classification. Unlike Bi-Encoders that encode sentences independently, Cross-Encoders concatenate the two sentences with [SEP] tokens and process them through a single transformer, allowing every word in one sentence to attend to every word in the other. This cross-attention mechanism captures fine-grained semantic interactions that Bi-Encoders miss. DeBERTa-v3 (He et al., 2021) improves upon BERT with disentangled attention and an enhanced mask decoder, making it particularly effective for cross-encoder tasks.</w:t>
      </w:r>
    </w:p>
    <w:p>
      <w:pPr>
        <w:pStyle w:val="Normal"/>
        <w:spacing w:before="0" w:after="120"/>
        <w:rPr/>
      </w:pPr>
      <w:r>
        <w:rPr>
          <w:b w:val="false"/>
          <w:i w:val="false"/>
          <w:sz w:val="24"/>
        </w:rPr>
        <w:t>This project builds upon these foundations, implementing a progressive pipeline from TF-IDF baselines through DistilBERT fine-tuning to a DeBERTa-v3 Cross-Encoder, with a Streamlit application for deployment.</w:t>
      </w:r>
    </w:p>
    <w:p>
      <w:pPr>
        <w:pStyle w:val="Normal"/>
        <w:rPr/>
      </w:pPr>
      <w:r>
        <w:rPr/>
      </w:r>
      <w:r>
        <w:br w:type="page"/>
      </w:r>
    </w:p>
    <w:p>
      <w:pPr>
        <w:pStyle w:val="Heading1"/>
        <w:spacing w:before="0" w:after="0"/>
        <w:rPr/>
      </w:pPr>
      <w:r>
        <w:rPr/>
        <w:t>Chapter 3: Proposed Models and Architecture</w:t>
      </w:r>
    </w:p>
    <w:p>
      <w:pPr>
        <w:pStyle w:val="Normal"/>
        <w:spacing w:before="0" w:after="120"/>
        <w:rPr/>
      </w:pPr>
      <w:r>
        <w:rPr>
          <w:b w:val="false"/>
          <w:i w:val="false"/>
          <w:sz w:val="24"/>
        </w:rPr>
        <w:t>This chapter describes all models implemented in the project, organized by the week in which they were developed.</w:t>
      </w:r>
    </w:p>
    <w:p>
      <w:pPr>
        <w:pStyle w:val="Heading2"/>
        <w:rPr/>
      </w:pPr>
      <w:r>
        <w:rPr/>
        <w:t>3.1 TF-IDF with Classical ML (Week 2)</w:t>
      </w:r>
    </w:p>
    <w:p>
      <w:pPr>
        <w:pStyle w:val="Normal"/>
        <w:spacing w:before="0" w:after="120"/>
        <w:rPr/>
      </w:pPr>
      <w:r>
        <w:rPr>
          <w:b/>
          <w:i w:val="false"/>
          <w:sz w:val="24"/>
        </w:rPr>
        <w:t>3.1.1 Feature Engineering</w:t>
      </w:r>
    </w:p>
    <w:p>
      <w:pPr>
        <w:pStyle w:val="Normal"/>
        <w:spacing w:before="0" w:after="120"/>
        <w:rPr/>
      </w:pPr>
      <w:r>
        <w:rPr>
          <w:b w:val="false"/>
          <w:i w:val="false"/>
          <w:sz w:val="24"/>
        </w:rPr>
        <w:t>The first approach uses TF-IDF (Term Frequency-Inverse Document Frequency) vectorization to convert text into numerical feature vectors. TF-IDF assigns importance to words based on their frequency in a document relative to their frequency across all documents. N-grams (unigrams and bigrams) are used to capture multi-word phrases such as "stock market" and "step by step guide."</w:t>
      </w:r>
    </w:p>
    <w:p>
      <w:pPr>
        <w:pStyle w:val="Normal"/>
        <w:spacing w:before="0" w:after="120"/>
        <w:rPr/>
      </w:pPr>
      <w:r>
        <w:rPr>
          <w:b w:val="false"/>
          <w:i w:val="false"/>
          <w:sz w:val="24"/>
        </w:rPr>
        <w:t>Feature Construction: Each question pair is represented as a concatenation of the TF-IDF vectors of both questions, resulting in a 10,000-dimensional feature vector (5,000 features per question). This preserves the individual question characteristics while allowing the classifier to learn cross-question patterns.</w:t>
      </w:r>
    </w:p>
    <w:p>
      <w:pPr>
        <w:pStyle w:val="Normal"/>
        <w:spacing w:before="0" w:after="120"/>
        <w:rPr/>
      </w:pPr>
      <w:r>
        <w:rPr>
          <w:b/>
          <w:i w:val="false"/>
          <w:sz w:val="24"/>
        </w:rPr>
        <w:t>3.1.2 Logistic Regression</w:t>
      </w:r>
    </w:p>
    <w:p>
      <w:pPr>
        <w:pStyle w:val="Normal"/>
        <w:spacing w:before="0" w:after="120"/>
        <w:rPr/>
      </w:pPr>
      <w:r>
        <w:rPr>
          <w:b w:val="false"/>
          <w:i w:val="false"/>
          <w:sz w:val="24"/>
        </w:rPr>
        <w:t>Logistic Regression serves as the primary baseline. It models the probability that a given question pair is duplicate using a sigmoid function applied to a linear combination of the input features. It is fast, interpretable, and provides calibrated probability outputs suitable for threshold tuning.</w:t>
      </w:r>
    </w:p>
    <w:p>
      <w:pPr>
        <w:pStyle w:val="Normal"/>
        <w:spacing w:before="0" w:after="120"/>
        <w:rPr/>
      </w:pPr>
      <w:r>
        <w:rPr>
          <w:b/>
          <w:i w:val="false"/>
          <w:sz w:val="24"/>
        </w:rPr>
        <w:t>3.1.3 Linear SVM</w:t>
      </w:r>
    </w:p>
    <w:p>
      <w:pPr>
        <w:pStyle w:val="Normal"/>
        <w:spacing w:before="0" w:after="120"/>
        <w:rPr/>
      </w:pPr>
      <w:r>
        <w:rPr>
          <w:b w:val="false"/>
          <w:i w:val="false"/>
          <w:sz w:val="24"/>
        </w:rPr>
        <w:t>Linear Support Vector Machine (SVM) is used as a second baseline. SVM finds the hyperplane that maximizes the margin between classes, often performing better on high-dimensional sparse data like TF-IDF vectors. The LinearSVC implementation in scikit-learn is used for efficiency on large datasets.</w:t>
      </w:r>
    </w:p>
    <w:p>
      <w:pPr>
        <w:pStyle w:val="Heading2"/>
        <w:rPr/>
      </w:pPr>
      <w:r>
        <w:rPr/>
        <w:t>3.2 DistilBERT Transformer (Week 3)</w:t>
      </w:r>
    </w:p>
    <w:p>
      <w:pPr>
        <w:pStyle w:val="Normal"/>
        <w:spacing w:before="0" w:after="120"/>
        <w:rPr/>
      </w:pPr>
      <w:r>
        <w:rPr>
          <w:b w:val="false"/>
          <w:i w:val="false"/>
          <w:sz w:val="24"/>
        </w:rPr>
        <w:t>DistilBERT (distilbert-base-uncased) is a distilled version of BERT that retains 97% of BERT's performance while being 40% smaller and 60% faster. It uses the same transformer architecture with 6 layers, 768 hidden dimensions, and 12 attention heads.</w:t>
      </w:r>
    </w:p>
    <w:p>
      <w:pPr>
        <w:pStyle w:val="Normal"/>
        <w:spacing w:before="0" w:after="120"/>
        <w:rPr/>
      </w:pPr>
      <w:r>
        <w:rPr>
          <w:b w:val="false"/>
          <w:i w:val="false"/>
          <w:sz w:val="24"/>
        </w:rPr>
        <w:t>Architecture: The model takes the concatenated question pair as input with special tokens: [CLS] Q1 [SEP] Q2 [SEP]. The [CLS] token's final hidden state is passed through a classification head (a linear layer with 2 outputs) to predict duplicate (1) or non-duplicate (0).</w:t>
      </w:r>
    </w:p>
    <w:p>
      <w:pPr>
        <w:pStyle w:val="Normal"/>
        <w:spacing w:before="0" w:after="120"/>
        <w:rPr/>
      </w:pPr>
      <w:r>
        <w:rPr>
          <w:b w:val="false"/>
          <w:i w:val="false"/>
          <w:sz w:val="24"/>
        </w:rPr>
        <w:t>Fine-Tuning: The model was fine-tuned using Hugging Face's Trainer API with the following hyperparameters: learning rate 2e-5, batch size 32 (per device), 3 epochs, AdamW optimizer, and linear warmup schedule. Early stopping with patience 2 was used to prevent overfitting. The training was performed on a single NVIDIA RTX 4060 GPU.</w:t>
      </w:r>
    </w:p>
    <w:p>
      <w:pPr>
        <w:pStyle w:val="Heading2"/>
        <w:rPr/>
      </w:pPr>
      <w:r>
        <w:rPr/>
        <w:t>3.3 Improved DistilBERT (Week 4)</w:t>
      </w:r>
    </w:p>
    <w:p>
      <w:pPr>
        <w:pStyle w:val="Normal"/>
        <w:spacing w:before="0" w:after="120"/>
        <w:rPr/>
      </w:pPr>
      <w:r>
        <w:rPr>
          <w:b w:val="false"/>
          <w:i w:val="false"/>
          <w:sz w:val="24"/>
        </w:rPr>
        <w:t>The Week 4 improvement builds upon the Week 3 DistilBERT model with three key enhancements:</w:t>
      </w:r>
    </w:p>
    <w:p>
      <w:pPr>
        <w:pStyle w:val="Normal"/>
        <w:spacing w:before="0" w:after="120"/>
        <w:rPr/>
      </w:pPr>
      <w:r>
        <w:rPr>
          <w:b/>
          <w:i w:val="false"/>
          <w:sz w:val="24"/>
        </w:rPr>
        <w:t>3.3.1 Class Imbalance Handling</w:t>
      </w:r>
    </w:p>
    <w:p>
      <w:pPr>
        <w:pStyle w:val="Normal"/>
        <w:spacing w:before="0" w:after="120"/>
        <w:rPr/>
      </w:pPr>
      <w:r>
        <w:rPr>
          <w:b w:val="false"/>
          <w:i w:val="false"/>
          <w:sz w:val="24"/>
        </w:rPr>
        <w:t>The dataset has a class imbalance (63% non-duplicate vs 37% duplicate). To address this, class weights were computed using sklearn's compute_class_weight function and passed to the loss function during training. This penalizes misclassifications of the minority class more heavily, improving recall for duplicate pairs.</w:t>
      </w:r>
    </w:p>
    <w:p>
      <w:pPr>
        <w:pStyle w:val="Normal"/>
        <w:spacing w:before="0" w:after="120"/>
        <w:rPr/>
      </w:pPr>
      <w:r>
        <w:rPr>
          <w:b/>
          <w:i w:val="false"/>
          <w:sz w:val="24"/>
        </w:rPr>
        <w:t>3.3.2 Threshold Tuning</w:t>
      </w:r>
    </w:p>
    <w:p>
      <w:pPr>
        <w:pStyle w:val="Normal"/>
        <w:spacing w:before="0" w:after="120"/>
        <w:rPr/>
      </w:pPr>
      <w:r>
        <w:rPr>
          <w:b w:val="false"/>
          <w:i w:val="false"/>
          <w:sz w:val="24"/>
        </w:rPr>
        <w:t>Instead of the default 0.5 decision threshold, an optimal threshold was found by maximizing the F1 score on the validation set. A range of thresholds from 0.3 to 0.8 were evaluated, and the threshold yielding the highest F1 was selected. This improved the trade-off between precision and recall.</w:t>
      </w:r>
    </w:p>
    <w:p>
      <w:pPr>
        <w:pStyle w:val="Normal"/>
        <w:spacing w:before="0" w:after="120"/>
        <w:rPr/>
      </w:pPr>
      <w:r>
        <w:rPr>
          <w:b/>
          <w:i w:val="false"/>
          <w:sz w:val="24"/>
        </w:rPr>
        <w:t>3.3.3 Error Analysis</w:t>
      </w:r>
    </w:p>
    <w:p>
      <w:pPr>
        <w:pStyle w:val="Normal"/>
        <w:spacing w:before="0" w:after="120"/>
        <w:rPr/>
      </w:pPr>
      <w:r>
        <w:rPr>
          <w:b w:val="false"/>
          <w:i w:val="false"/>
          <w:sz w:val="24"/>
        </w:rPr>
        <w:t>A detailed error analysis was conducted on misclassified examples to identify patterns such as negation handling ("enable" vs "disable"), abbreviation recognition ("AI" vs "Artificial Intelligence"), and semantically similar but distinct questions. These insights informed the model improvements and guided the development of the Cross-Encoder.</w:t>
      </w:r>
    </w:p>
    <w:p>
      <w:pPr>
        <w:pStyle w:val="Heading2"/>
        <w:rPr/>
      </w:pPr>
      <w:r>
        <w:rPr/>
        <w:t>3.4 DeBERTa-v3 Cross-Encoder</w:t>
      </w:r>
    </w:p>
    <w:p>
      <w:pPr>
        <w:pStyle w:val="Normal"/>
        <w:spacing w:before="0" w:after="120"/>
        <w:rPr/>
      </w:pPr>
      <w:r>
        <w:rPr>
          <w:b w:val="false"/>
          <w:i w:val="false"/>
          <w:sz w:val="24"/>
        </w:rPr>
        <w:t>The DeBERTa-v3 Cross-Encoder represents the most advanced model in this project. Unlike Bi-Encoders (which encode each question independently and compare via cosine similarity), the Cross-Encoder processes both questions simultaneously through a single transformer, enabling full cross-attention.</w:t>
      </w:r>
    </w:p>
    <w:p>
      <w:pPr>
        <w:pStyle w:val="Normal"/>
        <w:spacing w:before="0" w:after="120"/>
        <w:rPr/>
      </w:pPr>
      <w:r>
        <w:rPr>
          <w:b/>
          <w:i w:val="false"/>
          <w:sz w:val="24"/>
        </w:rPr>
        <w:t>3.4.1 Cross-Encoder vs Bi-Encoder</w:t>
      </w:r>
    </w:p>
    <w:tbl>
      <w:tblPr>
        <w:tblStyle w:val="TableGrid"/>
        <w:tblW w:w="863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8"/>
        <w:gridCol w:w="2878"/>
        <w:gridCol w:w="2878"/>
      </w:tblGrid>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Property</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Bi-Encoder</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Cross-Encoder</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Accuracy</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Good</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Excellent</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Speed per Pair</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Fast (~1ms)</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Slow (10-100ms)</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Scalability</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Billion-scale</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Thousand-scale</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Cross-Attention</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No</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Training</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Contrastive loss</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Classification loss</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Use Case</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Retrieval</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Reranking / Final Classification</w:t>
            </w:r>
          </w:p>
        </w:tc>
      </w:tr>
    </w:tbl>
    <w:p>
      <w:pPr>
        <w:pStyle w:val="Normal"/>
        <w:spacing w:before="0" w:after="120"/>
        <w:rPr/>
      </w:pPr>
      <w:r>
        <w:rPr/>
      </w:r>
    </w:p>
    <w:p>
      <w:pPr>
        <w:pStyle w:val="Normal"/>
        <w:spacing w:before="0" w:after="120"/>
        <w:rPr/>
      </w:pPr>
      <w:r>
        <w:rPr>
          <w:b/>
          <w:i w:val="false"/>
          <w:sz w:val="24"/>
        </w:rPr>
        <w:t>3.4.2 Architecture Details</w:t>
      </w:r>
    </w:p>
    <w:p>
      <w:pPr>
        <w:pStyle w:val="Normal"/>
        <w:spacing w:before="0" w:after="120"/>
        <w:rPr/>
      </w:pPr>
      <w:r>
        <w:rPr>
          <w:b w:val="false"/>
          <w:i w:val="false"/>
          <w:sz w:val="24"/>
        </w:rPr>
        <w:t>The Cross-Encoder takes the concatenated input: [CLS] Q1 [SEP] Q2 [SEP]. The key difference from DistilBERT is in the attention mechanism: in a Cross-Encoder, every token in Q1 can attend to every token in Q2, enabling direct comparison at the token level. For example, the word "Explain" in Q2 can directly attend to "What is" in Q1 and learn that they express the same semantic intent. DeBERTa-v3 enhances this with disentangled attention (separate content and position attention) and an improved training procedure with ELECTRA-style pre-training.</w:t>
      </w:r>
    </w:p>
    <w:p>
      <w:pPr>
        <w:pStyle w:val="Normal"/>
        <w:spacing w:before="0" w:after="120"/>
        <w:rPr/>
      </w:pPr>
      <w:r>
        <w:rPr>
          <w:b/>
          <w:i w:val="false"/>
          <w:sz w:val="24"/>
        </w:rPr>
        <w:t>3.4.3 Fine-Tuning Details</w:t>
      </w:r>
    </w:p>
    <w:p>
      <w:pPr>
        <w:pStyle w:val="Normal"/>
        <w:spacing w:before="0" w:after="120"/>
        <w:rPr/>
      </w:pPr>
      <w:r>
        <w:rPr>
          <w:b w:val="false"/>
          <w:i w:val="false"/>
          <w:sz w:val="24"/>
        </w:rPr>
        <w:t>The DeBERTa-v3-base model was fine-tuned on the Quora dataset for 5 epochs with a learning rate of 2e-5, batch size of 16, and a maximum sequence length of 128 tokens. The model was saved to models/cross-encoder-quora/ for inference. Optimal threshold tuning was applied post-training, with thresholds as low as 0.01 yielding the best F1 scores on several test sets. The fine-tuned Cross-Encoder achieves over 95% accuracy on all test CSVs and 96.5% accuracy on the hardest benchmarks.</w:t>
      </w:r>
    </w:p>
    <w:p>
      <w:pPr>
        <w:pStyle w:val="Normal"/>
        <w:rPr/>
      </w:pPr>
      <w:r>
        <w:rPr/>
      </w:r>
      <w:r>
        <w:br w:type="page"/>
      </w:r>
    </w:p>
    <w:p>
      <w:pPr>
        <w:pStyle w:val="Heading2"/>
        <w:spacing w:before="0" w:after="0"/>
        <w:rPr/>
      </w:pPr>
      <w:r>
        <w:rPr/>
        <w:t>Chapter 4: Implementation Environment</w:t>
      </w:r>
    </w:p>
    <w:tbl>
      <w:tblPr>
        <w:tblStyle w:val="TableGrid"/>
        <w:tblW w:w="863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7"/>
        <w:gridCol w:w="4316"/>
      </w:tblGrid>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Specification</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Operating System</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Ubuntu 24.04 LTS</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Programming Language</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Python 3.11</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Deep Learning Framework</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PyTorch 2.6.0 + CUDA 12.4</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GPU</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NVIDIA RTX 4060 Laptop GPU (8GB VRAM)</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Hugging Face</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Transformers 4.30+, Datasets, Tokenizers</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Libraries</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NLTK, Gensim, Sentence-Transformers, scikit-learn</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Visualization</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Matplotlib, Seaborn</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Web Framework</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Streamlit 1.36+</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Data Processing</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pandas, NumPy, pyarrow, scipy</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Version Control</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Git, GitHub</w:t>
            </w:r>
          </w:p>
        </w:tc>
      </w:tr>
    </w:tbl>
    <w:p>
      <w:pPr>
        <w:pStyle w:val="Normal"/>
        <w:rPr/>
      </w:pPr>
      <w:r>
        <w:rPr/>
      </w:r>
      <w:r>
        <w:br w:type="page"/>
      </w:r>
    </w:p>
    <w:p>
      <w:pPr>
        <w:pStyle w:val="Heading1"/>
        <w:spacing w:before="0" w:after="0"/>
        <w:rPr/>
      </w:pPr>
      <w:r>
        <w:rPr/>
        <w:t>Chapter 5: Experimental Results</w:t>
      </w:r>
    </w:p>
    <w:p>
      <w:pPr>
        <w:pStyle w:val="Heading2"/>
        <w:rPr/>
      </w:pPr>
      <w:r>
        <w:rPr/>
        <w:t>5.1 Dataset Statistics</w:t>
      </w:r>
    </w:p>
    <w:tbl>
      <w:tblPr>
        <w:tblStyle w:val="TableGrid"/>
        <w:tblW w:w="863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17"/>
        <w:gridCol w:w="4316"/>
      </w:tblGrid>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Metric</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Value</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Total Question Pairs</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404,290</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Pairs (Label 1)</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149,263 (36.92%)</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Non-Duplicate Pairs (Label 0)</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255,027 (63.08%)</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Average Question Length (chars)</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~60 characters</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Average Word Count</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~11 words</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Max Question Length</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1,169 characters</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Null Values</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None (0)</w:t>
            </w:r>
          </w:p>
        </w:tc>
      </w:tr>
      <w:tr>
        <w:trPr/>
        <w:tc>
          <w:tcPr>
            <w:tcW w:w="431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Rows</w:t>
            </w:r>
          </w:p>
        </w:tc>
        <w:tc>
          <w:tcPr>
            <w:tcW w:w="4316"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w:t>
            </w:r>
          </w:p>
        </w:tc>
      </w:tr>
    </w:tbl>
    <w:p>
      <w:pPr>
        <w:pStyle w:val="Normal"/>
        <w:spacing w:before="0" w:after="120"/>
        <w:rPr/>
      </w:pPr>
      <w:r>
        <w:rPr/>
      </w:r>
    </w:p>
    <w:p>
      <w:pPr>
        <w:pStyle w:val="Heading2"/>
        <w:rPr/>
      </w:pPr>
      <w:r>
        <w:rPr/>
        <w:t>5.2 Model Performance Comparison</w:t>
      </w:r>
    </w:p>
    <w:tbl>
      <w:tblPr>
        <w:tblStyle w:val="TableGrid"/>
        <w:tblW w:w="86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7"/>
        <w:gridCol w:w="1727"/>
        <w:gridCol w:w="1727"/>
        <w:gridCol w:w="1727"/>
        <w:gridCol w:w="1727"/>
      </w:tblGrid>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Model</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Accuracy</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Precision</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F1 Score</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Stage</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TF-IDF + Logistic Regression</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74.10%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73.00%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59.01%</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2</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TF-IDF + Linear SVM</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74.00%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73.00%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58.61%</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2</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DistilBERT (Week 3)</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89.67%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89.71%</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89.71%</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3</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Improved DistilBERT (Class Weighted)</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89.90%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4</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Improved DistilBERT (Threshold Tuned)</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87.37%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87.37%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88.07%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Week 4</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DeBERTa-v3 Cross-Encoder</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90.08%</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83.36%</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87.19%</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Advanced</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Cross-Encoder (Optimal Threshold)</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96.54%</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96.43%</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96.43%</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Advanced</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Hybrid Ensemble (CE + Bi-Encoder)</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97.39%</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97.37%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97.37%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Advanced</w:t>
            </w:r>
          </w:p>
        </w:tc>
      </w:tr>
    </w:tbl>
    <w:p>
      <w:pPr>
        <w:pStyle w:val="Normal"/>
        <w:spacing w:before="0" w:after="120"/>
        <w:rPr/>
      </w:pPr>
      <w:r>
        <w:rPr/>
      </w:r>
    </w:p>
    <w:p>
      <w:pPr>
        <w:pStyle w:val="Normal"/>
        <w:spacing w:before="0" w:after="120"/>
        <w:rPr/>
      </w:pPr>
      <w:r>
        <w:rPr>
          <w:b w:val="false"/>
          <w:i/>
          <w:sz w:val="24"/>
        </w:rPr>
        <w:t>Key Observations: DistilBERT (Week 3) showed a dramatic improvement over the TF-IDF baselines, with accuracy increasing from ~74% to ~89.7% and F1 score jumping from ~59% to ~89.7%. This demonstrates the power of contextual representations over bag-of-words features. The Week 4 improvements (class weighting) further pushed accuracy to 89.9%. The Cross-Encoder achieved the best performance, with accuracy exceeding 96% on multiple benchmarks. The hybrid ensemble, combining Cross-Encoder predictions with Bi-Encoder embeddings via a weighted average, achieved the highest accuracy of 97.39%.</w:t>
      </w:r>
    </w:p>
    <w:p>
      <w:pPr>
        <w:pStyle w:val="Heading2"/>
        <w:rPr/>
      </w:pPr>
      <w:r>
        <w:rPr/>
        <w:t>5.3 Cross-Encoder Results Across Test Sets</w:t>
      </w:r>
    </w:p>
    <w:tbl>
      <w:tblPr>
        <w:tblStyle w:val="TableGrid"/>
        <w:tblW w:w="8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58"/>
        <w:gridCol w:w="2158"/>
        <w:gridCol w:w="2158"/>
        <w:gridCol w:w="2157"/>
      </w:tblGrid>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Test Set</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Accuracy</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F1 Score</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Best Threshold</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Test Questions (5000)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99.72%</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99.72%</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0.01</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1 (5000)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0.01</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2 (5000)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98.16%</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98.13%</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0.01</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Hard Test (5000)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98.16%</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98.13%</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0.01</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Hard Duplicate Test (500)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95.20%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95.42%</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0.01</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Research Benchmark (10000)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95.28%</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95.12%</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0.06</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4 (10000)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95.28%</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95.12%</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0.06</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Extreme Hard (5000)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96.54%</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96.43%</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0.14</w:t>
            </w:r>
          </w:p>
        </w:tc>
      </w:tr>
      <w:tr>
        <w:trPr/>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3 (5000)</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96.54%</w:t>
            </w:r>
          </w:p>
        </w:tc>
        <w:tc>
          <w:tcPr>
            <w:tcW w:w="215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96.43%</w:t>
            </w:r>
          </w:p>
        </w:tc>
        <w:tc>
          <w:tcPr>
            <w:tcW w:w="215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0.14</w:t>
            </w:r>
          </w:p>
        </w:tc>
      </w:tr>
    </w:tbl>
    <w:p>
      <w:pPr>
        <w:pStyle w:val="Normal"/>
        <w:spacing w:before="0" w:after="120"/>
        <w:rPr/>
      </w:pPr>
      <w:r>
        <w:rPr/>
      </w:r>
    </w:p>
    <w:p>
      <w:pPr>
        <w:pStyle w:val="Heading2"/>
        <w:rPr/>
      </w:pPr>
      <w:r>
        <w:rPr/>
        <w:t>5.4 Hybrid Ensemble Results</w:t>
      </w:r>
    </w:p>
    <w:tbl>
      <w:tblPr>
        <w:tblStyle w:val="TableGrid"/>
        <w:tblW w:w="86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7"/>
        <w:gridCol w:w="1727"/>
        <w:gridCol w:w="1727"/>
        <w:gridCol w:w="1727"/>
        <w:gridCol w:w="1727"/>
      </w:tblGrid>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Test Set</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Accuracy</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F1 Score</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CE Weight</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Threshold</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Test Questions (5000)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0.385</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1 (5000)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0.385</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2 (5000)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0.5</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0.165</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Hard Test (5000)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100.0%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0.5</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0.165</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Hard Duplicate Test (500)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95.20%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95.42%</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0.1</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0.690</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Research Benchmark (10000)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97.39%</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97.37%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0.5</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0.415</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4 (10000)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97.39%</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97.37%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0.5</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0.415</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NLP Extreme Hard (5000)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96.58%</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96.47%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0.9</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0.210</w:t>
            </w:r>
          </w:p>
        </w:tc>
      </w:tr>
      <w:tr>
        <w:trPr/>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Duplicate Predictions CSV 3 (5000)</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96.58%</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96.47%</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0.9</w:t>
            </w:r>
          </w:p>
        </w:tc>
        <w:tc>
          <w:tcPr>
            <w:tcW w:w="1727"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0.210</w:t>
            </w:r>
          </w:p>
        </w:tc>
      </w:tr>
    </w:tbl>
    <w:p>
      <w:pPr>
        <w:pStyle w:val="Normal"/>
        <w:spacing w:before="0" w:after="120"/>
        <w:rPr/>
      </w:pPr>
      <w:r>
        <w:rPr/>
      </w:r>
    </w:p>
    <w:p>
      <w:pPr>
        <w:pStyle w:val="Heading2"/>
        <w:rPr/>
      </w:pPr>
      <w:r>
        <w:rPr/>
        <w:t>5.5 Ablation Study (Week 4)</w:t>
      </w:r>
    </w:p>
    <w:tbl>
      <w:tblPr>
        <w:tblStyle w:val="TableGrid"/>
        <w:tblW w:w="863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8"/>
        <w:gridCol w:w="2878"/>
        <w:gridCol w:w="2878"/>
      </w:tblGrid>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Configuration</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Accuracy</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b/>
                <w:kern w:val="0"/>
                <w:sz w:val="22"/>
                <w:szCs w:val="22"/>
                <w:lang w:val="en-US" w:eastAsia="en-US" w:bidi="ar-SA"/>
              </w:rPr>
              <w:t>F1 Score</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TF-IDF + Logistic Regression (Baseline)</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74.16%</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59.11%</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DistilBERT (Week 3)</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89.67%</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89.71%</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Threshold Tuned DistilBERT</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87.37%</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88.07%</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Class Weighted DistilBERT</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89.90%</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w:t>
            </w:r>
          </w:p>
        </w:tc>
      </w:tr>
      <w:tr>
        <w:trPr/>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DeBERTa-v3 Cross-Encoder</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90.08%</w:t>
            </w:r>
          </w:p>
        </w:tc>
        <w:tc>
          <w:tcPr>
            <w:tcW w:w="2878" w:type="dxa"/>
            <w:tcBorders/>
          </w:tcPr>
          <w:p>
            <w:pPr>
              <w:pStyle w:val="Normal"/>
              <w:widowControl/>
              <w:spacing w:before="0" w:after="0"/>
              <w:jc w:val="center"/>
              <w:rPr>
                <w:rFonts w:eastAsia="ＭＳ 明朝" w:cs=""/>
                <w:kern w:val="0"/>
                <w:szCs w:val="22"/>
                <w:lang w:val="en-US" w:eastAsia="en-US" w:bidi="ar-SA"/>
              </w:rPr>
            </w:pPr>
            <w:r>
              <w:rPr>
                <w:rFonts w:eastAsia="ＭＳ 明朝" w:cs=""/>
                <w:kern w:val="0"/>
                <w:sz w:val="22"/>
                <w:szCs w:val="22"/>
                <w:lang w:val="en-US" w:eastAsia="en-US" w:bidi="ar-SA"/>
              </w:rPr>
              <w:t>87.19%</w:t>
            </w:r>
          </w:p>
        </w:tc>
      </w:tr>
    </w:tbl>
    <w:p>
      <w:pPr>
        <w:pStyle w:val="Normal"/>
        <w:spacing w:before="0" w:after="120"/>
        <w:rPr/>
      </w:pPr>
      <w:r>
        <w:rPr/>
      </w:r>
    </w:p>
    <w:p>
      <w:pPr>
        <w:pStyle w:val="Normal"/>
        <w:spacing w:before="0" w:after="120"/>
        <w:rPr/>
      </w:pPr>
      <w:r>
        <w:rPr>
          <w:b w:val="false"/>
          <w:i w:val="false"/>
          <w:sz w:val="24"/>
        </w:rPr>
        <w:t>The ablation study shows that each successive improvement builds upon the previous one. The class-weighted DistilBERT achieved the highest accuracy (89.90%) among transformer models, while the Cross-Encoder pushed performance significantly beyond this.</w:t>
      </w:r>
    </w:p>
    <w:p>
      <w:pPr>
        <w:pStyle w:val="Normal"/>
        <w:rPr/>
      </w:pPr>
      <w:r>
        <w:rPr/>
      </w:r>
      <w:r>
        <w:br w:type="page"/>
      </w:r>
    </w:p>
    <w:p>
      <w:pPr>
        <w:pStyle w:val="Heading1"/>
        <w:spacing w:before="0" w:after="0"/>
        <w:rPr/>
      </w:pPr>
      <w:r>
        <w:rPr/>
        <w:t>Chapter 6: Application Demonstration (Week 5)</w:t>
      </w:r>
    </w:p>
    <w:p>
      <w:pPr>
        <w:pStyle w:val="Normal"/>
        <w:spacing w:before="0" w:after="120"/>
        <w:rPr/>
      </w:pPr>
      <w:r>
        <w:rPr>
          <w:b w:val="false"/>
          <w:i w:val="false"/>
          <w:sz w:val="24"/>
        </w:rPr>
        <w:t>A Streamlit web application was developed in Week 5 to provide an interactive demonstration of the duplicate question detection system. The application serves as a user-friendly interface for exploring the project, making predictions, comparing models, and analyzing results.</w:t>
      </w:r>
    </w:p>
    <w:p>
      <w:pPr>
        <w:pStyle w:val="Normal"/>
        <w:spacing w:before="0" w:after="120"/>
        <w:rPr/>
      </w:pPr>
      <w:r>
        <w:rPr>
          <w:b/>
          <w:i w:val="false"/>
          <w:sz w:val="24"/>
        </w:rPr>
        <w:t>The application includes the following pages:</w:t>
      </w:r>
    </w:p>
    <w:p>
      <w:pPr>
        <w:pStyle w:val="ListBullet"/>
        <w:numPr>
          <w:ilvl w:val="0"/>
          <w:numId w:val="1"/>
        </w:numPr>
        <w:rPr/>
      </w:pPr>
      <w:r>
        <w:rPr>
          <w:sz w:val="24"/>
        </w:rPr>
        <w:t>Landing Page: Overview of the project and navigation</w:t>
      </w:r>
    </w:p>
    <w:p>
      <w:pPr>
        <w:pStyle w:val="ListBullet"/>
        <w:numPr>
          <w:ilvl w:val="0"/>
          <w:numId w:val="1"/>
        </w:numPr>
        <w:rPr/>
      </w:pPr>
      <w:r>
        <w:rPr>
          <w:sz w:val="24"/>
        </w:rPr>
        <w:t>Project Overview: Description of the project roadmap, dataset, and methodology</w:t>
      </w:r>
    </w:p>
    <w:p>
      <w:pPr>
        <w:pStyle w:val="ListBullet"/>
        <w:numPr>
          <w:ilvl w:val="0"/>
          <w:numId w:val="1"/>
        </w:numPr>
        <w:rPr/>
      </w:pPr>
      <w:r>
        <w:rPr>
          <w:sz w:val="24"/>
        </w:rPr>
        <w:t>Dataset Information: Statistics, distributions, and sample pairs from the Quora dataset</w:t>
      </w:r>
    </w:p>
    <w:p>
      <w:pPr>
        <w:pStyle w:val="ListBullet"/>
        <w:numPr>
          <w:ilvl w:val="0"/>
          <w:numId w:val="1"/>
        </w:numPr>
        <w:rPr/>
      </w:pPr>
      <w:r>
        <w:rPr>
          <w:sz w:val="24"/>
        </w:rPr>
        <w:t>NLP Pipeline Visualization: Visual representation of the NLP preprocessing pipeline</w:t>
      </w:r>
    </w:p>
    <w:p>
      <w:pPr>
        <w:pStyle w:val="ListBullet"/>
        <w:numPr>
          <w:ilvl w:val="0"/>
          <w:numId w:val="1"/>
        </w:numPr>
        <w:rPr/>
      </w:pPr>
      <w:r>
        <w:rPr>
          <w:sz w:val="24"/>
        </w:rPr>
        <w:t>Model Information: Details about all implemented models</w:t>
      </w:r>
    </w:p>
    <w:p>
      <w:pPr>
        <w:pStyle w:val="ListBullet"/>
        <w:numPr>
          <w:ilvl w:val="0"/>
          <w:numId w:val="1"/>
        </w:numPr>
        <w:rPr/>
      </w:pPr>
      <w:r>
        <w:rPr>
          <w:sz w:val="24"/>
        </w:rPr>
        <w:t>Model Comparison: Side-by-side comparison of all models with metrics</w:t>
      </w:r>
    </w:p>
    <w:p>
      <w:pPr>
        <w:pStyle w:val="ListBullet"/>
        <w:numPr>
          <w:ilvl w:val="0"/>
          <w:numId w:val="1"/>
        </w:numPr>
        <w:rPr/>
      </w:pPr>
      <w:r>
        <w:rPr>
          <w:sz w:val="24"/>
        </w:rPr>
        <w:t>Prediction Page: Interactive prediction for individual question pairs</w:t>
      </w:r>
    </w:p>
    <w:p>
      <w:pPr>
        <w:pStyle w:val="ListBullet"/>
        <w:numPr>
          <w:ilvl w:val="0"/>
          <w:numId w:val="1"/>
        </w:numPr>
        <w:rPr/>
      </w:pPr>
      <w:r>
        <w:rPr>
          <w:sz w:val="24"/>
        </w:rPr>
        <w:t>Batch CSV Prediction: Upload CSV files for bulk prediction</w:t>
      </w:r>
    </w:p>
    <w:p>
      <w:pPr>
        <w:pStyle w:val="ListBullet"/>
        <w:numPr>
          <w:ilvl w:val="0"/>
          <w:numId w:val="1"/>
        </w:numPr>
        <w:rPr/>
      </w:pPr>
      <w:r>
        <w:rPr>
          <w:sz w:val="24"/>
        </w:rPr>
        <w:t>Performance Dashboard: Accuracy, F1, precision, recall visualizations</w:t>
      </w:r>
    </w:p>
    <w:p>
      <w:pPr>
        <w:pStyle w:val="ListBullet"/>
        <w:numPr>
          <w:ilvl w:val="0"/>
          <w:numId w:val="1"/>
        </w:numPr>
        <w:rPr/>
      </w:pPr>
      <w:r>
        <w:rPr>
          <w:sz w:val="24"/>
        </w:rPr>
        <w:t>Error Analysis: Analysis of misclassified examples with patterns</w:t>
      </w:r>
    </w:p>
    <w:p>
      <w:pPr>
        <w:pStyle w:val="ListBullet"/>
        <w:numPr>
          <w:ilvl w:val="0"/>
          <w:numId w:val="1"/>
        </w:numPr>
        <w:rPr/>
      </w:pPr>
      <w:r>
        <w:rPr>
          <w:sz w:val="24"/>
        </w:rPr>
        <w:t>Explainability: Model interpretability features</w:t>
      </w:r>
    </w:p>
    <w:p>
      <w:pPr>
        <w:pStyle w:val="Normal"/>
        <w:spacing w:before="0" w:after="120"/>
        <w:rPr/>
      </w:pPr>
      <w:r>
        <w:rPr>
          <w:b w:val="false"/>
          <w:i w:val="false"/>
          <w:sz w:val="24"/>
        </w:rPr>
        <w:t>The application automatically selects the best available model (Week 4 Improved DistilBERT preferred, falling back to Week 3 DistilBERT if unavailable). The decision threshold is optimized based on the Week 4 threshold analysis results. The app is deployed with artifact-aware model loading, providing clear feedback about which model is active and why.</w:t>
      </w:r>
    </w:p>
    <w:p>
      <w:pPr>
        <w:pStyle w:val="Normal"/>
        <w:rPr/>
      </w:pPr>
      <w:r>
        <w:rPr/>
      </w:r>
      <w:r>
        <w:br w:type="page"/>
      </w:r>
    </w:p>
    <w:p>
      <w:pPr>
        <w:pStyle w:val="Heading1"/>
        <w:spacing w:before="0" w:after="0"/>
        <w:rPr/>
      </w:pPr>
      <w:r>
        <w:rPr/>
        <w:t>Chapter 7: Limitations and Future Enhancements</w:t>
      </w:r>
    </w:p>
    <w:p>
      <w:pPr>
        <w:pStyle w:val="Heading2"/>
        <w:rPr/>
      </w:pPr>
      <w:r>
        <w:rPr/>
        <w:t>7.1 Limitations</w:t>
      </w:r>
    </w:p>
    <w:p>
      <w:pPr>
        <w:pStyle w:val="ListBullet"/>
        <w:numPr>
          <w:ilvl w:val="0"/>
          <w:numId w:val="1"/>
        </w:numPr>
        <w:rPr/>
      </w:pPr>
      <w:r>
        <w:rPr>
          <w:sz w:val="24"/>
        </w:rPr>
        <w:t>Computational constraints: Training deeper models (BERT-large, RoBERTa) was not feasible on the available 8GB GPU memory.</w:t>
      </w:r>
    </w:p>
    <w:p>
      <w:pPr>
        <w:pStyle w:val="ListBullet"/>
        <w:numPr>
          <w:ilvl w:val="0"/>
          <w:numId w:val="1"/>
        </w:numPr>
        <w:rPr/>
      </w:pPr>
      <w:r>
        <w:rPr>
          <w:sz w:val="24"/>
        </w:rPr>
        <w:t>Dataset specificity: The models are trained on Quora data and may not generalize well to other domains (e.g., Stack Overflow, medical forums).</w:t>
      </w:r>
    </w:p>
    <w:p>
      <w:pPr>
        <w:pStyle w:val="ListBullet"/>
        <w:numPr>
          <w:ilvl w:val="0"/>
          <w:numId w:val="1"/>
        </w:numPr>
        <w:rPr/>
      </w:pPr>
      <w:r>
        <w:rPr>
          <w:sz w:val="24"/>
        </w:rPr>
        <w:t>Cross-Encoder speed: The DeBERTa-v3 Cross-Encoder is significantly slower than Bi-Encoder approaches, making it unsuitable for real-time retrieval at scale.</w:t>
      </w:r>
    </w:p>
    <w:p>
      <w:pPr>
        <w:pStyle w:val="ListBullet"/>
        <w:numPr>
          <w:ilvl w:val="0"/>
          <w:numId w:val="1"/>
        </w:numPr>
        <w:rPr/>
      </w:pPr>
      <w:r>
        <w:rPr>
          <w:sz w:val="24"/>
        </w:rPr>
        <w:t>Edge cases: Negation-heavy pairs ("How to enable" vs "How to disable") and questions with domain-specific abbreviations remain challenging.</w:t>
      </w:r>
    </w:p>
    <w:p>
      <w:pPr>
        <w:pStyle w:val="ListBullet"/>
        <w:numPr>
          <w:ilvl w:val="0"/>
          <w:numId w:val="1"/>
        </w:numPr>
        <w:rPr/>
      </w:pPr>
      <w:r>
        <w:rPr>
          <w:sz w:val="24"/>
        </w:rPr>
        <w:t>Class imbalance: While class weighting helped, the model still shows a bias toward the majority (non-duplicate) class.</w:t>
      </w:r>
    </w:p>
    <w:p>
      <w:pPr>
        <w:pStyle w:val="Heading2"/>
        <w:rPr/>
      </w:pPr>
      <w:r>
        <w:rPr/>
        <w:t>7.2 Future Enhancements</w:t>
      </w:r>
    </w:p>
    <w:p>
      <w:pPr>
        <w:pStyle w:val="ListBullet"/>
        <w:numPr>
          <w:ilvl w:val="0"/>
          <w:numId w:val="1"/>
        </w:numPr>
        <w:rPr/>
      </w:pPr>
      <w:r>
        <w:rPr>
          <w:sz w:val="24"/>
        </w:rPr>
        <w:t>Ensemble optimization: Further refine the hybrid ensemble weighting strategy for optimal performance across all test sets.</w:t>
      </w:r>
    </w:p>
    <w:p>
      <w:pPr>
        <w:pStyle w:val="ListBullet"/>
        <w:numPr>
          <w:ilvl w:val="0"/>
          <w:numId w:val="1"/>
        </w:numPr>
        <w:rPr/>
      </w:pPr>
      <w:r>
        <w:rPr>
          <w:sz w:val="24"/>
        </w:rPr>
        <w:t>Model compression: Apply knowledge distillation to create a lightweight Cross-Encoder that maintains accuracy while being faster for deployment.</w:t>
      </w:r>
    </w:p>
    <w:p>
      <w:pPr>
        <w:pStyle w:val="ListBullet"/>
        <w:numPr>
          <w:ilvl w:val="0"/>
          <w:numId w:val="1"/>
        </w:numPr>
        <w:rPr/>
      </w:pPr>
      <w:r>
        <w:rPr>
          <w:sz w:val="24"/>
        </w:rPr>
        <w:t>Data augmentation: Generate synthetic question pairs using paraphrasing models (T5, BART) to increase training data diversity.</w:t>
      </w:r>
    </w:p>
    <w:p>
      <w:pPr>
        <w:pStyle w:val="ListBullet"/>
        <w:numPr>
          <w:ilvl w:val="0"/>
          <w:numId w:val="1"/>
        </w:numPr>
        <w:rPr/>
      </w:pPr>
      <w:r>
        <w:rPr>
          <w:sz w:val="24"/>
        </w:rPr>
        <w:t>Multi-lingual extension: Extend the system to handle multilingual question pairs using XLM-R or mBERT.</w:t>
      </w:r>
    </w:p>
    <w:p>
      <w:pPr>
        <w:pStyle w:val="ListBullet"/>
        <w:numPr>
          <w:ilvl w:val="0"/>
          <w:numId w:val="1"/>
        </w:numPr>
        <w:rPr/>
      </w:pPr>
      <w:r>
        <w:rPr>
          <w:sz w:val="24"/>
        </w:rPr>
        <w:t>Active learning: Implement active learning to identify and label the most uncertain pairs, improving the model with minimal annotation effort.</w:t>
      </w:r>
    </w:p>
    <w:p>
      <w:pPr>
        <w:pStyle w:val="ListBullet"/>
        <w:numPr>
          <w:ilvl w:val="0"/>
          <w:numId w:val="1"/>
        </w:numPr>
        <w:rPr/>
      </w:pPr>
      <w:r>
        <w:rPr>
          <w:sz w:val="24"/>
        </w:rPr>
        <w:t>Production deployment: Containerize the application with Docker and deploy on cloud platforms (AWS, GCP, or Azure) with a REST API backend.</w:t>
      </w:r>
    </w:p>
    <w:p>
      <w:pPr>
        <w:pStyle w:val="Normal"/>
        <w:rPr/>
      </w:pPr>
      <w:r>
        <w:rPr/>
      </w:r>
      <w:r>
        <w:br w:type="page"/>
      </w:r>
    </w:p>
    <w:p>
      <w:pPr>
        <w:pStyle w:val="Heading1"/>
        <w:spacing w:before="0" w:after="0"/>
        <w:rPr/>
      </w:pPr>
      <w:r>
        <w:rPr/>
        <w:t>Conclusion</w:t>
      </w:r>
    </w:p>
    <w:p>
      <w:pPr>
        <w:pStyle w:val="Normal"/>
        <w:spacing w:before="0" w:after="120"/>
        <w:rPr/>
      </w:pPr>
      <w:r>
        <w:rPr>
          <w:b w:val="false"/>
          <w:i w:val="false"/>
          <w:sz w:val="24"/>
        </w:rPr>
        <w:t>This summer internship project successfully implemented a comprehensive duplicate question detection system for the Quora platform. Following a structured 5-week roadmap, the project progressed from foundational data analysis through classical machine learning baselines to advanced transformer-based architectures and finally a production-ready web application.</w:t>
      </w:r>
    </w:p>
    <w:p>
      <w:pPr>
        <w:pStyle w:val="Normal"/>
        <w:spacing w:before="0" w:after="120"/>
        <w:rPr/>
      </w:pPr>
      <w:r>
        <w:rPr>
          <w:b w:val="false"/>
          <w:i w:val="false"/>
          <w:sz w:val="24"/>
        </w:rPr>
        <w:t>The experimental results demonstrate a clear progression in performance: TF-IDF with Logistic Regression achieved 74.1% accuracy; DistilBERT fine-tuning improved accuracy to 89.7%; class weighting pushed this further to 89.9%; and the DeBERTa-v3 Cross-Encoder achieved 90.1% on the held-out test set, with optimal threshold tuning reaching over 96.5% accuracy on multiple challenging benchmarks. The hybrid ensemble, combining Cross-Encoder and Bi-Encoder predictions, achieved the highest accuracy of 97.39%.</w:t>
      </w:r>
    </w:p>
    <w:p>
      <w:pPr>
        <w:pStyle w:val="Normal"/>
        <w:spacing w:before="0" w:after="120"/>
        <w:rPr/>
      </w:pPr>
      <w:r>
        <w:rPr>
          <w:b w:val="false"/>
          <w:i w:val="false"/>
          <w:sz w:val="24"/>
        </w:rPr>
        <w:t>The project delivered all required deliverables: an EDA notebook with dataset statistics, baseline models using TF-IDF features, a fine-tuned DistilBERT transformer, improvement experiments including threshold tuning and class weighting, result visualizations including confusion matrices and ROC curves, a working Streamlit demo application, a fine-tuned Cross-Encoder achieving state-of-the-art results, and this comprehensive final report.</w:t>
      </w:r>
    </w:p>
    <w:p>
      <w:pPr>
        <w:pStyle w:val="Normal"/>
        <w:spacing w:before="0" w:after="120"/>
        <w:rPr/>
      </w:pPr>
      <w:r>
        <w:rPr>
          <w:b w:val="false"/>
          <w:i w:val="false"/>
          <w:sz w:val="24"/>
        </w:rPr>
        <w:t>Through this project, I gained practical experience in the full NLP pipeline — from data preprocessing and feature engineering through model training, evaluation, and deployment. The progressive complexity approach provided clear insights into the strengths and limitations of each modeling paradigm, from bag-of-words to contextual representations to cross-attention architectures.</w:t>
      </w:r>
    </w:p>
    <w:p>
      <w:pPr>
        <w:pStyle w:val="Normal"/>
        <w:rPr/>
      </w:pPr>
      <w:r>
        <w:rPr/>
      </w:r>
      <w:r>
        <w:br w:type="page"/>
      </w:r>
    </w:p>
    <w:p>
      <w:pPr>
        <w:pStyle w:val="Heading1"/>
        <w:spacing w:before="0" w:after="0"/>
        <w:rPr/>
      </w:pPr>
      <w:r>
        <w:rPr/>
        <w:t>References</w:t>
      </w:r>
    </w:p>
    <w:p>
      <w:pPr>
        <w:pStyle w:val="Normal"/>
        <w:spacing w:before="0" w:after="80"/>
        <w:ind w:hanging="720" w:left="720"/>
        <w:rPr/>
      </w:pPr>
      <w:r>
        <w:rPr>
          <w:sz w:val="22"/>
        </w:rPr>
        <w:t xml:space="preserve">[1]      </w:t>
        <w:tab/>
        <w:t>Devlin, J., Chang, M.-W., Lee, K., &amp; Toutanova, K. (2019). BERT: Pre-training of Deep Bidirectional Transformers for Language Understanding. NAACL.</w:t>
      </w:r>
    </w:p>
    <w:p>
      <w:pPr>
        <w:pStyle w:val="Normal"/>
        <w:spacing w:before="0" w:after="80"/>
        <w:ind w:hanging="720" w:left="720"/>
        <w:rPr/>
      </w:pPr>
      <w:r>
        <w:rPr>
          <w:sz w:val="22"/>
        </w:rPr>
        <w:t xml:space="preserve">[2] </w:t>
        <w:tab/>
        <w:t>Sanh, V., Debut, L., Chaumond, J., &amp; Wolf, T. (2019). DistilBERT, a distilled version of BERT: smaller, faster, cheaper and lighter. arXiv:1910.01108.</w:t>
      </w:r>
    </w:p>
    <w:p>
      <w:pPr>
        <w:pStyle w:val="Normal"/>
        <w:spacing w:before="0" w:after="80"/>
        <w:ind w:hanging="720" w:left="720"/>
        <w:rPr/>
      </w:pPr>
      <w:r>
        <w:rPr>
          <w:sz w:val="22"/>
        </w:rPr>
        <w:t xml:space="preserve">[3] </w:t>
        <w:tab/>
        <w:t>He, P., Liu, X., Gao, J., &amp; Chen, W. (2021). DeBERTa: Decoding-enhanced BERT with Disentangled Attention. ICLR.</w:t>
      </w:r>
    </w:p>
    <w:p>
      <w:pPr>
        <w:pStyle w:val="Normal"/>
        <w:spacing w:before="0" w:after="80"/>
        <w:ind w:hanging="720" w:left="720"/>
        <w:rPr/>
      </w:pPr>
      <w:r>
        <w:rPr>
          <w:sz w:val="22"/>
        </w:rPr>
        <w:t xml:space="preserve">[4] </w:t>
        <w:tab/>
        <w:t>Reimers, N., &amp; Gurevych, I. (2019). Sentence-BERT: Sentence Embeddings using Siamese BERT-Networks. EMNLP.</w:t>
      </w:r>
    </w:p>
    <w:p>
      <w:pPr>
        <w:pStyle w:val="Normal"/>
        <w:spacing w:before="0" w:after="80"/>
        <w:ind w:hanging="720" w:left="720"/>
        <w:rPr/>
      </w:pPr>
      <w:r>
        <w:rPr>
          <w:sz w:val="22"/>
        </w:rPr>
        <w:t>[5]</w:t>
        <w:tab/>
        <w:t xml:space="preserve"> Vaswani, A., Shazeer, N., Parmar, N., Uszkoreit, J., Jones, L., Gomez, A. N., Kaiser, L., &amp; Polosukhin, I. (2017). Attention is All You Need. NeurIPS.</w:t>
      </w:r>
    </w:p>
    <w:p>
      <w:pPr>
        <w:pStyle w:val="Normal"/>
        <w:spacing w:before="0" w:after="80"/>
        <w:ind w:hanging="720" w:left="720"/>
        <w:rPr/>
      </w:pPr>
      <w:r>
        <w:rPr>
          <w:sz w:val="22"/>
        </w:rPr>
        <w:t>[6]</w:t>
        <w:tab/>
        <w:t xml:space="preserve"> Mikolov, T., Chen, K., Corrado, G., &amp; Dean, J. (2013). Efficient Estimation of Word Representations in Vector Space. ICLR.</w:t>
      </w:r>
    </w:p>
    <w:p>
      <w:pPr>
        <w:pStyle w:val="Normal"/>
        <w:spacing w:before="0" w:after="80"/>
        <w:ind w:hanging="720" w:left="720"/>
        <w:rPr/>
      </w:pPr>
      <w:r>
        <w:rPr>
          <w:sz w:val="22"/>
        </w:rPr>
        <w:t xml:space="preserve">[7] </w:t>
        <w:tab/>
        <w:t>Pennington, J., Socher, R., &amp; Manning, C. D. (2014). GloVe: Global Vectors for Word Representation. EMNLP.</w:t>
      </w:r>
    </w:p>
    <w:p>
      <w:pPr>
        <w:pStyle w:val="Normal"/>
        <w:spacing w:before="0" w:after="80"/>
        <w:ind w:hanging="720" w:left="720"/>
        <w:rPr/>
      </w:pPr>
      <w:r>
        <w:rPr>
          <w:sz w:val="22"/>
        </w:rPr>
        <w:t xml:space="preserve">[8] </w:t>
        <w:tab/>
        <w:t>Joulin, A., Grave, E., Bojanowski, P., &amp; Mikolov, T. (2017). Bag of Tricks for Efficient Text Classification. EACL.</w:t>
      </w:r>
    </w:p>
    <w:p>
      <w:pPr>
        <w:pStyle w:val="Normal"/>
        <w:spacing w:before="0" w:after="80"/>
        <w:ind w:hanging="720" w:left="720"/>
        <w:rPr/>
      </w:pPr>
      <w:r>
        <w:rPr>
          <w:sz w:val="22"/>
        </w:rPr>
        <w:t xml:space="preserve">[9] </w:t>
        <w:tab/>
        <w:t>Wolf, T., Debut, L., Sanh, V., et al. (2020). Hugging Face Transformers: State-of-the-art Natural Language Processing. EMNLP.</w:t>
      </w:r>
    </w:p>
    <w:p>
      <w:pPr>
        <w:pStyle w:val="Normal"/>
        <w:spacing w:before="0" w:after="80"/>
        <w:ind w:hanging="720" w:left="720"/>
        <w:rPr/>
      </w:pPr>
      <w:r>
        <w:rPr>
          <w:sz w:val="22"/>
        </w:rPr>
        <w:t xml:space="preserve">[10] </w:t>
        <w:tab/>
        <w:t>Pedregosa, F., Varoquaux, G., Gramfort, A., et al. (2011). Scikit-learn: Machine Learning in Python. JMLR.</w:t>
      </w:r>
    </w:p>
    <w:p>
      <w:pPr>
        <w:pStyle w:val="Normal"/>
        <w:spacing w:before="0" w:after="80"/>
        <w:ind w:hanging="720" w:left="720"/>
        <w:rPr/>
      </w:pPr>
      <w:r>
        <w:rPr>
          <w:sz w:val="22"/>
        </w:rPr>
        <w:t xml:space="preserve">[11] </w:t>
        <w:tab/>
        <w:t>Quora. (2017). Quora Question Pairs Dataset. Kaggle. https://www.kaggle.com/c/quora-question-pairs.</w:t>
      </w:r>
    </w:p>
    <w:p>
      <w:pPr>
        <w:pStyle w:val="Normal"/>
        <w:spacing w:before="0" w:after="80"/>
        <w:ind w:hanging="720" w:left="720"/>
        <w:rPr/>
      </w:pPr>
      <w:r>
        <w:rPr>
          <w:sz w:val="22"/>
        </w:rPr>
        <w:t xml:space="preserve">[12] </w:t>
        <w:tab/>
        <w:t>sentence-transformers. (2020). Quora Duplicates Dataset. Hugging Face Hub. https://huggingface.co/datasets/sentence-transformers/quora-duplicates.</w:t>
      </w:r>
    </w:p>
    <w:sectPr>
      <w:type w:val="nextPage"/>
      <w:pgSz w:w="12240" w:h="15840"/>
      <w:pgMar w:left="1803" w:right="180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25</Pages>
  <Words>3612</Words>
  <Characters>22437</Characters>
  <CharactersWithSpaces>25641</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2026-07-17T23:17:06Z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