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84FC0">
      <w:pPr>
        <w:rPr>
          <w:rFonts w:hint="eastAsia"/>
        </w:rPr>
      </w:pPr>
      <w:r>
        <w:rPr>
          <w:rFonts w:hint="eastAsia"/>
        </w:rPr>
        <w:t>1. 窑洞门窗窗饰</w:t>
      </w:r>
    </w:p>
    <w:p w14:paraId="65E25BB0">
      <w:pPr>
        <w:rPr>
          <w:rFonts w:hint="eastAsia"/>
        </w:rPr>
      </w:pPr>
      <w:r>
        <w:rPr>
          <w:rFonts w:hint="eastAsia"/>
        </w:rPr>
        <w:t>窑洞门窗窗饰是黄土高原窑洞建筑的点睛之笔，多以木质为材，窗棂常采用几何纹、花卉纹或吉祥纹样，工艺精巧。拱形门洞与木格窗既适配窑洞的拱券结构，又能最大化采光通风。窗饰图案承载着当地百姓祈福纳祥的美好愿望，是实用功能与民俗审美、地域文化的巧妙融合。</w:t>
      </w:r>
    </w:p>
    <w:p w14:paraId="64304DD1">
      <w:pPr>
        <w:rPr>
          <w:rFonts w:hint="eastAsia"/>
        </w:rPr>
      </w:pPr>
      <w:r>
        <w:rPr>
          <w:rFonts w:hint="eastAsia"/>
        </w:rPr>
        <w:t xml:space="preserve"> 2. 窑洞女儿墙装饰</w:t>
      </w:r>
    </w:p>
    <w:p w14:paraId="31CA25D7">
      <w:pPr>
        <w:rPr>
          <w:rFonts w:hint="eastAsia"/>
        </w:rPr>
      </w:pPr>
      <w:r>
        <w:rPr>
          <w:rFonts w:hint="eastAsia"/>
        </w:rPr>
        <w:t>窑洞女儿墙是窑顶边缘的防护矮墙，其装饰多以砖雕、泥塑或彩绘为主，题材多为卷草纹、回纹、瑞兽等吉祥元素，风格质朴粗犷。它既起到遮挡窑顶、防止雨水倒灌与人员坠落的作用，又以简洁有力的装饰线条强化窑洞建筑的轮廓美感，彰显着黄土民居粗犷而细腻的乡土气质。</w:t>
      </w:r>
      <w:bookmarkStart w:id="0" w:name="_GoBack"/>
      <w:bookmarkEnd w:id="0"/>
    </w:p>
    <w:p w14:paraId="5016D8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38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2026-03-27T06:10:13Z</dcterms:created>
  <dc:creator>ASUS</dc:creator>
  <cp:lastModifiedBy>孤独成性々</cp:lastModifiedBy>
  <dcterms:modified xsi:type="dcterms:W3CDTF">2026-03-27T06:10:33Z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AA126D2020BB4D1CBE576522A1A22FA0_12</vt:lpwstr>
  </property>
</Properties>
</file>