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EF6" w:rsidRDefault="003952A8" w:rsidP="00A542C9">
      <w:pPr>
        <w:spacing w:after="0"/>
        <w:ind w:left="904"/>
        <w:rPr>
          <w:rFonts w:ascii="Arial" w:eastAsia="Arial" w:hAnsi="Arial" w:cs="Arial"/>
          <w:b/>
          <w:color w:val="000000" w:themeColor="text1"/>
          <w:sz w:val="44"/>
        </w:rPr>
      </w:pPr>
      <w:r w:rsidRPr="003952A8">
        <w:rPr>
          <w:rFonts w:ascii="Arial" w:eastAsia="Arial" w:hAnsi="Arial" w:cs="Arial"/>
          <w:b/>
          <w:color w:val="000000" w:themeColor="text1"/>
          <w:sz w:val="44"/>
        </w:rPr>
        <w:t xml:space="preserve">Środowiska uruchomieniowy </w:t>
      </w:r>
      <w:proofErr w:type="spellStart"/>
      <w:r w:rsidRPr="003952A8">
        <w:rPr>
          <w:rFonts w:ascii="Arial" w:eastAsia="Arial" w:hAnsi="Arial" w:cs="Arial"/>
          <w:b/>
          <w:color w:val="000000" w:themeColor="text1"/>
          <w:sz w:val="44"/>
        </w:rPr>
        <w:t>AutoML</w:t>
      </w:r>
      <w:proofErr w:type="spellEnd"/>
      <w:r w:rsidRPr="003952A8">
        <w:rPr>
          <w:rFonts w:ascii="Arial" w:eastAsia="Arial" w:hAnsi="Arial" w:cs="Arial"/>
          <w:b/>
          <w:color w:val="000000" w:themeColor="text1"/>
          <w:sz w:val="44"/>
        </w:rPr>
        <w:t xml:space="preserve"> </w:t>
      </w:r>
    </w:p>
    <w:p w:rsidR="003952A8" w:rsidRDefault="003952A8" w:rsidP="00A542C9">
      <w:pPr>
        <w:spacing w:after="0"/>
        <w:ind w:left="904"/>
        <w:rPr>
          <w:rFonts w:ascii="Arial" w:hAnsi="Arial" w:cs="Arial"/>
          <w:color w:val="000000" w:themeColor="text1"/>
        </w:rPr>
      </w:pPr>
    </w:p>
    <w:p w:rsidR="003952A8" w:rsidRDefault="003952A8" w:rsidP="00A542C9">
      <w:pPr>
        <w:spacing w:after="0"/>
        <w:ind w:left="904"/>
        <w:rPr>
          <w:rFonts w:ascii="Arial" w:hAnsi="Arial" w:cs="Arial"/>
          <w:color w:val="000000" w:themeColor="text1"/>
        </w:rPr>
      </w:pPr>
    </w:p>
    <w:p w:rsidR="003952A8" w:rsidRDefault="003952A8" w:rsidP="00A542C9">
      <w:pPr>
        <w:spacing w:after="0"/>
        <w:ind w:left="904"/>
        <w:rPr>
          <w:rFonts w:ascii="Arial" w:hAnsi="Arial" w:cs="Arial"/>
          <w:color w:val="000000" w:themeColor="text1"/>
        </w:rPr>
      </w:pPr>
    </w:p>
    <w:p w:rsidR="003952A8" w:rsidRDefault="003952A8" w:rsidP="00A542C9">
      <w:pPr>
        <w:spacing w:after="0"/>
        <w:ind w:left="904"/>
        <w:rPr>
          <w:rFonts w:ascii="Arial" w:hAnsi="Arial" w:cs="Arial"/>
          <w:color w:val="000000" w:themeColor="text1"/>
        </w:rPr>
      </w:pPr>
    </w:p>
    <w:p w:rsidR="003952A8" w:rsidRDefault="003952A8" w:rsidP="00A542C9">
      <w:pPr>
        <w:spacing w:after="0"/>
        <w:ind w:left="904"/>
        <w:rPr>
          <w:rFonts w:ascii="Arial" w:hAnsi="Arial" w:cs="Arial"/>
          <w:color w:val="000000" w:themeColor="text1"/>
        </w:rPr>
      </w:pPr>
    </w:p>
    <w:p w:rsidR="003952A8" w:rsidRDefault="003952A8" w:rsidP="00A542C9">
      <w:pPr>
        <w:spacing w:after="0"/>
        <w:ind w:left="904"/>
        <w:rPr>
          <w:rFonts w:ascii="Arial" w:hAnsi="Arial" w:cs="Arial"/>
          <w:color w:val="000000" w:themeColor="text1"/>
        </w:rPr>
      </w:pPr>
    </w:p>
    <w:p w:rsidR="003952A8" w:rsidRDefault="003952A8" w:rsidP="00A542C9">
      <w:pPr>
        <w:spacing w:after="0"/>
        <w:ind w:left="904"/>
        <w:rPr>
          <w:rFonts w:ascii="Arial" w:hAnsi="Arial" w:cs="Arial"/>
          <w:color w:val="000000" w:themeColor="text1"/>
        </w:rPr>
      </w:pPr>
    </w:p>
    <w:p w:rsidR="003952A8" w:rsidRDefault="003952A8" w:rsidP="00A542C9">
      <w:pPr>
        <w:spacing w:after="0"/>
        <w:ind w:left="904"/>
        <w:rPr>
          <w:rFonts w:ascii="Arial" w:hAnsi="Arial" w:cs="Arial"/>
          <w:color w:val="000000" w:themeColor="text1"/>
        </w:rPr>
      </w:pPr>
    </w:p>
    <w:p w:rsidR="003952A8" w:rsidRPr="003952A8" w:rsidRDefault="003952A8" w:rsidP="00A542C9">
      <w:pPr>
        <w:spacing w:after="0"/>
        <w:ind w:left="904"/>
        <w:rPr>
          <w:rFonts w:ascii="Arial" w:hAnsi="Arial" w:cs="Arial"/>
          <w:color w:val="000000" w:themeColor="text1"/>
        </w:rPr>
      </w:pPr>
    </w:p>
    <w:p w:rsidR="00CD0EF6" w:rsidRPr="003952A8" w:rsidRDefault="00A542C9" w:rsidP="00A542C9">
      <w:pPr>
        <w:pStyle w:val="Heading1"/>
        <w:spacing w:after="0"/>
        <w:rPr>
          <w:color w:val="000000" w:themeColor="text1"/>
        </w:rPr>
      </w:pPr>
      <w:r w:rsidRPr="003952A8">
        <w:rPr>
          <w:color w:val="000000" w:themeColor="text1"/>
        </w:rPr>
        <w:t>Detekcja Cukrzycy</w:t>
      </w:r>
    </w:p>
    <w:p w:rsidR="00A542C9" w:rsidRPr="003952A8" w:rsidRDefault="00A542C9" w:rsidP="00A542C9">
      <w:pPr>
        <w:spacing w:after="0"/>
        <w:ind w:left="904"/>
        <w:jc w:val="center"/>
        <w:rPr>
          <w:rFonts w:ascii="Arial" w:eastAsia="Arial" w:hAnsi="Arial" w:cs="Arial"/>
          <w:color w:val="000000" w:themeColor="text1"/>
          <w:sz w:val="28"/>
        </w:rPr>
      </w:pPr>
      <w:r w:rsidRPr="003952A8">
        <w:rPr>
          <w:rFonts w:ascii="Arial" w:eastAsia="Arial" w:hAnsi="Arial" w:cs="Arial"/>
          <w:color w:val="000000" w:themeColor="text1"/>
          <w:sz w:val="28"/>
        </w:rPr>
        <w:t>S24980 Jakub Zawierucha</w:t>
      </w:r>
    </w:p>
    <w:p w:rsidR="00A542C9" w:rsidRPr="003952A8" w:rsidRDefault="00A542C9" w:rsidP="00A542C9">
      <w:pPr>
        <w:spacing w:after="0"/>
        <w:ind w:left="904"/>
        <w:jc w:val="center"/>
        <w:rPr>
          <w:rFonts w:ascii="Arial" w:eastAsia="Arial" w:hAnsi="Arial" w:cs="Arial"/>
          <w:color w:val="000000" w:themeColor="text1"/>
          <w:sz w:val="28"/>
        </w:rPr>
      </w:pPr>
      <w:r w:rsidRPr="003952A8">
        <w:rPr>
          <w:rFonts w:ascii="Arial" w:eastAsia="Arial" w:hAnsi="Arial" w:cs="Arial"/>
          <w:color w:val="000000" w:themeColor="text1"/>
          <w:sz w:val="28"/>
        </w:rPr>
        <w:t>S21254 Mikołaj Kowalczyk</w:t>
      </w:r>
    </w:p>
    <w:p w:rsidR="00CD0EF6" w:rsidRPr="003952A8" w:rsidRDefault="00A542C9" w:rsidP="00A542C9">
      <w:pPr>
        <w:spacing w:after="0"/>
        <w:ind w:left="904"/>
        <w:jc w:val="center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  <w:sz w:val="28"/>
        </w:rPr>
        <w:t>S25147 Kamil Krzemieniewski</w:t>
      </w:r>
      <w:r w:rsidR="003952A8" w:rsidRPr="003952A8">
        <w:rPr>
          <w:rFonts w:ascii="Arial" w:eastAsia="Arial" w:hAnsi="Arial" w:cs="Arial"/>
          <w:color w:val="000000" w:themeColor="text1"/>
          <w:sz w:val="28"/>
        </w:rPr>
        <w:t xml:space="preserve"> </w:t>
      </w:r>
      <w:r w:rsidR="003952A8" w:rsidRPr="003952A8">
        <w:rPr>
          <w:rFonts w:ascii="Arial" w:hAnsi="Arial" w:cs="Arial"/>
          <w:color w:val="000000" w:themeColor="text1"/>
        </w:rPr>
        <w:br w:type="page"/>
      </w:r>
    </w:p>
    <w:p w:rsidR="00CD0EF6" w:rsidRPr="003952A8" w:rsidRDefault="003952A8" w:rsidP="00A542C9">
      <w:pPr>
        <w:numPr>
          <w:ilvl w:val="0"/>
          <w:numId w:val="1"/>
        </w:numPr>
        <w:spacing w:after="0"/>
        <w:ind w:hanging="360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lastRenderedPageBreak/>
        <w:t xml:space="preserve">Wstęp </w:t>
      </w:r>
    </w:p>
    <w:p w:rsidR="00CD0EF6" w:rsidRPr="003952A8" w:rsidRDefault="003952A8" w:rsidP="00A542C9">
      <w:pPr>
        <w:numPr>
          <w:ilvl w:val="1"/>
          <w:numId w:val="1"/>
        </w:numPr>
        <w:spacing w:after="0" w:line="265" w:lineRule="auto"/>
        <w:ind w:hanging="360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t xml:space="preserve">Cel projektu </w:t>
      </w:r>
    </w:p>
    <w:p w:rsidR="00A542C9" w:rsidRPr="003952A8" w:rsidRDefault="00A542C9" w:rsidP="00A542C9">
      <w:pPr>
        <w:spacing w:after="0" w:line="265" w:lineRule="auto"/>
        <w:ind w:left="912"/>
        <w:rPr>
          <w:rFonts w:ascii="Arial" w:hAnsi="Arial" w:cs="Arial"/>
          <w:color w:val="000000" w:themeColor="text1"/>
        </w:rPr>
      </w:pPr>
      <w:r w:rsidRPr="003952A8">
        <w:rPr>
          <w:rFonts w:ascii="Arial" w:hAnsi="Arial" w:cs="Arial"/>
          <w:color w:val="000000" w:themeColor="text1"/>
        </w:rPr>
        <w:t>Celem projektu jest stworzenie modelu uczenia maszynowego, który na podstawie dostępnych danych medycznych i demograficznych będzie w stanie przewidywać ryzyko wystąpienia cukrzycy u pacjentów. Projekt ma na celu wykorzystanie zestawu danych, który zawiera informacje takie jak wiek, płeć, wskaźnik masy ciała (BMI), ciśnienie krwi, historia palenia, obecność chorób serca oraz poziomy glukozy we krwi i HbA1c, w celu opracowania dokładnego i efektywnego narzędzia diagnostycznego.</w:t>
      </w:r>
    </w:p>
    <w:p w:rsidR="00A542C9" w:rsidRPr="003952A8" w:rsidRDefault="00A542C9" w:rsidP="00A542C9">
      <w:pPr>
        <w:spacing w:after="0" w:line="265" w:lineRule="auto"/>
        <w:ind w:left="912"/>
        <w:rPr>
          <w:rFonts w:ascii="Arial" w:hAnsi="Arial" w:cs="Arial"/>
          <w:color w:val="000000" w:themeColor="text1"/>
        </w:rPr>
      </w:pPr>
    </w:p>
    <w:p w:rsidR="00CD0EF6" w:rsidRPr="003952A8" w:rsidRDefault="003952A8" w:rsidP="00A542C9">
      <w:pPr>
        <w:numPr>
          <w:ilvl w:val="1"/>
          <w:numId w:val="1"/>
        </w:numPr>
        <w:spacing w:after="0" w:line="265" w:lineRule="auto"/>
        <w:ind w:hanging="360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t xml:space="preserve">Opis wybranej bazy danych </w:t>
      </w:r>
    </w:p>
    <w:p w:rsidR="00A542C9" w:rsidRPr="003952A8" w:rsidRDefault="00A542C9" w:rsidP="00A542C9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542C9" w:rsidRPr="003952A8" w:rsidRDefault="00A542C9" w:rsidP="00A542C9">
      <w:pPr>
        <w:spacing w:after="0" w:line="265" w:lineRule="auto"/>
        <w:ind w:left="912"/>
        <w:rPr>
          <w:rFonts w:ascii="Arial" w:hAnsi="Arial" w:cs="Arial"/>
          <w:color w:val="000000" w:themeColor="text1"/>
          <w:shd w:val="clear" w:color="auto" w:fill="FFFFFF"/>
        </w:rPr>
      </w:pPr>
      <w:r w:rsidRPr="003952A8">
        <w:rPr>
          <w:rFonts w:ascii="Arial" w:hAnsi="Arial" w:cs="Arial"/>
          <w:color w:val="000000" w:themeColor="text1"/>
          <w:shd w:val="clear" w:color="auto" w:fill="FFFFFF"/>
        </w:rPr>
        <w:t>Zestaw </w:t>
      </w:r>
      <w:r w:rsidRPr="003952A8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  <w:shd w:val="clear" w:color="auto" w:fill="FFFFFF"/>
        </w:rPr>
        <w:t>danych do przewidywania cukrzycy</w:t>
      </w:r>
      <w:r w:rsidRPr="003952A8">
        <w:rPr>
          <w:rFonts w:ascii="Arial" w:hAnsi="Arial" w:cs="Arial"/>
          <w:b/>
          <w:color w:val="000000" w:themeColor="text1"/>
          <w:shd w:val="clear" w:color="auto" w:fill="FFFFFF"/>
        </w:rPr>
        <w:t> </w:t>
      </w:r>
      <w:r w:rsidRPr="003952A8">
        <w:rPr>
          <w:rFonts w:ascii="Arial" w:hAnsi="Arial" w:cs="Arial"/>
          <w:color w:val="000000" w:themeColor="text1"/>
          <w:shd w:val="clear" w:color="auto" w:fill="FFFFFF"/>
        </w:rPr>
        <w:t>to zbiór danych medycznych i demograficznych od pacjentów, wraz z ich statusem cukrzycowym (pozytywnym lub negatywnym). Dane obejmują takie cechy, jak wiek, płeć, wskaźnik masy ciała (BMI), nadciśnienie, choroby serca, historia palenia, poziom HbA1c i poziom glukozy we krwi. Ten zestaw danych może być używany do budowania modeli uczenia maszynowego w celu przewidywania cukrzycy u pacjentów na podstawie ich historii medycznej i informacji demograficznych. Może to być przydatne dla pracowników służby zdrowia w identyfikacji pacjentów, którzy mogą być narażeni na ryzyko rozwoju cukrzycy i w opracowywaniu spersonalizowanych planów leczenia. Ponadto zestaw danych może być używany przez badaczy do eksploracji związków między różnymi czynnikami medycznymi i demograficznymi a prawdopodobieństwem rozwoju cukrzycy</w:t>
      </w:r>
    </w:p>
    <w:p w:rsidR="00A542C9" w:rsidRPr="003952A8" w:rsidRDefault="00A542C9" w:rsidP="00A542C9">
      <w:pPr>
        <w:spacing w:after="0" w:line="265" w:lineRule="auto"/>
        <w:ind w:left="912"/>
        <w:rPr>
          <w:rFonts w:ascii="Arial" w:hAnsi="Arial" w:cs="Arial"/>
          <w:color w:val="000000" w:themeColor="text1"/>
        </w:rPr>
      </w:pPr>
    </w:p>
    <w:p w:rsidR="00A542C9" w:rsidRPr="003952A8" w:rsidRDefault="00A542C9" w:rsidP="00A542C9">
      <w:pPr>
        <w:spacing w:after="0" w:line="265" w:lineRule="auto"/>
        <w:ind w:left="912"/>
        <w:rPr>
          <w:rFonts w:ascii="Arial" w:hAnsi="Arial" w:cs="Arial"/>
          <w:color w:val="000000" w:themeColor="text1"/>
        </w:rPr>
      </w:pPr>
    </w:p>
    <w:p w:rsidR="00CD0EF6" w:rsidRPr="003952A8" w:rsidRDefault="003952A8" w:rsidP="00A542C9">
      <w:pPr>
        <w:numPr>
          <w:ilvl w:val="0"/>
          <w:numId w:val="1"/>
        </w:numPr>
        <w:spacing w:after="0"/>
        <w:ind w:hanging="360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t xml:space="preserve">Model uczenia maszynowego </w:t>
      </w:r>
    </w:p>
    <w:p w:rsidR="00CD0EF6" w:rsidRPr="003952A8" w:rsidRDefault="003952A8" w:rsidP="00A542C9">
      <w:pPr>
        <w:numPr>
          <w:ilvl w:val="0"/>
          <w:numId w:val="1"/>
        </w:numPr>
        <w:spacing w:after="0"/>
        <w:ind w:hanging="360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t xml:space="preserve">Opis aplikacji </w:t>
      </w:r>
    </w:p>
    <w:p w:rsidR="00CD0EF6" w:rsidRPr="003952A8" w:rsidRDefault="003952A8" w:rsidP="00A542C9">
      <w:pPr>
        <w:numPr>
          <w:ilvl w:val="1"/>
          <w:numId w:val="1"/>
        </w:numPr>
        <w:spacing w:after="0" w:line="265" w:lineRule="auto"/>
        <w:ind w:hanging="360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t xml:space="preserve">Wykorzystane technologie </w:t>
      </w:r>
    </w:p>
    <w:p w:rsidR="00A542C9" w:rsidRPr="003952A8" w:rsidRDefault="00A542C9" w:rsidP="00A542C9">
      <w:pPr>
        <w:spacing w:after="0" w:line="265" w:lineRule="auto"/>
        <w:ind w:left="912"/>
        <w:rPr>
          <w:rFonts w:ascii="Arial" w:hAnsi="Arial" w:cs="Arial"/>
          <w:color w:val="000000" w:themeColor="text1"/>
        </w:rPr>
      </w:pPr>
      <w:r w:rsidRPr="003952A8">
        <w:rPr>
          <w:rFonts w:ascii="Arial" w:hAnsi="Arial" w:cs="Arial"/>
          <w:color w:val="000000" w:themeColor="text1"/>
        </w:rPr>
        <w:t xml:space="preserve">Do </w:t>
      </w:r>
      <w:proofErr w:type="spellStart"/>
      <w:r w:rsidRPr="003952A8">
        <w:rPr>
          <w:rFonts w:ascii="Arial" w:hAnsi="Arial" w:cs="Arial"/>
          <w:color w:val="000000" w:themeColor="text1"/>
        </w:rPr>
        <w:t>api</w:t>
      </w:r>
      <w:proofErr w:type="spellEnd"/>
      <w:r w:rsidRPr="003952A8">
        <w:rPr>
          <w:rFonts w:ascii="Arial" w:hAnsi="Arial" w:cs="Arial"/>
          <w:color w:val="000000" w:themeColor="text1"/>
        </w:rPr>
        <w:t xml:space="preserve"> został użyty FLASK</w:t>
      </w:r>
    </w:p>
    <w:p w:rsidR="00A542C9" w:rsidRPr="003952A8" w:rsidRDefault="00A542C9" w:rsidP="00A542C9">
      <w:pPr>
        <w:spacing w:after="0" w:line="265" w:lineRule="auto"/>
        <w:ind w:left="912"/>
        <w:rPr>
          <w:rFonts w:ascii="Arial" w:hAnsi="Arial" w:cs="Arial"/>
          <w:color w:val="000000" w:themeColor="text1"/>
        </w:rPr>
      </w:pPr>
      <w:r w:rsidRPr="003952A8">
        <w:rPr>
          <w:rFonts w:ascii="Arial" w:hAnsi="Arial" w:cs="Arial"/>
          <w:color w:val="000000" w:themeColor="text1"/>
        </w:rPr>
        <w:t xml:space="preserve">Do trenowania modelu został użyty XGB </w:t>
      </w:r>
      <w:proofErr w:type="spellStart"/>
      <w:r w:rsidRPr="003952A8">
        <w:rPr>
          <w:rFonts w:ascii="Arial" w:hAnsi="Arial" w:cs="Arial"/>
          <w:color w:val="000000" w:themeColor="text1"/>
        </w:rPr>
        <w:t>Classifier</w:t>
      </w:r>
      <w:proofErr w:type="spellEnd"/>
    </w:p>
    <w:p w:rsidR="00CD0EF6" w:rsidRPr="003952A8" w:rsidRDefault="003952A8" w:rsidP="00A542C9">
      <w:pPr>
        <w:numPr>
          <w:ilvl w:val="1"/>
          <w:numId w:val="1"/>
        </w:numPr>
        <w:spacing w:after="0" w:line="265" w:lineRule="auto"/>
        <w:ind w:hanging="360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t xml:space="preserve">Opis funkcjonalności </w:t>
      </w:r>
    </w:p>
    <w:p w:rsidR="00A542C9" w:rsidRPr="003952A8" w:rsidRDefault="00A542C9" w:rsidP="00A542C9">
      <w:pPr>
        <w:spacing w:after="0" w:line="265" w:lineRule="auto"/>
        <w:ind w:left="912"/>
        <w:rPr>
          <w:rFonts w:ascii="Arial" w:hAnsi="Arial" w:cs="Arial"/>
          <w:color w:val="000000" w:themeColor="text1"/>
        </w:rPr>
      </w:pPr>
      <w:proofErr w:type="spellStart"/>
      <w:r w:rsidRPr="003952A8">
        <w:rPr>
          <w:rFonts w:ascii="Arial" w:hAnsi="Arial" w:cs="Arial"/>
          <w:color w:val="000000" w:themeColor="text1"/>
        </w:rPr>
        <w:t>Api</w:t>
      </w:r>
      <w:proofErr w:type="spellEnd"/>
      <w:r w:rsidRPr="003952A8">
        <w:rPr>
          <w:rFonts w:ascii="Arial" w:hAnsi="Arial" w:cs="Arial"/>
          <w:color w:val="000000" w:themeColor="text1"/>
        </w:rPr>
        <w:t xml:space="preserve"> dostarcza prostą stronę internetową w której należy wprowadzić następujące dane: </w:t>
      </w:r>
      <w:proofErr w:type="spellStart"/>
      <w:r w:rsidR="003952A8" w:rsidRPr="003952A8">
        <w:rPr>
          <w:rFonts w:ascii="Arial" w:hAnsi="Arial" w:cs="Arial"/>
          <w:color w:val="000000" w:themeColor="text1"/>
        </w:rPr>
        <w:t>gender</w:t>
      </w:r>
      <w:proofErr w:type="spellEnd"/>
      <w:r w:rsidR="003952A8" w:rsidRPr="003952A8">
        <w:rPr>
          <w:rFonts w:ascii="Arial" w:hAnsi="Arial" w:cs="Arial"/>
          <w:color w:val="000000" w:themeColor="text1"/>
        </w:rPr>
        <w:t xml:space="preserve">, </w:t>
      </w:r>
      <w:proofErr w:type="spellStart"/>
      <w:r w:rsidR="003952A8" w:rsidRPr="003952A8">
        <w:rPr>
          <w:rFonts w:ascii="Arial" w:hAnsi="Arial" w:cs="Arial"/>
          <w:color w:val="000000" w:themeColor="text1"/>
        </w:rPr>
        <w:t>age</w:t>
      </w:r>
      <w:proofErr w:type="spellEnd"/>
      <w:r w:rsidR="003952A8" w:rsidRPr="003952A8">
        <w:rPr>
          <w:rFonts w:ascii="Arial" w:hAnsi="Arial" w:cs="Arial"/>
          <w:color w:val="000000" w:themeColor="text1"/>
        </w:rPr>
        <w:t xml:space="preserve">, </w:t>
      </w:r>
      <w:proofErr w:type="spellStart"/>
      <w:r w:rsidR="003952A8" w:rsidRPr="003952A8">
        <w:rPr>
          <w:rFonts w:ascii="Arial" w:hAnsi="Arial" w:cs="Arial"/>
          <w:color w:val="000000" w:themeColor="text1"/>
        </w:rPr>
        <w:t>hypertension</w:t>
      </w:r>
      <w:proofErr w:type="spellEnd"/>
      <w:r w:rsidR="003952A8" w:rsidRPr="003952A8">
        <w:rPr>
          <w:rFonts w:ascii="Arial" w:hAnsi="Arial" w:cs="Arial"/>
          <w:color w:val="000000" w:themeColor="text1"/>
        </w:rPr>
        <w:t xml:space="preserve">, </w:t>
      </w:r>
      <w:proofErr w:type="spellStart"/>
      <w:r w:rsidR="003952A8" w:rsidRPr="003952A8">
        <w:rPr>
          <w:rFonts w:ascii="Arial" w:hAnsi="Arial" w:cs="Arial"/>
          <w:color w:val="000000" w:themeColor="text1"/>
        </w:rPr>
        <w:t>heart_disease</w:t>
      </w:r>
      <w:proofErr w:type="spellEnd"/>
      <w:r w:rsidR="003952A8" w:rsidRPr="003952A8">
        <w:rPr>
          <w:rFonts w:ascii="Arial" w:hAnsi="Arial" w:cs="Arial"/>
          <w:color w:val="000000" w:themeColor="text1"/>
        </w:rPr>
        <w:t xml:space="preserve">, </w:t>
      </w:r>
      <w:proofErr w:type="spellStart"/>
      <w:r w:rsidR="003952A8" w:rsidRPr="003952A8">
        <w:rPr>
          <w:rFonts w:ascii="Arial" w:hAnsi="Arial" w:cs="Arial"/>
          <w:color w:val="000000" w:themeColor="text1"/>
        </w:rPr>
        <w:t>smoking_history</w:t>
      </w:r>
      <w:proofErr w:type="spellEnd"/>
      <w:r w:rsidR="003952A8" w:rsidRPr="003952A8">
        <w:rPr>
          <w:rFonts w:ascii="Arial" w:hAnsi="Arial" w:cs="Arial"/>
          <w:color w:val="000000" w:themeColor="text1"/>
        </w:rPr>
        <w:t xml:space="preserve">, </w:t>
      </w:r>
      <w:proofErr w:type="spellStart"/>
      <w:r w:rsidR="003952A8" w:rsidRPr="003952A8">
        <w:rPr>
          <w:rFonts w:ascii="Arial" w:hAnsi="Arial" w:cs="Arial"/>
          <w:color w:val="000000" w:themeColor="text1"/>
        </w:rPr>
        <w:t>bmi</w:t>
      </w:r>
      <w:proofErr w:type="spellEnd"/>
      <w:r w:rsidR="003952A8" w:rsidRPr="003952A8">
        <w:rPr>
          <w:rFonts w:ascii="Arial" w:hAnsi="Arial" w:cs="Arial"/>
          <w:color w:val="000000" w:themeColor="text1"/>
        </w:rPr>
        <w:t xml:space="preserve">, HbA1c_level, </w:t>
      </w:r>
      <w:proofErr w:type="spellStart"/>
      <w:r w:rsidR="003952A8" w:rsidRPr="003952A8">
        <w:rPr>
          <w:rFonts w:ascii="Arial" w:hAnsi="Arial" w:cs="Arial"/>
          <w:color w:val="000000" w:themeColor="text1"/>
        </w:rPr>
        <w:t>blood_glucose_level</w:t>
      </w:r>
      <w:proofErr w:type="spellEnd"/>
      <w:r w:rsidR="003952A8" w:rsidRPr="003952A8">
        <w:rPr>
          <w:rFonts w:ascii="Arial" w:hAnsi="Arial" w:cs="Arial"/>
          <w:color w:val="000000" w:themeColor="text1"/>
        </w:rPr>
        <w:t xml:space="preserve">. Po czym podaje czy osoba ma cukrzyce czy nie. Najważniejszym wskaźnikiem jest HbA1c_level, ma największy wpływ na wynik modelu </w:t>
      </w:r>
    </w:p>
    <w:p w:rsidR="00CD0EF6" w:rsidRPr="003952A8" w:rsidRDefault="003952A8" w:rsidP="00A542C9">
      <w:pPr>
        <w:numPr>
          <w:ilvl w:val="1"/>
          <w:numId w:val="1"/>
        </w:numPr>
        <w:spacing w:after="0" w:line="265" w:lineRule="auto"/>
        <w:ind w:hanging="360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t xml:space="preserve">Inne </w:t>
      </w:r>
    </w:p>
    <w:p w:rsidR="00A542C9" w:rsidRPr="003952A8" w:rsidRDefault="00A542C9" w:rsidP="00A542C9">
      <w:pPr>
        <w:spacing w:after="0" w:line="265" w:lineRule="auto"/>
        <w:ind w:left="912"/>
        <w:rPr>
          <w:rFonts w:ascii="Arial" w:hAnsi="Arial" w:cs="Arial"/>
          <w:color w:val="000000" w:themeColor="text1"/>
        </w:rPr>
      </w:pPr>
      <w:r w:rsidRPr="003952A8">
        <w:rPr>
          <w:rFonts w:ascii="Arial" w:hAnsi="Arial" w:cs="Arial"/>
          <w:color w:val="000000" w:themeColor="text1"/>
        </w:rPr>
        <w:t xml:space="preserve">Model ma bardzo wysoką skuteczność, </w:t>
      </w:r>
      <w:r w:rsidR="003952A8" w:rsidRPr="003952A8">
        <w:rPr>
          <w:rFonts w:ascii="Arial" w:hAnsi="Arial" w:cs="Arial"/>
          <w:color w:val="000000" w:themeColor="text1"/>
        </w:rPr>
        <w:t xml:space="preserve">0,97 </w:t>
      </w:r>
    </w:p>
    <w:p w:rsidR="00CD0EF6" w:rsidRPr="003952A8" w:rsidRDefault="003952A8" w:rsidP="00A542C9">
      <w:pPr>
        <w:spacing w:after="0"/>
        <w:ind w:left="-5" w:hanging="10"/>
        <w:rPr>
          <w:rFonts w:ascii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t xml:space="preserve">Załączniki: </w:t>
      </w:r>
    </w:p>
    <w:p w:rsidR="00CD0EF6" w:rsidRDefault="003952A8" w:rsidP="00A542C9">
      <w:pPr>
        <w:spacing w:after="0" w:line="265" w:lineRule="auto"/>
        <w:ind w:left="10" w:hanging="10"/>
        <w:rPr>
          <w:rFonts w:ascii="Arial" w:eastAsia="Arial" w:hAnsi="Arial" w:cs="Arial"/>
          <w:color w:val="000000" w:themeColor="text1"/>
        </w:rPr>
      </w:pPr>
      <w:r w:rsidRPr="003952A8">
        <w:rPr>
          <w:rFonts w:ascii="Arial" w:eastAsia="Arial" w:hAnsi="Arial" w:cs="Arial"/>
          <w:color w:val="000000" w:themeColor="text1"/>
        </w:rPr>
        <w:t xml:space="preserve">Link do repozytorium GIT </w:t>
      </w:r>
    </w:p>
    <w:p w:rsidR="003952A8" w:rsidRPr="003952A8" w:rsidRDefault="003952A8" w:rsidP="00A542C9">
      <w:pPr>
        <w:spacing w:after="0" w:line="265" w:lineRule="auto"/>
        <w:ind w:left="10" w:hanging="10"/>
        <w:rPr>
          <w:rFonts w:ascii="Arial" w:hAnsi="Arial" w:cs="Arial"/>
          <w:color w:val="000000" w:themeColor="text1"/>
        </w:rPr>
      </w:pPr>
      <w:hyperlink r:id="rId6" w:tgtFrame="_blank" w:tooltip="https://github.com/s21254/suml_projekt" w:history="1">
        <w:r>
          <w:rPr>
            <w:rStyle w:val="Hyperlink"/>
          </w:rPr>
          <w:t>https://github.com/s21254/SUML_Projekt</w:t>
        </w:r>
      </w:hyperlink>
      <w:bookmarkStart w:id="0" w:name="_GoBack"/>
      <w:bookmarkEnd w:id="0"/>
    </w:p>
    <w:sectPr w:rsidR="003952A8" w:rsidRPr="003952A8" w:rsidSect="00A542C9"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97228"/>
    <w:multiLevelType w:val="hybridMultilevel"/>
    <w:tmpl w:val="5BBE20A6"/>
    <w:lvl w:ilvl="0" w:tplc="CB3A2242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643B66">
      <w:start w:val="1"/>
      <w:numFmt w:val="decimal"/>
      <w:lvlText w:val="%2.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46DCE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34B354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8467D0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D285D4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1822EC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14D3E6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1CC7EE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F6"/>
    <w:rsid w:val="003952A8"/>
    <w:rsid w:val="00A542C9"/>
    <w:rsid w:val="00C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414"/>
  <w15:docId w15:val="{FDB0B2DF-4F5B-428D-B45E-F8722205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904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A542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42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5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21254/SUML_Projekt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7635F3726644781B7F70CA15D8704" ma:contentTypeVersion="11" ma:contentTypeDescription="Create a new document." ma:contentTypeScope="" ma:versionID="06b925415b151bf18dd363e980a6af36">
  <xsd:schema xmlns:xsd="http://www.w3.org/2001/XMLSchema" xmlns:xs="http://www.w3.org/2001/XMLSchema" xmlns:p="http://schemas.microsoft.com/office/2006/metadata/properties" xmlns:ns2="2a43d9b8-7864-4bee-951b-39de2ee76162" xmlns:ns3="fc0e3b82-b10e-4771-8f0b-3779cf3beae5" targetNamespace="http://schemas.microsoft.com/office/2006/metadata/properties" ma:root="true" ma:fieldsID="1096f135dc18791d8859ed4222d64925" ns2:_="" ns3:_="">
    <xsd:import namespace="2a43d9b8-7864-4bee-951b-39de2ee76162"/>
    <xsd:import namespace="fc0e3b82-b10e-4771-8f0b-3779cf3be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d9b8-7864-4bee-951b-39de2ee76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e3b82-b10e-4771-8f0b-3779cf3beae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b7887f-b3b9-4f04-ab3d-b1e19ecd2561}" ma:internalName="TaxCatchAll" ma:showField="CatchAllData" ma:web="fc0e3b82-b10e-4771-8f0b-3779cf3bea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0e3b82-b10e-4771-8f0b-3779cf3beae5" xsi:nil="true"/>
    <lcf76f155ced4ddcb4097134ff3c332f xmlns="2a43d9b8-7864-4bee-951b-39de2ee761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EB6D52-E906-4C11-A510-40FE2591FB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41634-6395-4811-8188-7EC33CEA471B}"/>
</file>

<file path=customXml/itemProps3.xml><?xml version="1.0" encoding="utf-8"?>
<ds:datastoreItem xmlns:ds="http://schemas.openxmlformats.org/officeDocument/2006/customXml" ds:itemID="{097C64FA-783D-4ECD-A187-74BA4D33F561}"/>
</file>

<file path=customXml/itemProps4.xml><?xml version="1.0" encoding="utf-8"?>
<ds:datastoreItem xmlns:ds="http://schemas.openxmlformats.org/officeDocument/2006/customXml" ds:itemID="{4827DB2A-FBA8-4F0C-807E-7D026297DB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dokumentacja</vt:lpstr>
    </vt:vector>
  </TitlesOfParts>
  <Company>PJWSTK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/>
  <dc:creator>Jakub Zawierucha</dc:creator>
  <cp:keywords/>
  <cp:lastModifiedBy>Jakub Zawierucha</cp:lastModifiedBy>
  <cp:revision>2</cp:revision>
  <dcterms:created xsi:type="dcterms:W3CDTF">2024-11-13T16:54:00Z</dcterms:created>
  <dcterms:modified xsi:type="dcterms:W3CDTF">2024-11-13T16:54:00Z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0x0101000637635F3726644781B7F70CA15D8704</vt:lpwstr>
  </property>
</Properties>
</file>