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7E5338" w:rsidRDefault="00FD2994" w:rsidP="00FD2994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876"/>
        <w:gridCol w:w="1134"/>
        <w:gridCol w:w="1559"/>
        <w:gridCol w:w="1559"/>
        <w:gridCol w:w="1559"/>
      </w:tblGrid>
      <w:tr w:rsidR="00834876" w:rsidRPr="00C96E06" w:rsidTr="00167C1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212345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834876" w:rsidRPr="00C96E06" w:rsidTr="00167C1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CD2011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FD2994" w:rsidRPr="007E5338" w:rsidSect="00C97D05">
          <w:footerReference w:type="default" r:id="rId10"/>
          <w:pgSz w:w="11906" w:h="16838"/>
          <w:pgMar w:top="1134" w:right="1134" w:bottom="2357" w:left="1134" w:header="567" w:footer="567" w:gutter="0"/>
          <w:cols w:space="720"/>
          <w:docGrid w:linePitch="360"/>
        </w:sectPr>
      </w:pPr>
      <w:r w:rsidRPr="007E5338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DE27CF" w:rsidRDefault="00FD2994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CD2011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CD2011">
        <w:rPr>
          <w:rFonts w:cs="Times New Roman"/>
          <w:kern w:val="0"/>
          <w:sz w:val="24"/>
          <w:szCs w:val="24"/>
        </w:rPr>
        <w:instrText xml:space="preserve"> TOC </w:instrText>
      </w:r>
      <w:r w:rsidRPr="00CD2011">
        <w:rPr>
          <w:rFonts w:cs="Times New Roman"/>
          <w:kern w:val="0"/>
          <w:sz w:val="24"/>
          <w:szCs w:val="24"/>
        </w:rPr>
        <w:fldChar w:fldCharType="separate"/>
      </w:r>
      <w:r w:rsidR="00DE27CF" w:rsidRPr="0024149E">
        <w:rPr>
          <w:rFonts w:cs="Times New Roman"/>
          <w:noProof/>
          <w:color w:val="00000A"/>
          <w:kern w:val="0"/>
        </w:rPr>
        <w:t>Chapter One | Introduction</w:t>
      </w:r>
      <w:r w:rsidR="00DE27CF">
        <w:rPr>
          <w:noProof/>
        </w:rPr>
        <w:tab/>
      </w:r>
      <w:r w:rsidR="00DE27CF">
        <w:rPr>
          <w:noProof/>
        </w:rPr>
        <w:fldChar w:fldCharType="begin"/>
      </w:r>
      <w:r w:rsidR="00DE27CF">
        <w:rPr>
          <w:noProof/>
        </w:rPr>
        <w:instrText xml:space="preserve"> PAGEREF _Toc392384548 \h </w:instrText>
      </w:r>
      <w:r w:rsidR="00DE27CF">
        <w:rPr>
          <w:noProof/>
        </w:rPr>
      </w:r>
      <w:r w:rsidR="00DE27CF">
        <w:rPr>
          <w:noProof/>
        </w:rPr>
        <w:fldChar w:fldCharType="separate"/>
      </w:r>
      <w:r w:rsidR="00653866">
        <w:rPr>
          <w:noProof/>
        </w:rPr>
        <w:t>4</w:t>
      </w:r>
      <w:r w:rsidR="00DE27CF">
        <w:rPr>
          <w:noProof/>
        </w:rPr>
        <w:fldChar w:fldCharType="end"/>
      </w:r>
    </w:p>
    <w:p w:rsidR="00DE27CF" w:rsidRDefault="00DE27C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  <w:tab/>
      </w:r>
      <w:r w:rsidRPr="0024149E">
        <w:rPr>
          <w:rFonts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_Toc392384549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4</w:t>
      </w:r>
      <w:r>
        <w:rPr>
          <w:noProof/>
        </w:rPr>
        <w:fldChar w:fldCharType="end"/>
      </w:r>
    </w:p>
    <w:p w:rsidR="00DE27CF" w:rsidRDefault="00DE27CF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1.2</w:t>
      </w:r>
      <w:r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  <w:tab/>
      </w:r>
      <w:r w:rsidRPr="0024149E">
        <w:rPr>
          <w:rFonts w:cs="Times New Roman"/>
          <w:noProof/>
          <w:color w:val="00000A"/>
          <w:kern w:val="0"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_Toc392384550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4</w:t>
      </w:r>
      <w:r>
        <w:rPr>
          <w:noProof/>
        </w:rPr>
        <w:fldChar w:fldCharType="end"/>
      </w:r>
    </w:p>
    <w:p w:rsidR="00DE27CF" w:rsidRDefault="00DE27CF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Chapter Two | Traceability Matrix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_Toc392384551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5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2.1 User Requirement Specification and System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_Toc392384552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5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_Toc392384553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5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2.2 User Requirement Specification and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_Toc392384554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6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2.3 User Requirement Specification and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_Toc392384555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7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_Toc392384556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7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2.4 User Requirement Specification and 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_Toc392384557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8</w:t>
      </w:r>
      <w:r>
        <w:rPr>
          <w:noProof/>
        </w:rPr>
        <w:fldChar w:fldCharType="end"/>
      </w:r>
    </w:p>
    <w:p w:rsidR="00DE27CF" w:rsidRDefault="00DE27CF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Chapter Three| Traceability Record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_Toc392384558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9</w:t>
      </w:r>
      <w:r>
        <w:rPr>
          <w:noProof/>
        </w:rPr>
        <w:fldChar w:fldCharType="end"/>
      </w:r>
    </w:p>
    <w:p w:rsidR="00DE27CF" w:rsidRDefault="00DE27CF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A"/>
          <w:kern w:val="0"/>
        </w:rPr>
        <w:t>Chapter Four |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_Toc392384559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10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4.1 User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_Toc392384560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10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4.2 System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_Toc392384561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10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4.3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_Toc392384562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12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4.4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_Toc392384563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13</w:t>
      </w:r>
      <w:r>
        <w:rPr>
          <w:noProof/>
        </w:rPr>
        <w:fldChar w:fldCharType="end"/>
      </w:r>
    </w:p>
    <w:p w:rsidR="00DE27CF" w:rsidRDefault="00DE27CF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24149E">
        <w:rPr>
          <w:rFonts w:cs="Times New Roman"/>
          <w:noProof/>
          <w:color w:val="000000" w:themeColor="text1"/>
        </w:rPr>
        <w:t>4.5 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_Toc392384564 \h </w:instrText>
      </w:r>
      <w:r>
        <w:rPr>
          <w:noProof/>
        </w:rPr>
      </w:r>
      <w:r>
        <w:rPr>
          <w:noProof/>
        </w:rPr>
        <w:fldChar w:fldCharType="separate"/>
      </w:r>
      <w:r w:rsidR="00653866">
        <w:rPr>
          <w:noProof/>
        </w:rPr>
        <w:t>13</w:t>
      </w:r>
      <w:r>
        <w:rPr>
          <w:noProof/>
        </w:rPr>
        <w:fldChar w:fldCharType="end"/>
      </w:r>
    </w:p>
    <w:p w:rsidR="00FD2994" w:rsidRPr="007E5338" w:rsidRDefault="00FD2994" w:rsidP="00FD2994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FD2994" w:rsidRPr="007E5338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2011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8454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84549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>to system requirement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84550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2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>The main features of SNOM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Feature1: Map and help information system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>•</w:t>
      </w:r>
      <w:r>
        <w:t xml:space="preserve"> View map and help locations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>• View</w:t>
      </w:r>
      <w:r>
        <w:t xml:space="preserve"> information of help locations</w:t>
      </w:r>
    </w:p>
    <w:p w:rsidR="00E737EE" w:rsidRPr="00E737EE" w:rsidRDefault="00E737EE" w:rsidP="00E737EE">
      <w:pPr>
        <w:pStyle w:val="Default"/>
        <w:ind w:left="720" w:firstLine="720"/>
      </w:pPr>
      <w:r w:rsidRPr="00E737EE">
        <w:t>•</w:t>
      </w:r>
      <w:r>
        <w:t xml:space="preserve"> Make emergency call</w:t>
      </w: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Feature2: Search information system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 xml:space="preserve">• Search the contact information by keyword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 xml:space="preserve">• Search phone number by location </w:t>
      </w:r>
    </w:p>
    <w:p w:rsidR="00E737EE" w:rsidRPr="00E737EE" w:rsidRDefault="00E737EE" w:rsidP="00E737EE">
      <w:pPr>
        <w:pStyle w:val="Default"/>
        <w:ind w:left="720" w:firstLine="720"/>
      </w:pPr>
      <w:r w:rsidRPr="00E737EE">
        <w:t>•</w:t>
      </w:r>
      <w:r>
        <w:t xml:space="preserve"> Find nearest help location</w:t>
      </w: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Feature3: Rating location </w:t>
      </w:r>
    </w:p>
    <w:p w:rsidR="00E737EE" w:rsidRPr="00E737EE" w:rsidRDefault="00E737EE" w:rsidP="00E737EE">
      <w:pPr>
        <w:pStyle w:val="Default"/>
        <w:spacing w:after="26"/>
        <w:ind w:left="720" w:firstLine="720"/>
      </w:pPr>
      <w:r w:rsidRPr="00E737EE">
        <w:t xml:space="preserve">• Rate the help locations </w:t>
      </w:r>
    </w:p>
    <w:p w:rsidR="00E737EE" w:rsidRPr="00E737EE" w:rsidRDefault="00E737EE" w:rsidP="00E737EE">
      <w:pPr>
        <w:pStyle w:val="Default"/>
        <w:ind w:left="720" w:firstLine="720"/>
      </w:pPr>
      <w:r w:rsidRPr="00E737EE">
        <w:t>•</w:t>
      </w:r>
      <w:r>
        <w:t xml:space="preserve"> View rating help locations</w:t>
      </w:r>
    </w:p>
    <w:p w:rsidR="00E737EE" w:rsidRPr="00E737EE" w:rsidRDefault="00E737EE" w:rsidP="00E737EE">
      <w:pPr>
        <w:pStyle w:val="Default"/>
        <w:ind w:firstLine="720"/>
      </w:pPr>
      <w:r w:rsidRPr="00E737EE">
        <w:rPr>
          <w:b/>
          <w:bCs/>
        </w:rPr>
        <w:t xml:space="preserve">Feature4: Automatic collecting data system </w:t>
      </w:r>
    </w:p>
    <w:p w:rsidR="00E737EE" w:rsidRPr="00E737EE" w:rsidRDefault="00E737EE" w:rsidP="00E737EE">
      <w:pPr>
        <w:pStyle w:val="Default"/>
        <w:spacing w:after="25"/>
        <w:ind w:left="720" w:firstLine="720"/>
      </w:pPr>
      <w:r w:rsidRPr="00E737EE">
        <w:t xml:space="preserve">• Download data of help location automatically </w:t>
      </w:r>
    </w:p>
    <w:p w:rsidR="00E737EE" w:rsidRDefault="00E737EE" w:rsidP="00E737EE">
      <w:pPr>
        <w:pStyle w:val="Default"/>
        <w:ind w:left="720" w:firstLine="720"/>
      </w:pPr>
      <w:r w:rsidRPr="00E737EE">
        <w:t xml:space="preserve">• Set the scope of download data 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Pr="00E737EE" w:rsidRDefault="00E737EE" w:rsidP="00E737EE">
      <w:pPr>
        <w:pStyle w:val="Default"/>
        <w:ind w:left="720" w:firstLine="720"/>
      </w:pPr>
    </w:p>
    <w:p w:rsidR="00E737EE" w:rsidRPr="00E737EE" w:rsidRDefault="00E737EE" w:rsidP="00E737EE">
      <w:pPr>
        <w:pStyle w:val="Default"/>
        <w:ind w:left="720"/>
      </w:pPr>
      <w:r w:rsidRPr="00E737EE">
        <w:rPr>
          <w:b/>
          <w:bCs/>
        </w:rPr>
        <w:t xml:space="preserve">Feature5: Manage information system </w:t>
      </w:r>
    </w:p>
    <w:p w:rsidR="00E737EE" w:rsidRPr="00E737EE" w:rsidRDefault="00E737EE" w:rsidP="00E737EE">
      <w:pPr>
        <w:pStyle w:val="Default"/>
        <w:spacing w:after="26"/>
        <w:ind w:left="1440"/>
      </w:pPr>
      <w:r w:rsidRPr="00E737EE">
        <w:t xml:space="preserve">• Add help locations </w:t>
      </w:r>
    </w:p>
    <w:p w:rsidR="00E737EE" w:rsidRPr="00E737EE" w:rsidRDefault="00E737EE" w:rsidP="00E737EE">
      <w:pPr>
        <w:pStyle w:val="Default"/>
        <w:spacing w:after="26"/>
        <w:ind w:left="1440"/>
      </w:pPr>
      <w:r w:rsidRPr="00E737EE">
        <w:t xml:space="preserve">• Edit help locations </w:t>
      </w:r>
    </w:p>
    <w:p w:rsidR="00E737EE" w:rsidRPr="00E737EE" w:rsidRDefault="00E737EE" w:rsidP="00E737EE">
      <w:pPr>
        <w:pStyle w:val="Default"/>
        <w:ind w:left="1440"/>
      </w:pPr>
      <w:r w:rsidRPr="00E737EE">
        <w:t xml:space="preserve">• Remove help locations </w:t>
      </w: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E309FD">
      <w:pPr>
        <w:ind w:firstLine="480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1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384551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3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389345688"/>
      <w:bookmarkStart w:id="5" w:name="_Toc39238455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5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392384553"/>
      <w:r w:rsidRPr="00D315C8">
        <w:rPr>
          <w:noProof/>
          <w:lang w:eastAsia="en-US"/>
        </w:rPr>
        <w:lastRenderedPageBreak/>
        <w:drawing>
          <wp:inline distT="0" distB="0" distL="0" distR="0" wp14:anchorId="26CEA0D9" wp14:editId="5FFD7993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39238455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7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1A2DE6F4" wp14:editId="6E01DD5A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9238455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8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9" w:name="_Toc392384556"/>
      <w:r w:rsidRPr="00CE2DAC">
        <w:rPr>
          <w:noProof/>
          <w:lang w:eastAsia="en-US"/>
        </w:rPr>
        <w:drawing>
          <wp:inline distT="0" distB="0" distL="0" distR="0" wp14:anchorId="5895C72C" wp14:editId="0506B808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39238455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0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6DCEC499" wp14:editId="30591C8A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04" cy="324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1" w:name="_Toc3923845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11"/>
    </w:p>
    <w:p w:rsidR="006042A3" w:rsidRPr="006042A3" w:rsidRDefault="006042A3" w:rsidP="006042A3"/>
    <w:p w:rsidR="006042A3" w:rsidRPr="006042A3" w:rsidRDefault="006042A3" w:rsidP="006042A3"/>
    <w:p w:rsidR="0081512F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6042A3">
        <w:drawing>
          <wp:inline distT="0" distB="0" distL="0" distR="0">
            <wp:extent cx="6863080" cy="2927985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18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2" w:name="_Toc392384559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12"/>
    </w:p>
    <w:p w:rsidR="00205310" w:rsidRDefault="00AA7135" w:rsidP="00205310">
      <w:pPr>
        <w:pStyle w:val="2"/>
        <w:ind w:firstLine="720"/>
      </w:pPr>
      <w:bookmarkStart w:id="13" w:name="_Toc392384560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13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384561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14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</w:t>
      </w:r>
      <w:proofErr w:type="spellStart"/>
      <w:r w:rsidRPr="00A96D25">
        <w:rPr>
          <w:rFonts w:eastAsia="Times New Roman" w:cs="Times New Roman"/>
        </w:rPr>
        <w:t>message“Please</w:t>
      </w:r>
      <w:proofErr w:type="spellEnd"/>
      <w:r w:rsidRPr="00A96D25">
        <w:rPr>
          <w:rFonts w:eastAsia="Times New Roman" w:cs="Times New Roman"/>
        </w:rPr>
        <w:t xml:space="preserve">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show all makers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5A1828" w:rsidRPr="005A1828" w:rsidRDefault="005A1828" w:rsidP="005A1828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384562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.3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15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384563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16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38456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17"/>
    </w:p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Pr="00205310" w:rsidRDefault="00205310" w:rsidP="00205310"/>
    <w:p w:rsidR="00205310" w:rsidRPr="00205310" w:rsidRDefault="00205310" w:rsidP="00205310"/>
    <w:p w:rsidR="00205310" w:rsidRDefault="00205310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  <w:bookmarkStart w:id="18" w:name="_GoBack"/>
      <w:bookmarkEnd w:id="18"/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19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D67" w:rsidRDefault="00494D67" w:rsidP="00A40FB9">
      <w:r>
        <w:separator/>
      </w:r>
    </w:p>
  </w:endnote>
  <w:endnote w:type="continuationSeparator" w:id="0">
    <w:p w:rsidR="00494D67" w:rsidRDefault="00494D67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C97D05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C97D05" w:rsidRPr="00694917" w:rsidRDefault="00C97D05" w:rsidP="00C97D0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653866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653866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C97D05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C97D05" w:rsidRPr="00393966" w:rsidRDefault="00C97D05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B96917" w:rsidRPr="00C97D05" w:rsidRDefault="00B96917" w:rsidP="00C97D0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p w:rsidR="006A6F3B" w:rsidRDefault="006A6F3B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5481D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5481D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E2BE6" w:rsidRDefault="008E2BE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tbl>
    <w:tblPr>
      <w:tblW w:w="8964" w:type="dxa"/>
      <w:jc w:val="center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5481D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5481D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6A6F3B" w:rsidRDefault="006A6F3B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5481D">
            <w:rPr>
              <w:rFonts w:cs="Times New Roman"/>
              <w:noProof/>
              <w:sz w:val="20"/>
              <w:szCs w:val="20"/>
            </w:rPr>
            <w:t>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5481D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a7"/>
    </w:pPr>
  </w:p>
  <w:p w:rsidR="00CB4C90" w:rsidRDefault="00CB4C90" w:rsidP="00BE5418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5481D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5481D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a7"/>
    </w:pPr>
  </w:p>
  <w:p w:rsidR="00CB4C90" w:rsidRDefault="00CB4C90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D67" w:rsidRDefault="00494D67" w:rsidP="00A40FB9">
      <w:r>
        <w:separator/>
      </w:r>
    </w:p>
  </w:footnote>
  <w:footnote w:type="continuationSeparator" w:id="0">
    <w:p w:rsidR="00494D67" w:rsidRDefault="00494D67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94"/>
    <w:rsid w:val="00021DB2"/>
    <w:rsid w:val="00042E30"/>
    <w:rsid w:val="00072AA1"/>
    <w:rsid w:val="0010722F"/>
    <w:rsid w:val="00130419"/>
    <w:rsid w:val="00144FC7"/>
    <w:rsid w:val="001613A7"/>
    <w:rsid w:val="00167C15"/>
    <w:rsid w:val="00184CD6"/>
    <w:rsid w:val="001F49D4"/>
    <w:rsid w:val="001F6EA9"/>
    <w:rsid w:val="00205310"/>
    <w:rsid w:val="00205959"/>
    <w:rsid w:val="0022058C"/>
    <w:rsid w:val="002E399A"/>
    <w:rsid w:val="002F56EF"/>
    <w:rsid w:val="00302D4E"/>
    <w:rsid w:val="0030725A"/>
    <w:rsid w:val="00314521"/>
    <w:rsid w:val="0038399B"/>
    <w:rsid w:val="003D478D"/>
    <w:rsid w:val="00432E83"/>
    <w:rsid w:val="00434368"/>
    <w:rsid w:val="00494D67"/>
    <w:rsid w:val="00516199"/>
    <w:rsid w:val="00560907"/>
    <w:rsid w:val="005A1828"/>
    <w:rsid w:val="005D464E"/>
    <w:rsid w:val="005F42BF"/>
    <w:rsid w:val="0060171D"/>
    <w:rsid w:val="006042A3"/>
    <w:rsid w:val="00617591"/>
    <w:rsid w:val="00653866"/>
    <w:rsid w:val="00664C5D"/>
    <w:rsid w:val="006A6F3B"/>
    <w:rsid w:val="006E0341"/>
    <w:rsid w:val="00740C95"/>
    <w:rsid w:val="007619AA"/>
    <w:rsid w:val="007E3987"/>
    <w:rsid w:val="0081512F"/>
    <w:rsid w:val="00816400"/>
    <w:rsid w:val="00834876"/>
    <w:rsid w:val="008A59CB"/>
    <w:rsid w:val="008E2BE6"/>
    <w:rsid w:val="00907BD6"/>
    <w:rsid w:val="009A6829"/>
    <w:rsid w:val="00A1110F"/>
    <w:rsid w:val="00A40FB9"/>
    <w:rsid w:val="00AA7135"/>
    <w:rsid w:val="00AA7AE6"/>
    <w:rsid w:val="00AF1EC3"/>
    <w:rsid w:val="00B4324D"/>
    <w:rsid w:val="00B5556F"/>
    <w:rsid w:val="00B655AF"/>
    <w:rsid w:val="00B81607"/>
    <w:rsid w:val="00B96917"/>
    <w:rsid w:val="00BE5418"/>
    <w:rsid w:val="00C048CE"/>
    <w:rsid w:val="00C70E37"/>
    <w:rsid w:val="00C97D05"/>
    <w:rsid w:val="00CB4C90"/>
    <w:rsid w:val="00CD2011"/>
    <w:rsid w:val="00CE2DAC"/>
    <w:rsid w:val="00D0619C"/>
    <w:rsid w:val="00D07186"/>
    <w:rsid w:val="00D315C8"/>
    <w:rsid w:val="00D37B5B"/>
    <w:rsid w:val="00D930CF"/>
    <w:rsid w:val="00DE27CF"/>
    <w:rsid w:val="00E26C88"/>
    <w:rsid w:val="00E309FD"/>
    <w:rsid w:val="00E5481D"/>
    <w:rsid w:val="00E65D58"/>
    <w:rsid w:val="00E66186"/>
    <w:rsid w:val="00E737EE"/>
    <w:rsid w:val="00E77428"/>
    <w:rsid w:val="00EB1964"/>
    <w:rsid w:val="00EF2054"/>
    <w:rsid w:val="00F70C69"/>
    <w:rsid w:val="00FA5E39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6A687-EDCF-4464-BA67-E2F65A5F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71</cp:revision>
  <dcterms:created xsi:type="dcterms:W3CDTF">2014-06-28T16:06:00Z</dcterms:created>
  <dcterms:modified xsi:type="dcterms:W3CDTF">2014-07-05T21:35:00Z</dcterms:modified>
</cp:coreProperties>
</file>