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3A423" w14:textId="77777777" w:rsidR="001140DF" w:rsidRPr="00887716" w:rsidRDefault="001140DF" w:rsidP="00887716">
      <w:pPr>
        <w:pStyle w:val="NoSpacing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370D66E5" wp14:editId="3688725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33450" cy="857250"/>
            <wp:effectExtent l="0" t="0" r="0" b="0"/>
            <wp:wrapSquare wrapText="bothSides"/>
            <wp:docPr id="1" name="Picture 1" descr="GARUD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RUDA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E954E" w14:textId="3702C122" w:rsidR="00113AF0" w:rsidRPr="00887716" w:rsidRDefault="00113AF0" w:rsidP="00887716">
      <w:pPr>
        <w:pStyle w:val="NoSpacing"/>
        <w:rPr>
          <w:rFonts w:ascii="Bookman Old Style" w:hAnsi="Bookman Old Style"/>
          <w:sz w:val="24"/>
          <w:szCs w:val="24"/>
        </w:rPr>
      </w:pPr>
    </w:p>
    <w:p w14:paraId="3D6682EF" w14:textId="77777777" w:rsidR="009D3FC8" w:rsidRPr="00887716" w:rsidRDefault="009D3FC8" w:rsidP="00887716">
      <w:pPr>
        <w:pStyle w:val="NoSpacing"/>
        <w:ind w:firstLine="3119"/>
        <w:rPr>
          <w:rFonts w:ascii="Bookman Old Style" w:hAnsi="Bookman Old Style"/>
          <w:sz w:val="24"/>
          <w:szCs w:val="24"/>
        </w:rPr>
      </w:pPr>
    </w:p>
    <w:p w14:paraId="16ED9AC7" w14:textId="77777777" w:rsidR="009D3FC8" w:rsidRPr="00887716" w:rsidRDefault="009D3FC8" w:rsidP="00887716">
      <w:pPr>
        <w:pStyle w:val="NoSpacing"/>
        <w:ind w:firstLine="3119"/>
        <w:rPr>
          <w:rFonts w:ascii="Bookman Old Style" w:hAnsi="Bookman Old Style"/>
          <w:sz w:val="24"/>
          <w:szCs w:val="24"/>
        </w:rPr>
      </w:pPr>
    </w:p>
    <w:p w14:paraId="1B4CCA39" w14:textId="77777777" w:rsidR="009D3FC8" w:rsidRPr="00887716" w:rsidRDefault="009D3FC8" w:rsidP="00887716">
      <w:pPr>
        <w:pStyle w:val="NoSpacing"/>
        <w:ind w:firstLine="3119"/>
        <w:jc w:val="center"/>
        <w:rPr>
          <w:rFonts w:ascii="Bookman Old Style" w:hAnsi="Bookman Old Style"/>
          <w:sz w:val="24"/>
          <w:szCs w:val="24"/>
        </w:rPr>
      </w:pPr>
    </w:p>
    <w:p w14:paraId="61D0027F" w14:textId="77777777" w:rsidR="006667EB" w:rsidRDefault="009D3FC8" w:rsidP="00887716">
      <w:pPr>
        <w:pStyle w:val="NoSpacing"/>
        <w:ind w:firstLine="3119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 xml:space="preserve">       </w:t>
      </w:r>
    </w:p>
    <w:p w14:paraId="5B0C4683" w14:textId="6CA8012B" w:rsidR="001140DF" w:rsidRPr="00887716" w:rsidRDefault="001140DF" w:rsidP="006667EB"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BUPATI KATINGAN</w:t>
      </w:r>
    </w:p>
    <w:p w14:paraId="00FA05E8" w14:textId="77777777" w:rsidR="001140DF" w:rsidRPr="00887716" w:rsidRDefault="001140DF" w:rsidP="00887716"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PROVINSI KALIMANTAN TENGAH</w:t>
      </w:r>
    </w:p>
    <w:p w14:paraId="12C1417E" w14:textId="77777777" w:rsidR="001140DF" w:rsidRPr="00887716" w:rsidRDefault="001140DF" w:rsidP="00887716">
      <w:pPr>
        <w:pStyle w:val="NoSpacing"/>
        <w:jc w:val="center"/>
        <w:rPr>
          <w:rFonts w:ascii="Bookman Old Style" w:hAnsi="Bookman Old Style"/>
          <w:b/>
          <w:sz w:val="24"/>
          <w:szCs w:val="24"/>
        </w:rPr>
      </w:pPr>
    </w:p>
    <w:p w14:paraId="1AFA38B2" w14:textId="77777777" w:rsidR="001140DF" w:rsidRPr="00887716" w:rsidRDefault="001140DF" w:rsidP="00887716"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KEPUTUSAN BUPATI KATINGAN</w:t>
      </w:r>
    </w:p>
    <w:p w14:paraId="0C5DD34E" w14:textId="4F273BFD" w:rsidR="001140DF" w:rsidRPr="00887716" w:rsidRDefault="00887716" w:rsidP="00887716">
      <w:pPr>
        <w:pStyle w:val="NoSpacing"/>
        <w:tabs>
          <w:tab w:val="left" w:pos="288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      </w:t>
      </w:r>
      <w:r w:rsidR="005F4FA6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         TAHUN</w:t>
      </w:r>
      <w:r w:rsidR="00462433" w:rsidRPr="00887716">
        <w:rPr>
          <w:rFonts w:ascii="Bookman Old Style" w:hAnsi="Bookman Old Style"/>
          <w:sz w:val="24"/>
          <w:szCs w:val="24"/>
        </w:rPr>
        <w:t xml:space="preserve"> 2023</w:t>
      </w:r>
    </w:p>
    <w:p w14:paraId="06800FE0" w14:textId="77777777" w:rsidR="00F83252" w:rsidRPr="00887716" w:rsidRDefault="00F83252" w:rsidP="0088771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bCs/>
          <w:color w:val="111112"/>
          <w:sz w:val="24"/>
          <w:szCs w:val="24"/>
          <w:lang w:val="id-ID"/>
        </w:rPr>
      </w:pPr>
    </w:p>
    <w:p w14:paraId="79EDA680" w14:textId="04DBE60A" w:rsidR="007A6F3C" w:rsidRPr="00887716" w:rsidRDefault="007A6F3C" w:rsidP="0088771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TENTANG</w:t>
      </w:r>
    </w:p>
    <w:p w14:paraId="0314C276" w14:textId="77777777" w:rsidR="009D3FC8" w:rsidRPr="00887716" w:rsidRDefault="009D3FC8" w:rsidP="0088771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70ECFEF4" w14:textId="77777777" w:rsidR="00B14803" w:rsidRDefault="00B14803" w:rsidP="0088771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TIM TEKNIS PENGELOLAAN JARINGAN DOKUMENTASI </w:t>
      </w:r>
    </w:p>
    <w:p w14:paraId="74A3EBB8" w14:textId="4EFDD917" w:rsidR="007A6F3C" w:rsidRPr="00887716" w:rsidRDefault="00B14803" w:rsidP="0088771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DAN INFORMASI HUKUM KABUPATEN KATINGAN</w:t>
      </w:r>
    </w:p>
    <w:p w14:paraId="748949E4" w14:textId="77777777" w:rsidR="009D3FC8" w:rsidRPr="00887716" w:rsidRDefault="009D3FC8" w:rsidP="0088771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4F96FA96" w14:textId="280FDC8C" w:rsidR="007A6F3C" w:rsidRPr="00887716" w:rsidRDefault="001140DF" w:rsidP="0088771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BUPATI KATINGAN</w:t>
      </w:r>
      <w:r w:rsidR="009D3FC8" w:rsidRPr="00887716">
        <w:rPr>
          <w:rFonts w:ascii="Bookman Old Style" w:hAnsi="Bookman Old Style"/>
          <w:sz w:val="24"/>
          <w:szCs w:val="24"/>
        </w:rPr>
        <w:t>,</w:t>
      </w:r>
    </w:p>
    <w:p w14:paraId="6E18395C" w14:textId="77777777" w:rsidR="007A6F3C" w:rsidRPr="00887716" w:rsidRDefault="007A6F3C" w:rsidP="0088771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325D7BB4" w14:textId="47FFBD20" w:rsidR="007A6F3C" w:rsidRPr="00887716" w:rsidRDefault="001B744D" w:rsidP="00887716">
      <w:pPr>
        <w:tabs>
          <w:tab w:val="left" w:pos="1701"/>
          <w:tab w:val="left" w:pos="1843"/>
        </w:tabs>
        <w:spacing w:after="0" w:line="240" w:lineRule="auto"/>
        <w:ind w:left="2268" w:hanging="2268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87716">
        <w:rPr>
          <w:rFonts w:ascii="Bookman Old Style" w:hAnsi="Bookman Old Style"/>
          <w:sz w:val="24"/>
          <w:szCs w:val="24"/>
        </w:rPr>
        <w:t>Me</w:t>
      </w:r>
      <w:r w:rsidR="001140DF" w:rsidRPr="00887716">
        <w:rPr>
          <w:rFonts w:ascii="Bookman Old Style" w:hAnsi="Bookman Old Style"/>
          <w:sz w:val="24"/>
          <w:szCs w:val="24"/>
        </w:rPr>
        <w:t>nimbang</w:t>
      </w:r>
      <w:proofErr w:type="spellEnd"/>
      <w:r w:rsidR="001140DF" w:rsidRPr="00887716">
        <w:rPr>
          <w:rFonts w:ascii="Bookman Old Style" w:hAnsi="Bookman Old Style"/>
          <w:sz w:val="24"/>
          <w:szCs w:val="24"/>
        </w:rPr>
        <w:tab/>
        <w:t xml:space="preserve">: </w:t>
      </w:r>
      <w:r w:rsidR="00750F17" w:rsidRPr="00887716">
        <w:rPr>
          <w:rFonts w:ascii="Bookman Old Style" w:hAnsi="Bookman Old Style"/>
          <w:sz w:val="24"/>
          <w:szCs w:val="24"/>
        </w:rPr>
        <w:t xml:space="preserve">a. </w:t>
      </w:r>
      <w:r w:rsidR="00750F17" w:rsidRPr="00887716">
        <w:rPr>
          <w:rFonts w:ascii="Bookman Old Style" w:hAnsi="Bookman Old Style"/>
          <w:sz w:val="24"/>
          <w:szCs w:val="24"/>
        </w:rPr>
        <w:tab/>
      </w:r>
      <w:proofErr w:type="spellStart"/>
      <w:r w:rsidR="00750F17" w:rsidRPr="00887716">
        <w:rPr>
          <w:rFonts w:ascii="Bookman Old Style" w:hAnsi="Bookman Old Style"/>
          <w:sz w:val="24"/>
          <w:szCs w:val="24"/>
        </w:rPr>
        <w:t>bahwa</w:t>
      </w:r>
      <w:proofErr w:type="spellEnd"/>
      <w:r w:rsidR="00750F17" w:rsidRPr="00887716"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dalam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rangka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meningkatkan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kepercayaan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kepada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masyarakat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atas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kebutuhan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dokumentasi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informasi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hukum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secara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lengkap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14803">
        <w:rPr>
          <w:rFonts w:ascii="Bookman Old Style" w:hAnsi="Bookman Old Style"/>
          <w:sz w:val="24"/>
          <w:szCs w:val="24"/>
        </w:rPr>
        <w:t>akurat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14803">
        <w:rPr>
          <w:rFonts w:ascii="Bookman Old Style" w:hAnsi="Bookman Old Style"/>
          <w:sz w:val="24"/>
          <w:szCs w:val="24"/>
        </w:rPr>
        <w:t>mudah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cepat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14803">
        <w:rPr>
          <w:rFonts w:ascii="Bookman Old Style" w:hAnsi="Bookman Old Style"/>
          <w:sz w:val="24"/>
          <w:szCs w:val="24"/>
        </w:rPr>
        <w:t>perlu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pengelolaan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jaringan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dokumentasi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informasi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hukum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B14803">
        <w:rPr>
          <w:rFonts w:ascii="Bookman Old Style" w:hAnsi="Bookman Old Style"/>
          <w:sz w:val="24"/>
          <w:szCs w:val="24"/>
        </w:rPr>
        <w:t>teratur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terselenggara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dengan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baik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B14803">
        <w:rPr>
          <w:rFonts w:ascii="Bookman Old Style" w:hAnsi="Bookman Old Style"/>
          <w:sz w:val="24"/>
          <w:szCs w:val="24"/>
        </w:rPr>
        <w:t>Kabupaten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Katingan</w:t>
      </w:r>
      <w:proofErr w:type="spellEnd"/>
      <w:r w:rsidR="00B14803">
        <w:rPr>
          <w:rFonts w:ascii="Bookman Old Style" w:hAnsi="Bookman Old Style"/>
          <w:sz w:val="24"/>
          <w:szCs w:val="24"/>
        </w:rPr>
        <w:t>;</w:t>
      </w:r>
    </w:p>
    <w:p w14:paraId="475F76D7" w14:textId="77777777" w:rsidR="001140DF" w:rsidRPr="00887716" w:rsidRDefault="001140DF" w:rsidP="00887716">
      <w:pPr>
        <w:tabs>
          <w:tab w:val="left" w:pos="1701"/>
          <w:tab w:val="left" w:pos="1843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45EF6C4" w14:textId="57E63300" w:rsidR="007A6F3C" w:rsidRPr="00887716" w:rsidRDefault="007A6F3C" w:rsidP="00887716">
      <w:pPr>
        <w:tabs>
          <w:tab w:val="left" w:pos="1701"/>
          <w:tab w:val="left" w:pos="1843"/>
        </w:tabs>
        <w:spacing w:after="0" w:line="240" w:lineRule="auto"/>
        <w:ind w:left="2268" w:hanging="2268"/>
        <w:jc w:val="both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ab/>
      </w:r>
      <w:r w:rsidRPr="00887716">
        <w:rPr>
          <w:rFonts w:ascii="Bookman Old Style" w:hAnsi="Bookman Old Style"/>
          <w:sz w:val="24"/>
          <w:szCs w:val="24"/>
        </w:rPr>
        <w:tab/>
      </w:r>
      <w:proofErr w:type="gramStart"/>
      <w:r w:rsidRPr="00887716">
        <w:rPr>
          <w:rFonts w:ascii="Bookman Old Style" w:hAnsi="Bookman Old Style"/>
          <w:sz w:val="24"/>
          <w:szCs w:val="24"/>
        </w:rPr>
        <w:t>b</w:t>
      </w:r>
      <w:proofErr w:type="gramEnd"/>
      <w:r w:rsidRPr="00887716">
        <w:rPr>
          <w:rFonts w:ascii="Bookman Old Style" w:hAnsi="Bookman Old Style"/>
          <w:sz w:val="24"/>
          <w:szCs w:val="24"/>
        </w:rPr>
        <w:t>.</w:t>
      </w:r>
      <w:r w:rsidRPr="00887716">
        <w:rPr>
          <w:rFonts w:ascii="Bookman Old Style" w:hAnsi="Bookman Old Style"/>
          <w:sz w:val="24"/>
          <w:szCs w:val="24"/>
        </w:rPr>
        <w:tab/>
      </w:r>
      <w:proofErr w:type="spellStart"/>
      <w:r w:rsidRPr="00887716">
        <w:rPr>
          <w:rFonts w:ascii="Bookman Old Style" w:hAnsi="Bookman Old Style"/>
          <w:sz w:val="24"/>
          <w:szCs w:val="24"/>
        </w:rPr>
        <w:t>bahwa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87716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87716">
        <w:rPr>
          <w:rFonts w:ascii="Bookman Old Style" w:hAnsi="Bookman Old Style"/>
          <w:sz w:val="24"/>
          <w:szCs w:val="24"/>
        </w:rPr>
        <w:t>pertimb</w:t>
      </w:r>
      <w:r w:rsidR="002014F5" w:rsidRPr="00887716">
        <w:rPr>
          <w:rFonts w:ascii="Bookman Old Style" w:hAnsi="Bookman Old Style"/>
          <w:sz w:val="24"/>
          <w:szCs w:val="24"/>
        </w:rPr>
        <w:t>angan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sebagaimana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dimaksud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pada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huruf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a, </w:t>
      </w:r>
      <w:proofErr w:type="spellStart"/>
      <w:r w:rsidR="007309FB" w:rsidRPr="00887716">
        <w:rPr>
          <w:rFonts w:ascii="Bookman Old Style" w:hAnsi="Bookman Old Style"/>
          <w:sz w:val="24"/>
          <w:szCs w:val="24"/>
        </w:rPr>
        <w:t>perlu</w:t>
      </w:r>
      <w:proofErr w:type="spellEnd"/>
      <w:r w:rsidR="007309FB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ditetapkan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dengan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Keputusan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Bupati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014F5" w:rsidRPr="00887716">
        <w:rPr>
          <w:rFonts w:ascii="Bookman Old Style" w:hAnsi="Bookman Old Style"/>
          <w:sz w:val="24"/>
          <w:szCs w:val="24"/>
        </w:rPr>
        <w:t>Katingan</w:t>
      </w:r>
      <w:proofErr w:type="spellEnd"/>
      <w:r w:rsidR="007309FB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309FB" w:rsidRPr="00887716">
        <w:rPr>
          <w:rFonts w:ascii="Bookman Old Style" w:hAnsi="Bookman Old Style"/>
          <w:sz w:val="24"/>
          <w:szCs w:val="24"/>
        </w:rPr>
        <w:t>tentang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Tim </w:t>
      </w:r>
      <w:proofErr w:type="spellStart"/>
      <w:r w:rsidR="00B14803">
        <w:rPr>
          <w:rFonts w:ascii="Bookman Old Style" w:hAnsi="Bookman Old Style"/>
          <w:sz w:val="24"/>
          <w:szCs w:val="24"/>
        </w:rPr>
        <w:t>Teknis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Pengelolaan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Jaringan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Dokumentasi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dan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Informasi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Hukum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Kabupaten</w:t>
      </w:r>
      <w:proofErr w:type="spellEnd"/>
      <w:r w:rsidR="00B1480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4803">
        <w:rPr>
          <w:rFonts w:ascii="Bookman Old Style" w:hAnsi="Bookman Old Style"/>
          <w:sz w:val="24"/>
          <w:szCs w:val="24"/>
        </w:rPr>
        <w:t>Katingan</w:t>
      </w:r>
      <w:proofErr w:type="spellEnd"/>
      <w:r w:rsidR="002014F5" w:rsidRPr="00887716">
        <w:rPr>
          <w:rFonts w:ascii="Bookman Old Style" w:hAnsi="Bookman Old Style"/>
          <w:sz w:val="24"/>
          <w:szCs w:val="24"/>
        </w:rPr>
        <w:t>;</w:t>
      </w:r>
    </w:p>
    <w:p w14:paraId="3A2D7CD1" w14:textId="77777777" w:rsidR="001140DF" w:rsidRPr="00887716" w:rsidRDefault="001140DF" w:rsidP="00887716">
      <w:pPr>
        <w:tabs>
          <w:tab w:val="left" w:pos="1701"/>
          <w:tab w:val="left" w:pos="1843"/>
        </w:tabs>
        <w:spacing w:after="0" w:line="240" w:lineRule="auto"/>
        <w:ind w:left="2268" w:hanging="2268"/>
        <w:jc w:val="both"/>
        <w:rPr>
          <w:rFonts w:ascii="Bookman Old Style" w:hAnsi="Bookman Old Style"/>
          <w:sz w:val="24"/>
          <w:szCs w:val="24"/>
        </w:rPr>
      </w:pPr>
    </w:p>
    <w:p w14:paraId="2923703B" w14:textId="5CC8848A" w:rsidR="00B14803" w:rsidRDefault="007A6F3C" w:rsidP="00B14803">
      <w:pPr>
        <w:tabs>
          <w:tab w:val="left" w:pos="1701"/>
          <w:tab w:val="left" w:pos="1843"/>
        </w:tabs>
        <w:spacing w:after="0" w:line="240" w:lineRule="auto"/>
        <w:ind w:left="2268" w:hanging="2268"/>
        <w:jc w:val="both"/>
        <w:rPr>
          <w:rFonts w:ascii="Bookman Old Style" w:eastAsia="Times New Roman" w:hAnsi="Bookman Old Style" w:cs="Arial"/>
          <w:sz w:val="24"/>
          <w:szCs w:val="24"/>
          <w:lang w:eastAsia="zh-CN"/>
        </w:rPr>
      </w:pPr>
      <w:proofErr w:type="spellStart"/>
      <w:r w:rsidRPr="00887716">
        <w:rPr>
          <w:rFonts w:ascii="Bookman Old Style" w:hAnsi="Bookman Old Style"/>
          <w:sz w:val="24"/>
          <w:szCs w:val="24"/>
        </w:rPr>
        <w:t>Mengingat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     </w:t>
      </w:r>
      <w:r w:rsidR="001140DF" w:rsidRPr="00887716">
        <w:rPr>
          <w:rFonts w:ascii="Bookman Old Style" w:hAnsi="Bookman Old Style"/>
          <w:sz w:val="24"/>
          <w:szCs w:val="24"/>
        </w:rPr>
        <w:t xml:space="preserve">: </w:t>
      </w:r>
      <w:r w:rsidRPr="00887716">
        <w:rPr>
          <w:rFonts w:ascii="Bookman Old Style" w:hAnsi="Bookman Old Style"/>
          <w:sz w:val="24"/>
          <w:szCs w:val="24"/>
        </w:rPr>
        <w:t>1.</w:t>
      </w:r>
      <w:r w:rsidRPr="00887716">
        <w:rPr>
          <w:rFonts w:ascii="Bookman Old Style" w:hAnsi="Bookman Old Style"/>
          <w:sz w:val="24"/>
          <w:szCs w:val="24"/>
        </w:rPr>
        <w:tab/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Undang-Undang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Nomor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5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Tahun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2002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tentang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Pembentukan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Kabupaten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Katingan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,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Kabupaten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Seruyan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,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Kabupaten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Sukamara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,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Kabupaten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Lamandau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,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Kabupaten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Gunung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Mas,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Kabupaten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B14803">
        <w:rPr>
          <w:rFonts w:ascii="Bookman Old Style" w:hAnsi="Bookman Old Style"/>
          <w:sz w:val="24"/>
          <w:szCs w:val="24"/>
        </w:rPr>
        <w:t>Pulang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Pisau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,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Kabupaten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Murung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Raya </w:t>
      </w:r>
      <w:proofErr w:type="spellStart"/>
      <w:r w:rsidR="00B14803">
        <w:rPr>
          <w:rFonts w:ascii="Bookman Old Style" w:eastAsia="Times New Roman" w:hAnsi="Bookman Old Style" w:cs="Arial"/>
          <w:sz w:val="24"/>
          <w:szCs w:val="24"/>
          <w:lang w:eastAsia="zh-CN"/>
        </w:rPr>
        <w:t>d</w:t>
      </w:r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an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Kabupaten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Barito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Timur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r w:rsidR="00B14803">
        <w:rPr>
          <w:rFonts w:ascii="Bookman Old Style" w:eastAsia="Times New Roman" w:hAnsi="Bookman Old Style" w:cs="Arial"/>
          <w:sz w:val="24"/>
          <w:szCs w:val="24"/>
          <w:lang w:eastAsia="zh-CN"/>
        </w:rPr>
        <w:t>d</w:t>
      </w:r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i </w:t>
      </w:r>
      <w:proofErr w:type="spellStart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Provinsi</w:t>
      </w:r>
      <w:proofErr w:type="spellEnd"/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Kalimantan Tengah</w:t>
      </w:r>
      <w:r w:rsidR="00B14803" w:rsidRPr="00ED6E72">
        <w:rPr>
          <w:rFonts w:ascii="Bookman Old Style" w:eastAsia="Times New Roman" w:hAnsi="Bookman Old Style" w:cs="Arial"/>
          <w:sz w:val="24"/>
          <w:szCs w:val="24"/>
          <w:lang w:val="id-ID" w:eastAsia="zh-CN"/>
        </w:rPr>
        <w:t xml:space="preserve"> (Lembaran Negara Republik Indonesia Tahun 2002 Nomor 18</w:t>
      </w:r>
      <w:r w:rsidR="003B258F">
        <w:rPr>
          <w:rFonts w:ascii="Bookman Old Style" w:eastAsia="Times New Roman" w:hAnsi="Bookman Old Style" w:cs="Arial"/>
          <w:sz w:val="24"/>
          <w:szCs w:val="24"/>
          <w:lang w:eastAsia="zh-CN"/>
        </w:rPr>
        <w:t>,</w:t>
      </w:r>
      <w:r w:rsidR="00B14803" w:rsidRPr="00ED6E72">
        <w:rPr>
          <w:rFonts w:ascii="Bookman Old Style" w:eastAsia="Times New Roman" w:hAnsi="Bookman Old Style" w:cs="Arial"/>
          <w:sz w:val="24"/>
          <w:szCs w:val="24"/>
          <w:lang w:val="id-ID" w:eastAsia="zh-CN"/>
        </w:rPr>
        <w:t xml:space="preserve"> Tambahan Lembaran Negara Republik Indonesia Nomor 4180)</w:t>
      </w:r>
      <w:r w:rsidR="00B14803"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;</w:t>
      </w:r>
    </w:p>
    <w:p w14:paraId="4F954ACB" w14:textId="77777777" w:rsidR="00B14803" w:rsidRDefault="00B14803" w:rsidP="00B14803">
      <w:pPr>
        <w:tabs>
          <w:tab w:val="left" w:pos="1560"/>
          <w:tab w:val="left" w:pos="1843"/>
        </w:tabs>
        <w:suppressAutoHyphens/>
        <w:spacing w:after="0" w:line="240" w:lineRule="auto"/>
        <w:ind w:left="2410" w:right="113" w:hanging="2410"/>
        <w:jc w:val="both"/>
        <w:rPr>
          <w:rFonts w:ascii="Bookman Old Style" w:eastAsia="Times New Roman" w:hAnsi="Bookman Old Style" w:cs="Arial"/>
          <w:sz w:val="24"/>
          <w:szCs w:val="24"/>
          <w:lang w:eastAsia="zh-CN"/>
        </w:rPr>
      </w:pP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</w: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</w:r>
    </w:p>
    <w:p w14:paraId="784AA39A" w14:textId="0EE433E9" w:rsidR="00B14803" w:rsidRDefault="00B14803" w:rsidP="00B14803">
      <w:pPr>
        <w:tabs>
          <w:tab w:val="left" w:pos="1701"/>
          <w:tab w:val="left" w:pos="1843"/>
        </w:tabs>
        <w:spacing w:after="0" w:line="240" w:lineRule="auto"/>
        <w:ind w:left="2268" w:hanging="2268"/>
        <w:jc w:val="both"/>
        <w:rPr>
          <w:rFonts w:ascii="Bookman Old Style" w:eastAsia="Times New Roman" w:hAnsi="Bookman Old Style" w:cs="Arial"/>
          <w:sz w:val="24"/>
          <w:szCs w:val="24"/>
          <w:lang w:eastAsia="zh-CN"/>
        </w:rPr>
      </w:pP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</w: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  <w:t>2.</w:t>
      </w: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Undang-Undang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Nomor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14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Tahun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2008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tentang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Keterbukaan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Informasi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Publik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(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Lembaran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Negara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Republik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Indonesia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Tahun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2008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Nomor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61,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Tambahan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Lembaran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Negara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Republik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Indonesia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Nomor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4846);</w:t>
      </w:r>
    </w:p>
    <w:p w14:paraId="7A593685" w14:textId="77777777" w:rsidR="00B14803" w:rsidRDefault="00B14803" w:rsidP="00B14803">
      <w:pPr>
        <w:tabs>
          <w:tab w:val="left" w:pos="1560"/>
          <w:tab w:val="left" w:pos="1843"/>
        </w:tabs>
        <w:suppressAutoHyphens/>
        <w:spacing w:after="0" w:line="240" w:lineRule="auto"/>
        <w:ind w:left="2410" w:right="113" w:hanging="2410"/>
        <w:jc w:val="both"/>
        <w:rPr>
          <w:rFonts w:ascii="Bookman Old Style" w:eastAsia="Times New Roman" w:hAnsi="Bookman Old Style" w:cs="Arial"/>
          <w:sz w:val="24"/>
          <w:szCs w:val="24"/>
          <w:lang w:eastAsia="zh-CN"/>
        </w:rPr>
      </w:pPr>
    </w:p>
    <w:p w14:paraId="2D6332E7" w14:textId="1CDC4ABE" w:rsidR="00B14803" w:rsidRPr="00A30DA2" w:rsidRDefault="00B14803" w:rsidP="00B14803">
      <w:pPr>
        <w:tabs>
          <w:tab w:val="left" w:pos="1701"/>
          <w:tab w:val="left" w:pos="1843"/>
        </w:tabs>
        <w:spacing w:after="0" w:line="240" w:lineRule="auto"/>
        <w:ind w:left="2268" w:hanging="2268"/>
        <w:jc w:val="both"/>
        <w:rPr>
          <w:rFonts w:ascii="Bookman Old Style" w:eastAsia="Times New Roman" w:hAnsi="Bookman Old Style" w:cs="Arial"/>
          <w:sz w:val="24"/>
          <w:szCs w:val="24"/>
          <w:lang w:eastAsia="zh-CN"/>
        </w:rPr>
      </w:pP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</w: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  <w:t>3.</w:t>
      </w: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Undang-Undang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Nomor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12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Tahun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2011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tentang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Pembentukan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Peraturan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Perundang-Undangan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(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Lembaran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Negara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Republik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Indonesia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Tahun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2011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Nomor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82,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Tambahan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Lembaran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Negara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Republik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Indonesia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Nomor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5234)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sebagaimana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telah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beberapa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kali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diubah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terakhir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dengan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Undang-Undang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Nomor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r>
        <w:rPr>
          <w:rFonts w:ascii="Bookman Old Style" w:eastAsia="Times New Roman" w:hAnsi="Bookman Old Style" w:cs="Arial"/>
          <w:sz w:val="24"/>
          <w:szCs w:val="24"/>
          <w:lang w:eastAsia="zh-CN"/>
        </w:rPr>
        <w:t>13</w:t>
      </w:r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proofErr w:type="spellStart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>Tahun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 </w:t>
      </w:r>
      <w:r w:rsidRPr="00A30DA2">
        <w:rPr>
          <w:rFonts w:ascii="Bookman Old Style" w:eastAsia="Times New Roman" w:hAnsi="Bookman Old Style" w:cs="Arial"/>
          <w:sz w:val="24"/>
          <w:szCs w:val="24"/>
          <w:lang w:eastAsia="zh-CN"/>
        </w:rPr>
        <w:t xml:space="preserve">2022 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eastAsia="zh-CN"/>
        </w:rPr>
        <w:t>t</w:t>
      </w:r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entang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Perubahan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Kedua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atas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Undang-Undang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Nomor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12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Tahun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2011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tentang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Pembentukan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Peraturan</w:t>
      </w:r>
      <w:proofErr w:type="spellEnd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 w:rsidRPr="00A30DA2">
        <w:rPr>
          <w:rFonts w:ascii="Bookman Old Style" w:hAnsi="Bookman Old Style" w:cs="Arial"/>
          <w:sz w:val="24"/>
          <w:szCs w:val="24"/>
          <w:shd w:val="clear" w:color="auto" w:fill="FFFFFF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FFFFF"/>
        </w:rPr>
        <w:t>Lembaran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Negara 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FFFFF"/>
        </w:rPr>
        <w:t>Republik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Indonesia 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FFFFF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2022 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FFFFF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143, 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FFFFF"/>
        </w:rPr>
        <w:t>Tambahan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FFFFF"/>
        </w:rPr>
        <w:t>Lembaran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Negara </w:t>
      </w:r>
      <w:proofErr w:type="spellStart"/>
      <w:r w:rsidR="00480A71">
        <w:rPr>
          <w:rFonts w:ascii="Bookman Old Style" w:hAnsi="Bookman Old Style" w:cs="Arial"/>
          <w:sz w:val="24"/>
          <w:szCs w:val="24"/>
          <w:shd w:val="clear" w:color="auto" w:fill="FFFFFF"/>
        </w:rPr>
        <w:t>Republik</w:t>
      </w:r>
      <w:proofErr w:type="spellEnd"/>
      <w:r w:rsidR="00480A71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Indonesia </w:t>
      </w:r>
      <w:proofErr w:type="spellStart"/>
      <w:r>
        <w:rPr>
          <w:rFonts w:ascii="Bookman Old Style" w:hAnsi="Bookman Old Style" w:cs="Arial"/>
          <w:sz w:val="24"/>
          <w:szCs w:val="24"/>
          <w:shd w:val="clear" w:color="auto" w:fill="FFFFFF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6801)</w:t>
      </w:r>
      <w:r w:rsidRPr="00A30DA2">
        <w:rPr>
          <w:rFonts w:ascii="Bookman Old Style" w:eastAsia="Times New Roman" w:hAnsi="Bookman Old Style" w:cs="Arial"/>
          <w:sz w:val="24"/>
          <w:szCs w:val="24"/>
          <w:lang w:eastAsia="zh-CN"/>
        </w:rPr>
        <w:t>;</w:t>
      </w:r>
    </w:p>
    <w:p w14:paraId="51A483A3" w14:textId="77777777" w:rsidR="00B14803" w:rsidRDefault="00B14803" w:rsidP="00B14803">
      <w:pPr>
        <w:tabs>
          <w:tab w:val="left" w:pos="1560"/>
          <w:tab w:val="left" w:pos="1843"/>
        </w:tabs>
        <w:suppressAutoHyphens/>
        <w:spacing w:after="0" w:line="240" w:lineRule="auto"/>
        <w:ind w:left="2410" w:right="113" w:hanging="2410"/>
        <w:jc w:val="both"/>
        <w:rPr>
          <w:rFonts w:ascii="Bookman Old Style" w:eastAsia="Times New Roman" w:hAnsi="Bookman Old Style" w:cs="Arial"/>
          <w:sz w:val="24"/>
          <w:szCs w:val="24"/>
          <w:lang w:eastAsia="zh-CN"/>
        </w:rPr>
      </w:pPr>
    </w:p>
    <w:p w14:paraId="0F207EAA" w14:textId="77777777" w:rsidR="006667EB" w:rsidRDefault="006667EB" w:rsidP="00B14803">
      <w:pPr>
        <w:tabs>
          <w:tab w:val="left" w:pos="1560"/>
          <w:tab w:val="left" w:pos="1843"/>
        </w:tabs>
        <w:suppressAutoHyphens/>
        <w:spacing w:after="0" w:line="240" w:lineRule="auto"/>
        <w:ind w:left="2410" w:right="113" w:hanging="2410"/>
        <w:jc w:val="both"/>
        <w:rPr>
          <w:rFonts w:ascii="Bookman Old Style" w:eastAsia="Times New Roman" w:hAnsi="Bookman Old Style" w:cs="Arial"/>
          <w:sz w:val="24"/>
          <w:szCs w:val="24"/>
          <w:lang w:eastAsia="zh-CN"/>
        </w:rPr>
      </w:pPr>
    </w:p>
    <w:p w14:paraId="2F5AD524" w14:textId="1768D3D9" w:rsidR="00B14803" w:rsidRPr="00CC0F41" w:rsidRDefault="00B14803" w:rsidP="00B14803">
      <w:pPr>
        <w:tabs>
          <w:tab w:val="left" w:pos="1701"/>
          <w:tab w:val="left" w:pos="1843"/>
        </w:tabs>
        <w:spacing w:after="0" w:line="240" w:lineRule="auto"/>
        <w:ind w:left="2268" w:hanging="2268"/>
        <w:jc w:val="both"/>
        <w:rPr>
          <w:rFonts w:ascii="Bookman Old Style" w:eastAsia="Times New Roman" w:hAnsi="Bookman Old Style" w:cs="Arial"/>
          <w:sz w:val="24"/>
          <w:szCs w:val="24"/>
          <w:lang w:val="sv-SE" w:eastAsia="zh-CN"/>
        </w:rPr>
      </w:pPr>
      <w:r>
        <w:rPr>
          <w:rFonts w:ascii="Bookman Old Style" w:eastAsia="Times New Roman" w:hAnsi="Bookman Old Style" w:cs="Arial"/>
          <w:sz w:val="24"/>
          <w:szCs w:val="24"/>
          <w:lang w:eastAsia="zh-CN"/>
        </w:rPr>
        <w:lastRenderedPageBreak/>
        <w:tab/>
      </w: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  <w:t>3.</w:t>
      </w:r>
      <w:r>
        <w:rPr>
          <w:rFonts w:ascii="Bookman Old Style" w:eastAsia="Times New Roman" w:hAnsi="Bookman Old Style" w:cs="Arial"/>
          <w:sz w:val="24"/>
          <w:szCs w:val="24"/>
          <w:lang w:eastAsia="zh-CN"/>
        </w:rPr>
        <w:tab/>
        <w:t>U</w:t>
      </w:r>
      <w:r w:rsidRPr="00ED6E72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>ndang-Undang Nomor 23 Tahun 2014 tentang Pemerintah</w:t>
      </w:r>
      <w:r w:rsidR="006667EB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>an</w:t>
      </w:r>
      <w:r w:rsidRPr="00ED6E72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 xml:space="preserve"> Daerah (Lembaran Negara Republik Indonesia Tahun 2014 Nomor 2</w:t>
      </w:r>
      <w:r w:rsidR="006667EB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>4</w:t>
      </w:r>
      <w:r w:rsidRPr="00ED6E72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 xml:space="preserve">4, </w:t>
      </w:r>
      <w:proofErr w:type="spellStart"/>
      <w:r w:rsidRPr="00B14803">
        <w:rPr>
          <w:rFonts w:ascii="Bookman Old Style" w:eastAsia="Times New Roman" w:hAnsi="Bookman Old Style" w:cs="Arial"/>
          <w:sz w:val="24"/>
          <w:szCs w:val="24"/>
          <w:lang w:eastAsia="zh-CN"/>
        </w:rPr>
        <w:t>Tambahan</w:t>
      </w:r>
      <w:proofErr w:type="spellEnd"/>
      <w:r w:rsidRPr="00ED6E72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 xml:space="preserve"> Lembaran Negara Republik Indonesia Nomor 5587) sebagaimana telah beberapa kali </w:t>
      </w:r>
      <w:r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 xml:space="preserve">diubah </w:t>
      </w:r>
      <w:r w:rsidR="006667EB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>terakhir</w:t>
      </w:r>
      <w:r w:rsidRPr="00ED6E72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 xml:space="preserve"> dengan Undang-Undang Nomor </w:t>
      </w:r>
      <w:r w:rsidR="006667EB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 xml:space="preserve">9 Tahun 2015 tentang Perubahan Kedua atas Undang-Undang </w:t>
      </w:r>
      <w:r w:rsidR="00480A71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 xml:space="preserve">Nomor </w:t>
      </w:r>
      <w:r w:rsidR="006667EB">
        <w:rPr>
          <w:rFonts w:ascii="Bookman Old Style" w:eastAsia="Times New Roman" w:hAnsi="Bookman Old Style" w:cs="Arial"/>
          <w:sz w:val="24"/>
          <w:szCs w:val="24"/>
          <w:lang w:val="sv-SE" w:eastAsia="zh-CN"/>
        </w:rPr>
        <w:t>23 Tahun 2014 tentang Pemerintahan Daerah (Lembaran Negara Republik Indonesia Tahun 2015 Nomor 58, Tambahan Lembaran Negara Republik Indonesia Nomor 5679);</w:t>
      </w:r>
    </w:p>
    <w:p w14:paraId="1466DABD" w14:textId="77777777" w:rsidR="001140DF" w:rsidRPr="00887716" w:rsidRDefault="001140DF" w:rsidP="00887716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202F5889" w14:textId="3B03AEDE" w:rsidR="007A6F3C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Presiden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33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2012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Jaringan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Dokumentasi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Hukum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Nasional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Lembaran</w:t>
      </w:r>
      <w:proofErr w:type="spellEnd"/>
      <w:r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hAnsi="Bookman Old Style"/>
          <w:sz w:val="24"/>
          <w:szCs w:val="24"/>
        </w:rPr>
        <w:t>Republik</w:t>
      </w:r>
      <w:proofErr w:type="spellEnd"/>
      <w:r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2012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82);</w:t>
      </w:r>
    </w:p>
    <w:p w14:paraId="06A31FB2" w14:textId="77777777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</w:p>
    <w:p w14:paraId="17584983" w14:textId="57E8703B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Negeri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2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2014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Pengelolaan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Jaringan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Dokumentasi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Hukum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Kementerian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Negeri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Pemerintah</w:t>
      </w:r>
      <w:proofErr w:type="spellEnd"/>
      <w:r>
        <w:rPr>
          <w:rFonts w:ascii="Bookman Old Style" w:hAnsi="Bookman Old Style"/>
          <w:sz w:val="24"/>
          <w:szCs w:val="24"/>
        </w:rPr>
        <w:t xml:space="preserve"> Daerah (</w:t>
      </w:r>
      <w:proofErr w:type="spellStart"/>
      <w:r>
        <w:rPr>
          <w:rFonts w:ascii="Bookman Old Style" w:hAnsi="Bookman Old Style"/>
          <w:sz w:val="24"/>
          <w:szCs w:val="24"/>
        </w:rPr>
        <w:t>Berita</w:t>
      </w:r>
      <w:proofErr w:type="spellEnd"/>
      <w:r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hAnsi="Bookman Old Style"/>
          <w:sz w:val="24"/>
          <w:szCs w:val="24"/>
        </w:rPr>
        <w:t>Republik</w:t>
      </w:r>
      <w:proofErr w:type="spellEnd"/>
      <w:r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2014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33);</w:t>
      </w:r>
    </w:p>
    <w:p w14:paraId="27F75E46" w14:textId="77777777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</w:p>
    <w:p w14:paraId="0B26683F" w14:textId="7B6EDA1B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Negeri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80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Pembentukan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Produk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Hukum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Berita</w:t>
      </w:r>
      <w:proofErr w:type="spellEnd"/>
      <w:r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hAnsi="Bookman Old Style"/>
          <w:sz w:val="24"/>
          <w:szCs w:val="24"/>
        </w:rPr>
        <w:t>Republik</w:t>
      </w:r>
      <w:proofErr w:type="spellEnd"/>
      <w:r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2036)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diubah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Negeri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120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2018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Perubahan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Negeri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80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Pembentukan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Produk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Hukum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Berita</w:t>
      </w:r>
      <w:proofErr w:type="spellEnd"/>
      <w:r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hAnsi="Bookman Old Style"/>
          <w:sz w:val="24"/>
          <w:szCs w:val="24"/>
        </w:rPr>
        <w:t>Republik</w:t>
      </w:r>
      <w:proofErr w:type="spellEnd"/>
      <w:r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2019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157);</w:t>
      </w:r>
    </w:p>
    <w:p w14:paraId="3FC81F8A" w14:textId="77777777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</w:p>
    <w:p w14:paraId="66B22A01" w14:textId="06485838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Hukum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Asasi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Manusia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8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2019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Standar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Pengelolaan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Dokumentasi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Hukum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Berita</w:t>
      </w:r>
      <w:proofErr w:type="spellEnd"/>
      <w:r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>
        <w:rPr>
          <w:rFonts w:ascii="Bookman Old Style" w:hAnsi="Bookman Old Style"/>
          <w:sz w:val="24"/>
          <w:szCs w:val="24"/>
        </w:rPr>
        <w:t>Republik</w:t>
      </w:r>
      <w:proofErr w:type="spellEnd"/>
      <w:r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2019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692);</w:t>
      </w:r>
    </w:p>
    <w:p w14:paraId="6AE24A46" w14:textId="77777777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</w:p>
    <w:p w14:paraId="206D0854" w14:textId="4AFE92F2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8.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Bupati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Katingan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A63B3F">
        <w:rPr>
          <w:rFonts w:ascii="Bookman Old Style" w:hAnsi="Bookman Old Style"/>
          <w:sz w:val="24"/>
          <w:szCs w:val="24"/>
        </w:rPr>
        <w:t xml:space="preserve">46 </w:t>
      </w:r>
      <w:proofErr w:type="spellStart"/>
      <w:r w:rsidR="00A63B3F">
        <w:rPr>
          <w:rFonts w:ascii="Bookman Old Style" w:hAnsi="Bookman Old Style"/>
          <w:sz w:val="24"/>
          <w:szCs w:val="24"/>
        </w:rPr>
        <w:t>Tahun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 w:rsidR="00A63B3F">
        <w:rPr>
          <w:rFonts w:ascii="Bookman Old Style" w:hAnsi="Bookman Old Style"/>
          <w:sz w:val="24"/>
          <w:szCs w:val="24"/>
        </w:rPr>
        <w:t>tentang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Pengelolaan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Jaringan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Dokumentasi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dan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Informasi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Hukum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Kabupaten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Katingan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="00A63B3F">
        <w:rPr>
          <w:rFonts w:ascii="Bookman Old Style" w:hAnsi="Bookman Old Style"/>
          <w:sz w:val="24"/>
          <w:szCs w:val="24"/>
        </w:rPr>
        <w:t>Berita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A63B3F">
        <w:rPr>
          <w:rFonts w:ascii="Bookman Old Style" w:hAnsi="Bookman Old Style"/>
          <w:sz w:val="24"/>
          <w:szCs w:val="24"/>
        </w:rPr>
        <w:t>Kabupaten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Katingan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63B3F">
        <w:rPr>
          <w:rFonts w:ascii="Bookman Old Style" w:hAnsi="Bookman Old Style"/>
          <w:sz w:val="24"/>
          <w:szCs w:val="24"/>
        </w:rPr>
        <w:t>Tahun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 w:rsidR="00A63B3F">
        <w:rPr>
          <w:rFonts w:ascii="Bookman Old Style" w:hAnsi="Bookman Old Style"/>
          <w:sz w:val="24"/>
          <w:szCs w:val="24"/>
        </w:rPr>
        <w:t>Nomor</w:t>
      </w:r>
      <w:proofErr w:type="spellEnd"/>
      <w:r w:rsidR="00A63B3F">
        <w:rPr>
          <w:rFonts w:ascii="Bookman Old Style" w:hAnsi="Bookman Old Style"/>
          <w:sz w:val="24"/>
          <w:szCs w:val="24"/>
        </w:rPr>
        <w:t xml:space="preserve"> 237);</w:t>
      </w:r>
    </w:p>
    <w:p w14:paraId="5B79E013" w14:textId="77777777" w:rsidR="006667EB" w:rsidRDefault="006667EB" w:rsidP="006667EB">
      <w:pPr>
        <w:tabs>
          <w:tab w:val="left" w:pos="1985"/>
        </w:tabs>
        <w:spacing w:after="0" w:line="240" w:lineRule="auto"/>
        <w:ind w:left="2268" w:hanging="425"/>
        <w:jc w:val="both"/>
        <w:rPr>
          <w:rFonts w:ascii="Bookman Old Style" w:hAnsi="Bookman Old Style"/>
          <w:sz w:val="24"/>
          <w:szCs w:val="24"/>
        </w:rPr>
      </w:pPr>
    </w:p>
    <w:p w14:paraId="5729FD1B" w14:textId="77777777" w:rsidR="007A6F3C" w:rsidRPr="00887716" w:rsidRDefault="007A6F3C" w:rsidP="00887716">
      <w:pPr>
        <w:tabs>
          <w:tab w:val="left" w:pos="2268"/>
        </w:tabs>
        <w:spacing w:after="0" w:line="240" w:lineRule="auto"/>
        <w:ind w:left="2268" w:hanging="1275"/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887716">
        <w:rPr>
          <w:rFonts w:ascii="Bookman Old Style" w:hAnsi="Bookman Old Style"/>
          <w:sz w:val="24"/>
          <w:szCs w:val="24"/>
        </w:rPr>
        <w:t>MEMUTUSKAN :</w:t>
      </w:r>
      <w:proofErr w:type="gramEnd"/>
    </w:p>
    <w:p w14:paraId="00DFCB6E" w14:textId="77777777" w:rsidR="007A6F3C" w:rsidRPr="00887716" w:rsidRDefault="007A6F3C" w:rsidP="00887716">
      <w:pPr>
        <w:tabs>
          <w:tab w:val="left" w:pos="2268"/>
        </w:tabs>
        <w:spacing w:after="0" w:line="240" w:lineRule="auto"/>
        <w:ind w:left="2268" w:hanging="1275"/>
        <w:jc w:val="center"/>
        <w:rPr>
          <w:rFonts w:ascii="Bookman Old Style" w:hAnsi="Bookman Old Style"/>
          <w:sz w:val="24"/>
          <w:szCs w:val="24"/>
        </w:rPr>
      </w:pPr>
    </w:p>
    <w:p w14:paraId="64B66077" w14:textId="0AFD328E" w:rsidR="00660270" w:rsidRPr="00887716" w:rsidRDefault="007A6F3C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87716">
        <w:rPr>
          <w:rFonts w:ascii="Bookman Old Style" w:hAnsi="Bookman Old Style"/>
          <w:sz w:val="24"/>
          <w:szCs w:val="24"/>
        </w:rPr>
        <w:t>Menetapkan</w:t>
      </w:r>
      <w:proofErr w:type="spellEnd"/>
      <w:r w:rsidRPr="00887716">
        <w:rPr>
          <w:rFonts w:ascii="Bookman Old Style" w:hAnsi="Bookman Old Style"/>
          <w:sz w:val="24"/>
          <w:szCs w:val="24"/>
        </w:rPr>
        <w:t>:</w:t>
      </w:r>
      <w:r w:rsidR="00750F17" w:rsidRPr="00887716">
        <w:rPr>
          <w:rFonts w:ascii="Bookman Old Style" w:hAnsi="Bookman Old Style"/>
          <w:sz w:val="24"/>
          <w:szCs w:val="24"/>
          <w:lang w:val="id-ID"/>
        </w:rPr>
        <w:tab/>
      </w:r>
      <w:r w:rsidRPr="00887716">
        <w:rPr>
          <w:rFonts w:ascii="Bookman Old Style" w:hAnsi="Bookman Old Style"/>
          <w:sz w:val="24"/>
          <w:szCs w:val="24"/>
        </w:rPr>
        <w:t>KEPUTUSAN BUPATI</w:t>
      </w:r>
      <w:r w:rsidR="003B258F">
        <w:rPr>
          <w:rFonts w:ascii="Bookman Old Style" w:hAnsi="Bookman Old Style"/>
          <w:sz w:val="24"/>
          <w:szCs w:val="24"/>
        </w:rPr>
        <w:t xml:space="preserve"> </w:t>
      </w:r>
      <w:r w:rsidR="00660270" w:rsidRPr="00887716">
        <w:rPr>
          <w:rFonts w:ascii="Bookman Old Style" w:hAnsi="Bookman Old Style"/>
          <w:sz w:val="24"/>
          <w:szCs w:val="24"/>
        </w:rPr>
        <w:t xml:space="preserve">TENTANG </w:t>
      </w:r>
      <w:r w:rsidRPr="00887716">
        <w:rPr>
          <w:rFonts w:ascii="Bookman Old Style" w:hAnsi="Bookman Old Style"/>
          <w:sz w:val="24"/>
          <w:szCs w:val="24"/>
        </w:rPr>
        <w:t xml:space="preserve">TIM </w:t>
      </w:r>
      <w:r w:rsidR="00081F90">
        <w:rPr>
          <w:rFonts w:ascii="Bookman Old Style" w:hAnsi="Bookman Old Style"/>
          <w:sz w:val="24"/>
          <w:szCs w:val="24"/>
        </w:rPr>
        <w:t>TEKNIS PENGELOLAAN JARINGAN DOKUMENTASI DAN INFORMASI HUKUM KABUPATEN KATINGAN.</w:t>
      </w:r>
    </w:p>
    <w:p w14:paraId="5C3D6BD4" w14:textId="77777777" w:rsidR="00660270" w:rsidRPr="00887716" w:rsidRDefault="00660270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</w:p>
    <w:p w14:paraId="4B977701" w14:textId="2179FBED" w:rsidR="001140DF" w:rsidRPr="00887716" w:rsidRDefault="009D3FC8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KESATU</w:t>
      </w:r>
      <w:r w:rsidR="00BB2655" w:rsidRPr="00887716">
        <w:rPr>
          <w:rFonts w:ascii="Bookman Old Style" w:hAnsi="Bookman Old Style"/>
          <w:sz w:val="24"/>
          <w:szCs w:val="24"/>
        </w:rPr>
        <w:t xml:space="preserve">   </w:t>
      </w:r>
      <w:r w:rsidR="00BB2655" w:rsidRPr="00887716">
        <w:rPr>
          <w:rFonts w:ascii="Bookman Old Style" w:hAnsi="Bookman Old Style"/>
          <w:sz w:val="24"/>
          <w:szCs w:val="24"/>
        </w:rPr>
        <w:tab/>
        <w:t xml:space="preserve">: </w:t>
      </w:r>
      <w:r w:rsidR="00BB2655" w:rsidRPr="00887716">
        <w:rPr>
          <w:rFonts w:ascii="Bookman Old Style" w:hAnsi="Bookman Old Style"/>
          <w:sz w:val="24"/>
          <w:szCs w:val="24"/>
        </w:rPr>
        <w:tab/>
        <w:t>T</w:t>
      </w:r>
      <w:r w:rsidR="00E86D33" w:rsidRPr="00887716">
        <w:rPr>
          <w:rFonts w:ascii="Bookman Old Style" w:hAnsi="Bookman Old Style"/>
          <w:sz w:val="24"/>
          <w:szCs w:val="24"/>
        </w:rPr>
        <w:t xml:space="preserve">im </w:t>
      </w:r>
      <w:proofErr w:type="spellStart"/>
      <w:r w:rsidR="00081F90">
        <w:rPr>
          <w:rFonts w:ascii="Bookman Old Style" w:hAnsi="Bookman Old Style"/>
          <w:sz w:val="24"/>
          <w:szCs w:val="24"/>
        </w:rPr>
        <w:t>Teknis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Pengelolaan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Jaringan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Dokumentasi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dan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Informasi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Hukum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Kabupaten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Katingan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81F9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tercantum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dalam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Lampiran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Keputusan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ini</w:t>
      </w:r>
      <w:proofErr w:type="spellEnd"/>
      <w:r w:rsidR="00081F90">
        <w:rPr>
          <w:rFonts w:ascii="Bookman Old Style" w:hAnsi="Bookman Old Style"/>
          <w:sz w:val="24"/>
          <w:szCs w:val="24"/>
        </w:rPr>
        <w:t>;</w:t>
      </w:r>
    </w:p>
    <w:p w14:paraId="3CA17D9A" w14:textId="77777777" w:rsidR="00660270" w:rsidRPr="00887716" w:rsidRDefault="00660270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</w:p>
    <w:p w14:paraId="3FF36F0C" w14:textId="77777777" w:rsidR="00081F90" w:rsidRDefault="00BB2655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KEDUA</w:t>
      </w:r>
      <w:r w:rsidR="004510CD" w:rsidRPr="00887716">
        <w:rPr>
          <w:rFonts w:ascii="Bookman Old Style" w:hAnsi="Bookman Old Style"/>
          <w:sz w:val="24"/>
          <w:szCs w:val="24"/>
        </w:rPr>
        <w:tab/>
        <w:t>:</w:t>
      </w:r>
      <w:r w:rsidR="004510CD" w:rsidRPr="00887716">
        <w:rPr>
          <w:rFonts w:ascii="Bookman Old Style" w:hAnsi="Bookman Old Style"/>
          <w:sz w:val="24"/>
          <w:szCs w:val="24"/>
        </w:rPr>
        <w:tab/>
      </w:r>
      <w:r w:rsidR="00081F90">
        <w:rPr>
          <w:rFonts w:ascii="Bookman Old Style" w:hAnsi="Bookman Old Style"/>
          <w:sz w:val="24"/>
          <w:szCs w:val="24"/>
        </w:rPr>
        <w:t>T</w:t>
      </w:r>
      <w:r w:rsidR="004510CD" w:rsidRPr="00887716">
        <w:rPr>
          <w:rFonts w:ascii="Bookman Old Style" w:hAnsi="Bookman Old Style"/>
          <w:sz w:val="24"/>
          <w:szCs w:val="24"/>
        </w:rPr>
        <w:t xml:space="preserve">im </w:t>
      </w:r>
      <w:proofErr w:type="spellStart"/>
      <w:r w:rsidR="004510CD" w:rsidRPr="00887716">
        <w:rPr>
          <w:rFonts w:ascii="Bookman Old Style" w:hAnsi="Bookman Old Style"/>
          <w:sz w:val="24"/>
          <w:szCs w:val="24"/>
        </w:rPr>
        <w:t>sebagaimana</w:t>
      </w:r>
      <w:proofErr w:type="spellEnd"/>
      <w:r w:rsidR="004510CD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510CD" w:rsidRPr="00887716">
        <w:rPr>
          <w:rFonts w:ascii="Bookman Old Style" w:hAnsi="Bookman Old Style"/>
          <w:sz w:val="24"/>
          <w:szCs w:val="24"/>
        </w:rPr>
        <w:t>dimaksud</w:t>
      </w:r>
      <w:proofErr w:type="spellEnd"/>
      <w:r w:rsidR="004510CD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510CD" w:rsidRPr="00887716">
        <w:rPr>
          <w:rFonts w:ascii="Bookman Old Style" w:hAnsi="Bookman Old Style"/>
          <w:sz w:val="24"/>
          <w:szCs w:val="24"/>
        </w:rPr>
        <w:t>pada</w:t>
      </w:r>
      <w:proofErr w:type="spellEnd"/>
      <w:r w:rsidR="004510CD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510CD" w:rsidRPr="00887716">
        <w:rPr>
          <w:rFonts w:ascii="Bookman Old Style" w:hAnsi="Bookman Old Style"/>
          <w:sz w:val="24"/>
          <w:szCs w:val="24"/>
        </w:rPr>
        <w:t>diktum</w:t>
      </w:r>
      <w:proofErr w:type="spellEnd"/>
      <w:r w:rsidR="004510CD" w:rsidRPr="00887716">
        <w:rPr>
          <w:rFonts w:ascii="Bookman Old Style" w:hAnsi="Bookman Old Style"/>
          <w:sz w:val="24"/>
          <w:szCs w:val="24"/>
        </w:rPr>
        <w:t xml:space="preserve"> KESA</w:t>
      </w:r>
      <w:r w:rsidR="008874E7" w:rsidRPr="00887716">
        <w:rPr>
          <w:rFonts w:ascii="Bookman Old Style" w:hAnsi="Bookman Old Style"/>
          <w:sz w:val="24"/>
          <w:szCs w:val="24"/>
        </w:rPr>
        <w:t>TU</w:t>
      </w:r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mempunyai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tugas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sebagai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berikut</w:t>
      </w:r>
      <w:proofErr w:type="spellEnd"/>
      <w:r w:rsidR="00081F90">
        <w:rPr>
          <w:rFonts w:ascii="Bookman Old Style" w:hAnsi="Bookman Old Style"/>
          <w:sz w:val="24"/>
          <w:szCs w:val="24"/>
        </w:rPr>
        <w:t>:</w:t>
      </w:r>
    </w:p>
    <w:p w14:paraId="52EE278D" w14:textId="2DB76446" w:rsidR="001140DF" w:rsidRDefault="00081F90" w:rsidP="00081F90">
      <w:pPr>
        <w:pStyle w:val="ListParagraph"/>
        <w:numPr>
          <w:ilvl w:val="0"/>
          <w:numId w:val="18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Meng</w:t>
      </w:r>
      <w:r w:rsidR="00306C78">
        <w:rPr>
          <w:rFonts w:ascii="Bookman Old Style" w:hAnsi="Bookman Old Style"/>
          <w:sz w:val="24"/>
          <w:szCs w:val="24"/>
        </w:rPr>
        <w:t>himpun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mengolah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06C78">
        <w:rPr>
          <w:rFonts w:ascii="Bookman Old Style" w:hAnsi="Bookman Old Style"/>
          <w:sz w:val="24"/>
          <w:szCs w:val="24"/>
        </w:rPr>
        <w:t>mengadministrasikan</w:t>
      </w:r>
      <w:proofErr w:type="spellEnd"/>
      <w:r w:rsidR="00306C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6C78">
        <w:rPr>
          <w:rFonts w:ascii="Bookman Old Style" w:hAnsi="Bookman Old Style"/>
          <w:sz w:val="24"/>
          <w:szCs w:val="24"/>
        </w:rPr>
        <w:t>men</w:t>
      </w:r>
      <w:r>
        <w:rPr>
          <w:rFonts w:ascii="Bookman Old Style" w:hAnsi="Bookman Old Style"/>
          <w:sz w:val="24"/>
          <w:szCs w:val="24"/>
        </w:rPr>
        <w:t>dokumentasi</w:t>
      </w:r>
      <w:r w:rsidR="00306C78">
        <w:rPr>
          <w:rFonts w:ascii="Bookman Old Style" w:hAnsi="Bookman Old Style"/>
          <w:sz w:val="24"/>
          <w:szCs w:val="24"/>
        </w:rPr>
        <w:t>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6C78">
        <w:rPr>
          <w:rFonts w:ascii="Bookman Old Style" w:hAnsi="Bookman Old Style"/>
          <w:sz w:val="24"/>
          <w:szCs w:val="24"/>
        </w:rPr>
        <w:t>menginformasikan</w:t>
      </w:r>
      <w:proofErr w:type="spellEnd"/>
      <w:r w:rsidR="00306C7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6C78">
        <w:rPr>
          <w:rFonts w:ascii="Bookman Old Style" w:hAnsi="Bookman Old Style"/>
          <w:sz w:val="24"/>
          <w:szCs w:val="24"/>
        </w:rPr>
        <w:t>produk</w:t>
      </w:r>
      <w:proofErr w:type="spellEnd"/>
      <w:r w:rsidR="00306C7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6C78">
        <w:rPr>
          <w:rFonts w:ascii="Bookman Old Style" w:hAnsi="Bookman Old Style"/>
          <w:sz w:val="24"/>
          <w:szCs w:val="24"/>
        </w:rPr>
        <w:t>hukum</w:t>
      </w:r>
      <w:proofErr w:type="spellEnd"/>
      <w:r w:rsidR="00306C7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6C78"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14:paraId="44669337" w14:textId="5E5C67CE" w:rsidR="00081F90" w:rsidRDefault="00306C78" w:rsidP="00081F90">
      <w:pPr>
        <w:pStyle w:val="ListParagraph"/>
        <w:numPr>
          <w:ilvl w:val="0"/>
          <w:numId w:val="18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Melakukan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update data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memberikan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pelayanan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produk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hukum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melalui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0135FC">
        <w:rPr>
          <w:rFonts w:ascii="Bookman Old Style" w:hAnsi="Bookman Old Style"/>
          <w:i/>
          <w:sz w:val="24"/>
          <w:szCs w:val="24"/>
        </w:rPr>
        <w:t>www.jdih.katingankab.go.id</w:t>
      </w:r>
      <w:r w:rsidR="000135FC">
        <w:rPr>
          <w:rFonts w:ascii="Bookman Old Style" w:hAnsi="Bookman Old Style"/>
          <w:sz w:val="24"/>
          <w:szCs w:val="24"/>
        </w:rPr>
        <w:t>;</w:t>
      </w:r>
    </w:p>
    <w:p w14:paraId="5202FA5D" w14:textId="64B8E146" w:rsidR="00081F90" w:rsidRDefault="00081F90" w:rsidP="00081F90">
      <w:pPr>
        <w:pStyle w:val="ListParagraph"/>
        <w:numPr>
          <w:ilvl w:val="0"/>
          <w:numId w:val="18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lastRenderedPageBreak/>
        <w:t>Men</w:t>
      </w:r>
      <w:r w:rsidR="00B85A57">
        <w:rPr>
          <w:rFonts w:ascii="Bookman Old Style" w:hAnsi="Bookman Old Style"/>
          <w:sz w:val="24"/>
          <w:szCs w:val="24"/>
        </w:rPr>
        <w:t>jaga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85A57">
        <w:rPr>
          <w:rFonts w:ascii="Bookman Old Style" w:hAnsi="Bookman Old Style"/>
          <w:sz w:val="24"/>
          <w:szCs w:val="24"/>
        </w:rPr>
        <w:t>memelihara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meningkatkan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kualitas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website agar </w:t>
      </w:r>
      <w:proofErr w:type="spellStart"/>
      <w:r w:rsidR="00B85A57">
        <w:rPr>
          <w:rFonts w:ascii="Bookman Old Style" w:hAnsi="Bookman Old Style"/>
          <w:sz w:val="24"/>
          <w:szCs w:val="24"/>
        </w:rPr>
        <w:t>selalu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bisa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diakses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bermanfaat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bagi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perangkat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daerah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masyarakat</w:t>
      </w:r>
      <w:proofErr w:type="spellEnd"/>
      <w:r>
        <w:rPr>
          <w:rFonts w:ascii="Bookman Old Style" w:hAnsi="Bookman Old Style"/>
          <w:sz w:val="24"/>
          <w:szCs w:val="24"/>
        </w:rPr>
        <w:t>;</w:t>
      </w:r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dan</w:t>
      </w:r>
      <w:proofErr w:type="spellEnd"/>
    </w:p>
    <w:p w14:paraId="4D1BB03A" w14:textId="15BEEF5F" w:rsidR="00081F90" w:rsidRPr="00081F90" w:rsidRDefault="00081F90" w:rsidP="00B85A57">
      <w:pPr>
        <w:pStyle w:val="ListParagraph"/>
        <w:numPr>
          <w:ilvl w:val="0"/>
          <w:numId w:val="18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Menyiapkan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menyampaikan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laporan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setiap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tahun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ke</w:t>
      </w:r>
      <w:r w:rsidR="000135FC">
        <w:rPr>
          <w:rFonts w:ascii="Bookman Old Style" w:hAnsi="Bookman Old Style"/>
          <w:sz w:val="24"/>
          <w:szCs w:val="24"/>
        </w:rPr>
        <w:t>pada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Pusat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Jaringan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Dokumentasi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Informasi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Hukum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Nasional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(JDIHN)</w:t>
      </w:r>
      <w:r w:rsidR="00B85A5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85A57">
        <w:rPr>
          <w:rFonts w:ascii="Bookman Old Style" w:hAnsi="Bookman Old Style"/>
          <w:sz w:val="24"/>
          <w:szCs w:val="24"/>
        </w:rPr>
        <w:t>Badan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Pembinaan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Hukum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Nasional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Kementerian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Hukum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dan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Hak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Asasi</w:t>
      </w:r>
      <w:proofErr w:type="spellEnd"/>
      <w:r w:rsidR="00B85A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85A57">
        <w:rPr>
          <w:rFonts w:ascii="Bookman Old Style" w:hAnsi="Bookman Old Style"/>
          <w:sz w:val="24"/>
          <w:szCs w:val="24"/>
        </w:rPr>
        <w:t>Manusia</w:t>
      </w:r>
      <w:proofErr w:type="spellEnd"/>
      <w:r w:rsidR="00B85A57">
        <w:rPr>
          <w:rFonts w:ascii="Bookman Old Style" w:hAnsi="Bookman Old Style"/>
          <w:sz w:val="24"/>
          <w:szCs w:val="24"/>
        </w:rPr>
        <w:t>.</w:t>
      </w:r>
    </w:p>
    <w:p w14:paraId="658897C1" w14:textId="77777777" w:rsidR="00E35F27" w:rsidRPr="00887716" w:rsidRDefault="00E35F27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</w:p>
    <w:p w14:paraId="2E892690" w14:textId="7D425238" w:rsidR="003B258F" w:rsidRDefault="00BB2655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KETIGA</w:t>
      </w:r>
      <w:r w:rsidR="004510CD" w:rsidRPr="00887716">
        <w:rPr>
          <w:rFonts w:ascii="Bookman Old Style" w:hAnsi="Bookman Old Style"/>
          <w:sz w:val="24"/>
          <w:szCs w:val="24"/>
        </w:rPr>
        <w:tab/>
        <w:t>:</w:t>
      </w:r>
      <w:r w:rsidR="004510CD" w:rsidRPr="00887716">
        <w:rPr>
          <w:rFonts w:ascii="Bookman Old Style" w:hAnsi="Bookman Old Style"/>
          <w:sz w:val="24"/>
          <w:szCs w:val="24"/>
        </w:rPr>
        <w:tab/>
      </w:r>
      <w:proofErr w:type="spellStart"/>
      <w:r w:rsidR="003B258F">
        <w:rPr>
          <w:rFonts w:ascii="Bookman Old Style" w:hAnsi="Bookman Old Style"/>
          <w:sz w:val="24"/>
          <w:szCs w:val="24"/>
        </w:rPr>
        <w:t>Masa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258F">
        <w:rPr>
          <w:rFonts w:ascii="Bookman Old Style" w:hAnsi="Bookman Old Style"/>
          <w:sz w:val="24"/>
          <w:szCs w:val="24"/>
        </w:rPr>
        <w:t>jabatan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3B258F">
        <w:rPr>
          <w:rFonts w:ascii="Bookman Old Style" w:hAnsi="Bookman Old Style"/>
          <w:sz w:val="24"/>
          <w:szCs w:val="24"/>
        </w:rPr>
        <w:t>tim</w:t>
      </w:r>
      <w:proofErr w:type="spellEnd"/>
      <w:proofErr w:type="gram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258F">
        <w:rPr>
          <w:rFonts w:ascii="Bookman Old Style" w:hAnsi="Bookman Old Style"/>
          <w:sz w:val="24"/>
          <w:szCs w:val="24"/>
        </w:rPr>
        <w:t>sebagaimana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258F">
        <w:rPr>
          <w:rFonts w:ascii="Bookman Old Style" w:hAnsi="Bookman Old Style"/>
          <w:sz w:val="24"/>
          <w:szCs w:val="24"/>
        </w:rPr>
        <w:t>dimaksud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258F">
        <w:rPr>
          <w:rFonts w:ascii="Bookman Old Style" w:hAnsi="Bookman Old Style"/>
          <w:sz w:val="24"/>
          <w:szCs w:val="24"/>
        </w:rPr>
        <w:t>pada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258F">
        <w:rPr>
          <w:rFonts w:ascii="Bookman Old Style" w:hAnsi="Bookman Old Style"/>
          <w:sz w:val="24"/>
          <w:szCs w:val="24"/>
        </w:rPr>
        <w:t>diktum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KESATU </w:t>
      </w:r>
      <w:proofErr w:type="spellStart"/>
      <w:r w:rsidR="00176B1C">
        <w:rPr>
          <w:rFonts w:ascii="Bookman Old Style" w:hAnsi="Bookman Old Style"/>
          <w:sz w:val="24"/>
          <w:szCs w:val="24"/>
        </w:rPr>
        <w:t>dan</w:t>
      </w:r>
      <w:proofErr w:type="spellEnd"/>
      <w:r w:rsidR="00176B1C">
        <w:rPr>
          <w:rFonts w:ascii="Bookman Old Style" w:hAnsi="Bookman Old Style"/>
          <w:sz w:val="24"/>
          <w:szCs w:val="24"/>
        </w:rPr>
        <w:t xml:space="preserve"> KEDUA </w:t>
      </w:r>
      <w:proofErr w:type="spellStart"/>
      <w:r w:rsidR="00176B1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176B1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76B1C">
        <w:rPr>
          <w:rFonts w:ascii="Bookman Old Style" w:hAnsi="Bookman Old Style"/>
          <w:sz w:val="24"/>
          <w:szCs w:val="24"/>
        </w:rPr>
        <w:t>selama</w:t>
      </w:r>
      <w:proofErr w:type="spellEnd"/>
      <w:r w:rsidR="00176B1C">
        <w:rPr>
          <w:rFonts w:ascii="Bookman Old Style" w:hAnsi="Bookman Old Style"/>
          <w:sz w:val="24"/>
          <w:szCs w:val="24"/>
        </w:rPr>
        <w:t xml:space="preserve"> 3</w:t>
      </w:r>
      <w:r w:rsidR="003B258F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="00176B1C">
        <w:rPr>
          <w:rFonts w:ascii="Bookman Old Style" w:hAnsi="Bookman Old Style"/>
          <w:sz w:val="24"/>
          <w:szCs w:val="24"/>
        </w:rPr>
        <w:t>tiga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3B258F">
        <w:rPr>
          <w:rFonts w:ascii="Bookman Old Style" w:hAnsi="Bookman Old Style"/>
          <w:sz w:val="24"/>
          <w:szCs w:val="24"/>
        </w:rPr>
        <w:t>tahun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76B1C">
        <w:rPr>
          <w:rFonts w:ascii="Bookman Old Style" w:hAnsi="Bookman Old Style"/>
          <w:sz w:val="24"/>
          <w:szCs w:val="24"/>
        </w:rPr>
        <w:t>sejak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258F">
        <w:rPr>
          <w:rFonts w:ascii="Bookman Old Style" w:hAnsi="Bookman Old Style"/>
          <w:sz w:val="24"/>
          <w:szCs w:val="24"/>
        </w:rPr>
        <w:t>tanggal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258F">
        <w:rPr>
          <w:rFonts w:ascii="Bookman Old Style" w:hAnsi="Bookman Old Style"/>
          <w:sz w:val="24"/>
          <w:szCs w:val="24"/>
        </w:rPr>
        <w:t>ditetapkan</w:t>
      </w:r>
      <w:proofErr w:type="spellEnd"/>
      <w:r w:rsidR="003B258F">
        <w:rPr>
          <w:rFonts w:ascii="Bookman Old Style" w:hAnsi="Bookman Old Style"/>
          <w:sz w:val="24"/>
          <w:szCs w:val="24"/>
        </w:rPr>
        <w:t>;</w:t>
      </w:r>
    </w:p>
    <w:p w14:paraId="7AC5D423" w14:textId="77777777" w:rsidR="003B258F" w:rsidRDefault="003B258F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</w:p>
    <w:p w14:paraId="15703F51" w14:textId="224C747F" w:rsidR="001140DF" w:rsidRPr="00887716" w:rsidRDefault="003B258F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KEEMPAT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81F90">
        <w:rPr>
          <w:rFonts w:ascii="Bookman Old Style" w:hAnsi="Bookman Old Style"/>
          <w:sz w:val="24"/>
          <w:szCs w:val="24"/>
        </w:rPr>
        <w:t>Dalam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melaksanakan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tugas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dimaksud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pada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diktum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KEDUA, Tim </w:t>
      </w:r>
      <w:proofErr w:type="spellStart"/>
      <w:r w:rsidR="00081F90">
        <w:rPr>
          <w:rFonts w:ascii="Bookman Old Style" w:hAnsi="Bookman Old Style"/>
          <w:sz w:val="24"/>
          <w:szCs w:val="24"/>
        </w:rPr>
        <w:t>Teknis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Pengelolaan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Jaringan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Dokumentasi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dan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Informasi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Hukum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bertanggungjawab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kepada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Bupati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Katingan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melalui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Sekretaris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081F90">
        <w:rPr>
          <w:rFonts w:ascii="Bookman Old Style" w:hAnsi="Bookman Old Style"/>
          <w:sz w:val="24"/>
          <w:szCs w:val="24"/>
        </w:rPr>
        <w:t>Kabupaten</w:t>
      </w:r>
      <w:proofErr w:type="spellEnd"/>
      <w:r w:rsidR="00081F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1F90">
        <w:rPr>
          <w:rFonts w:ascii="Bookman Old Style" w:hAnsi="Bookman Old Style"/>
          <w:sz w:val="24"/>
          <w:szCs w:val="24"/>
        </w:rPr>
        <w:t>Katingan</w:t>
      </w:r>
      <w:proofErr w:type="spellEnd"/>
      <w:r w:rsidR="00081F90">
        <w:rPr>
          <w:rFonts w:ascii="Bookman Old Style" w:hAnsi="Bookman Old Style"/>
          <w:sz w:val="24"/>
          <w:szCs w:val="24"/>
        </w:rPr>
        <w:t>;</w:t>
      </w:r>
    </w:p>
    <w:p w14:paraId="0E39B9E8" w14:textId="77777777" w:rsidR="00375EFF" w:rsidRPr="00887716" w:rsidRDefault="007A6F3C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 xml:space="preserve"> </w:t>
      </w:r>
    </w:p>
    <w:p w14:paraId="579DA497" w14:textId="5F2F5893" w:rsidR="00A35838" w:rsidRPr="00887716" w:rsidRDefault="00BB2655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KE</w:t>
      </w:r>
      <w:r w:rsidR="003B258F">
        <w:rPr>
          <w:rFonts w:ascii="Bookman Old Style" w:hAnsi="Bookman Old Style"/>
          <w:sz w:val="24"/>
          <w:szCs w:val="24"/>
        </w:rPr>
        <w:t>LIMA</w:t>
      </w:r>
      <w:r w:rsidR="007A6F3C" w:rsidRPr="00887716">
        <w:rPr>
          <w:rFonts w:ascii="Bookman Old Style" w:hAnsi="Bookman Old Style"/>
          <w:sz w:val="24"/>
          <w:szCs w:val="24"/>
        </w:rPr>
        <w:tab/>
        <w:t xml:space="preserve">: </w:t>
      </w:r>
      <w:r w:rsidR="007A6F3C" w:rsidRPr="00887716">
        <w:rPr>
          <w:rFonts w:ascii="Bookman Old Style" w:hAnsi="Bookman Old Style"/>
          <w:sz w:val="24"/>
          <w:szCs w:val="24"/>
        </w:rPr>
        <w:tab/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Segala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biaya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timbul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akibat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ditetapkannya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Keputusan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ini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dibebankan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pada</w:t>
      </w:r>
      <w:proofErr w:type="spellEnd"/>
      <w:r w:rsidR="008874E7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Anggaran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Pendapatan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dan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Belanja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D</w:t>
      </w:r>
      <w:r w:rsidR="000135FC">
        <w:rPr>
          <w:rFonts w:ascii="Bookman Old Style" w:hAnsi="Bookman Old Style"/>
          <w:sz w:val="24"/>
          <w:szCs w:val="24"/>
        </w:rPr>
        <w:t xml:space="preserve">aerah (APBD) </w:t>
      </w:r>
      <w:proofErr w:type="spellStart"/>
      <w:r w:rsidR="000135FC">
        <w:rPr>
          <w:rFonts w:ascii="Bookman Old Style" w:hAnsi="Bookman Old Style"/>
          <w:sz w:val="24"/>
          <w:szCs w:val="24"/>
        </w:rPr>
        <w:t>Kabupaten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Katingan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Tahun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Anggaran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2023 </w:t>
      </w:r>
      <w:proofErr w:type="spellStart"/>
      <w:r w:rsidR="000135FC">
        <w:rPr>
          <w:rFonts w:ascii="Bookman Old Style" w:hAnsi="Bookman Old Style"/>
          <w:sz w:val="24"/>
          <w:szCs w:val="24"/>
        </w:rPr>
        <w:t>sampai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dengan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Tahun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Anggaran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2026;</w:t>
      </w:r>
    </w:p>
    <w:p w14:paraId="10E52548" w14:textId="7EB0C8CF" w:rsidR="00156FB7" w:rsidRPr="00887716" w:rsidRDefault="00156FB7" w:rsidP="00887716">
      <w:pPr>
        <w:tabs>
          <w:tab w:val="left" w:pos="1418"/>
          <w:tab w:val="left" w:pos="1985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A23DFC0" w14:textId="1176E473" w:rsidR="0032160B" w:rsidRPr="00887716" w:rsidRDefault="00BB2655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  <w:r w:rsidRPr="00887716">
        <w:rPr>
          <w:rFonts w:ascii="Bookman Old Style" w:hAnsi="Bookman Old Style"/>
          <w:sz w:val="24"/>
          <w:szCs w:val="24"/>
        </w:rPr>
        <w:t>KE</w:t>
      </w:r>
      <w:r w:rsidR="003B258F">
        <w:rPr>
          <w:rFonts w:ascii="Bookman Old Style" w:hAnsi="Bookman Old Style"/>
          <w:sz w:val="24"/>
          <w:szCs w:val="24"/>
        </w:rPr>
        <w:t>ENAM</w:t>
      </w:r>
      <w:r w:rsidR="00F44D30" w:rsidRPr="00887716">
        <w:rPr>
          <w:rFonts w:ascii="Bookman Old Style" w:hAnsi="Bookman Old Style"/>
          <w:sz w:val="24"/>
          <w:szCs w:val="24"/>
        </w:rPr>
        <w:tab/>
        <w:t>:</w:t>
      </w:r>
      <w:r w:rsidR="00F44D30" w:rsidRPr="00887716">
        <w:rPr>
          <w:rFonts w:ascii="Bookman Old Style" w:hAnsi="Bookman Old Style"/>
          <w:sz w:val="24"/>
          <w:szCs w:val="24"/>
        </w:rPr>
        <w:tab/>
      </w:r>
      <w:proofErr w:type="spellStart"/>
      <w:r w:rsidR="00F44D30" w:rsidRPr="00887716">
        <w:rPr>
          <w:rFonts w:ascii="Bookman Old Style" w:hAnsi="Bookman Old Style"/>
          <w:sz w:val="24"/>
          <w:szCs w:val="24"/>
        </w:rPr>
        <w:t>Keputusan</w:t>
      </w:r>
      <w:proofErr w:type="spellEnd"/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44D30" w:rsidRPr="00887716">
        <w:rPr>
          <w:rFonts w:ascii="Bookman Old Style" w:hAnsi="Bookman Old Style"/>
          <w:sz w:val="24"/>
          <w:szCs w:val="24"/>
        </w:rPr>
        <w:t>ini</w:t>
      </w:r>
      <w:proofErr w:type="spellEnd"/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4FA6">
        <w:rPr>
          <w:rFonts w:ascii="Bookman Old Style" w:hAnsi="Bookman Old Style"/>
          <w:sz w:val="24"/>
          <w:szCs w:val="24"/>
        </w:rPr>
        <w:t>mulai</w:t>
      </w:r>
      <w:proofErr w:type="spellEnd"/>
      <w:r w:rsidR="005F4FA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44D30" w:rsidRPr="00887716">
        <w:rPr>
          <w:rFonts w:ascii="Bookman Old Style" w:hAnsi="Bookman Old Style"/>
          <w:sz w:val="24"/>
          <w:szCs w:val="24"/>
        </w:rPr>
        <w:t>berlaku</w:t>
      </w:r>
      <w:proofErr w:type="spellEnd"/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pada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tanggal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ditetapkan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dengan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ketentuan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apabila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di</w:t>
      </w:r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kemudian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hari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terdapat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kek</w:t>
      </w:r>
      <w:r w:rsidR="000135FC">
        <w:rPr>
          <w:rFonts w:ascii="Bookman Old Style" w:hAnsi="Bookman Old Style"/>
          <w:sz w:val="24"/>
          <w:szCs w:val="24"/>
        </w:rPr>
        <w:t>eliruan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dalam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135FC">
        <w:rPr>
          <w:rFonts w:ascii="Bookman Old Style" w:hAnsi="Bookman Old Style"/>
          <w:sz w:val="24"/>
          <w:szCs w:val="24"/>
        </w:rPr>
        <w:t>penetapannya</w:t>
      </w:r>
      <w:proofErr w:type="spellEnd"/>
      <w:r w:rsidR="000135F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proofErr w:type="gramStart"/>
      <w:r w:rsidR="00F44D30" w:rsidRPr="00887716">
        <w:rPr>
          <w:rFonts w:ascii="Bookman Old Style" w:hAnsi="Bookman Old Style"/>
          <w:sz w:val="24"/>
          <w:szCs w:val="24"/>
        </w:rPr>
        <w:t>akan</w:t>
      </w:r>
      <w:proofErr w:type="spellEnd"/>
      <w:proofErr w:type="gramEnd"/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44D30" w:rsidRPr="00887716">
        <w:rPr>
          <w:rFonts w:ascii="Bookman Old Style" w:hAnsi="Bookman Old Style"/>
          <w:sz w:val="24"/>
          <w:szCs w:val="24"/>
        </w:rPr>
        <w:t>diubah</w:t>
      </w:r>
      <w:proofErr w:type="spellEnd"/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44D30" w:rsidRPr="00887716">
        <w:rPr>
          <w:rFonts w:ascii="Bookman Old Style" w:hAnsi="Bookman Old Style"/>
          <w:sz w:val="24"/>
          <w:szCs w:val="24"/>
        </w:rPr>
        <w:t>dan</w:t>
      </w:r>
      <w:proofErr w:type="spellEnd"/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44D30" w:rsidRPr="00887716">
        <w:rPr>
          <w:rFonts w:ascii="Bookman Old Style" w:hAnsi="Bookman Old Style"/>
          <w:sz w:val="24"/>
          <w:szCs w:val="24"/>
        </w:rPr>
        <w:t>diperbaiki</w:t>
      </w:r>
      <w:proofErr w:type="spellEnd"/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44D30" w:rsidRPr="00887716">
        <w:rPr>
          <w:rFonts w:ascii="Bookman Old Style" w:hAnsi="Bookman Old Style"/>
          <w:sz w:val="24"/>
          <w:szCs w:val="24"/>
        </w:rPr>
        <w:t>sebagaimana</w:t>
      </w:r>
      <w:proofErr w:type="spellEnd"/>
      <w:r w:rsidR="00F44D30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44D30" w:rsidRPr="00887716">
        <w:rPr>
          <w:rFonts w:ascii="Bookman Old Style" w:hAnsi="Bookman Old Style"/>
          <w:sz w:val="24"/>
          <w:szCs w:val="24"/>
        </w:rPr>
        <w:t>mestinya</w:t>
      </w:r>
      <w:proofErr w:type="spellEnd"/>
      <w:r w:rsidR="007A6F3C" w:rsidRPr="00887716">
        <w:rPr>
          <w:rFonts w:ascii="Bookman Old Style" w:hAnsi="Bookman Old Style"/>
          <w:sz w:val="24"/>
          <w:szCs w:val="24"/>
        </w:rPr>
        <w:t>.</w:t>
      </w:r>
    </w:p>
    <w:p w14:paraId="5887A06F" w14:textId="77777777" w:rsidR="00660270" w:rsidRPr="00887716" w:rsidRDefault="00660270" w:rsidP="00887716">
      <w:pPr>
        <w:tabs>
          <w:tab w:val="left" w:pos="1418"/>
          <w:tab w:val="left" w:pos="1985"/>
        </w:tabs>
        <w:spacing w:after="0" w:line="240" w:lineRule="auto"/>
        <w:ind w:left="1985" w:hanging="1985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</w:tblGrid>
      <w:tr w:rsidR="001B744D" w:rsidRPr="00887716" w14:paraId="25E46824" w14:textId="77777777" w:rsidTr="00887716">
        <w:tc>
          <w:tcPr>
            <w:tcW w:w="3368" w:type="dxa"/>
          </w:tcPr>
          <w:p w14:paraId="01B47194" w14:textId="77777777" w:rsidR="001B744D" w:rsidRPr="00887716" w:rsidRDefault="001B744D" w:rsidP="00887716">
            <w:pPr>
              <w:tabs>
                <w:tab w:val="left" w:pos="1418"/>
                <w:tab w:val="left" w:pos="1985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87716">
              <w:rPr>
                <w:rFonts w:ascii="Bookman Old Style" w:hAnsi="Bookman Old Style"/>
                <w:sz w:val="24"/>
                <w:szCs w:val="24"/>
              </w:rPr>
              <w:t>Ditetapkan</w:t>
            </w:r>
            <w:proofErr w:type="spellEnd"/>
            <w:r w:rsidRPr="00887716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887716">
              <w:rPr>
                <w:rFonts w:ascii="Bookman Old Style" w:hAnsi="Bookman Old Style"/>
                <w:sz w:val="24"/>
                <w:szCs w:val="24"/>
              </w:rPr>
              <w:t>Kasongan</w:t>
            </w:r>
            <w:proofErr w:type="spellEnd"/>
          </w:p>
          <w:p w14:paraId="72911430" w14:textId="4117F53C" w:rsidR="001B744D" w:rsidRPr="00887716" w:rsidRDefault="00E86D33" w:rsidP="00887716">
            <w:pPr>
              <w:tabs>
                <w:tab w:val="left" w:pos="1418"/>
                <w:tab w:val="left" w:pos="1985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87716">
              <w:rPr>
                <w:rFonts w:ascii="Bookman Old Style" w:hAnsi="Bookman Old Style"/>
                <w:sz w:val="24"/>
                <w:szCs w:val="24"/>
              </w:rPr>
              <w:t>p</w:t>
            </w:r>
            <w:r w:rsidR="001B744D" w:rsidRPr="00887716">
              <w:rPr>
                <w:rFonts w:ascii="Bookman Old Style" w:hAnsi="Bookman Old Style"/>
                <w:sz w:val="24"/>
                <w:szCs w:val="24"/>
              </w:rPr>
              <w:t>ada</w:t>
            </w:r>
            <w:proofErr w:type="spellEnd"/>
            <w:r w:rsidR="001B744D" w:rsidRPr="0088771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1B744D" w:rsidRPr="00887716">
              <w:rPr>
                <w:rFonts w:ascii="Bookman Old Style" w:hAnsi="Bookman Old Style"/>
                <w:sz w:val="24"/>
                <w:szCs w:val="24"/>
              </w:rPr>
              <w:t>tanggal</w:t>
            </w:r>
            <w:proofErr w:type="spellEnd"/>
          </w:p>
          <w:p w14:paraId="69C4A50C" w14:textId="77777777" w:rsidR="001B744D" w:rsidRPr="00887716" w:rsidRDefault="001B744D" w:rsidP="00887716">
            <w:pPr>
              <w:tabs>
                <w:tab w:val="left" w:pos="1418"/>
                <w:tab w:val="left" w:pos="1985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5727FA75" w14:textId="67F3442D" w:rsidR="001B744D" w:rsidRPr="00887716" w:rsidRDefault="00E35F27" w:rsidP="00887716">
            <w:pPr>
              <w:tabs>
                <w:tab w:val="left" w:pos="1418"/>
                <w:tab w:val="left" w:pos="1985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87716">
              <w:rPr>
                <w:rFonts w:ascii="Bookman Old Style" w:hAnsi="Bookman Old Style"/>
                <w:sz w:val="24"/>
                <w:szCs w:val="24"/>
              </w:rPr>
              <w:t>BUPATI KATINGAN,</w:t>
            </w:r>
          </w:p>
          <w:p w14:paraId="35082EDD" w14:textId="15FAB0D3" w:rsidR="001B744D" w:rsidRPr="00887716" w:rsidRDefault="001B744D" w:rsidP="00887716">
            <w:pPr>
              <w:tabs>
                <w:tab w:val="left" w:pos="1418"/>
                <w:tab w:val="left" w:pos="1985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4D5E4EA4" w14:textId="35FBC810" w:rsidR="001B744D" w:rsidRPr="00887716" w:rsidRDefault="001B744D" w:rsidP="00887716">
            <w:pPr>
              <w:tabs>
                <w:tab w:val="left" w:pos="1418"/>
                <w:tab w:val="left" w:pos="1985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1736E987" w14:textId="77777777" w:rsidR="001B744D" w:rsidRPr="00887716" w:rsidRDefault="001B744D" w:rsidP="00887716">
            <w:pPr>
              <w:tabs>
                <w:tab w:val="left" w:pos="1418"/>
                <w:tab w:val="left" w:pos="1985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429D4171" w14:textId="56F89972" w:rsidR="00FF6580" w:rsidRPr="00887716" w:rsidRDefault="00887716" w:rsidP="00887716">
            <w:pPr>
              <w:tabs>
                <w:tab w:val="left" w:pos="1418"/>
                <w:tab w:val="left" w:pos="1985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</w:t>
            </w:r>
            <w:r w:rsidR="00E35F27" w:rsidRPr="00887716">
              <w:rPr>
                <w:rFonts w:ascii="Bookman Old Style" w:hAnsi="Bookman Old Style"/>
                <w:sz w:val="24"/>
                <w:szCs w:val="24"/>
              </w:rPr>
              <w:t>SAKARIYAS</w:t>
            </w:r>
          </w:p>
        </w:tc>
      </w:tr>
    </w:tbl>
    <w:p w14:paraId="0EF9523A" w14:textId="77777777" w:rsidR="00C7613B" w:rsidRPr="00887716" w:rsidRDefault="00C7613B" w:rsidP="00887716">
      <w:pPr>
        <w:tabs>
          <w:tab w:val="left" w:pos="1418"/>
          <w:tab w:val="left" w:pos="1985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CE6436A" w14:textId="5ED20C14" w:rsidR="007A6F3C" w:rsidRPr="00887716" w:rsidRDefault="002144AD" w:rsidP="00887716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87716">
        <w:rPr>
          <w:rFonts w:ascii="Bookman Old Style" w:hAnsi="Bookman Old Style"/>
          <w:sz w:val="24"/>
          <w:szCs w:val="24"/>
        </w:rPr>
        <w:t>Tembusan</w:t>
      </w:r>
      <w:proofErr w:type="spellEnd"/>
      <w:r w:rsidR="0032160B" w:rsidRPr="00887716">
        <w:rPr>
          <w:rFonts w:ascii="Bookman Old Style" w:hAnsi="Bookman Old Style"/>
          <w:sz w:val="24"/>
          <w:szCs w:val="24"/>
        </w:rPr>
        <w:t xml:space="preserve">  :</w:t>
      </w:r>
      <w:proofErr w:type="gramEnd"/>
    </w:p>
    <w:p w14:paraId="7B6FC3EF" w14:textId="15D9E990" w:rsidR="00F44D30" w:rsidRPr="00887716" w:rsidRDefault="00F44D30" w:rsidP="005F4FA6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87716">
        <w:rPr>
          <w:rFonts w:ascii="Bookman Old Style" w:hAnsi="Bookman Old Style"/>
          <w:sz w:val="24"/>
          <w:szCs w:val="24"/>
        </w:rPr>
        <w:t>Wakil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87716">
        <w:rPr>
          <w:rFonts w:ascii="Bookman Old Style" w:hAnsi="Bookman Old Style"/>
          <w:sz w:val="24"/>
          <w:szCs w:val="24"/>
        </w:rPr>
        <w:t>Bupati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87716">
        <w:rPr>
          <w:rFonts w:ascii="Bookman Old Style" w:hAnsi="Bookman Old Style"/>
          <w:sz w:val="24"/>
          <w:szCs w:val="24"/>
        </w:rPr>
        <w:t>Katingan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887716">
        <w:rPr>
          <w:rFonts w:ascii="Bookman Old Style" w:hAnsi="Bookman Old Style"/>
          <w:sz w:val="24"/>
          <w:szCs w:val="24"/>
        </w:rPr>
        <w:t>Kasongan</w:t>
      </w:r>
      <w:proofErr w:type="spellEnd"/>
      <w:r w:rsidRPr="00887716">
        <w:rPr>
          <w:rFonts w:ascii="Bookman Old Style" w:hAnsi="Bookman Old Style"/>
          <w:sz w:val="24"/>
          <w:szCs w:val="24"/>
        </w:rPr>
        <w:t>;</w:t>
      </w:r>
    </w:p>
    <w:p w14:paraId="18B4FDC5" w14:textId="5BD9E421" w:rsidR="007A6F3C" w:rsidRPr="00887716" w:rsidRDefault="007A6F3C" w:rsidP="005F4FA6">
      <w:pPr>
        <w:pStyle w:val="ListParagraph"/>
        <w:numPr>
          <w:ilvl w:val="0"/>
          <w:numId w:val="15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87716">
        <w:rPr>
          <w:rFonts w:ascii="Bookman Old Style" w:hAnsi="Bookman Old Style"/>
          <w:sz w:val="24"/>
          <w:szCs w:val="24"/>
        </w:rPr>
        <w:t>Ketua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87716">
        <w:rPr>
          <w:rFonts w:ascii="Bookman Old Style" w:hAnsi="Bookman Old Style"/>
          <w:sz w:val="24"/>
          <w:szCs w:val="24"/>
        </w:rPr>
        <w:t>D</w:t>
      </w:r>
      <w:r w:rsidR="002144AD" w:rsidRPr="00887716">
        <w:rPr>
          <w:rFonts w:ascii="Bookman Old Style" w:hAnsi="Bookman Old Style"/>
          <w:sz w:val="24"/>
          <w:szCs w:val="24"/>
        </w:rPr>
        <w:t>ewan</w:t>
      </w:r>
      <w:proofErr w:type="spellEnd"/>
      <w:r w:rsidR="002144AD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144AD" w:rsidRPr="00887716">
        <w:rPr>
          <w:rFonts w:ascii="Bookman Old Style" w:hAnsi="Bookman Old Style"/>
          <w:sz w:val="24"/>
          <w:szCs w:val="24"/>
        </w:rPr>
        <w:t>Perwakilan</w:t>
      </w:r>
      <w:proofErr w:type="spellEnd"/>
      <w:r w:rsidR="002144AD" w:rsidRPr="00887716">
        <w:rPr>
          <w:rFonts w:ascii="Bookman Old Style" w:hAnsi="Bookman Old Style"/>
          <w:sz w:val="24"/>
          <w:szCs w:val="24"/>
        </w:rPr>
        <w:t xml:space="preserve"> </w:t>
      </w:r>
      <w:r w:rsidRPr="00887716">
        <w:rPr>
          <w:rFonts w:ascii="Bookman Old Style" w:hAnsi="Bookman Old Style"/>
          <w:sz w:val="24"/>
          <w:szCs w:val="24"/>
        </w:rPr>
        <w:t>R</w:t>
      </w:r>
      <w:r w:rsidR="002144AD" w:rsidRPr="00887716">
        <w:rPr>
          <w:rFonts w:ascii="Bookman Old Style" w:hAnsi="Bookman Old Style"/>
          <w:sz w:val="24"/>
          <w:szCs w:val="24"/>
        </w:rPr>
        <w:t xml:space="preserve">akyat </w:t>
      </w:r>
      <w:r w:rsidRPr="00887716">
        <w:rPr>
          <w:rFonts w:ascii="Bookman Old Style" w:hAnsi="Bookman Old Style"/>
          <w:sz w:val="24"/>
          <w:szCs w:val="24"/>
        </w:rPr>
        <w:t>D</w:t>
      </w:r>
      <w:r w:rsidR="002144AD" w:rsidRPr="00887716">
        <w:rPr>
          <w:rFonts w:ascii="Bookman Old Style" w:hAnsi="Bookman Old Style"/>
          <w:sz w:val="24"/>
          <w:szCs w:val="24"/>
        </w:rPr>
        <w:t xml:space="preserve">aerah </w:t>
      </w:r>
      <w:proofErr w:type="spellStart"/>
      <w:r w:rsidR="002144AD" w:rsidRPr="00887716">
        <w:rPr>
          <w:rFonts w:ascii="Bookman Old Style" w:hAnsi="Bookman Old Style"/>
          <w:sz w:val="24"/>
          <w:szCs w:val="24"/>
        </w:rPr>
        <w:t>Kabupaten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87716">
        <w:rPr>
          <w:rFonts w:ascii="Bookman Old Style" w:hAnsi="Bookman Old Style"/>
          <w:sz w:val="24"/>
          <w:szCs w:val="24"/>
        </w:rPr>
        <w:t>Katingan</w:t>
      </w:r>
      <w:proofErr w:type="spellEnd"/>
      <w:r w:rsidR="0085417A" w:rsidRPr="00887716">
        <w:rPr>
          <w:rFonts w:ascii="Bookman Old Style" w:hAnsi="Bookman Old Style"/>
          <w:sz w:val="24"/>
          <w:szCs w:val="24"/>
        </w:rPr>
        <w:t xml:space="preserve"> d</w:t>
      </w:r>
      <w:r w:rsidRPr="00887716">
        <w:rPr>
          <w:rFonts w:ascii="Bookman Old Style" w:hAnsi="Bookman Old Style"/>
          <w:sz w:val="24"/>
          <w:szCs w:val="24"/>
        </w:rPr>
        <w:t xml:space="preserve">i </w:t>
      </w:r>
      <w:proofErr w:type="spellStart"/>
      <w:r w:rsidRPr="00887716">
        <w:rPr>
          <w:rFonts w:ascii="Bookman Old Style" w:hAnsi="Bookman Old Style"/>
          <w:sz w:val="24"/>
          <w:szCs w:val="24"/>
        </w:rPr>
        <w:t>Kasongan</w:t>
      </w:r>
      <w:proofErr w:type="spellEnd"/>
      <w:r w:rsidR="00594340" w:rsidRPr="00887716">
        <w:rPr>
          <w:rFonts w:ascii="Bookman Old Style" w:hAnsi="Bookman Old Style"/>
          <w:sz w:val="24"/>
          <w:szCs w:val="24"/>
        </w:rPr>
        <w:t>;</w:t>
      </w:r>
    </w:p>
    <w:p w14:paraId="5228EDA9" w14:textId="77777777" w:rsidR="009E086B" w:rsidRDefault="002144AD" w:rsidP="009E086B">
      <w:pPr>
        <w:pStyle w:val="ListParagraph"/>
        <w:numPr>
          <w:ilvl w:val="0"/>
          <w:numId w:val="15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87716">
        <w:rPr>
          <w:rFonts w:ascii="Bookman Old Style" w:hAnsi="Bookman Old Style"/>
          <w:sz w:val="24"/>
          <w:szCs w:val="24"/>
        </w:rPr>
        <w:t>Sekretaris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887716">
        <w:rPr>
          <w:rFonts w:ascii="Bookman Old Style" w:hAnsi="Bookman Old Style"/>
          <w:sz w:val="24"/>
          <w:szCs w:val="24"/>
        </w:rPr>
        <w:t>Kabupaten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Katingan</w:t>
      </w:r>
      <w:proofErr w:type="spellEnd"/>
      <w:r w:rsidR="0085417A" w:rsidRPr="00887716">
        <w:rPr>
          <w:rFonts w:ascii="Bookman Old Style" w:hAnsi="Bookman Old Style"/>
          <w:sz w:val="24"/>
          <w:szCs w:val="24"/>
        </w:rPr>
        <w:t xml:space="preserve"> di</w:t>
      </w:r>
      <w:r w:rsidR="007A6F3C"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887716">
        <w:rPr>
          <w:rFonts w:ascii="Bookman Old Style" w:hAnsi="Bookman Old Style"/>
          <w:sz w:val="24"/>
          <w:szCs w:val="24"/>
        </w:rPr>
        <w:t>Kasongan</w:t>
      </w:r>
      <w:proofErr w:type="spellEnd"/>
      <w:r w:rsidR="00660270" w:rsidRPr="00887716">
        <w:rPr>
          <w:rFonts w:ascii="Bookman Old Style" w:hAnsi="Bookman Old Style"/>
          <w:sz w:val="24"/>
          <w:szCs w:val="24"/>
        </w:rPr>
        <w:t>;</w:t>
      </w:r>
    </w:p>
    <w:p w14:paraId="0879523F" w14:textId="0732608A" w:rsidR="007A6F3C" w:rsidRPr="009E086B" w:rsidRDefault="00F44D30" w:rsidP="009E086B">
      <w:pPr>
        <w:pStyle w:val="ListParagraph"/>
        <w:tabs>
          <w:tab w:val="left" w:pos="426"/>
        </w:tabs>
        <w:spacing w:after="0" w:line="240" w:lineRule="auto"/>
        <w:ind w:left="426"/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9E086B">
        <w:rPr>
          <w:rFonts w:ascii="Bookman Old Style" w:hAnsi="Bookman Old Style"/>
          <w:sz w:val="24"/>
          <w:szCs w:val="24"/>
        </w:rPr>
        <w:t>u.</w:t>
      </w:r>
      <w:r w:rsidR="007A6F3C" w:rsidRPr="009E086B">
        <w:rPr>
          <w:rFonts w:ascii="Bookman Old Style" w:hAnsi="Bookman Old Style"/>
          <w:sz w:val="24"/>
          <w:szCs w:val="24"/>
        </w:rPr>
        <w:t>p</w:t>
      </w:r>
      <w:proofErr w:type="spellEnd"/>
      <w:proofErr w:type="gramEnd"/>
      <w:r w:rsidR="007A6F3C" w:rsidRPr="009E086B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7A6F3C" w:rsidRPr="009E086B">
        <w:rPr>
          <w:rFonts w:ascii="Bookman Old Style" w:hAnsi="Bookman Old Style"/>
          <w:sz w:val="24"/>
          <w:szCs w:val="24"/>
        </w:rPr>
        <w:t>Kepala</w:t>
      </w:r>
      <w:proofErr w:type="spellEnd"/>
      <w:r w:rsidR="007A6F3C" w:rsidRP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9E086B">
        <w:rPr>
          <w:rFonts w:ascii="Bookman Old Style" w:hAnsi="Bookman Old Style"/>
          <w:sz w:val="24"/>
          <w:szCs w:val="24"/>
        </w:rPr>
        <w:t>Bagian</w:t>
      </w:r>
      <w:proofErr w:type="spellEnd"/>
      <w:r w:rsidR="007A6F3C" w:rsidRP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A6F3C" w:rsidRPr="009E086B">
        <w:rPr>
          <w:rFonts w:ascii="Bookman Old Style" w:hAnsi="Bookman Old Style"/>
          <w:sz w:val="24"/>
          <w:szCs w:val="24"/>
        </w:rPr>
        <w:t>Hukum</w:t>
      </w:r>
      <w:proofErr w:type="spellEnd"/>
      <w:r w:rsidR="003B1A3D" w:rsidRPr="009E086B">
        <w:rPr>
          <w:rFonts w:ascii="Bookman Old Style" w:hAnsi="Bookman Old Style"/>
          <w:sz w:val="24"/>
          <w:szCs w:val="24"/>
        </w:rPr>
        <w:t>.</w:t>
      </w:r>
    </w:p>
    <w:p w14:paraId="4CF4E38A" w14:textId="2B99FDE1" w:rsidR="00087AE1" w:rsidRPr="00887716" w:rsidRDefault="00087AE1" w:rsidP="005F4FA6">
      <w:pPr>
        <w:pStyle w:val="ListParagraph"/>
        <w:numPr>
          <w:ilvl w:val="0"/>
          <w:numId w:val="15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87716">
        <w:rPr>
          <w:rFonts w:ascii="Bookman Old Style" w:hAnsi="Bookman Old Style"/>
          <w:sz w:val="24"/>
          <w:szCs w:val="24"/>
        </w:rPr>
        <w:t>Inspektur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87716">
        <w:rPr>
          <w:rFonts w:ascii="Bookman Old Style" w:hAnsi="Bookman Old Style"/>
          <w:sz w:val="24"/>
          <w:szCs w:val="24"/>
        </w:rPr>
        <w:t>Kabupaten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87716">
        <w:rPr>
          <w:rFonts w:ascii="Bookman Old Style" w:hAnsi="Bookman Old Style"/>
          <w:sz w:val="24"/>
          <w:szCs w:val="24"/>
        </w:rPr>
        <w:t>Katingan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887716">
        <w:rPr>
          <w:rFonts w:ascii="Bookman Old Style" w:hAnsi="Bookman Old Style"/>
          <w:sz w:val="24"/>
          <w:szCs w:val="24"/>
        </w:rPr>
        <w:t>Kasongan</w:t>
      </w:r>
      <w:proofErr w:type="spellEnd"/>
      <w:r w:rsidRPr="00887716">
        <w:rPr>
          <w:rFonts w:ascii="Bookman Old Style" w:hAnsi="Bookman Old Style"/>
          <w:sz w:val="24"/>
          <w:szCs w:val="24"/>
        </w:rPr>
        <w:t>;</w:t>
      </w:r>
    </w:p>
    <w:p w14:paraId="3B5E9263" w14:textId="01562554" w:rsidR="00660270" w:rsidRPr="00887716" w:rsidRDefault="00F60277" w:rsidP="009E086B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87716">
        <w:rPr>
          <w:rFonts w:ascii="Bookman Old Style" w:hAnsi="Bookman Old Style"/>
          <w:sz w:val="24"/>
          <w:szCs w:val="24"/>
        </w:rPr>
        <w:t>Kepala</w:t>
      </w:r>
      <w:proofErr w:type="spellEnd"/>
      <w:r w:rsidRPr="008877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258F">
        <w:rPr>
          <w:rFonts w:ascii="Bookman Old Style" w:hAnsi="Bookman Old Style"/>
          <w:sz w:val="24"/>
          <w:szCs w:val="24"/>
        </w:rPr>
        <w:t>Dinas</w:t>
      </w:r>
      <w:proofErr w:type="spellEnd"/>
      <w:r w:rsidR="003B25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Komunikasi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Informatika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E086B">
        <w:rPr>
          <w:rFonts w:ascii="Bookman Old Style" w:hAnsi="Bookman Old Style"/>
          <w:sz w:val="24"/>
          <w:szCs w:val="24"/>
        </w:rPr>
        <w:t>Statistik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dan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Persandian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Kabupaten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086B">
        <w:rPr>
          <w:rFonts w:ascii="Bookman Old Style" w:hAnsi="Bookman Old Style"/>
          <w:sz w:val="24"/>
          <w:szCs w:val="24"/>
        </w:rPr>
        <w:t>Katingan</w:t>
      </w:r>
      <w:proofErr w:type="spellEnd"/>
      <w:r w:rsidR="009E086B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9E086B">
        <w:rPr>
          <w:rFonts w:ascii="Bookman Old Style" w:hAnsi="Bookman Old Style"/>
          <w:sz w:val="24"/>
          <w:szCs w:val="24"/>
        </w:rPr>
        <w:t>Kasongan</w:t>
      </w:r>
      <w:proofErr w:type="spellEnd"/>
      <w:r w:rsidR="009E086B">
        <w:rPr>
          <w:rFonts w:ascii="Bookman Old Style" w:hAnsi="Bookman Old Style"/>
          <w:sz w:val="24"/>
          <w:szCs w:val="24"/>
        </w:rPr>
        <w:t>.</w:t>
      </w:r>
    </w:p>
    <w:p w14:paraId="010AE076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1951BBAD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6F99A726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74AE5732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5F542175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39946EEE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0E7069BF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09956A3B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4419027F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0E818A4C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1AA33604" w14:textId="77777777" w:rsidR="00514FE1" w:rsidRPr="00887716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025BF7F8" w14:textId="77777777" w:rsidR="00514FE1" w:rsidRDefault="00514FE1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7EE08B9B" w14:textId="77777777" w:rsidR="00A56DFB" w:rsidRDefault="00A56DFB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0758C49B" w14:textId="77777777" w:rsidR="00A56DFB" w:rsidRPr="00887716" w:rsidRDefault="00A56DFB" w:rsidP="00887716">
      <w:pPr>
        <w:tabs>
          <w:tab w:val="left" w:pos="426"/>
        </w:tabs>
        <w:spacing w:after="0" w:line="240" w:lineRule="auto"/>
        <w:ind w:left="2694" w:hanging="2552"/>
        <w:jc w:val="both"/>
        <w:rPr>
          <w:rFonts w:ascii="Bookman Old Style" w:hAnsi="Bookman Old Style"/>
          <w:sz w:val="24"/>
          <w:szCs w:val="24"/>
        </w:rPr>
      </w:pPr>
    </w:p>
    <w:p w14:paraId="69E84A92" w14:textId="5F6744A1" w:rsidR="000B73D7" w:rsidRPr="00DC4877" w:rsidRDefault="009E086B" w:rsidP="000B73D7">
      <w:pPr>
        <w:spacing w:after="0" w:line="240" w:lineRule="auto"/>
        <w:ind w:left="4536" w:right="-880"/>
        <w:rPr>
          <w:rFonts w:ascii="Bookman Old Style" w:hAnsi="Bookman Old Style"/>
        </w:rPr>
      </w:pPr>
      <w:r w:rsidRPr="00DC4877">
        <w:rPr>
          <w:rFonts w:ascii="Bookman Old Style" w:hAnsi="Bookman Old Style"/>
        </w:rPr>
        <w:lastRenderedPageBreak/>
        <w:t xml:space="preserve">LAMPIRAN </w:t>
      </w:r>
    </w:p>
    <w:p w14:paraId="39864B96" w14:textId="0690E472" w:rsidR="00204279" w:rsidRPr="00DC4877" w:rsidRDefault="00204279" w:rsidP="000B73D7">
      <w:pPr>
        <w:spacing w:after="0" w:line="240" w:lineRule="auto"/>
        <w:ind w:left="4536" w:right="-880"/>
        <w:rPr>
          <w:rFonts w:ascii="Bookman Old Style" w:hAnsi="Bookman Old Style"/>
        </w:rPr>
      </w:pPr>
      <w:r w:rsidRPr="00DC4877">
        <w:rPr>
          <w:rFonts w:ascii="Bookman Old Style" w:hAnsi="Bookman Old Style"/>
        </w:rPr>
        <w:t xml:space="preserve">KEPUTUSAN BUPATI KATINGAN </w:t>
      </w:r>
    </w:p>
    <w:p w14:paraId="1347D84D" w14:textId="77777777" w:rsidR="009E086B" w:rsidRPr="00DC4877" w:rsidRDefault="00CE352D" w:rsidP="000B73D7">
      <w:pPr>
        <w:tabs>
          <w:tab w:val="left" w:pos="1418"/>
          <w:tab w:val="center" w:pos="4680"/>
        </w:tabs>
        <w:spacing w:after="0" w:line="240" w:lineRule="auto"/>
        <w:ind w:left="4536" w:right="-880"/>
        <w:rPr>
          <w:rFonts w:ascii="Bookman Old Style" w:hAnsi="Bookman Old Style"/>
          <w:color w:val="FFFFFF" w:themeColor="background1"/>
        </w:rPr>
      </w:pPr>
      <w:r w:rsidRPr="00DC4877">
        <w:rPr>
          <w:rFonts w:ascii="Bookman Old Style" w:hAnsi="Bookman Old Style"/>
        </w:rPr>
        <w:t>NOMOR                 TAHUN 2023</w:t>
      </w:r>
    </w:p>
    <w:p w14:paraId="7700DA89" w14:textId="4641B479" w:rsidR="00204279" w:rsidRPr="00DC4877" w:rsidRDefault="00204279" w:rsidP="000B73D7">
      <w:pPr>
        <w:tabs>
          <w:tab w:val="left" w:pos="1418"/>
          <w:tab w:val="center" w:pos="4680"/>
        </w:tabs>
        <w:spacing w:after="0" w:line="240" w:lineRule="auto"/>
        <w:ind w:left="4536" w:right="-880"/>
        <w:rPr>
          <w:rFonts w:ascii="Bookman Old Style" w:hAnsi="Bookman Old Style"/>
        </w:rPr>
      </w:pPr>
      <w:r w:rsidRPr="00DC4877">
        <w:rPr>
          <w:rFonts w:ascii="Bookman Old Style" w:hAnsi="Bookman Old Style"/>
        </w:rPr>
        <w:t>TENTANG</w:t>
      </w:r>
    </w:p>
    <w:p w14:paraId="76CCAEE1" w14:textId="089B8A98" w:rsidR="00204279" w:rsidRPr="00DC4877" w:rsidRDefault="00907F3A" w:rsidP="009E086B">
      <w:pPr>
        <w:spacing w:after="0" w:line="240" w:lineRule="auto"/>
        <w:ind w:left="4536"/>
        <w:jc w:val="both"/>
        <w:rPr>
          <w:rFonts w:ascii="Bookman Old Style" w:hAnsi="Bookman Old Style"/>
        </w:rPr>
      </w:pPr>
      <w:bookmarkStart w:id="0" w:name="_GoBack"/>
      <w:bookmarkEnd w:id="0"/>
      <w:r w:rsidRPr="00DC4877">
        <w:rPr>
          <w:rFonts w:ascii="Bookman Old Style" w:hAnsi="Bookman Old Style"/>
        </w:rPr>
        <w:t xml:space="preserve">TIM </w:t>
      </w:r>
      <w:r w:rsidR="009E086B" w:rsidRPr="00DC4877">
        <w:rPr>
          <w:rFonts w:ascii="Bookman Old Style" w:hAnsi="Bookman Old Style"/>
        </w:rPr>
        <w:t>TEKNIS PENGELOLAAN JARINGAN DOKUMENTASI DAN INFORMASI HUKUM KABUPATEN KATINGAN</w:t>
      </w:r>
    </w:p>
    <w:p w14:paraId="5CF45EE2" w14:textId="77777777" w:rsidR="0061037A" w:rsidRPr="00DC4877" w:rsidRDefault="0061037A" w:rsidP="000B73D7">
      <w:pPr>
        <w:spacing w:after="0" w:line="240" w:lineRule="auto"/>
        <w:ind w:left="4536" w:right="-880"/>
        <w:jc w:val="both"/>
        <w:rPr>
          <w:rFonts w:ascii="Bookman Old Style" w:hAnsi="Bookman Old Style"/>
        </w:rPr>
      </w:pPr>
    </w:p>
    <w:tbl>
      <w:tblPr>
        <w:tblStyle w:val="TableGrid"/>
        <w:tblW w:w="935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5103"/>
        <w:gridCol w:w="3543"/>
      </w:tblGrid>
      <w:tr w:rsidR="009E086B" w:rsidRPr="00DC4877" w14:paraId="020A5047" w14:textId="77777777" w:rsidTr="00306C78">
        <w:trPr>
          <w:trHeight w:val="70"/>
        </w:trPr>
        <w:tc>
          <w:tcPr>
            <w:tcW w:w="709" w:type="dxa"/>
            <w:shd w:val="clear" w:color="auto" w:fill="DDD9C3" w:themeFill="background2" w:themeFillShade="E6"/>
            <w:vAlign w:val="center"/>
          </w:tcPr>
          <w:p w14:paraId="13DD5138" w14:textId="77777777" w:rsidR="009E086B" w:rsidRPr="00DC4877" w:rsidRDefault="009E086B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NO</w:t>
            </w:r>
          </w:p>
        </w:tc>
        <w:tc>
          <w:tcPr>
            <w:tcW w:w="5103" w:type="dxa"/>
            <w:shd w:val="clear" w:color="auto" w:fill="DDD9C3" w:themeFill="background2" w:themeFillShade="E6"/>
            <w:vAlign w:val="center"/>
          </w:tcPr>
          <w:p w14:paraId="2C818977" w14:textId="65DDF586" w:rsidR="009E086B" w:rsidRPr="00DC4877" w:rsidRDefault="009E086B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NAMA</w:t>
            </w:r>
            <w:r w:rsidR="00480A71">
              <w:rPr>
                <w:rFonts w:ascii="Bookman Old Style" w:hAnsi="Bookman Old Style"/>
              </w:rPr>
              <w:t xml:space="preserve"> /  JABATAN POKOK</w:t>
            </w:r>
          </w:p>
        </w:tc>
        <w:tc>
          <w:tcPr>
            <w:tcW w:w="3543" w:type="dxa"/>
            <w:shd w:val="clear" w:color="auto" w:fill="DDD9C3" w:themeFill="background2" w:themeFillShade="E6"/>
            <w:vAlign w:val="center"/>
          </w:tcPr>
          <w:p w14:paraId="4E5084FA" w14:textId="77777777" w:rsidR="009E086B" w:rsidRPr="00DC4877" w:rsidRDefault="009E086B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JABATAN DALAM TIM</w:t>
            </w:r>
          </w:p>
        </w:tc>
      </w:tr>
      <w:tr w:rsidR="00176B1C" w:rsidRPr="00DC4877" w14:paraId="3865C75F" w14:textId="77777777" w:rsidTr="00306C78">
        <w:trPr>
          <w:trHeight w:val="663"/>
        </w:trPr>
        <w:tc>
          <w:tcPr>
            <w:tcW w:w="709" w:type="dxa"/>
          </w:tcPr>
          <w:p w14:paraId="2D672930" w14:textId="32E80FCA" w:rsidR="00176B1C" w:rsidRPr="00DC4877" w:rsidRDefault="00B85A57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1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4D9C8FA0" w14:textId="0D8F5202" w:rsidR="00176B1C" w:rsidRPr="00DC4877" w:rsidRDefault="00176B1C" w:rsidP="00223D22">
            <w:pPr>
              <w:rPr>
                <w:rFonts w:ascii="Bookman Old Style" w:hAnsi="Bookman Old Style" w:cs="Arial"/>
                <w:color w:val="111113"/>
              </w:rPr>
            </w:pPr>
            <w:proofErr w:type="spellStart"/>
            <w:r w:rsidRPr="00DC4877">
              <w:rPr>
                <w:rFonts w:ascii="Bookman Old Style" w:hAnsi="Bookman Old Style" w:cs="Arial"/>
                <w:color w:val="111113"/>
              </w:rPr>
              <w:t>Asisten</w:t>
            </w:r>
            <w:proofErr w:type="spellEnd"/>
            <w:r w:rsidRPr="00DC4877">
              <w:rPr>
                <w:rFonts w:ascii="Bookman Old Style" w:hAnsi="Bookman Old Style" w:cs="Arial"/>
                <w:color w:val="111113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 w:cs="Arial"/>
                <w:color w:val="111113"/>
              </w:rPr>
              <w:t>Pemerintahan</w:t>
            </w:r>
            <w:proofErr w:type="spellEnd"/>
            <w:r w:rsidRPr="00DC4877">
              <w:rPr>
                <w:rFonts w:ascii="Bookman Old Style" w:hAnsi="Bookman Old Style" w:cs="Arial"/>
                <w:color w:val="111113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 w:cs="Arial"/>
                <w:color w:val="111113"/>
              </w:rPr>
              <w:t>dan</w:t>
            </w:r>
            <w:proofErr w:type="spellEnd"/>
            <w:r w:rsidRPr="00DC4877">
              <w:rPr>
                <w:rFonts w:ascii="Bookman Old Style" w:hAnsi="Bookman Old Style" w:cs="Arial"/>
                <w:color w:val="111113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 w:cs="Arial"/>
                <w:color w:val="111113"/>
              </w:rPr>
              <w:t>Kesejahteraan</w:t>
            </w:r>
            <w:proofErr w:type="spellEnd"/>
            <w:r w:rsidRPr="00DC4877">
              <w:rPr>
                <w:rFonts w:ascii="Bookman Old Style" w:hAnsi="Bookman Old Style" w:cs="Arial"/>
                <w:color w:val="111113"/>
              </w:rPr>
              <w:t xml:space="preserve"> Rakyat </w:t>
            </w:r>
            <w:proofErr w:type="spellStart"/>
            <w:r w:rsidRPr="00DC4877">
              <w:rPr>
                <w:rFonts w:ascii="Bookman Old Style" w:hAnsi="Bookman Old Style" w:cs="Arial"/>
                <w:color w:val="111113"/>
              </w:rPr>
              <w:t>Sekretariat</w:t>
            </w:r>
            <w:proofErr w:type="spellEnd"/>
            <w:r w:rsidRPr="00DC4877">
              <w:rPr>
                <w:rFonts w:ascii="Bookman Old Style" w:hAnsi="Bookman Old Style" w:cs="Arial"/>
                <w:color w:val="111113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 w:cs="Arial"/>
                <w:color w:val="111113"/>
              </w:rPr>
              <w:t>Kabupaten</w:t>
            </w:r>
            <w:proofErr w:type="spellEnd"/>
            <w:r w:rsidRPr="00DC4877">
              <w:rPr>
                <w:rFonts w:ascii="Bookman Old Style" w:hAnsi="Bookman Old Style" w:cs="Arial"/>
                <w:color w:val="111113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 w:cs="Arial"/>
                <w:color w:val="111113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256F42E3" w14:textId="0A013773" w:rsidR="00176B1C" w:rsidRPr="00DC4877" w:rsidRDefault="00176B1C" w:rsidP="00B85A5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Pen</w:t>
            </w:r>
            <w:r w:rsidR="00B85A57" w:rsidRPr="00DC4877">
              <w:rPr>
                <w:rFonts w:ascii="Bookman Old Style" w:hAnsi="Bookman Old Style"/>
              </w:rPr>
              <w:t>garah</w:t>
            </w:r>
            <w:proofErr w:type="spellEnd"/>
          </w:p>
        </w:tc>
      </w:tr>
      <w:tr w:rsidR="00176B1C" w:rsidRPr="00DC4877" w14:paraId="45DB3E66" w14:textId="77777777" w:rsidTr="00306C78">
        <w:tc>
          <w:tcPr>
            <w:tcW w:w="709" w:type="dxa"/>
          </w:tcPr>
          <w:p w14:paraId="6C16BF51" w14:textId="5D979B41" w:rsidR="00176B1C" w:rsidRPr="00DC4877" w:rsidRDefault="00B85A57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2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565DB6FF" w14:textId="3DD9B46A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Kepala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Bagian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14:paraId="5A6DEAF2" w14:textId="61538B0B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Ketua</w:t>
            </w:r>
            <w:proofErr w:type="spellEnd"/>
          </w:p>
        </w:tc>
      </w:tr>
      <w:tr w:rsidR="00176B1C" w:rsidRPr="00DC4877" w14:paraId="4C0154CB" w14:textId="77777777" w:rsidTr="00306C78">
        <w:tc>
          <w:tcPr>
            <w:tcW w:w="709" w:type="dxa"/>
          </w:tcPr>
          <w:p w14:paraId="430E5C22" w14:textId="5F849026" w:rsidR="00176B1C" w:rsidRPr="00DC4877" w:rsidRDefault="00B85A57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3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5898AF10" w14:textId="21CE6643" w:rsidR="00480A71" w:rsidRDefault="00480A71" w:rsidP="00223D2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REDY, S.H.</w:t>
            </w:r>
          </w:p>
          <w:p w14:paraId="18F1502F" w14:textId="595FFC85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Muda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14:paraId="7C9DC7A7" w14:textId="0A5C8E03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Sekretaris</w:t>
            </w:r>
            <w:proofErr w:type="spellEnd"/>
          </w:p>
        </w:tc>
      </w:tr>
      <w:tr w:rsidR="00176B1C" w:rsidRPr="00DC4877" w14:paraId="5CF0BBFE" w14:textId="77777777" w:rsidTr="00306C78">
        <w:tc>
          <w:tcPr>
            <w:tcW w:w="9355" w:type="dxa"/>
            <w:gridSpan w:val="3"/>
            <w:shd w:val="clear" w:color="auto" w:fill="DDD9C3" w:themeFill="background2" w:themeFillShade="E6"/>
          </w:tcPr>
          <w:p w14:paraId="48BEDB52" w14:textId="6C3D3BAE" w:rsidR="00176B1C" w:rsidRPr="00DC4877" w:rsidRDefault="00176B1C" w:rsidP="00223D22">
            <w:pPr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A. TIM PENGELOLA</w:t>
            </w:r>
          </w:p>
        </w:tc>
      </w:tr>
      <w:tr w:rsidR="00176B1C" w:rsidRPr="00DC4877" w14:paraId="17D86A05" w14:textId="77777777" w:rsidTr="00306C78">
        <w:trPr>
          <w:trHeight w:val="624"/>
        </w:trPr>
        <w:tc>
          <w:tcPr>
            <w:tcW w:w="709" w:type="dxa"/>
          </w:tcPr>
          <w:p w14:paraId="47C71B13" w14:textId="220303DC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1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1FA023F1" w14:textId="42894ADD" w:rsidR="00480A71" w:rsidRDefault="00480A71" w:rsidP="00223D2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SEPTA YUSILA, S.H.</w:t>
            </w:r>
          </w:p>
          <w:p w14:paraId="3C6692E7" w14:textId="051206EB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Muda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461E6A14" w14:textId="470564C7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0AED63C1" w14:textId="77777777" w:rsidTr="00306C78">
        <w:trPr>
          <w:trHeight w:val="624"/>
        </w:trPr>
        <w:tc>
          <w:tcPr>
            <w:tcW w:w="709" w:type="dxa"/>
          </w:tcPr>
          <w:p w14:paraId="4485F72C" w14:textId="6C6A5792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2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3978D1E5" w14:textId="482C7C6B" w:rsidR="00480A71" w:rsidRDefault="00480A71" w:rsidP="00223D2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YERI KRISTIANI LADJU, S.H.</w:t>
            </w:r>
          </w:p>
          <w:p w14:paraId="62683A62" w14:textId="64D77A39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Muda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5394B4EA" w14:textId="2A2C9E63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4659F240" w14:textId="77777777" w:rsidTr="00306C78">
        <w:tc>
          <w:tcPr>
            <w:tcW w:w="709" w:type="dxa"/>
          </w:tcPr>
          <w:p w14:paraId="79E63670" w14:textId="2B26D335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3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57D12389" w14:textId="5BA8944E" w:rsidR="00480A71" w:rsidRDefault="00480A71" w:rsidP="00223D2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RISWANDA RAHMAN, S.H.</w:t>
            </w:r>
          </w:p>
          <w:p w14:paraId="72A932FB" w14:textId="2B863CA4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Pertama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3D24C302" w14:textId="2EA074D6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40EB1399" w14:textId="77777777" w:rsidTr="00306C78">
        <w:tc>
          <w:tcPr>
            <w:tcW w:w="709" w:type="dxa"/>
          </w:tcPr>
          <w:p w14:paraId="7C78DEB5" w14:textId="7F0E7F61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4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6D4E6061" w14:textId="428E0AA9" w:rsidR="00480A71" w:rsidRDefault="00480A71" w:rsidP="00223D2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YOHANA OSCARYANI, S.H.</w:t>
            </w:r>
          </w:p>
          <w:p w14:paraId="4404B52C" w14:textId="2BCBF4DD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Pertama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03A736B9" w14:textId="419D0449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0767DF68" w14:textId="77777777" w:rsidTr="00306C78">
        <w:tc>
          <w:tcPr>
            <w:tcW w:w="709" w:type="dxa"/>
          </w:tcPr>
          <w:p w14:paraId="788C8F2E" w14:textId="2E57FE2D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5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0E3FBA20" w14:textId="09F1D4AA" w:rsidR="00480A71" w:rsidRDefault="00480A71" w:rsidP="00223D2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ANDREW CLAUDEO F. SIMAMORA, S.H.</w:t>
            </w:r>
          </w:p>
          <w:p w14:paraId="435DCBA0" w14:textId="6E27F71B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Pertama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005992F8" w14:textId="57D6DB66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18F58275" w14:textId="77777777" w:rsidTr="00306C78">
        <w:tc>
          <w:tcPr>
            <w:tcW w:w="709" w:type="dxa"/>
          </w:tcPr>
          <w:p w14:paraId="3A1DF17E" w14:textId="146AC1A8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6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7C7CCD2A" w14:textId="54CF030D" w:rsidR="00480A71" w:rsidRDefault="00480A71" w:rsidP="00223D2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HARTINI, S.H.</w:t>
            </w:r>
          </w:p>
          <w:p w14:paraId="29C647B7" w14:textId="2DC1BD02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Pertama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36BA0243" w14:textId="01CA1520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DC4877" w:rsidRPr="00DC4877" w14:paraId="5D65BF88" w14:textId="77777777" w:rsidTr="00306C78">
        <w:tc>
          <w:tcPr>
            <w:tcW w:w="709" w:type="dxa"/>
          </w:tcPr>
          <w:p w14:paraId="782B3B45" w14:textId="5A23D94C" w:rsidR="00DC4877" w:rsidRPr="00DC4877" w:rsidRDefault="00DC4877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7.</w:t>
            </w:r>
          </w:p>
        </w:tc>
        <w:tc>
          <w:tcPr>
            <w:tcW w:w="5103" w:type="dxa"/>
            <w:vAlign w:val="center"/>
          </w:tcPr>
          <w:p w14:paraId="0DEE911D" w14:textId="2C3477F6" w:rsidR="00480A71" w:rsidRDefault="00480A71" w:rsidP="00DC487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ALBERT JONATHAN SIANTURI, S.H.</w:t>
            </w:r>
          </w:p>
          <w:p w14:paraId="2D8DAC7F" w14:textId="2AA16D65" w:rsidR="00DC4877" w:rsidRPr="00DC4877" w:rsidRDefault="00DC4877" w:rsidP="00DC4877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Pertama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Sekretariat</w:t>
            </w:r>
            <w:proofErr w:type="spellEnd"/>
            <w:r w:rsidRPr="00DC4877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2F1F434D" w14:textId="2D9109D1" w:rsidR="00DC4877" w:rsidRPr="00DC4877" w:rsidRDefault="00DC4877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438161EC" w14:textId="77777777" w:rsidTr="00306C78">
        <w:tc>
          <w:tcPr>
            <w:tcW w:w="709" w:type="dxa"/>
          </w:tcPr>
          <w:p w14:paraId="043BCCF7" w14:textId="7D97580F" w:rsidR="00176B1C" w:rsidRPr="00DC4877" w:rsidRDefault="00DC4877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8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0532CE1D" w14:textId="74F64680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Advokasi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Hukum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14:paraId="0919F2B9" w14:textId="337CCD59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31995CB8" w14:textId="77777777" w:rsidTr="00306C78">
        <w:tc>
          <w:tcPr>
            <w:tcW w:w="709" w:type="dxa"/>
          </w:tcPr>
          <w:p w14:paraId="3782F051" w14:textId="34850004" w:rsidR="00176B1C" w:rsidRPr="00DC4877" w:rsidRDefault="00DC4877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9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354A2DA4" w14:textId="77877E9A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Peraturan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Administrasi</w:t>
            </w:r>
            <w:proofErr w:type="spellEnd"/>
          </w:p>
        </w:tc>
        <w:tc>
          <w:tcPr>
            <w:tcW w:w="3543" w:type="dxa"/>
            <w:vAlign w:val="center"/>
          </w:tcPr>
          <w:p w14:paraId="79C5BABA" w14:textId="59ADF2EC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223D22" w:rsidRPr="00DC4877" w14:paraId="7789E26E" w14:textId="77777777" w:rsidTr="00306C78">
        <w:tc>
          <w:tcPr>
            <w:tcW w:w="9355" w:type="dxa"/>
            <w:gridSpan w:val="3"/>
            <w:shd w:val="clear" w:color="auto" w:fill="DDD9C3" w:themeFill="background2" w:themeFillShade="E6"/>
          </w:tcPr>
          <w:p w14:paraId="1143F7E6" w14:textId="7C346A06" w:rsidR="00223D22" w:rsidRPr="00DC4877" w:rsidRDefault="00223D22" w:rsidP="00223D22">
            <w:pPr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B. TIM TEKNIS</w:t>
            </w:r>
          </w:p>
        </w:tc>
      </w:tr>
      <w:tr w:rsidR="00176B1C" w:rsidRPr="00DC4877" w14:paraId="6C494A67" w14:textId="77777777" w:rsidTr="00306C78">
        <w:tc>
          <w:tcPr>
            <w:tcW w:w="709" w:type="dxa"/>
          </w:tcPr>
          <w:p w14:paraId="7B373699" w14:textId="35DC1F10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1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10368EA3" w14:textId="05A5E673" w:rsidR="00176B1C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Kepala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Bidang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Teknologi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dan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Informatika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Dinas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Komunikasi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Informati</w:t>
            </w:r>
            <w:proofErr w:type="spellEnd"/>
            <w:r w:rsidRPr="00DC4877">
              <w:rPr>
                <w:rFonts w:ascii="Bookman Old Style" w:hAnsi="Bookman Old Style"/>
              </w:rPr>
              <w:t xml:space="preserve">, </w:t>
            </w:r>
            <w:proofErr w:type="spellStart"/>
            <w:r w:rsidRPr="00DC4877">
              <w:rPr>
                <w:rFonts w:ascii="Bookman Old Style" w:hAnsi="Bookman Old Style"/>
              </w:rPr>
              <w:t>Statistik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dan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Persandian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180AAADB" w14:textId="3051D4F5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3B5BF4B3" w14:textId="77777777" w:rsidTr="00306C78">
        <w:tc>
          <w:tcPr>
            <w:tcW w:w="709" w:type="dxa"/>
          </w:tcPr>
          <w:p w14:paraId="72F78A7A" w14:textId="5D7192B7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2</w:t>
            </w:r>
            <w:r w:rsidR="00176B1C" w:rsidRPr="00DC4877">
              <w:rPr>
                <w:rFonts w:ascii="Bookman Old Style" w:hAnsi="Bookman Old Style"/>
              </w:rPr>
              <w:t>.</w:t>
            </w:r>
          </w:p>
        </w:tc>
        <w:tc>
          <w:tcPr>
            <w:tcW w:w="5103" w:type="dxa"/>
            <w:vAlign w:val="center"/>
          </w:tcPr>
          <w:p w14:paraId="221B230F" w14:textId="27C5B622" w:rsidR="00480A71" w:rsidRDefault="00480A71" w:rsidP="00223D2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ETTRIN SUPIATIE, S.T.</w:t>
            </w:r>
          </w:p>
          <w:p w14:paraId="1D885AF1" w14:textId="0B71A6DD" w:rsidR="00223D22" w:rsidRPr="00DC4877" w:rsidRDefault="00176B1C" w:rsidP="00223D22">
            <w:pPr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Analis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Kebijakan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Muda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Dinas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Komunikasi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Informati</w:t>
            </w:r>
            <w:proofErr w:type="spellEnd"/>
            <w:r w:rsidRPr="00DC4877">
              <w:rPr>
                <w:rFonts w:ascii="Bookman Old Style" w:hAnsi="Bookman Old Style"/>
              </w:rPr>
              <w:t xml:space="preserve">, </w:t>
            </w:r>
            <w:proofErr w:type="spellStart"/>
            <w:r w:rsidRPr="00DC4877">
              <w:rPr>
                <w:rFonts w:ascii="Bookman Old Style" w:hAnsi="Bookman Old Style"/>
              </w:rPr>
              <w:t>Statistik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dan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Persandian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13158354" w14:textId="6AA1FE42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</w:p>
        </w:tc>
      </w:tr>
      <w:tr w:rsidR="00176B1C" w:rsidRPr="00DC4877" w14:paraId="4600ADF9" w14:textId="77777777" w:rsidTr="00306C78">
        <w:trPr>
          <w:trHeight w:val="359"/>
        </w:trPr>
        <w:tc>
          <w:tcPr>
            <w:tcW w:w="709" w:type="dxa"/>
          </w:tcPr>
          <w:p w14:paraId="03AF68E1" w14:textId="55BE0988" w:rsidR="00176B1C" w:rsidRPr="00DC4877" w:rsidRDefault="00223D22" w:rsidP="00223D22">
            <w:pPr>
              <w:jc w:val="center"/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>3.</w:t>
            </w:r>
          </w:p>
        </w:tc>
        <w:tc>
          <w:tcPr>
            <w:tcW w:w="5103" w:type="dxa"/>
            <w:vAlign w:val="center"/>
          </w:tcPr>
          <w:p w14:paraId="5C8828D0" w14:textId="5101D340" w:rsidR="00176B1C" w:rsidRPr="00DC4877" w:rsidRDefault="00176B1C" w:rsidP="00223D22">
            <w:pPr>
              <w:rPr>
                <w:rFonts w:ascii="Bookman Old Style" w:hAnsi="Bookman Old Style"/>
              </w:rPr>
            </w:pPr>
            <w:r w:rsidRPr="00DC4877">
              <w:rPr>
                <w:rFonts w:ascii="Bookman Old Style" w:hAnsi="Bookman Old Style"/>
              </w:rPr>
              <w:t xml:space="preserve">Tim </w:t>
            </w:r>
            <w:proofErr w:type="spellStart"/>
            <w:r w:rsidRPr="00DC4877">
              <w:rPr>
                <w:rFonts w:ascii="Bookman Old Style" w:hAnsi="Bookman Old Style"/>
              </w:rPr>
              <w:t>Tenaga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Ahli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Dinas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Komunikasi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Informatika</w:t>
            </w:r>
            <w:proofErr w:type="spellEnd"/>
            <w:r w:rsidRPr="00DC4877">
              <w:rPr>
                <w:rFonts w:ascii="Bookman Old Style" w:hAnsi="Bookman Old Style"/>
              </w:rPr>
              <w:t xml:space="preserve">, </w:t>
            </w:r>
            <w:proofErr w:type="spellStart"/>
            <w:r w:rsidRPr="00DC4877">
              <w:rPr>
                <w:rFonts w:ascii="Bookman Old Style" w:hAnsi="Bookman Old Style"/>
              </w:rPr>
              <w:t>Statistik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dan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Persandian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Kabupaten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  <w:proofErr w:type="spellStart"/>
            <w:r w:rsidRPr="00DC4877">
              <w:rPr>
                <w:rFonts w:ascii="Bookman Old Style" w:hAnsi="Bookman Old Style"/>
              </w:rPr>
              <w:t>Katingan</w:t>
            </w:r>
            <w:proofErr w:type="spellEnd"/>
          </w:p>
        </w:tc>
        <w:tc>
          <w:tcPr>
            <w:tcW w:w="3543" w:type="dxa"/>
            <w:vAlign w:val="center"/>
          </w:tcPr>
          <w:p w14:paraId="0A21993F" w14:textId="203890E0" w:rsidR="00176B1C" w:rsidRPr="00DC4877" w:rsidRDefault="00176B1C" w:rsidP="00223D22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DC4877">
              <w:rPr>
                <w:rFonts w:ascii="Bookman Old Style" w:hAnsi="Bookman Old Style"/>
              </w:rPr>
              <w:t>Anggota</w:t>
            </w:r>
            <w:proofErr w:type="spellEnd"/>
            <w:r w:rsidRPr="00DC4877">
              <w:rPr>
                <w:rFonts w:ascii="Bookman Old Style" w:hAnsi="Bookman Old Style"/>
              </w:rPr>
              <w:t xml:space="preserve"> </w:t>
            </w:r>
          </w:p>
        </w:tc>
      </w:tr>
    </w:tbl>
    <w:p w14:paraId="340C6977" w14:textId="5B36D890" w:rsidR="00561081" w:rsidRPr="00DC4877" w:rsidRDefault="00561081" w:rsidP="00887716">
      <w:pPr>
        <w:spacing w:after="0" w:line="240" w:lineRule="auto"/>
        <w:ind w:firstLine="5812"/>
        <w:rPr>
          <w:rFonts w:ascii="Bookman Old Style" w:hAnsi="Bookman Old Style" w:cs="Arial"/>
          <w:color w:val="111113"/>
        </w:rPr>
      </w:pPr>
    </w:p>
    <w:p w14:paraId="30326B85" w14:textId="77777777" w:rsidR="00DC4877" w:rsidRDefault="00DC4877" w:rsidP="00887716">
      <w:pPr>
        <w:spacing w:after="0" w:line="240" w:lineRule="auto"/>
        <w:ind w:firstLine="6521"/>
        <w:rPr>
          <w:rFonts w:ascii="Bookman Old Style" w:hAnsi="Bookman Old Style" w:cs="Arial"/>
          <w:color w:val="111113"/>
        </w:rPr>
      </w:pPr>
    </w:p>
    <w:p w14:paraId="621F0073" w14:textId="2B206621" w:rsidR="00561081" w:rsidRPr="00DC4877" w:rsidRDefault="00273CA1" w:rsidP="00887716">
      <w:pPr>
        <w:spacing w:after="0" w:line="240" w:lineRule="auto"/>
        <w:ind w:firstLine="6521"/>
        <w:rPr>
          <w:rFonts w:ascii="Bookman Old Style" w:hAnsi="Bookman Old Style" w:cs="Arial"/>
          <w:color w:val="111113"/>
        </w:rPr>
      </w:pPr>
      <w:r w:rsidRPr="00DC4877">
        <w:rPr>
          <w:rFonts w:ascii="Bookman Old Style" w:hAnsi="Bookman Old Style" w:cs="Arial"/>
          <w:color w:val="111113"/>
        </w:rPr>
        <w:t>BUPATI KATINGAN,</w:t>
      </w:r>
    </w:p>
    <w:p w14:paraId="56ABD454" w14:textId="18FD6BBE" w:rsidR="00561081" w:rsidRPr="00DC4877" w:rsidRDefault="00561081" w:rsidP="00887716">
      <w:pPr>
        <w:spacing w:after="0" w:line="240" w:lineRule="auto"/>
        <w:ind w:firstLine="6521"/>
        <w:rPr>
          <w:rFonts w:ascii="Bookman Old Style" w:hAnsi="Bookman Old Style" w:cs="Arial"/>
          <w:color w:val="111113"/>
        </w:rPr>
      </w:pPr>
    </w:p>
    <w:p w14:paraId="4D1B079A" w14:textId="20FF85E6" w:rsidR="00561081" w:rsidRPr="00DC4877" w:rsidRDefault="00561081" w:rsidP="00887716">
      <w:pPr>
        <w:spacing w:after="0" w:line="240" w:lineRule="auto"/>
        <w:ind w:firstLine="6521"/>
        <w:rPr>
          <w:rFonts w:ascii="Bookman Old Style" w:hAnsi="Bookman Old Style" w:cs="Arial"/>
          <w:color w:val="111113"/>
        </w:rPr>
      </w:pPr>
    </w:p>
    <w:p w14:paraId="05C09210" w14:textId="77777777" w:rsidR="00561081" w:rsidRPr="00DC4877" w:rsidRDefault="00561081" w:rsidP="00887716">
      <w:pPr>
        <w:spacing w:after="0" w:line="240" w:lineRule="auto"/>
        <w:ind w:firstLine="6521"/>
        <w:rPr>
          <w:rFonts w:ascii="Bookman Old Style" w:hAnsi="Bookman Old Style" w:cs="Arial"/>
          <w:color w:val="111113"/>
        </w:rPr>
      </w:pPr>
    </w:p>
    <w:p w14:paraId="3BF19671" w14:textId="76808BC8" w:rsidR="002E3C09" w:rsidRPr="00887716" w:rsidRDefault="000B73D7" w:rsidP="00223D22">
      <w:pPr>
        <w:spacing w:after="0" w:line="240" w:lineRule="auto"/>
        <w:ind w:firstLine="6521"/>
        <w:rPr>
          <w:rFonts w:ascii="Bookman Old Style" w:hAnsi="Bookman Old Style" w:cs="Arial"/>
          <w:color w:val="111113"/>
          <w:sz w:val="24"/>
          <w:szCs w:val="24"/>
        </w:rPr>
      </w:pPr>
      <w:r w:rsidRPr="00DC4877">
        <w:rPr>
          <w:rFonts w:ascii="Bookman Old Style" w:hAnsi="Bookman Old Style" w:cs="Arial"/>
          <w:color w:val="111113"/>
        </w:rPr>
        <w:t xml:space="preserve">    </w:t>
      </w:r>
      <w:r w:rsidR="00273CA1" w:rsidRPr="00DC4877">
        <w:rPr>
          <w:rFonts w:ascii="Bookman Old Style" w:hAnsi="Bookman Old Style" w:cs="Arial"/>
          <w:color w:val="111113"/>
        </w:rPr>
        <w:t>SAKARIYAS</w:t>
      </w:r>
    </w:p>
    <w:sectPr w:rsidR="002E3C09" w:rsidRPr="00887716" w:rsidSect="006667EB">
      <w:pgSz w:w="12191" w:h="18711" w:code="9"/>
      <w:pgMar w:top="1134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7474F" w14:textId="77777777" w:rsidR="004C0294" w:rsidRDefault="004C0294" w:rsidP="00F56C1F">
      <w:pPr>
        <w:spacing w:after="0" w:line="240" w:lineRule="auto"/>
      </w:pPr>
      <w:r>
        <w:separator/>
      </w:r>
    </w:p>
  </w:endnote>
  <w:endnote w:type="continuationSeparator" w:id="0">
    <w:p w14:paraId="7EBF32F1" w14:textId="77777777" w:rsidR="004C0294" w:rsidRDefault="004C0294" w:rsidP="00F5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CF393" w14:textId="77777777" w:rsidR="004C0294" w:rsidRDefault="004C0294" w:rsidP="00F56C1F">
      <w:pPr>
        <w:spacing w:after="0" w:line="240" w:lineRule="auto"/>
      </w:pPr>
      <w:r>
        <w:separator/>
      </w:r>
    </w:p>
  </w:footnote>
  <w:footnote w:type="continuationSeparator" w:id="0">
    <w:p w14:paraId="1DB36A46" w14:textId="77777777" w:rsidR="004C0294" w:rsidRDefault="004C0294" w:rsidP="00F56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AB0"/>
    <w:multiLevelType w:val="hybridMultilevel"/>
    <w:tmpl w:val="119C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1207F"/>
    <w:multiLevelType w:val="hybridMultilevel"/>
    <w:tmpl w:val="AB209C64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86B74E5"/>
    <w:multiLevelType w:val="hybridMultilevel"/>
    <w:tmpl w:val="9D94D154"/>
    <w:lvl w:ilvl="0" w:tplc="7C7282F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F356EA0"/>
    <w:multiLevelType w:val="hybridMultilevel"/>
    <w:tmpl w:val="099AB31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C507D"/>
    <w:multiLevelType w:val="hybridMultilevel"/>
    <w:tmpl w:val="A3009F28"/>
    <w:lvl w:ilvl="0" w:tplc="3FBEF1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D10BB8"/>
    <w:multiLevelType w:val="hybridMultilevel"/>
    <w:tmpl w:val="40149B7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7D164E"/>
    <w:multiLevelType w:val="hybridMultilevel"/>
    <w:tmpl w:val="DAD8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A0C25"/>
    <w:multiLevelType w:val="hybridMultilevel"/>
    <w:tmpl w:val="68D092EA"/>
    <w:lvl w:ilvl="0" w:tplc="C6CAE4BC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EF4FA9"/>
    <w:multiLevelType w:val="hybridMultilevel"/>
    <w:tmpl w:val="D8B65CF2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9">
    <w:nsid w:val="4C8E1D73"/>
    <w:multiLevelType w:val="hybridMultilevel"/>
    <w:tmpl w:val="C130D946"/>
    <w:lvl w:ilvl="0" w:tplc="E2A8D7B4">
      <w:start w:val="2"/>
      <w:numFmt w:val="bullet"/>
      <w:lvlText w:val="-"/>
      <w:lvlJc w:val="left"/>
      <w:pPr>
        <w:ind w:left="927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51D05F02"/>
    <w:multiLevelType w:val="hybridMultilevel"/>
    <w:tmpl w:val="3260E4F2"/>
    <w:lvl w:ilvl="0" w:tplc="5B10F7B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877A6"/>
    <w:multiLevelType w:val="hybridMultilevel"/>
    <w:tmpl w:val="40623B5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E16C48"/>
    <w:multiLevelType w:val="hybridMultilevel"/>
    <w:tmpl w:val="5CC6778E"/>
    <w:lvl w:ilvl="0" w:tplc="72080B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683209D7"/>
    <w:multiLevelType w:val="hybridMultilevel"/>
    <w:tmpl w:val="7C0A285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C50E5E"/>
    <w:multiLevelType w:val="hybridMultilevel"/>
    <w:tmpl w:val="A6D260AE"/>
    <w:lvl w:ilvl="0" w:tplc="A7C83D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312A2E"/>
    <w:multiLevelType w:val="hybridMultilevel"/>
    <w:tmpl w:val="6D4C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D5DFC"/>
    <w:multiLevelType w:val="hybridMultilevel"/>
    <w:tmpl w:val="ADC4DFA0"/>
    <w:lvl w:ilvl="0" w:tplc="EE8654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F775C00"/>
    <w:multiLevelType w:val="hybridMultilevel"/>
    <w:tmpl w:val="522244E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14"/>
  </w:num>
  <w:num w:numId="12">
    <w:abstractNumId w:val="9"/>
  </w:num>
  <w:num w:numId="13">
    <w:abstractNumId w:val="6"/>
  </w:num>
  <w:num w:numId="14">
    <w:abstractNumId w:val="2"/>
  </w:num>
  <w:num w:numId="15">
    <w:abstractNumId w:val="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3C"/>
    <w:rsid w:val="000013BD"/>
    <w:rsid w:val="00001FCB"/>
    <w:rsid w:val="000026DC"/>
    <w:rsid w:val="00006445"/>
    <w:rsid w:val="00013488"/>
    <w:rsid w:val="000135FC"/>
    <w:rsid w:val="00017EBE"/>
    <w:rsid w:val="00023731"/>
    <w:rsid w:val="00033961"/>
    <w:rsid w:val="00044A44"/>
    <w:rsid w:val="000515C9"/>
    <w:rsid w:val="00081F90"/>
    <w:rsid w:val="00085CBF"/>
    <w:rsid w:val="00087AE1"/>
    <w:rsid w:val="00092EEF"/>
    <w:rsid w:val="00094DD6"/>
    <w:rsid w:val="00096BC0"/>
    <w:rsid w:val="00097B0D"/>
    <w:rsid w:val="000A0E8F"/>
    <w:rsid w:val="000A373F"/>
    <w:rsid w:val="000B34AA"/>
    <w:rsid w:val="000B73D7"/>
    <w:rsid w:val="000C295B"/>
    <w:rsid w:val="000C5D44"/>
    <w:rsid w:val="000D1DBE"/>
    <w:rsid w:val="000D2862"/>
    <w:rsid w:val="000D621F"/>
    <w:rsid w:val="000F0BBE"/>
    <w:rsid w:val="000F22FA"/>
    <w:rsid w:val="00101D3B"/>
    <w:rsid w:val="00103946"/>
    <w:rsid w:val="00107E5E"/>
    <w:rsid w:val="00113AF0"/>
    <w:rsid w:val="001140DF"/>
    <w:rsid w:val="00121DD4"/>
    <w:rsid w:val="001259BD"/>
    <w:rsid w:val="00134169"/>
    <w:rsid w:val="00134A8D"/>
    <w:rsid w:val="0014222A"/>
    <w:rsid w:val="00145CB9"/>
    <w:rsid w:val="00154941"/>
    <w:rsid w:val="001568CA"/>
    <w:rsid w:val="00156FB7"/>
    <w:rsid w:val="00166B70"/>
    <w:rsid w:val="001678CD"/>
    <w:rsid w:val="00176B1C"/>
    <w:rsid w:val="00176C8A"/>
    <w:rsid w:val="00182A46"/>
    <w:rsid w:val="00190AA1"/>
    <w:rsid w:val="001941E7"/>
    <w:rsid w:val="00197E76"/>
    <w:rsid w:val="001A0709"/>
    <w:rsid w:val="001B6FE1"/>
    <w:rsid w:val="001B72A5"/>
    <w:rsid w:val="001B744D"/>
    <w:rsid w:val="001C0AD5"/>
    <w:rsid w:val="001C75B1"/>
    <w:rsid w:val="001C7CD4"/>
    <w:rsid w:val="001D03EB"/>
    <w:rsid w:val="001E58F1"/>
    <w:rsid w:val="001F080E"/>
    <w:rsid w:val="001F364E"/>
    <w:rsid w:val="001F47E6"/>
    <w:rsid w:val="001F54B8"/>
    <w:rsid w:val="001F75EE"/>
    <w:rsid w:val="002014F5"/>
    <w:rsid w:val="00201888"/>
    <w:rsid w:val="00204279"/>
    <w:rsid w:val="00204BDF"/>
    <w:rsid w:val="0020771E"/>
    <w:rsid w:val="002137D1"/>
    <w:rsid w:val="002144AD"/>
    <w:rsid w:val="00215711"/>
    <w:rsid w:val="00223D22"/>
    <w:rsid w:val="00235EC1"/>
    <w:rsid w:val="00247592"/>
    <w:rsid w:val="00257668"/>
    <w:rsid w:val="002629DA"/>
    <w:rsid w:val="002714F1"/>
    <w:rsid w:val="00273CA1"/>
    <w:rsid w:val="002742B9"/>
    <w:rsid w:val="002837C5"/>
    <w:rsid w:val="00287A9E"/>
    <w:rsid w:val="0029239D"/>
    <w:rsid w:val="002923D6"/>
    <w:rsid w:val="00295A3C"/>
    <w:rsid w:val="002A4F9E"/>
    <w:rsid w:val="002C3ECA"/>
    <w:rsid w:val="002D0503"/>
    <w:rsid w:val="002D3CA7"/>
    <w:rsid w:val="002D4639"/>
    <w:rsid w:val="002D6024"/>
    <w:rsid w:val="002E3C09"/>
    <w:rsid w:val="002F7A97"/>
    <w:rsid w:val="00306C78"/>
    <w:rsid w:val="00306EA1"/>
    <w:rsid w:val="00314D55"/>
    <w:rsid w:val="003160A3"/>
    <w:rsid w:val="003205C2"/>
    <w:rsid w:val="0032160B"/>
    <w:rsid w:val="003236E4"/>
    <w:rsid w:val="00325E40"/>
    <w:rsid w:val="00336905"/>
    <w:rsid w:val="00336A32"/>
    <w:rsid w:val="00344DE7"/>
    <w:rsid w:val="00362242"/>
    <w:rsid w:val="00365B34"/>
    <w:rsid w:val="00375EFF"/>
    <w:rsid w:val="00383C1D"/>
    <w:rsid w:val="00391F58"/>
    <w:rsid w:val="003A5337"/>
    <w:rsid w:val="003A5694"/>
    <w:rsid w:val="003B15DA"/>
    <w:rsid w:val="003B1A3D"/>
    <w:rsid w:val="003B258F"/>
    <w:rsid w:val="003B4B09"/>
    <w:rsid w:val="003B6498"/>
    <w:rsid w:val="003C59B7"/>
    <w:rsid w:val="003D1F25"/>
    <w:rsid w:val="003D67FB"/>
    <w:rsid w:val="003D7C49"/>
    <w:rsid w:val="003E0F3A"/>
    <w:rsid w:val="003E7B6D"/>
    <w:rsid w:val="003F3046"/>
    <w:rsid w:val="004058D9"/>
    <w:rsid w:val="00406EE7"/>
    <w:rsid w:val="004127D4"/>
    <w:rsid w:val="00415137"/>
    <w:rsid w:val="00422237"/>
    <w:rsid w:val="004305CA"/>
    <w:rsid w:val="004350F8"/>
    <w:rsid w:val="00435D00"/>
    <w:rsid w:val="00436350"/>
    <w:rsid w:val="00440154"/>
    <w:rsid w:val="004404DF"/>
    <w:rsid w:val="00440FC1"/>
    <w:rsid w:val="004510CD"/>
    <w:rsid w:val="00462433"/>
    <w:rsid w:val="004674A7"/>
    <w:rsid w:val="00472A9E"/>
    <w:rsid w:val="00473B51"/>
    <w:rsid w:val="00480A71"/>
    <w:rsid w:val="004918F2"/>
    <w:rsid w:val="004A39D2"/>
    <w:rsid w:val="004B2AF3"/>
    <w:rsid w:val="004C0294"/>
    <w:rsid w:val="004C529F"/>
    <w:rsid w:val="004C6333"/>
    <w:rsid w:val="004C7160"/>
    <w:rsid w:val="004D027D"/>
    <w:rsid w:val="004D0FD4"/>
    <w:rsid w:val="004D113C"/>
    <w:rsid w:val="004E07E3"/>
    <w:rsid w:val="004F6DBD"/>
    <w:rsid w:val="005053EA"/>
    <w:rsid w:val="00506FF8"/>
    <w:rsid w:val="0050767F"/>
    <w:rsid w:val="00512F59"/>
    <w:rsid w:val="00514FE1"/>
    <w:rsid w:val="005309BA"/>
    <w:rsid w:val="00532D93"/>
    <w:rsid w:val="00541E97"/>
    <w:rsid w:val="005424B1"/>
    <w:rsid w:val="00544B22"/>
    <w:rsid w:val="005460AB"/>
    <w:rsid w:val="00561081"/>
    <w:rsid w:val="00562EBD"/>
    <w:rsid w:val="00563C2D"/>
    <w:rsid w:val="005641ED"/>
    <w:rsid w:val="00567B3D"/>
    <w:rsid w:val="00570F7D"/>
    <w:rsid w:val="005710FA"/>
    <w:rsid w:val="005719A4"/>
    <w:rsid w:val="0058286E"/>
    <w:rsid w:val="00585FAB"/>
    <w:rsid w:val="00593734"/>
    <w:rsid w:val="00594340"/>
    <w:rsid w:val="005956A0"/>
    <w:rsid w:val="005A06A0"/>
    <w:rsid w:val="005A08A6"/>
    <w:rsid w:val="005A4FCD"/>
    <w:rsid w:val="005A611C"/>
    <w:rsid w:val="005C5FD9"/>
    <w:rsid w:val="005D3A1E"/>
    <w:rsid w:val="005F3504"/>
    <w:rsid w:val="005F4FA6"/>
    <w:rsid w:val="005F7341"/>
    <w:rsid w:val="00603802"/>
    <w:rsid w:val="00603FF4"/>
    <w:rsid w:val="00606CFD"/>
    <w:rsid w:val="0061037A"/>
    <w:rsid w:val="00630C0C"/>
    <w:rsid w:val="006351DF"/>
    <w:rsid w:val="00635C4F"/>
    <w:rsid w:val="00640F99"/>
    <w:rsid w:val="0064180E"/>
    <w:rsid w:val="00651B58"/>
    <w:rsid w:val="006543CC"/>
    <w:rsid w:val="00654CEB"/>
    <w:rsid w:val="00660270"/>
    <w:rsid w:val="00663A7E"/>
    <w:rsid w:val="006667EB"/>
    <w:rsid w:val="0069487B"/>
    <w:rsid w:val="006A5268"/>
    <w:rsid w:val="006B0B6A"/>
    <w:rsid w:val="006B5B2C"/>
    <w:rsid w:val="006B67EB"/>
    <w:rsid w:val="006C7427"/>
    <w:rsid w:val="006D00AB"/>
    <w:rsid w:val="006D2FF5"/>
    <w:rsid w:val="006D3255"/>
    <w:rsid w:val="006D327F"/>
    <w:rsid w:val="006E5855"/>
    <w:rsid w:val="006F33BC"/>
    <w:rsid w:val="006F7FFE"/>
    <w:rsid w:val="00712B00"/>
    <w:rsid w:val="0071660F"/>
    <w:rsid w:val="00720BA6"/>
    <w:rsid w:val="0072301F"/>
    <w:rsid w:val="007309FB"/>
    <w:rsid w:val="00732519"/>
    <w:rsid w:val="00750F17"/>
    <w:rsid w:val="00751B0A"/>
    <w:rsid w:val="00761E04"/>
    <w:rsid w:val="00762599"/>
    <w:rsid w:val="0076460F"/>
    <w:rsid w:val="00765052"/>
    <w:rsid w:val="0076761E"/>
    <w:rsid w:val="00773799"/>
    <w:rsid w:val="00780837"/>
    <w:rsid w:val="00787CD4"/>
    <w:rsid w:val="00791BCF"/>
    <w:rsid w:val="007A03A0"/>
    <w:rsid w:val="007A51E7"/>
    <w:rsid w:val="007A6F3C"/>
    <w:rsid w:val="007B0E92"/>
    <w:rsid w:val="007B162C"/>
    <w:rsid w:val="007D0A75"/>
    <w:rsid w:val="007D33F5"/>
    <w:rsid w:val="007D417D"/>
    <w:rsid w:val="007E0900"/>
    <w:rsid w:val="007E2ACC"/>
    <w:rsid w:val="007E7F6F"/>
    <w:rsid w:val="00800144"/>
    <w:rsid w:val="00800B0C"/>
    <w:rsid w:val="008146D5"/>
    <w:rsid w:val="00815697"/>
    <w:rsid w:val="00817E28"/>
    <w:rsid w:val="00826627"/>
    <w:rsid w:val="00826CB5"/>
    <w:rsid w:val="008517FE"/>
    <w:rsid w:val="0085417A"/>
    <w:rsid w:val="00861074"/>
    <w:rsid w:val="008631A3"/>
    <w:rsid w:val="00865D05"/>
    <w:rsid w:val="00881463"/>
    <w:rsid w:val="008874E7"/>
    <w:rsid w:val="00887716"/>
    <w:rsid w:val="00891D2F"/>
    <w:rsid w:val="00893F76"/>
    <w:rsid w:val="008A25D1"/>
    <w:rsid w:val="008B1FAD"/>
    <w:rsid w:val="008C0527"/>
    <w:rsid w:val="008C757D"/>
    <w:rsid w:val="008D1202"/>
    <w:rsid w:val="008E2E51"/>
    <w:rsid w:val="008E3A20"/>
    <w:rsid w:val="008E51D3"/>
    <w:rsid w:val="008E51FA"/>
    <w:rsid w:val="008F5A41"/>
    <w:rsid w:val="00905E72"/>
    <w:rsid w:val="00907E75"/>
    <w:rsid w:val="00907F3A"/>
    <w:rsid w:val="00910FCB"/>
    <w:rsid w:val="00922444"/>
    <w:rsid w:val="0093152A"/>
    <w:rsid w:val="00935599"/>
    <w:rsid w:val="009357B4"/>
    <w:rsid w:val="0094432B"/>
    <w:rsid w:val="009448FB"/>
    <w:rsid w:val="00944F7F"/>
    <w:rsid w:val="0094747C"/>
    <w:rsid w:val="00952452"/>
    <w:rsid w:val="009536E0"/>
    <w:rsid w:val="0095760D"/>
    <w:rsid w:val="009647A3"/>
    <w:rsid w:val="009726C3"/>
    <w:rsid w:val="00972B5A"/>
    <w:rsid w:val="0097504C"/>
    <w:rsid w:val="009754A1"/>
    <w:rsid w:val="00977FB7"/>
    <w:rsid w:val="0098115D"/>
    <w:rsid w:val="00981D7E"/>
    <w:rsid w:val="009A1548"/>
    <w:rsid w:val="009A60DE"/>
    <w:rsid w:val="009A6A18"/>
    <w:rsid w:val="009A7ED9"/>
    <w:rsid w:val="009C1EF6"/>
    <w:rsid w:val="009D3FC8"/>
    <w:rsid w:val="009E086B"/>
    <w:rsid w:val="009F18D0"/>
    <w:rsid w:val="00A265B1"/>
    <w:rsid w:val="00A35838"/>
    <w:rsid w:val="00A40BB9"/>
    <w:rsid w:val="00A46FA2"/>
    <w:rsid w:val="00A517A7"/>
    <w:rsid w:val="00A56DFB"/>
    <w:rsid w:val="00A6210F"/>
    <w:rsid w:val="00A63B3F"/>
    <w:rsid w:val="00A671C1"/>
    <w:rsid w:val="00AA0ED4"/>
    <w:rsid w:val="00AB71E4"/>
    <w:rsid w:val="00AC18AC"/>
    <w:rsid w:val="00AC6CA3"/>
    <w:rsid w:val="00AE3EAA"/>
    <w:rsid w:val="00AE6041"/>
    <w:rsid w:val="00AF4A89"/>
    <w:rsid w:val="00AF55B9"/>
    <w:rsid w:val="00B0524B"/>
    <w:rsid w:val="00B10EA2"/>
    <w:rsid w:val="00B13E33"/>
    <w:rsid w:val="00B14803"/>
    <w:rsid w:val="00B20B25"/>
    <w:rsid w:val="00B20C13"/>
    <w:rsid w:val="00B24EAA"/>
    <w:rsid w:val="00B25326"/>
    <w:rsid w:val="00B52806"/>
    <w:rsid w:val="00B56AE3"/>
    <w:rsid w:val="00B66857"/>
    <w:rsid w:val="00B676C4"/>
    <w:rsid w:val="00B76B5C"/>
    <w:rsid w:val="00B81127"/>
    <w:rsid w:val="00B85A57"/>
    <w:rsid w:val="00BB2655"/>
    <w:rsid w:val="00BB2F75"/>
    <w:rsid w:val="00BB3DF4"/>
    <w:rsid w:val="00BB703F"/>
    <w:rsid w:val="00BD531B"/>
    <w:rsid w:val="00BF17F0"/>
    <w:rsid w:val="00BF29D9"/>
    <w:rsid w:val="00BF2C9B"/>
    <w:rsid w:val="00C0040F"/>
    <w:rsid w:val="00C00628"/>
    <w:rsid w:val="00C070F5"/>
    <w:rsid w:val="00C073D2"/>
    <w:rsid w:val="00C141E4"/>
    <w:rsid w:val="00C144D9"/>
    <w:rsid w:val="00C153B6"/>
    <w:rsid w:val="00C16830"/>
    <w:rsid w:val="00C17A25"/>
    <w:rsid w:val="00C22D89"/>
    <w:rsid w:val="00C24BCF"/>
    <w:rsid w:val="00C270CD"/>
    <w:rsid w:val="00C30B86"/>
    <w:rsid w:val="00C34B3B"/>
    <w:rsid w:val="00C35C60"/>
    <w:rsid w:val="00C36262"/>
    <w:rsid w:val="00C44DF1"/>
    <w:rsid w:val="00C5162E"/>
    <w:rsid w:val="00C54753"/>
    <w:rsid w:val="00C66740"/>
    <w:rsid w:val="00C70346"/>
    <w:rsid w:val="00C7613B"/>
    <w:rsid w:val="00C80EC5"/>
    <w:rsid w:val="00C91192"/>
    <w:rsid w:val="00C9121B"/>
    <w:rsid w:val="00C93689"/>
    <w:rsid w:val="00C97D62"/>
    <w:rsid w:val="00CA6F5B"/>
    <w:rsid w:val="00CB2764"/>
    <w:rsid w:val="00CB54AB"/>
    <w:rsid w:val="00CD3F4F"/>
    <w:rsid w:val="00CD54E6"/>
    <w:rsid w:val="00CE16F4"/>
    <w:rsid w:val="00CE2FDC"/>
    <w:rsid w:val="00CE352D"/>
    <w:rsid w:val="00CF1EEE"/>
    <w:rsid w:val="00CF6C7A"/>
    <w:rsid w:val="00CF7CB4"/>
    <w:rsid w:val="00D02A22"/>
    <w:rsid w:val="00D043A4"/>
    <w:rsid w:val="00D13AF5"/>
    <w:rsid w:val="00D144A1"/>
    <w:rsid w:val="00D155E3"/>
    <w:rsid w:val="00D1768E"/>
    <w:rsid w:val="00D234EA"/>
    <w:rsid w:val="00D3440D"/>
    <w:rsid w:val="00D4681B"/>
    <w:rsid w:val="00D51E91"/>
    <w:rsid w:val="00D61779"/>
    <w:rsid w:val="00D65162"/>
    <w:rsid w:val="00D7613C"/>
    <w:rsid w:val="00D840CC"/>
    <w:rsid w:val="00D91902"/>
    <w:rsid w:val="00D92D65"/>
    <w:rsid w:val="00DA2305"/>
    <w:rsid w:val="00DA767D"/>
    <w:rsid w:val="00DB0AEF"/>
    <w:rsid w:val="00DB18F8"/>
    <w:rsid w:val="00DC4877"/>
    <w:rsid w:val="00DD1117"/>
    <w:rsid w:val="00DD192D"/>
    <w:rsid w:val="00DD4749"/>
    <w:rsid w:val="00DE4821"/>
    <w:rsid w:val="00DE5BE0"/>
    <w:rsid w:val="00E0035F"/>
    <w:rsid w:val="00E040F1"/>
    <w:rsid w:val="00E147F5"/>
    <w:rsid w:val="00E32EBD"/>
    <w:rsid w:val="00E352ED"/>
    <w:rsid w:val="00E35F27"/>
    <w:rsid w:val="00E36E4C"/>
    <w:rsid w:val="00E6476A"/>
    <w:rsid w:val="00E81D06"/>
    <w:rsid w:val="00E84030"/>
    <w:rsid w:val="00E86BA2"/>
    <w:rsid w:val="00E86D33"/>
    <w:rsid w:val="00E87103"/>
    <w:rsid w:val="00E87198"/>
    <w:rsid w:val="00E9266E"/>
    <w:rsid w:val="00EA29D9"/>
    <w:rsid w:val="00EA4847"/>
    <w:rsid w:val="00EA6A88"/>
    <w:rsid w:val="00EA7F4D"/>
    <w:rsid w:val="00EB1C0D"/>
    <w:rsid w:val="00EB5623"/>
    <w:rsid w:val="00EC269D"/>
    <w:rsid w:val="00ED0B1F"/>
    <w:rsid w:val="00ED4DE9"/>
    <w:rsid w:val="00ED5945"/>
    <w:rsid w:val="00EF61CF"/>
    <w:rsid w:val="00F01AB3"/>
    <w:rsid w:val="00F069EF"/>
    <w:rsid w:val="00F11DDD"/>
    <w:rsid w:val="00F127D7"/>
    <w:rsid w:val="00F144BF"/>
    <w:rsid w:val="00F2232D"/>
    <w:rsid w:val="00F335AA"/>
    <w:rsid w:val="00F34968"/>
    <w:rsid w:val="00F358F7"/>
    <w:rsid w:val="00F432A8"/>
    <w:rsid w:val="00F437CB"/>
    <w:rsid w:val="00F4469C"/>
    <w:rsid w:val="00F44D30"/>
    <w:rsid w:val="00F45604"/>
    <w:rsid w:val="00F50910"/>
    <w:rsid w:val="00F51FE4"/>
    <w:rsid w:val="00F53AFD"/>
    <w:rsid w:val="00F564DD"/>
    <w:rsid w:val="00F56C1F"/>
    <w:rsid w:val="00F60277"/>
    <w:rsid w:val="00F61277"/>
    <w:rsid w:val="00F761E6"/>
    <w:rsid w:val="00F77CA2"/>
    <w:rsid w:val="00F83252"/>
    <w:rsid w:val="00F96E59"/>
    <w:rsid w:val="00FA1829"/>
    <w:rsid w:val="00FA6AC3"/>
    <w:rsid w:val="00FB168B"/>
    <w:rsid w:val="00FC5380"/>
    <w:rsid w:val="00FD2054"/>
    <w:rsid w:val="00FF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0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3C"/>
    <w:pPr>
      <w:ind w:left="720"/>
      <w:contextualSpacing/>
    </w:pPr>
  </w:style>
  <w:style w:type="table" w:styleId="TableGrid">
    <w:name w:val="Table Grid"/>
    <w:basedOn w:val="TableNormal"/>
    <w:uiPriority w:val="59"/>
    <w:rsid w:val="007A6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719A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19A4"/>
    <w:rPr>
      <w:rFonts w:ascii="Georgia" w:eastAsia="Georgia" w:hAnsi="Georgi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6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1F"/>
  </w:style>
  <w:style w:type="paragraph" w:styleId="Footer">
    <w:name w:val="footer"/>
    <w:basedOn w:val="Normal"/>
    <w:link w:val="FooterChar"/>
    <w:uiPriority w:val="99"/>
    <w:unhideWhenUsed/>
    <w:rsid w:val="00F56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1F"/>
  </w:style>
  <w:style w:type="paragraph" w:styleId="BalloonText">
    <w:name w:val="Balloon Text"/>
    <w:basedOn w:val="Normal"/>
    <w:link w:val="BalloonTextChar"/>
    <w:uiPriority w:val="99"/>
    <w:semiHidden/>
    <w:unhideWhenUsed/>
    <w:rsid w:val="008E2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5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40D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06C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3C"/>
    <w:pPr>
      <w:ind w:left="720"/>
      <w:contextualSpacing/>
    </w:pPr>
  </w:style>
  <w:style w:type="table" w:styleId="TableGrid">
    <w:name w:val="Table Grid"/>
    <w:basedOn w:val="TableNormal"/>
    <w:uiPriority w:val="59"/>
    <w:rsid w:val="007A6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719A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19A4"/>
    <w:rPr>
      <w:rFonts w:ascii="Georgia" w:eastAsia="Georgia" w:hAnsi="Georgi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6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1F"/>
  </w:style>
  <w:style w:type="paragraph" w:styleId="Footer">
    <w:name w:val="footer"/>
    <w:basedOn w:val="Normal"/>
    <w:link w:val="FooterChar"/>
    <w:uiPriority w:val="99"/>
    <w:unhideWhenUsed/>
    <w:rsid w:val="00F56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1F"/>
  </w:style>
  <w:style w:type="paragraph" w:styleId="BalloonText">
    <w:name w:val="Balloon Text"/>
    <w:basedOn w:val="Normal"/>
    <w:link w:val="BalloonTextChar"/>
    <w:uiPriority w:val="99"/>
    <w:semiHidden/>
    <w:unhideWhenUsed/>
    <w:rsid w:val="008E2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5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40DF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06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76935-AA9C-4A6C-B37C-98353979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HP</cp:lastModifiedBy>
  <cp:revision>14</cp:revision>
  <cp:lastPrinted>2023-07-31T07:33:00Z</cp:lastPrinted>
  <dcterms:created xsi:type="dcterms:W3CDTF">2023-07-21T08:55:00Z</dcterms:created>
  <dcterms:modified xsi:type="dcterms:W3CDTF">2023-07-31T07:37:00Z</dcterms:modified>
</cp:coreProperties>
</file>