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1938" w14:textId="20862D3E" w:rsidR="005067A5" w:rsidRPr="00373ED8" w:rsidRDefault="00000000">
      <w:pPr>
        <w:spacing w:after="60"/>
        <w:rPr>
          <w:color w:val="000000" w:themeColor="text1"/>
        </w:rPr>
      </w:pPr>
      <w:r w:rsidRPr="00373ED8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 xml:space="preserve">GCP Generative AI </w:t>
      </w:r>
      <w:r w:rsidR="007F53CE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-</w:t>
      </w:r>
      <w:r w:rsidRPr="00373ED8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 xml:space="preserve"> Hands-on Coding Assignment</w:t>
      </w:r>
    </w:p>
    <w:p w14:paraId="0DFC5609" w14:textId="572CBE5B" w:rsidR="005067A5" w:rsidRDefault="00000000">
      <w:pPr>
        <w:spacing w:after="260"/>
        <w:rPr>
          <w:rFonts w:ascii="Calibri" w:eastAsia="Calibri" w:hAnsi="Calibri" w:cs="Calibri"/>
          <w:color w:val="000000" w:themeColor="text1"/>
        </w:rPr>
      </w:pPr>
      <w:r w:rsidRPr="007F53CE">
        <w:rPr>
          <w:rFonts w:ascii="Calibri" w:eastAsia="Calibri" w:hAnsi="Calibri" w:cs="Calibri"/>
          <w:color w:val="000000" w:themeColor="text1"/>
        </w:rPr>
        <w:t xml:space="preserve">Sathvik </w:t>
      </w:r>
      <w:r w:rsidR="007F53CE" w:rsidRPr="007F53CE">
        <w:rPr>
          <w:rFonts w:ascii="Calibri" w:eastAsia="Calibri" w:hAnsi="Calibri" w:cs="Calibri"/>
          <w:color w:val="000000" w:themeColor="text1"/>
        </w:rPr>
        <w:t>Putta | Virtusa</w:t>
      </w:r>
      <w:r w:rsidR="007F53CE" w:rsidRPr="007F53C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7F53CE" w:rsidRPr="007F53CE">
        <w:rPr>
          <w:rFonts w:ascii="Calibri" w:eastAsia="Calibri" w:hAnsi="Calibri" w:cs="Calibri"/>
          <w:color w:val="000000" w:themeColor="text1"/>
        </w:rPr>
        <w:t>Corporation</w:t>
      </w:r>
    </w:p>
    <w:p w14:paraId="0EC206C4" w14:textId="07BB2C4A" w:rsidR="007F53CE" w:rsidRPr="002063E1" w:rsidRDefault="007F53CE" w:rsidP="002063E1">
      <w:pPr>
        <w:spacing w:after="300"/>
        <w:rPr>
          <w:color w:val="000000" w:themeColor="text1"/>
        </w:rPr>
      </w:pPr>
      <w:r w:rsidRPr="00F072CF">
        <w:rPr>
          <w:rFonts w:ascii="Calibri" w:eastAsia="Calibri" w:hAnsi="Calibri" w:cs="Calibri"/>
          <w:color w:val="000000" w:themeColor="text1"/>
        </w:rPr>
        <w:t xml:space="preserve">Business Scenario: GenAI-powered virtual agent for telecom billing inquiries </w:t>
      </w:r>
      <w:r>
        <w:rPr>
          <w:rFonts w:ascii="Calibri" w:eastAsia="Calibri" w:hAnsi="Calibri" w:cs="Calibri"/>
          <w:color w:val="000000" w:themeColor="text1"/>
        </w:rPr>
        <w:t>-</w:t>
      </w:r>
      <w:r w:rsidRPr="00F072CF">
        <w:rPr>
          <w:rFonts w:ascii="Calibri" w:eastAsia="Calibri" w:hAnsi="Calibri" w:cs="Calibri"/>
          <w:color w:val="000000" w:themeColor="text1"/>
        </w:rPr>
        <w:t xml:space="preserve"> response generation, promise extraction, post-call notification, analytics, and monitoring.</w:t>
      </w:r>
    </w:p>
    <w:p w14:paraId="247D3ED5" w14:textId="0FE2E6EF" w:rsidR="005067A5" w:rsidRPr="00373ED8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t xml:space="preserve">Task 1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Dialogflow CX: Intent &amp; Flow</w:t>
      </w:r>
    </w:p>
    <w:p w14:paraId="73E0479E" w14:textId="4F4F91DE" w:rsidR="005067A5" w:rsidRPr="00373ED8" w:rsidRDefault="00000000">
      <w:pPr>
        <w:spacing w:before="120" w:after="60"/>
        <w:rPr>
          <w:color w:val="000000" w:themeColor="text1"/>
        </w:rPr>
      </w:pPr>
      <w:r w:rsidRP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Intent: billing.inquiry.high_bill </w:t>
      </w:r>
      <w:r w:rsid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-</w:t>
      </w:r>
      <w:r w:rsidRP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training phrases</w:t>
      </w:r>
    </w:p>
    <w:p w14:paraId="7E287B38" w14:textId="77777777" w:rsidR="005067A5" w:rsidRPr="00373ED8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373ED8">
        <w:rPr>
          <w:color w:val="000000" w:themeColor="text1"/>
        </w:rPr>
        <w:t>Why is my bill so high this month?</w:t>
      </w:r>
    </w:p>
    <w:p w14:paraId="720C1917" w14:textId="77777777" w:rsidR="005067A5" w:rsidRPr="00373ED8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373ED8">
        <w:rPr>
          <w:color w:val="000000" w:themeColor="text1"/>
        </w:rPr>
        <w:t>My bill went up and I don't understand why.</w:t>
      </w:r>
    </w:p>
    <w:p w14:paraId="552B6A09" w14:textId="281E5CA5" w:rsidR="005067A5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373ED8">
        <w:rPr>
          <w:color w:val="000000" w:themeColor="text1"/>
        </w:rPr>
        <w:t xml:space="preserve">I was charged more than </w:t>
      </w:r>
      <w:r w:rsidR="007F53CE" w:rsidRPr="00373ED8">
        <w:rPr>
          <w:color w:val="000000" w:themeColor="text1"/>
        </w:rPr>
        <w:t>usual;</w:t>
      </w:r>
      <w:r w:rsidRPr="00373ED8">
        <w:rPr>
          <w:color w:val="000000" w:themeColor="text1"/>
        </w:rPr>
        <w:t xml:space="preserve"> can you explain this?</w:t>
      </w:r>
    </w:p>
    <w:p w14:paraId="03E02CC7" w14:textId="4E57DB89" w:rsidR="007F53CE" w:rsidRDefault="007F53CE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</w:rPr>
        <w:t>My bill went up and I don’t understand why.</w:t>
      </w:r>
    </w:p>
    <w:p w14:paraId="2DA255E0" w14:textId="76ECBB7F" w:rsidR="007F53CE" w:rsidRPr="00373ED8" w:rsidRDefault="007F53CE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</w:rPr>
        <w:t>Why is my bill so high this month?</w:t>
      </w:r>
    </w:p>
    <w:p w14:paraId="7D8FBDA6" w14:textId="77777777" w:rsidR="005067A5" w:rsidRPr="00373ED8" w:rsidRDefault="00000000">
      <w:pPr>
        <w:spacing w:before="120" w:after="60"/>
        <w:rPr>
          <w:color w:val="000000" w:themeColor="text1"/>
        </w:rPr>
      </w:pPr>
      <w:r w:rsidRP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Route (pseudo-config)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16F8F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B761B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route: billing_high_bill_route</w:t>
            </w:r>
          </w:p>
          <w:p w14:paraId="4B9E9365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condition: $intent.name = 'billing.inquiry.high_bill'</w:t>
            </w:r>
          </w:p>
          <w:p w14:paraId="1D895C44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triggerFulfillment: webhook 'billing-genai-webhook', tag 'high_bill_explanation'</w:t>
            </w:r>
          </w:p>
          <w:p w14:paraId="39A556A0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targetPage: Billing_Explanation_Page</w:t>
            </w:r>
          </w:p>
        </w:tc>
      </w:tr>
    </w:tbl>
    <w:p w14:paraId="6520D047" w14:textId="77777777" w:rsidR="007F53CE" w:rsidRPr="00F072CF" w:rsidRDefault="007F53CE" w:rsidP="007F53CE">
      <w:pPr>
        <w:spacing w:before="160" w:after="80"/>
        <w:rPr>
          <w:color w:val="000000" w:themeColor="text1"/>
        </w:rPr>
      </w:pPr>
      <w:r w:rsidRPr="00F072C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Webhook / fulfillment service</w:t>
      </w:r>
    </w:p>
    <w:p w14:paraId="36E30EC2" w14:textId="77777777" w:rsidR="007F53CE" w:rsidRDefault="007F53CE" w:rsidP="007F53CE">
      <w:pPr>
        <w:spacing w:after="1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The route calls a webhook fulfillment tag (high_bill_explanation) that is served by a Cloud Function (Python, Cloud Functions Gen2, HTTP trigger). Dialogflow CX passes the WebhookRequest JSON (session params, detected intent, fulfillmentInfo.tag); the function reads billing_data from the session parameters (populated earlier in the flow via a data connector to the billing system) and returns a WebhookResponse with the generated explanation text.</w:t>
      </w:r>
    </w:p>
    <w:p w14:paraId="00F3CA27" w14:textId="1F72CD2D" w:rsidR="007F53CE" w:rsidRDefault="007F53CE" w:rsidP="007F53CE">
      <w:pPr>
        <w:spacing w:after="14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23607E6" wp14:editId="2E931409">
            <wp:extent cx="4097216" cy="2208255"/>
            <wp:effectExtent l="0" t="0" r="5080" b="1905"/>
            <wp:docPr id="19607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65178" name="Picture 19607651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035" cy="225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0107" w14:textId="339B5BF2" w:rsidR="007F53CE" w:rsidRDefault="007F53CE" w:rsidP="007F53CE">
      <w:pPr>
        <w:spacing w:after="140"/>
        <w:jc w:val="center"/>
        <w:rPr>
          <w:rFonts w:ascii="Calibri" w:hAnsi="Calibri" w:cs="Calibri"/>
          <w:color w:val="000000" w:themeColor="text1"/>
        </w:rPr>
      </w:pPr>
      <w:r w:rsidRPr="007F53CE">
        <w:rPr>
          <w:rFonts w:ascii="Calibri" w:hAnsi="Calibri" w:cs="Calibri"/>
          <w:color w:val="000000" w:themeColor="text1"/>
        </w:rPr>
        <w:t>Task1_Dialogflow_Intent</w:t>
      </w:r>
    </w:p>
    <w:p w14:paraId="6B41A8DA" w14:textId="77777777" w:rsidR="007F53CE" w:rsidRPr="007F53CE" w:rsidRDefault="007F53CE" w:rsidP="007F53CE">
      <w:pPr>
        <w:spacing w:after="140"/>
        <w:jc w:val="center"/>
        <w:rPr>
          <w:rFonts w:ascii="Calibri" w:hAnsi="Calibri" w:cs="Calibri"/>
          <w:color w:val="000000" w:themeColor="text1"/>
        </w:rPr>
      </w:pPr>
    </w:p>
    <w:p w14:paraId="68CC0996" w14:textId="6AAC1C4F" w:rsidR="005067A5" w:rsidRPr="00373ED8" w:rsidRDefault="00000000">
      <w:pPr>
        <w:spacing w:after="100"/>
        <w:rPr>
          <w:color w:val="000000" w:themeColor="text1"/>
        </w:rPr>
      </w:pP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>Fulfillment: webhook tag routes to a Cloud Function that generates the response (Task 2).</w:t>
      </w:r>
    </w:p>
    <w:p w14:paraId="448E3C92" w14:textId="77777777" w:rsidR="007F53CE" w:rsidRDefault="007F53CE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61FF0801" w14:textId="77777777" w:rsidR="007F53CE" w:rsidRDefault="007F53CE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0D8EC73B" w14:textId="77777777" w:rsidR="002063E1" w:rsidRDefault="002063E1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7698ADEF" w14:textId="329EB4E7" w:rsidR="005067A5" w:rsidRPr="00373ED8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lastRenderedPageBreak/>
        <w:t xml:space="preserve">Task 2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Vertex AI: Generative Billing Response</w:t>
      </w:r>
    </w:p>
    <w:p w14:paraId="5A559FFC" w14:textId="12150CD1" w:rsidR="005067A5" w:rsidRPr="00373ED8" w:rsidRDefault="00000000" w:rsidP="007F53CE">
      <w:pPr>
        <w:spacing w:after="140"/>
        <w:rPr>
          <w:color w:val="000000" w:themeColor="text1"/>
        </w:rPr>
      </w:pP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Fulfillment function (pseudo-code) </w:t>
      </w:r>
      <w:r w:rsidR="007F53CE"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It calls Vertex AI's Gemini model with a grounded prompt built from the customer's actual billing_data, so the model explains rather than invents numbers</w:t>
      </w: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1CF1C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7719F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model = GenerativeModel('gemini-1.5-flash')</w:t>
            </w:r>
          </w:p>
          <w:p w14:paraId="46FEA9E4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</w:p>
          <w:p w14:paraId="32C87475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prompt = f"""</w:t>
            </w:r>
          </w:p>
          <w:p w14:paraId="4F28842B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Using ONLY this billing data, explain in 2-3 sentences why the bill</w:t>
            </w:r>
          </w:p>
          <w:p w14:paraId="60635364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increased. Do not invent numbers. Previous: {prev}, Current: {curr},</w:t>
            </w:r>
          </w:p>
          <w:p w14:paraId="5D830123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New charges: {new_charges}</w:t>
            </w:r>
          </w:p>
          <w:p w14:paraId="05CF8571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"""</w:t>
            </w:r>
          </w:p>
          <w:p w14:paraId="053EFED8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</w:p>
          <w:p w14:paraId="5CC3602F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response = model.generate_content(prompt, temperature=0.2)</w:t>
            </w:r>
          </w:p>
          <w:p w14:paraId="4E4DE25C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return response.text</w:t>
            </w:r>
          </w:p>
        </w:tc>
      </w:tr>
    </w:tbl>
    <w:p w14:paraId="350C2924" w14:textId="32CEE854" w:rsidR="007F53CE" w:rsidRDefault="00162814" w:rsidP="00162814">
      <w:pPr>
        <w:pStyle w:val="Heading1"/>
        <w:spacing w:before="300" w:after="12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6B39ECE" wp14:editId="15A4D5CE">
            <wp:extent cx="4308231" cy="2243309"/>
            <wp:effectExtent l="0" t="0" r="0" b="5080"/>
            <wp:docPr id="189477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1609" name="Picture 18947716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179" cy="22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6A12" w14:textId="304F72DE" w:rsidR="00162814" w:rsidRPr="00162814" w:rsidRDefault="00162814" w:rsidP="00162814">
      <w:pPr>
        <w:pStyle w:val="Heading1"/>
        <w:spacing w:after="120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162814">
        <w:rPr>
          <w:rFonts w:ascii="Calibri" w:hAnsi="Calibri" w:cs="Calibri"/>
          <w:color w:val="000000" w:themeColor="text1"/>
          <w:sz w:val="20"/>
          <w:szCs w:val="20"/>
        </w:rPr>
        <w:t>Task2_VertexAI_Response</w:t>
      </w:r>
    </w:p>
    <w:p w14:paraId="01F379A3" w14:textId="4C996D8A" w:rsidR="005067A5" w:rsidRPr="00373ED8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t xml:space="preserve">Task 3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Conversation Profile: Promise Extraction</w:t>
      </w:r>
    </w:p>
    <w:p w14:paraId="748E03DB" w14:textId="77777777" w:rsidR="005067A5" w:rsidRPr="00373ED8" w:rsidRDefault="00000000">
      <w:pPr>
        <w:spacing w:before="120" w:after="60"/>
        <w:rPr>
          <w:color w:val="000000" w:themeColor="text1"/>
        </w:rPr>
      </w:pPr>
      <w:r w:rsidRP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Extraction prompt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3D45F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6D7C2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Extract every refund/credit/follow-up promise from this transcript.</w:t>
            </w:r>
          </w:p>
          <w:p w14:paraId="5DFFE6CC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Return JSON array: [{promise_type, amount, timeframe, description}]</w:t>
            </w:r>
          </w:p>
        </w:tc>
      </w:tr>
    </w:tbl>
    <w:p w14:paraId="405093ED" w14:textId="77777777" w:rsidR="005067A5" w:rsidRPr="00373ED8" w:rsidRDefault="00000000">
      <w:pPr>
        <w:spacing w:before="120" w:after="60"/>
        <w:rPr>
          <w:color w:val="000000" w:themeColor="text1"/>
        </w:rPr>
      </w:pPr>
      <w:r w:rsidRPr="00373ED8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Example transcript -&gt; expected output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22337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7B02E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Agent: I'll credit you 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$42,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it'll post in 3-5 business days.</w:t>
            </w:r>
          </w:p>
          <w:p w14:paraId="4F3EC0AF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</w:p>
          <w:p w14:paraId="59ED0078" w14:textId="77777777" w:rsidR="00162814" w:rsidRDefault="00000000">
            <w:pPr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-&gt; [{"promise_type": "credit", </w:t>
            </w:r>
          </w:p>
          <w:p w14:paraId="3572C9AC" w14:textId="0E4FE72D" w:rsidR="005067A5" w:rsidRPr="00373ED8" w:rsidRDefault="00162814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</w:t>
            </w:r>
            <w:r w:rsidR="00000000"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"amount": 42.00,</w:t>
            </w:r>
          </w:p>
          <w:p w14:paraId="0FAFABFF" w14:textId="1312D664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"timeframe": "3</w:t>
            </w:r>
            <w:r w:rsidR="00162814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to </w:t>
            </w: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5 business days",</w:t>
            </w:r>
          </w:p>
          <w:p w14:paraId="61660750" w14:textId="00289D48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"description": "</w:t>
            </w:r>
            <w:r w:rsidR="00162814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Issue a</w:t>
            </w:r>
            <w:r w:rsidR="001E4F85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  <w:r w:rsidR="00162814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$42 credit to the account to resolve a double-billed data </w:t>
            </w:r>
            <w:r w:rsidR="001E4F85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add- on</w:t>
            </w:r>
            <w:r w:rsidR="00753680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dis</w:t>
            </w: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"}]</w:t>
            </w:r>
          </w:p>
        </w:tc>
      </w:tr>
    </w:tbl>
    <w:p w14:paraId="1EDD5F26" w14:textId="56CFE6D8" w:rsidR="001E4F85" w:rsidRDefault="001E4F85" w:rsidP="001E4F85">
      <w:pPr>
        <w:pStyle w:val="Heading1"/>
        <w:spacing w:before="300" w:after="12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D7D12D" wp14:editId="69E5CBDC">
            <wp:extent cx="4387362" cy="2266090"/>
            <wp:effectExtent l="0" t="0" r="0" b="0"/>
            <wp:docPr id="1873768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8434" name="Picture 1873768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854" cy="228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AFC0" w14:textId="17CF2756" w:rsidR="001E4F85" w:rsidRPr="001E4F85" w:rsidRDefault="001E4F85" w:rsidP="001E4F85">
      <w:pPr>
        <w:pStyle w:val="Heading1"/>
        <w:spacing w:after="120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1E4F85">
        <w:rPr>
          <w:rFonts w:ascii="Calibri" w:hAnsi="Calibri" w:cs="Calibri"/>
          <w:color w:val="000000" w:themeColor="text1"/>
          <w:sz w:val="20"/>
          <w:szCs w:val="20"/>
        </w:rPr>
        <w:t>Task3_PromiseExtraction</w:t>
      </w:r>
    </w:p>
    <w:p w14:paraId="2AB53045" w14:textId="53E1F769" w:rsidR="005067A5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t xml:space="preserve">Task 4 </w:t>
      </w:r>
      <w:r w:rsidR="00373ED8" w:rsidRPr="00373ED8">
        <w:rPr>
          <w:color w:val="000000" w:themeColor="text1"/>
          <w:sz w:val="28"/>
          <w:szCs w:val="28"/>
        </w:rPr>
        <w:t xml:space="preserve">- </w:t>
      </w:r>
      <w:r w:rsidRPr="00373ED8">
        <w:rPr>
          <w:color w:val="000000" w:themeColor="text1"/>
          <w:sz w:val="28"/>
          <w:szCs w:val="28"/>
        </w:rPr>
        <w:t>Post-Conversation Email Notification</w:t>
      </w:r>
    </w:p>
    <w:p w14:paraId="6EEF56E6" w14:textId="2C54A44A" w:rsidR="001E4F85" w:rsidRPr="00373ED8" w:rsidRDefault="001E4F85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 Cloud Function is triggered by a Pub/Sub message published when Dialogflow CX (or the CCAI Insights pipeline) marks the conversation </w:t>
      </w: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has</w:t>
      </w: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ended. It composes the call summary and </w:t>
      </w: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extracts</w:t>
      </w: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promises, then sends the notification through SendGrid.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7E26A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8C4E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def notify_after_call(event):</w:t>
            </w:r>
          </w:p>
          <w:p w14:paraId="7D583984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data = decode(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event)  #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call_summary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, promises,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stakeholder_email</w:t>
            </w:r>
            <w:proofErr w:type="spellEnd"/>
          </w:p>
          <w:p w14:paraId="3CA36B19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body =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f"Summary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{data['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call_summary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'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]}\</w:t>
            </w:r>
            <w:proofErr w:type="spellStart"/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nPromises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{data['promises']}"</w:t>
            </w:r>
          </w:p>
          <w:p w14:paraId="6450785E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send_email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(to=data['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stakeholder_email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'], subject='Call Summary', body=body)</w:t>
            </w:r>
          </w:p>
        </w:tc>
      </w:tr>
    </w:tbl>
    <w:p w14:paraId="2C466C84" w14:textId="77777777" w:rsidR="005067A5" w:rsidRDefault="00000000">
      <w:pPr>
        <w:spacing w:after="10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>GCP services: Pub/Sub (conversation-ended event) triggers Cloud Functions; SendGrid/SMTP sends the email.</w:t>
      </w:r>
    </w:p>
    <w:p w14:paraId="23BF4707" w14:textId="196A0D5C" w:rsidR="001E4F85" w:rsidRDefault="001E4F85" w:rsidP="001E4F85">
      <w:pPr>
        <w:spacing w:after="10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48F4C3B" wp14:editId="1D589200">
            <wp:extent cx="4457700" cy="2322445"/>
            <wp:effectExtent l="0" t="0" r="0" b="1905"/>
            <wp:docPr id="1472000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0885" name="Picture 14720008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501" cy="23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C28" w14:textId="60006785" w:rsidR="001E4F85" w:rsidRPr="001E4F85" w:rsidRDefault="001E4F85" w:rsidP="001E4F85">
      <w:pPr>
        <w:spacing w:after="100"/>
        <w:jc w:val="center"/>
        <w:rPr>
          <w:rFonts w:ascii="Calibri" w:hAnsi="Calibri" w:cs="Calibri"/>
          <w:color w:val="000000" w:themeColor="text1"/>
        </w:rPr>
      </w:pPr>
      <w:r w:rsidRPr="001E4F85">
        <w:rPr>
          <w:rFonts w:ascii="Calibri" w:hAnsi="Calibri" w:cs="Calibri"/>
          <w:color w:val="000000" w:themeColor="text1"/>
        </w:rPr>
        <w:t>Task4_CloudFunctions_Setup</w:t>
      </w:r>
    </w:p>
    <w:p w14:paraId="0240EE71" w14:textId="77777777" w:rsidR="001E4F85" w:rsidRDefault="001E4F85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23149409" w14:textId="77777777" w:rsidR="001E4F85" w:rsidRDefault="001E4F85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31AB10B1" w14:textId="77777777" w:rsidR="001E4F85" w:rsidRDefault="001E4F85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09ABB32B" w14:textId="77777777" w:rsidR="001E4F85" w:rsidRDefault="001E4F85">
      <w:pPr>
        <w:pStyle w:val="Heading1"/>
        <w:spacing w:before="300" w:after="120"/>
        <w:rPr>
          <w:color w:val="000000" w:themeColor="text1"/>
          <w:sz w:val="28"/>
          <w:szCs w:val="28"/>
        </w:rPr>
      </w:pPr>
    </w:p>
    <w:p w14:paraId="24BDD481" w14:textId="0AAC28F3" w:rsidR="005067A5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lastRenderedPageBreak/>
        <w:t xml:space="preserve">Task 5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Conversation Insights: Analytics</w:t>
      </w:r>
    </w:p>
    <w:p w14:paraId="114DE8F0" w14:textId="503BCC3B" w:rsidR="001E4F85" w:rsidRPr="001E4F85" w:rsidRDefault="001E4F85" w:rsidP="001E4F85">
      <w:pPr>
        <w:spacing w:after="140"/>
        <w:rPr>
          <w:color w:val="000000" w:themeColor="text1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Conversation data is stored in BigQuery (table: </w:t>
      </w:r>
      <w:proofErr w:type="spellStart"/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billing_conversations</w:t>
      </w:r>
      <w:proofErr w:type="spellEnd"/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5067A5" w:rsidRPr="00373ED8" w14:paraId="66FC8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E1675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SELECT promise_type, 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*) AS count, 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AVG(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amount) AS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avg_amount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,</w:t>
            </w:r>
          </w:p>
          <w:p w14:paraId="630045D1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  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SUM(IF(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fulfilled, 1, 0)) / 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*) AS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fulfillment_rate</w:t>
            </w:r>
            <w:proofErr w:type="spellEnd"/>
          </w:p>
          <w:p w14:paraId="1C834F6D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FROM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billing_conversations</w:t>
            </w:r>
            <w:proofErr w:type="spellEnd"/>
          </w:p>
          <w:p w14:paraId="748ABCAC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WHERE </w:t>
            </w:r>
            <w:proofErr w:type="spell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call_date</w:t>
            </w:r>
            <w:proofErr w:type="spell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&gt;= DATE_SUB(CURRENT_</w:t>
            </w:r>
            <w:proofErr w:type="gramStart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DATE(</w:t>
            </w:r>
            <w:proofErr w:type="gramEnd"/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), INTERVAL 4 WEEK)</w:t>
            </w:r>
          </w:p>
          <w:p w14:paraId="0974F58B" w14:textId="77777777" w:rsidR="005067A5" w:rsidRPr="00373ED8" w:rsidRDefault="00000000">
            <w:pPr>
              <w:rPr>
                <w:color w:val="000000" w:themeColor="text1"/>
              </w:rPr>
            </w:pPr>
            <w:r w:rsidRPr="00373ED8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GROUP BY promise_type;</w:t>
            </w:r>
          </w:p>
        </w:tc>
      </w:tr>
    </w:tbl>
    <w:p w14:paraId="01DD4199" w14:textId="03FBE82C" w:rsidR="005067A5" w:rsidRDefault="00000000">
      <w:pPr>
        <w:spacing w:after="10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Business value: flags whether agents are promising more than the org can fulfill </w:t>
      </w:r>
      <w:r w:rsidR="00373ED8">
        <w:rPr>
          <w:rFonts w:ascii="Calibri" w:eastAsia="Calibri" w:hAnsi="Calibri" w:cs="Calibri"/>
          <w:color w:val="000000" w:themeColor="text1"/>
          <w:sz w:val="21"/>
          <w:szCs w:val="21"/>
        </w:rPr>
        <w:t>-</w:t>
      </w: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 early signal of process or trust breakdown.</w:t>
      </w:r>
    </w:p>
    <w:p w14:paraId="323438D7" w14:textId="0CDFB619" w:rsidR="001E4F85" w:rsidRDefault="001E4F85" w:rsidP="001E4F85">
      <w:pPr>
        <w:spacing w:after="10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D59A708" wp14:editId="3BEA0F45">
            <wp:extent cx="4539633" cy="2365131"/>
            <wp:effectExtent l="0" t="0" r="0" b="0"/>
            <wp:docPr id="1779658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8333" name="Picture 1779658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692" cy="23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395A" w14:textId="3E71FB1A" w:rsidR="001E4F85" w:rsidRPr="001E4F85" w:rsidRDefault="001E4F85" w:rsidP="001E4F85">
      <w:pPr>
        <w:spacing w:after="100"/>
        <w:jc w:val="center"/>
        <w:rPr>
          <w:rFonts w:ascii="Calibri" w:hAnsi="Calibri" w:cs="Calibri"/>
          <w:color w:val="000000" w:themeColor="text1"/>
        </w:rPr>
      </w:pPr>
      <w:r w:rsidRPr="001E4F85">
        <w:rPr>
          <w:rFonts w:ascii="Calibri" w:hAnsi="Calibri" w:cs="Calibri"/>
          <w:color w:val="000000" w:themeColor="text1"/>
        </w:rPr>
        <w:t>Task5_BigQuery_Query</w:t>
      </w:r>
    </w:p>
    <w:p w14:paraId="202A3A2A" w14:textId="0E6F9559" w:rsidR="005067A5" w:rsidRPr="00373ED8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t xml:space="preserve">Task 6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Monitoring &amp; Observability</w:t>
      </w:r>
    </w:p>
    <w:p w14:paraId="0E5EA8AF" w14:textId="77777777" w:rsidR="001E4F85" w:rsidRPr="00F072CF" w:rsidRDefault="001E4F85" w:rsidP="001E4F85">
      <w:pPr>
        <w:spacing w:before="160" w:after="80"/>
        <w:rPr>
          <w:color w:val="000000" w:themeColor="text1"/>
        </w:rPr>
      </w:pPr>
      <w:r w:rsidRPr="00F072C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GenAI behavior</w:t>
      </w:r>
    </w:p>
    <w:p w14:paraId="6079EB88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Cloud Logging: every Vertex AI call logs prompt, response, latency, and token counts as structured JSON log entries for audit and drift review.</w:t>
      </w:r>
    </w:p>
    <w:p w14:paraId="404DB5D2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Cloud Monitoring custom metric: genai/response_confidence and genai/grounding_score (derived from response vs. billing_data match) charted over time.</w:t>
      </w:r>
    </w:p>
    <w:p w14:paraId="004504F9" w14:textId="77777777" w:rsidR="001E4F85" w:rsidRPr="00F072CF" w:rsidRDefault="001E4F85" w:rsidP="001E4F85">
      <w:pPr>
        <w:spacing w:before="160" w:after="80"/>
        <w:rPr>
          <w:color w:val="000000" w:themeColor="text1"/>
        </w:rPr>
      </w:pPr>
      <w:r w:rsidRPr="00F072C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System health</w:t>
      </w:r>
    </w:p>
    <w:p w14:paraId="72DC631A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Cloud Monitoring dashboards on Cloud Functions: invocation count, error rate, p95 latency, cold-start count.</w:t>
      </w:r>
    </w:p>
    <w:p w14:paraId="0BD2C174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Error Reporting: automatically groups uncaught exceptions from the webhook and notification functions.</w:t>
      </w:r>
    </w:p>
    <w:p w14:paraId="2F543B4F" w14:textId="77777777" w:rsidR="001E4F85" w:rsidRPr="00F072CF" w:rsidRDefault="001E4F85" w:rsidP="001E4F85">
      <w:pPr>
        <w:spacing w:before="160" w:after="80"/>
        <w:rPr>
          <w:color w:val="000000" w:themeColor="text1"/>
        </w:rPr>
      </w:pPr>
      <w:r w:rsidRPr="00F072C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Business KPIs</w:t>
      </w:r>
    </w:p>
    <w:p w14:paraId="4D741A11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Dialogflow CX built-in analytics: containment rate, escalation rate, average handle time.</w:t>
      </w:r>
    </w:p>
    <w:p w14:paraId="7A18EC3E" w14:textId="77777777" w:rsidR="001E4F85" w:rsidRPr="00F072CF" w:rsidRDefault="001E4F85" w:rsidP="001E4F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072CF">
        <w:rPr>
          <w:color w:val="000000" w:themeColor="text1"/>
        </w:rPr>
        <w:t>BigQuery scheduled query feeding a Looker Studio dashboard for promise volume and fulfillment rate (from Task 5).</w:t>
      </w:r>
    </w:p>
    <w:p w14:paraId="292C0035" w14:textId="77777777" w:rsidR="001E4F85" w:rsidRPr="00F072CF" w:rsidRDefault="001E4F85" w:rsidP="001E4F85">
      <w:pPr>
        <w:spacing w:before="160" w:after="80"/>
        <w:rPr>
          <w:color w:val="000000" w:themeColor="text1"/>
        </w:rPr>
      </w:pPr>
      <w:r w:rsidRPr="00F072C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Alert condition</w:t>
      </w:r>
    </w:p>
    <w:p w14:paraId="1810CA7F" w14:textId="01A9497D" w:rsidR="001E4F85" w:rsidRDefault="001E4F85" w:rsidP="001E4F85">
      <w:pPr>
        <w:spacing w:after="1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1E4F85">
        <w:rPr>
          <w:rFonts w:ascii="Calibri" w:eastAsia="Calibri" w:hAnsi="Calibri" w:cs="Calibri"/>
          <w:color w:val="000000" w:themeColor="text1"/>
        </w:rPr>
        <w:t>Cloud Monitoring alerting policy: if the webhook Cloud Function's error rate exceeds 5% over a rolling 5-minute window (metric: cloudfunctions.googleapis.com/function/execution_count filtered on status != 'ok'), fire a notification to the on-call Slack channel and PagerDuty. This catches Vertex AI outages or malformed billing_data before it silently degrades the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Pr="001E4F85">
        <w:rPr>
          <w:rFonts w:ascii="Calibri" w:eastAsia="Calibri" w:hAnsi="Calibri" w:cs="Calibri"/>
          <w:color w:val="000000" w:themeColor="text1"/>
        </w:rPr>
        <w:t>customer experience</w:t>
      </w: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EC30863" w14:textId="3D394E73" w:rsidR="001E4F85" w:rsidRDefault="001E4F85" w:rsidP="001E4F85">
      <w:pPr>
        <w:spacing w:after="14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A836B51" wp14:editId="2F35BEEB">
            <wp:extent cx="4659923" cy="2400042"/>
            <wp:effectExtent l="0" t="0" r="1270" b="635"/>
            <wp:docPr id="1906897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7448" name="Picture 19068974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67" cy="2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4275" w14:textId="20583BED" w:rsidR="001E4F85" w:rsidRPr="001E4F85" w:rsidRDefault="001E4F85" w:rsidP="001E4F85">
      <w:pPr>
        <w:spacing w:after="140"/>
        <w:jc w:val="center"/>
        <w:rPr>
          <w:rFonts w:ascii="Calibri" w:hAnsi="Calibri" w:cs="Calibri"/>
          <w:color w:val="000000" w:themeColor="text1"/>
        </w:rPr>
      </w:pPr>
      <w:r w:rsidRPr="001E4F85">
        <w:rPr>
          <w:rFonts w:ascii="Calibri" w:hAnsi="Calibri" w:cs="Calibri"/>
          <w:color w:val="000000" w:themeColor="text1"/>
        </w:rPr>
        <w:t>Task6_Monitoring_Alerting</w:t>
      </w:r>
    </w:p>
    <w:p w14:paraId="351BEFDA" w14:textId="343D85BB" w:rsidR="005067A5" w:rsidRPr="00373ED8" w:rsidRDefault="00000000">
      <w:pPr>
        <w:pStyle w:val="Heading1"/>
        <w:spacing w:before="300" w:after="120"/>
        <w:rPr>
          <w:color w:val="000000" w:themeColor="text1"/>
          <w:sz w:val="28"/>
          <w:szCs w:val="28"/>
        </w:rPr>
      </w:pPr>
      <w:r w:rsidRPr="00373ED8">
        <w:rPr>
          <w:color w:val="000000" w:themeColor="text1"/>
          <w:sz w:val="28"/>
          <w:szCs w:val="28"/>
        </w:rPr>
        <w:t xml:space="preserve">Task 7 </w:t>
      </w:r>
      <w:r w:rsidR="00373ED8" w:rsidRPr="00373ED8">
        <w:rPr>
          <w:color w:val="000000" w:themeColor="text1"/>
          <w:sz w:val="28"/>
          <w:szCs w:val="28"/>
        </w:rPr>
        <w:t>-</w:t>
      </w:r>
      <w:r w:rsidRPr="00373ED8">
        <w:rPr>
          <w:color w:val="000000" w:themeColor="text1"/>
          <w:sz w:val="28"/>
          <w:szCs w:val="28"/>
        </w:rPr>
        <w:t xml:space="preserve"> Responsible AI Guardrails (Bonus)</w:t>
      </w:r>
    </w:p>
    <w:p w14:paraId="1D60349E" w14:textId="4A4A26BC" w:rsidR="002063E1" w:rsidRPr="002063E1" w:rsidRDefault="002063E1" w:rsidP="002063E1">
      <w:pPr>
        <w:pStyle w:val="ListParagraph"/>
        <w:numPr>
          <w:ilvl w:val="0"/>
          <w:numId w:val="3"/>
        </w:numPr>
        <w:spacing w:before="160" w:after="80"/>
        <w:rPr>
          <w:color w:val="000000" w:themeColor="text1"/>
        </w:rPr>
      </w:pPr>
      <w:r w:rsidRPr="002063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Grounding constraint (applied in the prompt, Task 2)</w:t>
      </w:r>
    </w:p>
    <w:p w14:paraId="0ECF4793" w14:textId="77777777" w:rsidR="002063E1" w:rsidRPr="00F072CF" w:rsidRDefault="002063E1" w:rsidP="002063E1">
      <w:pPr>
        <w:spacing w:after="140"/>
        <w:rPr>
          <w:color w:val="000000" w:themeColor="text1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The prompt in Task 2 explicitly restricts the model to the billing_data provided and instructs it to say so honestly rather than invent figures when the data is incomplete. This is a prompt-level guardrail rather than a code-level filter.</w:t>
      </w:r>
    </w:p>
    <w:p w14:paraId="40F99264" w14:textId="77777777" w:rsidR="002063E1" w:rsidRPr="00F072CF" w:rsidRDefault="002063E1" w:rsidP="002063E1">
      <w:pPr>
        <w:spacing w:after="140"/>
        <w:rPr>
          <w:color w:val="000000" w:themeColor="text1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Justification: hallucinated dollar amounts or dates in a billing explanation create real financial and regulatory exposure for the telecom (a customer could reasonably act on a wrong figure the bot stated). Constraining the model to only the supplied structured data keeps every generated claim traceable back to a system-of-record value.</w:t>
      </w:r>
    </w:p>
    <w:p w14:paraId="4171E4D0" w14:textId="4D292847" w:rsidR="002063E1" w:rsidRPr="002063E1" w:rsidRDefault="002063E1" w:rsidP="002063E1">
      <w:pPr>
        <w:pStyle w:val="ListParagraph"/>
        <w:numPr>
          <w:ilvl w:val="0"/>
          <w:numId w:val="3"/>
        </w:numPr>
        <w:spacing w:before="160" w:after="80"/>
        <w:rPr>
          <w:color w:val="000000" w:themeColor="text1"/>
        </w:rPr>
      </w:pPr>
      <w:r w:rsidRPr="002063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PII redaction before logging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2063E1" w:rsidRPr="00F072CF" w14:paraId="5C90B789" w14:textId="77777777" w:rsidTr="0030769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3DB46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re</w:t>
            </w:r>
          </w:p>
          <w:p w14:paraId="16DFF2DC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74A103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PII_PATTERNS = [</w:t>
            </w:r>
          </w:p>
          <w:p w14:paraId="1D51C7AF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(r'\b\d{3}-\d{2}-\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d{4}\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b', '[SSN_REDACTED]'),</w:t>
            </w:r>
          </w:p>
          <w:p w14:paraId="65664503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(r'\b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(?: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\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d[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-]*?){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13,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16}\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b', '[CARD_REDACTED]'),</w:t>
            </w:r>
          </w:p>
          <w:p w14:paraId="1F726606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(r'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\b\d{10}\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b', '[PHONE_REDACTED]'),</w:t>
            </w:r>
          </w:p>
          <w:p w14:paraId="02C0B72B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14:paraId="363FAEEF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26D726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def </w:t>
            </w:r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redact(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text: str) -&gt; str:</w:t>
            </w:r>
          </w:p>
          <w:p w14:paraId="2118B2DC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pattern, replacement in PII_PATTERNS:</w:t>
            </w:r>
          </w:p>
          <w:p w14:paraId="4B926488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re.sub</w:t>
            </w:r>
            <w:proofErr w:type="spell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pattern, replacement, text)</w:t>
            </w:r>
          </w:p>
          <w:p w14:paraId="4A27A19A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text</w:t>
            </w:r>
          </w:p>
          <w:p w14:paraId="6D6F75DF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809DF8D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applied immediately before writing to Cloud Logging / BigQuery</w:t>
            </w:r>
          </w:p>
          <w:p w14:paraId="5DD20182" w14:textId="77777777" w:rsidR="002063E1" w:rsidRPr="00F072CF" w:rsidRDefault="002063E1" w:rsidP="00307697">
            <w:pPr>
              <w:rPr>
                <w:color w:val="000000" w:themeColor="text1"/>
              </w:rPr>
            </w:pPr>
            <w:r w:rsidRPr="00F072C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logging.info(redact(transcript))</w:t>
            </w:r>
          </w:p>
        </w:tc>
      </w:tr>
    </w:tbl>
    <w:p w14:paraId="4E400CCA" w14:textId="77777777" w:rsidR="002063E1" w:rsidRDefault="002063E1" w:rsidP="002063E1">
      <w:pPr>
        <w:spacing w:after="1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F072CF">
        <w:rPr>
          <w:rFonts w:ascii="Calibri" w:eastAsia="Calibri" w:hAnsi="Calibri" w:cs="Calibri"/>
          <w:color w:val="000000" w:themeColor="text1"/>
          <w:sz w:val="22"/>
          <w:szCs w:val="22"/>
        </w:rPr>
        <w:t>Justification: transcripts and logs routinely contain account numbers, phone numbers, or card fragments read aloud by customers. Redacting before persistence keeps Cloud Logging and BigQuery exports out of PCI/PII scope and limits blast radius if logs are ever over-shared internally.</w:t>
      </w:r>
    </w:p>
    <w:p w14:paraId="0809A395" w14:textId="098D11D6" w:rsidR="005067A5" w:rsidRPr="002063E1" w:rsidRDefault="00000000" w:rsidP="002063E1">
      <w:pPr>
        <w:pStyle w:val="ListParagraph"/>
        <w:numPr>
          <w:ilvl w:val="0"/>
          <w:numId w:val="3"/>
        </w:numPr>
        <w:spacing w:after="1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2063E1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Vertex AI safety filters</w:t>
      </w:r>
    </w:p>
    <w:p w14:paraId="5EAC6BBA" w14:textId="59A7CE3B" w:rsidR="005067A5" w:rsidRDefault="00000000" w:rsidP="00BC2995">
      <w:pPr>
        <w:spacing w:after="10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safety_settings block harassment/hate/dangerous-content categories on the generate_content call </w:t>
      </w:r>
      <w:r w:rsidR="00373ED8">
        <w:rPr>
          <w:rFonts w:ascii="Calibri" w:eastAsia="Calibri" w:hAnsi="Calibri" w:cs="Calibri"/>
          <w:color w:val="000000" w:themeColor="text1"/>
          <w:sz w:val="21"/>
          <w:szCs w:val="21"/>
        </w:rPr>
        <w:t>-</w:t>
      </w:r>
      <w:r w:rsidRPr="00373ED8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guards against abusive transcript content leaking into the response.</w:t>
      </w:r>
    </w:p>
    <w:p w14:paraId="3335B519" w14:textId="77777777" w:rsidR="001E4F85" w:rsidRDefault="001E4F85" w:rsidP="00BC2995">
      <w:pPr>
        <w:spacing w:after="100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4DE9C087" w14:textId="5AF900EF" w:rsidR="001E4F85" w:rsidRDefault="001E4F85" w:rsidP="001E4F85">
      <w:pPr>
        <w:spacing w:after="10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DA5B66E" wp14:editId="54F752F1">
            <wp:extent cx="4633546" cy="2533065"/>
            <wp:effectExtent l="0" t="0" r="2540" b="0"/>
            <wp:docPr id="631950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0400" name="Picture 6319504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669" cy="25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B759" w14:textId="263EDED5" w:rsidR="001E4F85" w:rsidRPr="001E4F85" w:rsidRDefault="001E4F85" w:rsidP="001E4F85">
      <w:pPr>
        <w:spacing w:after="100"/>
        <w:jc w:val="center"/>
        <w:rPr>
          <w:rFonts w:ascii="Calibri" w:hAnsi="Calibri" w:cs="Calibri"/>
          <w:color w:val="000000" w:themeColor="text1"/>
        </w:rPr>
      </w:pPr>
      <w:r w:rsidRPr="001E4F85">
        <w:rPr>
          <w:rFonts w:ascii="Calibri" w:hAnsi="Calibri" w:cs="Calibri"/>
          <w:color w:val="000000" w:themeColor="text1"/>
        </w:rPr>
        <w:t>Task7_SafetySettings</w:t>
      </w:r>
    </w:p>
    <w:sectPr w:rsidR="001E4F85" w:rsidRPr="001E4F85" w:rsidSect="002063E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154"/>
    <w:multiLevelType w:val="hybridMultilevel"/>
    <w:tmpl w:val="51C6A408"/>
    <w:lvl w:ilvl="0" w:tplc="F6968B5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026EF"/>
    <w:multiLevelType w:val="hybridMultilevel"/>
    <w:tmpl w:val="9BC07CA0"/>
    <w:lvl w:ilvl="0" w:tplc="A7669E0C">
      <w:start w:val="1"/>
      <w:numFmt w:val="bullet"/>
      <w:lvlText w:val="●"/>
      <w:lvlJc w:val="left"/>
      <w:pPr>
        <w:ind w:left="720" w:hanging="360"/>
      </w:pPr>
    </w:lvl>
    <w:lvl w:ilvl="1" w:tplc="DF86926E">
      <w:start w:val="1"/>
      <w:numFmt w:val="bullet"/>
      <w:lvlText w:val="○"/>
      <w:lvlJc w:val="left"/>
      <w:pPr>
        <w:ind w:left="1440" w:hanging="360"/>
      </w:pPr>
    </w:lvl>
    <w:lvl w:ilvl="2" w:tplc="2774100C">
      <w:start w:val="1"/>
      <w:numFmt w:val="bullet"/>
      <w:lvlText w:val="■"/>
      <w:lvlJc w:val="left"/>
      <w:pPr>
        <w:ind w:left="2160" w:hanging="360"/>
      </w:pPr>
    </w:lvl>
    <w:lvl w:ilvl="3" w:tplc="00C256E0">
      <w:start w:val="1"/>
      <w:numFmt w:val="bullet"/>
      <w:lvlText w:val="●"/>
      <w:lvlJc w:val="left"/>
      <w:pPr>
        <w:ind w:left="2880" w:hanging="360"/>
      </w:pPr>
    </w:lvl>
    <w:lvl w:ilvl="4" w:tplc="557CEEA0">
      <w:start w:val="1"/>
      <w:numFmt w:val="bullet"/>
      <w:lvlText w:val="○"/>
      <w:lvlJc w:val="left"/>
      <w:pPr>
        <w:ind w:left="3600" w:hanging="360"/>
      </w:pPr>
    </w:lvl>
    <w:lvl w:ilvl="5" w:tplc="F35CCD6C">
      <w:start w:val="1"/>
      <w:numFmt w:val="bullet"/>
      <w:lvlText w:val="■"/>
      <w:lvlJc w:val="left"/>
      <w:pPr>
        <w:ind w:left="4320" w:hanging="360"/>
      </w:pPr>
    </w:lvl>
    <w:lvl w:ilvl="6" w:tplc="441E9424">
      <w:start w:val="1"/>
      <w:numFmt w:val="bullet"/>
      <w:lvlText w:val="●"/>
      <w:lvlJc w:val="left"/>
      <w:pPr>
        <w:ind w:left="5040" w:hanging="360"/>
      </w:pPr>
    </w:lvl>
    <w:lvl w:ilvl="7" w:tplc="A25408E6">
      <w:start w:val="1"/>
      <w:numFmt w:val="bullet"/>
      <w:lvlText w:val="●"/>
      <w:lvlJc w:val="left"/>
      <w:pPr>
        <w:ind w:left="5760" w:hanging="360"/>
      </w:pPr>
    </w:lvl>
    <w:lvl w:ilvl="8" w:tplc="CD0E25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C93225"/>
    <w:multiLevelType w:val="hybridMultilevel"/>
    <w:tmpl w:val="11180D06"/>
    <w:lvl w:ilvl="0" w:tplc="1CE28234">
      <w:start w:val="1"/>
      <w:numFmt w:val="bullet"/>
      <w:lvlText w:val="●"/>
      <w:lvlJc w:val="left"/>
      <w:pPr>
        <w:ind w:left="720" w:hanging="360"/>
      </w:pPr>
    </w:lvl>
    <w:lvl w:ilvl="1" w:tplc="AE86D1BE">
      <w:start w:val="1"/>
      <w:numFmt w:val="bullet"/>
      <w:lvlText w:val="○"/>
      <w:lvlJc w:val="left"/>
      <w:pPr>
        <w:ind w:left="1440" w:hanging="360"/>
      </w:pPr>
    </w:lvl>
    <w:lvl w:ilvl="2" w:tplc="1A8A6BB0">
      <w:start w:val="1"/>
      <w:numFmt w:val="bullet"/>
      <w:lvlText w:val="■"/>
      <w:lvlJc w:val="left"/>
      <w:pPr>
        <w:ind w:left="2160" w:hanging="360"/>
      </w:pPr>
    </w:lvl>
    <w:lvl w:ilvl="3" w:tplc="95A43AF2">
      <w:start w:val="1"/>
      <w:numFmt w:val="bullet"/>
      <w:lvlText w:val="●"/>
      <w:lvlJc w:val="left"/>
      <w:pPr>
        <w:ind w:left="2880" w:hanging="360"/>
      </w:pPr>
    </w:lvl>
    <w:lvl w:ilvl="4" w:tplc="BA54BA4C">
      <w:start w:val="1"/>
      <w:numFmt w:val="bullet"/>
      <w:lvlText w:val="○"/>
      <w:lvlJc w:val="left"/>
      <w:pPr>
        <w:ind w:left="3600" w:hanging="360"/>
      </w:pPr>
    </w:lvl>
    <w:lvl w:ilvl="5" w:tplc="768658B6">
      <w:start w:val="1"/>
      <w:numFmt w:val="bullet"/>
      <w:lvlText w:val="■"/>
      <w:lvlJc w:val="left"/>
      <w:pPr>
        <w:ind w:left="4320" w:hanging="360"/>
      </w:pPr>
    </w:lvl>
    <w:lvl w:ilvl="6" w:tplc="D64A7854">
      <w:start w:val="1"/>
      <w:numFmt w:val="bullet"/>
      <w:lvlText w:val="●"/>
      <w:lvlJc w:val="left"/>
      <w:pPr>
        <w:ind w:left="5040" w:hanging="360"/>
      </w:pPr>
    </w:lvl>
    <w:lvl w:ilvl="7" w:tplc="CCDC95CA">
      <w:start w:val="1"/>
      <w:numFmt w:val="bullet"/>
      <w:lvlText w:val="●"/>
      <w:lvlJc w:val="left"/>
      <w:pPr>
        <w:ind w:left="5760" w:hanging="360"/>
      </w:pPr>
    </w:lvl>
    <w:lvl w:ilvl="8" w:tplc="F8C2E3B8">
      <w:start w:val="1"/>
      <w:numFmt w:val="bullet"/>
      <w:lvlText w:val="●"/>
      <w:lvlJc w:val="left"/>
      <w:pPr>
        <w:ind w:left="6480" w:hanging="360"/>
      </w:pPr>
    </w:lvl>
  </w:abstractNum>
  <w:num w:numId="1" w16cid:durableId="411322298">
    <w:abstractNumId w:val="1"/>
    <w:lvlOverride w:ilvl="0">
      <w:startOverride w:val="1"/>
    </w:lvlOverride>
  </w:num>
  <w:num w:numId="2" w16cid:durableId="807166458">
    <w:abstractNumId w:val="2"/>
    <w:lvlOverride w:ilvl="0">
      <w:startOverride w:val="1"/>
    </w:lvlOverride>
  </w:num>
  <w:num w:numId="3" w16cid:durableId="194826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A5"/>
    <w:rsid w:val="00162814"/>
    <w:rsid w:val="001E4F85"/>
    <w:rsid w:val="002063E1"/>
    <w:rsid w:val="00291C09"/>
    <w:rsid w:val="003258AC"/>
    <w:rsid w:val="00373ED8"/>
    <w:rsid w:val="005067A5"/>
    <w:rsid w:val="005B58E1"/>
    <w:rsid w:val="00753680"/>
    <w:rsid w:val="007F53CE"/>
    <w:rsid w:val="00826D3F"/>
    <w:rsid w:val="00BC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68F84"/>
  <w15:docId w15:val="{7E0E5512-EA97-EE45-AEA7-2622D8AC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B6F7C9-BFEF-3C45-A1C0-7424A125C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Sathvik Putta</cp:lastModifiedBy>
  <cp:revision>7</cp:revision>
  <dcterms:created xsi:type="dcterms:W3CDTF">2026-07-21T22:01:00Z</dcterms:created>
  <dcterms:modified xsi:type="dcterms:W3CDTF">2026-07-22T01:02:00Z</dcterms:modified>
</cp:coreProperties>
</file>