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44812" w14:textId="0E0F195F" w:rsidR="001A7E06" w:rsidRPr="00E31628" w:rsidRDefault="00647059" w:rsidP="00E316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>11.09.21</w:t>
      </w:r>
      <w:r w:rsidRPr="00E31628">
        <w:rPr>
          <w:rFonts w:ascii="Times New Roman" w:hAnsi="Times New Roman" w:cs="Times New Roman"/>
          <w:sz w:val="24"/>
          <w:szCs w:val="24"/>
        </w:rPr>
        <w:t xml:space="preserve"> состоялся семинар по теме «</w:t>
      </w:r>
      <w:r w:rsidRPr="00E31628">
        <w:rPr>
          <w:rFonts w:ascii="Times New Roman" w:hAnsi="Times New Roman" w:cs="Times New Roman"/>
          <w:sz w:val="24"/>
          <w:szCs w:val="24"/>
        </w:rPr>
        <w:t>Искусственный интеллект: основные понятия и направления исследований</w:t>
      </w:r>
      <w:r w:rsidRPr="00E31628">
        <w:rPr>
          <w:rFonts w:ascii="Times New Roman" w:hAnsi="Times New Roman" w:cs="Times New Roman"/>
          <w:sz w:val="24"/>
          <w:szCs w:val="24"/>
        </w:rPr>
        <w:t>». По техническим причинам (ошибка 100000502) я не смог дистанционно присутствовать на нем, но ознакомился с видеозаписью семинара.</w:t>
      </w:r>
    </w:p>
    <w:p w14:paraId="744D1CF6" w14:textId="7F014590" w:rsidR="00647059" w:rsidRPr="00E31628" w:rsidRDefault="00647059" w:rsidP="00647059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1628">
        <w:rPr>
          <w:rFonts w:ascii="Times New Roman" w:hAnsi="Times New Roman" w:cs="Times New Roman"/>
          <w:b/>
          <w:bCs/>
          <w:sz w:val="24"/>
          <w:szCs w:val="24"/>
        </w:rPr>
        <w:t>Искусственный интеллект: основные понятия и направления исследований</w:t>
      </w:r>
      <w:r w:rsidRPr="00E316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ED6A8E2" w14:textId="603DF6FF" w:rsidR="00647059" w:rsidRPr="00E31628" w:rsidRDefault="007942C3" w:rsidP="0064705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31628">
        <w:rPr>
          <w:rFonts w:ascii="Times New Roman" w:hAnsi="Times New Roman" w:cs="Times New Roman"/>
          <w:b/>
          <w:bCs/>
          <w:sz w:val="24"/>
          <w:szCs w:val="24"/>
        </w:rPr>
        <w:t>Интелле́кт</w:t>
      </w:r>
      <w:proofErr w:type="spellEnd"/>
      <w:r w:rsidRPr="00E31628">
        <w:rPr>
          <w:rFonts w:ascii="Times New Roman" w:hAnsi="Times New Roman" w:cs="Times New Roman"/>
          <w:sz w:val="24"/>
          <w:szCs w:val="24"/>
        </w:rPr>
        <w:t xml:space="preserve"> (от лат. </w:t>
      </w:r>
      <w:proofErr w:type="spellStart"/>
      <w:r w:rsidRPr="00E31628">
        <w:rPr>
          <w:rFonts w:ascii="Times New Roman" w:hAnsi="Times New Roman" w:cs="Times New Roman"/>
          <w:sz w:val="24"/>
          <w:szCs w:val="24"/>
        </w:rPr>
        <w:t>intellectus</w:t>
      </w:r>
      <w:proofErr w:type="spellEnd"/>
      <w:r w:rsidRPr="00E31628">
        <w:rPr>
          <w:rFonts w:ascii="Times New Roman" w:hAnsi="Times New Roman" w:cs="Times New Roman"/>
          <w:sz w:val="24"/>
          <w:szCs w:val="24"/>
        </w:rPr>
        <w:t xml:space="preserve"> «восприятие»; «</w:t>
      </w:r>
      <w:proofErr w:type="spellStart"/>
      <w:r w:rsidRPr="00E31628">
        <w:rPr>
          <w:rFonts w:ascii="Times New Roman" w:hAnsi="Times New Roman" w:cs="Times New Roman"/>
          <w:sz w:val="24"/>
          <w:szCs w:val="24"/>
        </w:rPr>
        <w:t>разуме́ние</w:t>
      </w:r>
      <w:proofErr w:type="spellEnd"/>
      <w:r w:rsidRPr="00E31628">
        <w:rPr>
          <w:rFonts w:ascii="Times New Roman" w:hAnsi="Times New Roman" w:cs="Times New Roman"/>
          <w:sz w:val="24"/>
          <w:szCs w:val="24"/>
        </w:rPr>
        <w:t>», «понимание»; «понятие», «</w:t>
      </w:r>
      <w:proofErr w:type="spellStart"/>
      <w:r w:rsidRPr="00E31628">
        <w:rPr>
          <w:rFonts w:ascii="Times New Roman" w:hAnsi="Times New Roman" w:cs="Times New Roman"/>
          <w:sz w:val="24"/>
          <w:szCs w:val="24"/>
        </w:rPr>
        <w:t>рассу́док</w:t>
      </w:r>
      <w:proofErr w:type="spellEnd"/>
      <w:r w:rsidRPr="00E31628">
        <w:rPr>
          <w:rFonts w:ascii="Times New Roman" w:hAnsi="Times New Roman" w:cs="Times New Roman"/>
          <w:sz w:val="24"/>
          <w:szCs w:val="24"/>
        </w:rPr>
        <w:t>») или ум — качество психики, состоящее из способности осознавать новые ситуации, способности к обучению и запоминанию на основе опыта, пониманию и применению абстрактных концепций, и использованию своих знаний для управления окружающей человека средой.</w:t>
      </w:r>
    </w:p>
    <w:p w14:paraId="44397405" w14:textId="59EC784E" w:rsidR="007942C3" w:rsidRPr="00E31628" w:rsidRDefault="007942C3" w:rsidP="0064705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b/>
          <w:bCs/>
          <w:sz w:val="24"/>
          <w:szCs w:val="24"/>
        </w:rPr>
        <w:t xml:space="preserve">Искусственный интеллект </w:t>
      </w:r>
      <w:r w:rsidRPr="00E31628">
        <w:rPr>
          <w:rFonts w:ascii="Times New Roman" w:hAnsi="Times New Roman" w:cs="Times New Roman"/>
          <w:sz w:val="24"/>
          <w:szCs w:val="24"/>
        </w:rPr>
        <w:t xml:space="preserve">– </w:t>
      </w:r>
      <w:r w:rsidRPr="00E31628">
        <w:rPr>
          <w:rFonts w:ascii="Times New Roman" w:hAnsi="Times New Roman" w:cs="Times New Roman"/>
          <w:sz w:val="24"/>
          <w:szCs w:val="24"/>
        </w:rPr>
        <w:t>свойство интеллектуальных систем выполнять творческие функции, которые традиционно считаются прерогативой человека</w:t>
      </w:r>
      <w:r w:rsidRPr="00E316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63872" w14:textId="6F9D6F08" w:rsidR="007942C3" w:rsidRPr="00E31628" w:rsidRDefault="007942C3" w:rsidP="00E3162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E31628">
        <w:rPr>
          <w:rFonts w:ascii="Times New Roman" w:hAnsi="Times New Roman" w:cs="Times New Roman"/>
          <w:b/>
          <w:bCs/>
          <w:sz w:val="24"/>
          <w:szCs w:val="24"/>
        </w:rPr>
        <w:t>Направления ИИ в образовании:</w:t>
      </w:r>
    </w:p>
    <w:p w14:paraId="160E2095" w14:textId="3D3D0CEA" w:rsidR="007942C3" w:rsidRPr="00E31628" w:rsidRDefault="007942C3" w:rsidP="007942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 xml:space="preserve">Адаптивное обучение </w:t>
      </w:r>
    </w:p>
    <w:p w14:paraId="6A25353D" w14:textId="40303628" w:rsidR="007942C3" w:rsidRPr="00E31628" w:rsidRDefault="007942C3" w:rsidP="007942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>Чат-боты</w:t>
      </w:r>
    </w:p>
    <w:p w14:paraId="149A72ED" w14:textId="20D4C4E7" w:rsidR="007942C3" w:rsidRPr="00E31628" w:rsidRDefault="007942C3" w:rsidP="007942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 xml:space="preserve">Геймификация </w:t>
      </w:r>
    </w:p>
    <w:p w14:paraId="1D928A7E" w14:textId="0DBAAA7D" w:rsidR="007942C3" w:rsidRPr="00E31628" w:rsidRDefault="007942C3" w:rsidP="007942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>Диагностика и автоматическое оценивание результатов обучения</w:t>
      </w:r>
    </w:p>
    <w:p w14:paraId="4D2B3395" w14:textId="37FB44E9" w:rsidR="007942C3" w:rsidRPr="00E31628" w:rsidRDefault="007942C3" w:rsidP="007942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>Образовательная аналитика</w:t>
      </w:r>
    </w:p>
    <w:p w14:paraId="3D8F80CD" w14:textId="71FF9F12" w:rsidR="007942C3" w:rsidRPr="00E31628" w:rsidRDefault="007942C3" w:rsidP="007942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>Консультационные системы (системы поддержки принятия решений)</w:t>
      </w:r>
    </w:p>
    <w:p w14:paraId="76866016" w14:textId="7B2FFE02" w:rsidR="007942C3" w:rsidRPr="00E31628" w:rsidRDefault="00577E45" w:rsidP="00577E4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 xml:space="preserve">Был утвержден </w:t>
      </w:r>
      <w:r w:rsidRPr="00E31628">
        <w:rPr>
          <w:rFonts w:ascii="Times New Roman" w:hAnsi="Times New Roman" w:cs="Times New Roman"/>
          <w:sz w:val="24"/>
          <w:szCs w:val="24"/>
        </w:rPr>
        <w:t>Технический комитет по стандартизации</w:t>
      </w:r>
      <w:r w:rsidRPr="00E31628">
        <w:rPr>
          <w:rFonts w:ascii="Times New Roman" w:hAnsi="Times New Roman" w:cs="Times New Roman"/>
          <w:sz w:val="24"/>
          <w:szCs w:val="24"/>
        </w:rPr>
        <w:t xml:space="preserve"> </w:t>
      </w:r>
      <w:r w:rsidRPr="00E31628">
        <w:rPr>
          <w:rFonts w:ascii="Times New Roman" w:hAnsi="Times New Roman" w:cs="Times New Roman"/>
          <w:sz w:val="24"/>
          <w:szCs w:val="24"/>
        </w:rPr>
        <w:t>Искусственн</w:t>
      </w:r>
      <w:r w:rsidRPr="00E31628">
        <w:rPr>
          <w:rFonts w:ascii="Times New Roman" w:hAnsi="Times New Roman" w:cs="Times New Roman"/>
          <w:sz w:val="24"/>
          <w:szCs w:val="24"/>
        </w:rPr>
        <w:t>ого</w:t>
      </w:r>
      <w:r w:rsidRPr="00E31628">
        <w:rPr>
          <w:rFonts w:ascii="Times New Roman" w:hAnsi="Times New Roman" w:cs="Times New Roman"/>
          <w:sz w:val="24"/>
          <w:szCs w:val="24"/>
        </w:rPr>
        <w:t xml:space="preserve"> интеллект</w:t>
      </w:r>
      <w:r w:rsidRPr="00E31628">
        <w:rPr>
          <w:rFonts w:ascii="Times New Roman" w:hAnsi="Times New Roman" w:cs="Times New Roman"/>
          <w:sz w:val="24"/>
          <w:szCs w:val="24"/>
        </w:rPr>
        <w:t>а, основной задачей которого является создание нормативно-технической базы ИИ.</w:t>
      </w:r>
    </w:p>
    <w:p w14:paraId="7492B8D9" w14:textId="5AC5BA41" w:rsidR="00577E45" w:rsidRPr="00E31628" w:rsidRDefault="00577E45" w:rsidP="007942C3">
      <w:pPr>
        <w:jc w:val="both"/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>ТК  164 утвержден приказом Росстандарта от 25 июля 2019 года № 1732.</w:t>
      </w:r>
    </w:p>
    <w:p w14:paraId="6E872807" w14:textId="3C7B2A3E" w:rsidR="00577E45" w:rsidRPr="00E31628" w:rsidRDefault="00577E45" w:rsidP="007942C3">
      <w:pPr>
        <w:jc w:val="both"/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 xml:space="preserve">Изучение ИИ началось в конце 40-х-50-х годов, где рассматривалось как раздел информатики. Изначально существовало два направления интеллекта: </w:t>
      </w:r>
    </w:p>
    <w:p w14:paraId="78CE80F5" w14:textId="7ADCA809" w:rsidR="00577E45" w:rsidRPr="00E31628" w:rsidRDefault="00E31628" w:rsidP="00E316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577E45" w:rsidRPr="00E31628">
        <w:rPr>
          <w:rFonts w:ascii="Times New Roman" w:hAnsi="Times New Roman" w:cs="Times New Roman"/>
          <w:b/>
          <w:bCs/>
          <w:sz w:val="24"/>
          <w:szCs w:val="24"/>
        </w:rPr>
        <w:t>рограммно-прагматическое</w:t>
      </w:r>
      <w:r w:rsidRPr="00E31628">
        <w:rPr>
          <w:rFonts w:ascii="Times New Roman" w:hAnsi="Times New Roman" w:cs="Times New Roman"/>
          <w:sz w:val="24"/>
          <w:szCs w:val="24"/>
        </w:rPr>
        <w:t xml:space="preserve"> – занимается созданием программ, с помощью которых можно решать те задачи, решение которых до этого считалось исключительно прерогативой человека </w:t>
      </w:r>
      <w:r w:rsidRPr="00E31628">
        <w:rPr>
          <w:rFonts w:ascii="Times New Roman" w:hAnsi="Times New Roman" w:cs="Times New Roman"/>
          <w:sz w:val="24"/>
          <w:szCs w:val="24"/>
        </w:rPr>
        <w:t>(программы распознавания, решения логических задач, поиска, классификации). Это направление ориентировано на поиски алгоритмов решения интеллектуальных задач на существующих моделях компьютеров.</w:t>
      </w:r>
    </w:p>
    <w:p w14:paraId="5C10549A" w14:textId="1B224191" w:rsidR="00577E45" w:rsidRPr="00E31628" w:rsidRDefault="00E31628" w:rsidP="00E316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="00577E45" w:rsidRPr="00E31628">
        <w:rPr>
          <w:rFonts w:ascii="Times New Roman" w:hAnsi="Times New Roman" w:cs="Times New Roman"/>
          <w:b/>
          <w:bCs/>
          <w:sz w:val="24"/>
          <w:szCs w:val="24"/>
        </w:rPr>
        <w:t>ионическое</w:t>
      </w:r>
      <w:r w:rsidRPr="00E31628">
        <w:rPr>
          <w:rFonts w:ascii="Times New Roman" w:hAnsi="Times New Roman" w:cs="Times New Roman"/>
          <w:sz w:val="24"/>
          <w:szCs w:val="24"/>
        </w:rPr>
        <w:t xml:space="preserve"> – исторически первое, </w:t>
      </w:r>
      <w:r w:rsidRPr="00E31628">
        <w:rPr>
          <w:rFonts w:ascii="Times New Roman" w:hAnsi="Times New Roman" w:cs="Times New Roman"/>
          <w:sz w:val="24"/>
          <w:szCs w:val="24"/>
        </w:rPr>
        <w:t>занимается проблемами искусственного воспроизведения тех структур и процессов, которые характерны для человеческого мозга и которые лежат в основе процесса решения задач человеком. В рамках бионического подхода сформировалась новая наука — нейроинформатика, одним из результатов которой стала разработка нейрокомпьютеров.</w:t>
      </w:r>
    </w:p>
    <w:p w14:paraId="71A09C7E" w14:textId="1261C198" w:rsidR="00577E45" w:rsidRPr="00E31628" w:rsidRDefault="00E31628" w:rsidP="00E3162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>Первенство держало</w:t>
      </w:r>
      <w:r w:rsidRPr="00E31628">
        <w:rPr>
          <w:rFonts w:ascii="Times New Roman" w:hAnsi="Times New Roman" w:cs="Times New Roman"/>
          <w:sz w:val="24"/>
          <w:szCs w:val="24"/>
        </w:rPr>
        <w:t xml:space="preserve"> программно-прагматическое направление. В рамках этого направления сначала велись поиски моделей и алгоритма человеческого мышления.</w:t>
      </w:r>
      <w:r w:rsidRPr="00E316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A2A58" w14:textId="77777777" w:rsidR="00E31628" w:rsidRPr="00E31628" w:rsidRDefault="00E31628" w:rsidP="00E31628">
      <w:pPr>
        <w:rPr>
          <w:rFonts w:ascii="Times New Roman" w:hAnsi="Times New Roman" w:cs="Times New Roman"/>
          <w:sz w:val="28"/>
          <w:szCs w:val="28"/>
        </w:rPr>
      </w:pPr>
      <w:r w:rsidRPr="00E31628">
        <w:rPr>
          <w:rFonts w:ascii="Times New Roman" w:hAnsi="Times New Roman" w:cs="Times New Roman"/>
          <w:sz w:val="28"/>
          <w:szCs w:val="28"/>
        </w:rPr>
        <w:t>Основные сферы применения ИИ:</w:t>
      </w:r>
    </w:p>
    <w:p w14:paraId="65B74E94" w14:textId="6C13EDE1" w:rsidR="00E31628" w:rsidRPr="00E31628" w:rsidRDefault="00E31628" w:rsidP="00E3162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>Машинное обучение;</w:t>
      </w:r>
    </w:p>
    <w:p w14:paraId="444E7116" w14:textId="12CDA520" w:rsidR="00E31628" w:rsidRPr="00E31628" w:rsidRDefault="00E31628" w:rsidP="00E3162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>Предсказательная аналитика;</w:t>
      </w:r>
    </w:p>
    <w:p w14:paraId="1055335C" w14:textId="4AF59451" w:rsidR="00E31628" w:rsidRPr="00E31628" w:rsidRDefault="00E31628" w:rsidP="00E3162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>Интернет вещей;</w:t>
      </w:r>
    </w:p>
    <w:p w14:paraId="2FA00626" w14:textId="724BADD8" w:rsidR="00E31628" w:rsidRPr="00E31628" w:rsidRDefault="00E31628" w:rsidP="00E3162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>Высокопроизводительные вычислительные системы;</w:t>
      </w:r>
    </w:p>
    <w:p w14:paraId="29189C59" w14:textId="24CD89AA" w:rsidR="00E31628" w:rsidRPr="00E31628" w:rsidRDefault="00E31628" w:rsidP="00E3162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lastRenderedPageBreak/>
        <w:t>Цифровые двойники;</w:t>
      </w:r>
    </w:p>
    <w:p w14:paraId="3032D32E" w14:textId="68C241E1" w:rsidR="00E31628" w:rsidRPr="00E31628" w:rsidRDefault="00E31628" w:rsidP="00E3162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>Базы данных;</w:t>
      </w:r>
    </w:p>
    <w:p w14:paraId="28DC652D" w14:textId="048527EE" w:rsidR="00E31628" w:rsidRPr="00E31628" w:rsidRDefault="00E31628" w:rsidP="00E3162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>Роботизация;</w:t>
      </w:r>
    </w:p>
    <w:p w14:paraId="07B165D8" w14:textId="22F042F5" w:rsidR="00E31628" w:rsidRDefault="00E31628" w:rsidP="00E3162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628">
        <w:rPr>
          <w:rFonts w:ascii="Times New Roman" w:hAnsi="Times New Roman" w:cs="Times New Roman"/>
          <w:sz w:val="24"/>
          <w:szCs w:val="24"/>
        </w:rPr>
        <w:t>Секвенирование генома.</w:t>
      </w:r>
    </w:p>
    <w:p w14:paraId="76456573" w14:textId="0AEC54D1" w:rsidR="00E31628" w:rsidRDefault="00E31628" w:rsidP="00E316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одной из многочисленных классификаций ИИ делят на 2 вид</w:t>
      </w:r>
      <w:r w:rsidR="00912ABB">
        <w:rPr>
          <w:rFonts w:ascii="Times New Roman" w:hAnsi="Times New Roman" w:cs="Times New Roman"/>
          <w:sz w:val="24"/>
          <w:szCs w:val="24"/>
        </w:rPr>
        <w:t>а:</w:t>
      </w:r>
    </w:p>
    <w:p w14:paraId="2D0579FE" w14:textId="0CB4BC3A" w:rsidR="00912ABB" w:rsidRPr="00912ABB" w:rsidRDefault="00912ABB" w:rsidP="00912AB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ABB">
        <w:rPr>
          <w:rFonts w:ascii="Times New Roman" w:hAnsi="Times New Roman" w:cs="Times New Roman"/>
          <w:sz w:val="24"/>
          <w:szCs w:val="24"/>
        </w:rPr>
        <w:t>Сильный ИИ - решает нечеткие задачи</w:t>
      </w:r>
      <w:r w:rsidRPr="00912ABB">
        <w:rPr>
          <w:rFonts w:ascii="Times New Roman" w:hAnsi="Times New Roman" w:cs="Times New Roman"/>
          <w:sz w:val="24"/>
          <w:szCs w:val="24"/>
        </w:rPr>
        <w:t xml:space="preserve">, выполняет любые умственные задачи, которые под силу людям. </w:t>
      </w:r>
    </w:p>
    <w:p w14:paraId="277E8116" w14:textId="24B753AF" w:rsidR="00912ABB" w:rsidRPr="00912ABB" w:rsidRDefault="00912ABB" w:rsidP="00912AB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ABB">
        <w:rPr>
          <w:rFonts w:ascii="Times New Roman" w:hAnsi="Times New Roman" w:cs="Times New Roman"/>
          <w:sz w:val="24"/>
          <w:szCs w:val="24"/>
        </w:rPr>
        <w:t>Слабый ИИ - решает узкий круг конкретных задач</w:t>
      </w:r>
      <w:r w:rsidRPr="00912ABB">
        <w:rPr>
          <w:rFonts w:ascii="Times New Roman" w:hAnsi="Times New Roman" w:cs="Times New Roman"/>
          <w:sz w:val="24"/>
          <w:szCs w:val="24"/>
        </w:rPr>
        <w:t>, работает лишь в заданном диапазоне.</w:t>
      </w:r>
    </w:p>
    <w:p w14:paraId="4CF77BC2" w14:textId="538A89A2" w:rsidR="00912ABB" w:rsidRDefault="00912ABB" w:rsidP="00912AB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2ABB">
        <w:rPr>
          <w:rFonts w:ascii="Times New Roman" w:hAnsi="Times New Roman" w:cs="Times New Roman"/>
          <w:b/>
          <w:bCs/>
          <w:sz w:val="24"/>
          <w:szCs w:val="24"/>
        </w:rPr>
        <w:t>Экспертные системы</w:t>
      </w:r>
      <w:r>
        <w:rPr>
          <w:rFonts w:ascii="Times New Roman" w:hAnsi="Times New Roman" w:cs="Times New Roman"/>
          <w:sz w:val="24"/>
          <w:szCs w:val="24"/>
        </w:rPr>
        <w:t xml:space="preserve"> (ЭС) – системы, которые помогают принять человеку решение по той или иной поставленной задаче, с пояснением, почему именно такое решение было принято (имеет блок объяснения). Разрабатывается в соответствии с </w:t>
      </w:r>
      <w:r w:rsidRPr="00CA47FE">
        <w:rPr>
          <w:rFonts w:ascii="Times New Roman" w:hAnsi="Times New Roman" w:cs="Times New Roman"/>
          <w:b/>
          <w:bCs/>
          <w:sz w:val="24"/>
          <w:szCs w:val="24"/>
        </w:rPr>
        <w:t>жизненным циклом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CEE937" w14:textId="6F3055B5" w:rsidR="00912ABB" w:rsidRDefault="00912ABB" w:rsidP="00912AB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A47FE">
        <w:rPr>
          <w:rFonts w:ascii="Times New Roman" w:hAnsi="Times New Roman" w:cs="Times New Roman"/>
          <w:b/>
          <w:bCs/>
          <w:sz w:val="24"/>
          <w:szCs w:val="24"/>
        </w:rPr>
        <w:t>Жизненный цикл</w:t>
      </w:r>
      <w:r w:rsidRPr="00912ABB">
        <w:rPr>
          <w:rFonts w:ascii="Times New Roman" w:hAnsi="Times New Roman" w:cs="Times New Roman"/>
          <w:sz w:val="24"/>
          <w:szCs w:val="24"/>
        </w:rPr>
        <w:t xml:space="preserve"> программного обеспечения (ПО) </w:t>
      </w:r>
      <w:r w:rsidR="00CA47FE">
        <w:rPr>
          <w:rFonts w:ascii="Times New Roman" w:hAnsi="Times New Roman" w:cs="Times New Roman"/>
          <w:sz w:val="24"/>
          <w:szCs w:val="24"/>
        </w:rPr>
        <w:t>-</w:t>
      </w:r>
      <w:r w:rsidRPr="00912ABB">
        <w:rPr>
          <w:rFonts w:ascii="Times New Roman" w:hAnsi="Times New Roman" w:cs="Times New Roman"/>
          <w:sz w:val="24"/>
          <w:szCs w:val="24"/>
        </w:rPr>
        <w:t xml:space="preserve">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эксплуатации.</w:t>
      </w:r>
    </w:p>
    <w:p w14:paraId="2C54FCFD" w14:textId="17975C9B" w:rsidR="00CA47FE" w:rsidRDefault="00443D88" w:rsidP="00912AB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Экспертные системы для обучения делятся на:</w:t>
      </w:r>
    </w:p>
    <w:p w14:paraId="24C8621A" w14:textId="09816A2E" w:rsidR="00443D88" w:rsidRPr="00443D88" w:rsidRDefault="00443D88" w:rsidP="00443D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D88">
        <w:rPr>
          <w:rFonts w:ascii="Times New Roman" w:hAnsi="Times New Roman" w:cs="Times New Roman"/>
          <w:sz w:val="24"/>
          <w:szCs w:val="24"/>
        </w:rPr>
        <w:t>Интерпретирующие</w:t>
      </w:r>
      <w:r w:rsidR="00ED39F1">
        <w:rPr>
          <w:rFonts w:ascii="Times New Roman" w:hAnsi="Times New Roman" w:cs="Times New Roman"/>
          <w:sz w:val="24"/>
          <w:szCs w:val="24"/>
        </w:rPr>
        <w:t xml:space="preserve"> – определение типа задач, определение физ. Величин и единиц их измерения.</w:t>
      </w:r>
    </w:p>
    <w:p w14:paraId="78713494" w14:textId="2C28E36E" w:rsidR="00443D88" w:rsidRPr="00443D88" w:rsidRDefault="00443D88" w:rsidP="00443D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D88">
        <w:rPr>
          <w:rFonts w:ascii="Times New Roman" w:hAnsi="Times New Roman" w:cs="Times New Roman"/>
          <w:sz w:val="24"/>
          <w:szCs w:val="24"/>
        </w:rPr>
        <w:t>Диагностирующие</w:t>
      </w:r>
      <w:r w:rsidR="00ED39F1">
        <w:rPr>
          <w:rFonts w:ascii="Times New Roman" w:hAnsi="Times New Roman" w:cs="Times New Roman"/>
          <w:sz w:val="24"/>
          <w:szCs w:val="24"/>
        </w:rPr>
        <w:t xml:space="preserve"> – поиск неисправностей в приборах, системах, диагностика знаний учеников.</w:t>
      </w:r>
    </w:p>
    <w:p w14:paraId="00969DD1" w14:textId="37A410E5" w:rsidR="00443D88" w:rsidRPr="00443D88" w:rsidRDefault="00443D88" w:rsidP="00443D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D88">
        <w:rPr>
          <w:rFonts w:ascii="Times New Roman" w:hAnsi="Times New Roman" w:cs="Times New Roman"/>
          <w:sz w:val="24"/>
          <w:szCs w:val="24"/>
        </w:rPr>
        <w:t>Проектирующие</w:t>
      </w:r>
      <w:r w:rsidR="00ED39F1">
        <w:rPr>
          <w:rFonts w:ascii="Times New Roman" w:hAnsi="Times New Roman" w:cs="Times New Roman"/>
          <w:sz w:val="24"/>
          <w:szCs w:val="24"/>
        </w:rPr>
        <w:t xml:space="preserve"> постановка новых лабораторных работ, постановка демонстрационного эксперимента, проектирование демонстрационных приборов.</w:t>
      </w:r>
    </w:p>
    <w:p w14:paraId="1FE4B54B" w14:textId="08CCE619" w:rsidR="00443D88" w:rsidRPr="00443D88" w:rsidRDefault="00443D88" w:rsidP="00443D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D88">
        <w:rPr>
          <w:rFonts w:ascii="Times New Roman" w:hAnsi="Times New Roman" w:cs="Times New Roman"/>
          <w:sz w:val="24"/>
          <w:szCs w:val="24"/>
        </w:rPr>
        <w:t>Планирующие</w:t>
      </w:r>
      <w:r w:rsidR="00ED39F1">
        <w:rPr>
          <w:rFonts w:ascii="Times New Roman" w:hAnsi="Times New Roman" w:cs="Times New Roman"/>
          <w:sz w:val="24"/>
          <w:szCs w:val="24"/>
        </w:rPr>
        <w:t xml:space="preserve"> – выполнение лабораторных работ, изучение нового материала.</w:t>
      </w:r>
    </w:p>
    <w:p w14:paraId="5CF12843" w14:textId="16139878" w:rsidR="00443D88" w:rsidRPr="00443D88" w:rsidRDefault="00443D88" w:rsidP="00443D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D88">
        <w:rPr>
          <w:rFonts w:ascii="Times New Roman" w:hAnsi="Times New Roman" w:cs="Times New Roman"/>
          <w:sz w:val="24"/>
          <w:szCs w:val="24"/>
        </w:rPr>
        <w:t>Отлаживающие</w:t>
      </w:r>
      <w:r w:rsidR="00ED39F1">
        <w:rPr>
          <w:rFonts w:ascii="Times New Roman" w:hAnsi="Times New Roman" w:cs="Times New Roman"/>
          <w:sz w:val="24"/>
          <w:szCs w:val="24"/>
        </w:rPr>
        <w:t xml:space="preserve"> – настройка приборов при проведении опыта, отладка программ.</w:t>
      </w:r>
    </w:p>
    <w:p w14:paraId="6250634F" w14:textId="2A5EE8BE" w:rsidR="00443D88" w:rsidRDefault="00443D88" w:rsidP="00443D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D88">
        <w:rPr>
          <w:rFonts w:ascii="Times New Roman" w:hAnsi="Times New Roman" w:cs="Times New Roman"/>
          <w:sz w:val="24"/>
          <w:szCs w:val="24"/>
        </w:rPr>
        <w:t>Управляющие</w:t>
      </w:r>
      <w:r w:rsidR="00ED39F1">
        <w:rPr>
          <w:rFonts w:ascii="Times New Roman" w:hAnsi="Times New Roman" w:cs="Times New Roman"/>
          <w:sz w:val="24"/>
          <w:szCs w:val="24"/>
        </w:rPr>
        <w:t xml:space="preserve"> - учебным процессом.</w:t>
      </w:r>
    </w:p>
    <w:p w14:paraId="05AA429A" w14:textId="19CFDE24" w:rsidR="00ED39F1" w:rsidRPr="00412069" w:rsidRDefault="00ED39F1" w:rsidP="0041206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Обучающие – по изучению теоретического материала.</w:t>
      </w:r>
    </w:p>
    <w:sectPr w:rsidR="00ED39F1" w:rsidRPr="00412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54B21"/>
    <w:multiLevelType w:val="hybridMultilevel"/>
    <w:tmpl w:val="B3D20296"/>
    <w:lvl w:ilvl="0" w:tplc="B712C0B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0D1"/>
    <w:multiLevelType w:val="hybridMultilevel"/>
    <w:tmpl w:val="F7229B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54630"/>
    <w:multiLevelType w:val="hybridMultilevel"/>
    <w:tmpl w:val="CF9AD02A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0E53DC"/>
    <w:multiLevelType w:val="hybridMultilevel"/>
    <w:tmpl w:val="EEF6DE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94F16"/>
    <w:multiLevelType w:val="hybridMultilevel"/>
    <w:tmpl w:val="51BC1CA8"/>
    <w:lvl w:ilvl="0" w:tplc="9186346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B5F97"/>
    <w:multiLevelType w:val="hybridMultilevel"/>
    <w:tmpl w:val="EAD6A1C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D12E7B"/>
    <w:multiLevelType w:val="hybridMultilevel"/>
    <w:tmpl w:val="B5D431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14DAE"/>
    <w:multiLevelType w:val="hybridMultilevel"/>
    <w:tmpl w:val="8B629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59"/>
    <w:rsid w:val="001A7E06"/>
    <w:rsid w:val="00412069"/>
    <w:rsid w:val="00443D88"/>
    <w:rsid w:val="00577E45"/>
    <w:rsid w:val="00647059"/>
    <w:rsid w:val="007942C3"/>
    <w:rsid w:val="00912ABB"/>
    <w:rsid w:val="00CA47FE"/>
    <w:rsid w:val="00E31628"/>
    <w:rsid w:val="00ED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64AE"/>
  <w15:chartTrackingRefBased/>
  <w15:docId w15:val="{9CB8A57C-8A3D-4468-9DA3-3A938886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0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2021-09-26T12:54:00Z</dcterms:created>
  <dcterms:modified xsi:type="dcterms:W3CDTF">2021-09-26T14:19:00Z</dcterms:modified>
</cp:coreProperties>
</file>