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43" w:rsidRDefault="006B1A43" w:rsidP="006B1A43">
      <w:pPr>
        <w:spacing w:after="217" w:line="263" w:lineRule="auto"/>
        <w:jc w:val="center"/>
      </w:pPr>
      <w:r>
        <w:rPr>
          <w:rFonts w:ascii="Times New Roman" w:eastAsia="Times New Roman" w:hAnsi="Times New Roman" w:cs="Times New Roman"/>
          <w:b/>
        </w:rPr>
        <w:t>ТЕХНИЧЕСКОЕ ЗАДАНИЕ (ТЗ)</w:t>
      </w:r>
    </w:p>
    <w:p w:rsidR="006B1A43" w:rsidRPr="006B1A43" w:rsidRDefault="006B1A43" w:rsidP="006B1A43">
      <w:pPr>
        <w:spacing w:after="150"/>
        <w:ind w:left="192"/>
        <w:jc w:val="center"/>
      </w:pPr>
      <w:r>
        <w:rPr>
          <w:rFonts w:ascii="Times New Roman" w:eastAsia="Times New Roman" w:hAnsi="Times New Roman" w:cs="Times New Roman"/>
          <w:b/>
        </w:rPr>
        <w:t xml:space="preserve">на покупку комплектующих рабочего </w:t>
      </w:r>
      <w:r>
        <w:rPr>
          <w:rFonts w:ascii="Times New Roman" w:eastAsia="Times New Roman" w:hAnsi="Times New Roman" w:cs="Times New Roman"/>
          <w:b/>
          <w:lang w:val="en-US"/>
        </w:rPr>
        <w:t>Web</w:t>
      </w:r>
      <w:r w:rsidRPr="006B1A43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>разработчика</w:t>
      </w:r>
    </w:p>
    <w:p w:rsidR="006B1A43" w:rsidRDefault="006B1A43" w:rsidP="006B1A43">
      <w:pPr>
        <w:spacing w:after="226"/>
        <w:ind w:left="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6B1A43" w:rsidRDefault="006B1A43" w:rsidP="006B1A43">
      <w:pPr>
        <w:spacing w:after="3" w:line="263" w:lineRule="auto"/>
      </w:pPr>
      <w:r>
        <w:rPr>
          <w:rFonts w:ascii="Times New Roman" w:eastAsia="Times New Roman" w:hAnsi="Times New Roman" w:cs="Times New Roman"/>
          <w:b/>
        </w:rPr>
        <w:t xml:space="preserve">Цель технического задания: </w:t>
      </w:r>
      <w:r>
        <w:t xml:space="preserve"> </w:t>
      </w:r>
    </w:p>
    <w:p w:rsidR="006B1A43" w:rsidRDefault="006B1A43" w:rsidP="006B1A43">
      <w:pPr>
        <w:spacing w:after="50"/>
      </w:pPr>
      <w:r>
        <w:t xml:space="preserve">Установить требования качественных и количественных характеристик инструмента и его комплектующих </w:t>
      </w:r>
      <w:r>
        <w:rPr>
          <w:rFonts w:ascii="Times New Roman" w:eastAsia="Times New Roman" w:hAnsi="Times New Roman" w:cs="Times New Roman"/>
          <w:b/>
        </w:rPr>
        <w:t>на покупку рабочего места с</w:t>
      </w:r>
      <w:r w:rsidRPr="006B1A43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Web</w:t>
      </w:r>
      <w:r w:rsidRPr="006B1A43"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</w:rPr>
        <w:t xml:space="preserve">разработчика. </w:t>
      </w:r>
      <w:r>
        <w:t xml:space="preserve"> </w:t>
      </w:r>
    </w:p>
    <w:p w:rsidR="006B1A43" w:rsidRDefault="006B1A43" w:rsidP="006B1A43">
      <w:pPr>
        <w:spacing w:after="39" w:line="263" w:lineRule="auto"/>
      </w:pPr>
      <w:r>
        <w:rPr>
          <w:rFonts w:ascii="Times New Roman" w:eastAsia="Times New Roman" w:hAnsi="Times New Roman" w:cs="Times New Roman"/>
          <w:b/>
        </w:rPr>
        <w:t xml:space="preserve">Предмет договора: </w:t>
      </w:r>
      <w:r>
        <w:t xml:space="preserve"> </w:t>
      </w:r>
    </w:p>
    <w:p w:rsidR="006B1A43" w:rsidRDefault="006B1A43" w:rsidP="006B1A43">
      <w:r>
        <w:t xml:space="preserve">Поставка инструмента и его комплектующих из ООО «ДНС </w:t>
      </w:r>
    </w:p>
    <w:p w:rsidR="006B1A43" w:rsidRDefault="006B1A43" w:rsidP="006B1A43">
      <w:proofErr w:type="spellStart"/>
      <w:r>
        <w:t>Ситилинк</w:t>
      </w:r>
      <w:proofErr w:type="spellEnd"/>
      <w:r>
        <w:t>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B1A43" w:rsidRDefault="006B1A43" w:rsidP="006B1A43">
      <w:pPr>
        <w:spacing w:after="3" w:line="263" w:lineRule="auto"/>
      </w:pPr>
      <w:r>
        <w:rPr>
          <w:rFonts w:ascii="Times New Roman" w:eastAsia="Times New Roman" w:hAnsi="Times New Roman" w:cs="Times New Roman"/>
          <w:b/>
        </w:rPr>
        <w:t xml:space="preserve">Технические требования: </w:t>
      </w:r>
      <w:r>
        <w:t xml:space="preserve"> </w:t>
      </w:r>
    </w:p>
    <w:p w:rsidR="006B1A43" w:rsidRDefault="006B1A43" w:rsidP="006B1A43">
      <w:r>
        <w:t>Оборудование должно соответство</w:t>
      </w:r>
      <w:r>
        <w:t xml:space="preserve">вать или превышать </w:t>
      </w:r>
      <w:proofErr w:type="gramStart"/>
      <w:r>
        <w:t>требования  т</w:t>
      </w:r>
      <w:r>
        <w:t>ехнического</w:t>
      </w:r>
      <w:proofErr w:type="gramEnd"/>
      <w:r>
        <w:t xml:space="preserve"> Задания по производительности и эргономическим показателям, ГОСТ Р 53623-2009, ГОСТ Р 51826-2001.</w:t>
      </w:r>
    </w:p>
    <w:p w:rsidR="006B1A43" w:rsidRDefault="006B1A43" w:rsidP="006B1A43"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Общие требования: </w:t>
      </w:r>
      <w:r>
        <w:t xml:space="preserve"> </w:t>
      </w:r>
    </w:p>
    <w:p w:rsidR="006B1A43" w:rsidRDefault="006B1A43" w:rsidP="006B1A43">
      <w:r>
        <w:t xml:space="preserve">Товар должен быть заводской сборки, серийным, новым (не бывшим в эксплуатации, не восстановленным и не собранным из восстановленных компонентов), свободно распространяться на территории Российской Федерации. Поставляемая продукция должна быть изготовлена не ранее 1 квартала 2021г. и быть ранее не использованной;  </w:t>
      </w:r>
    </w:p>
    <w:p w:rsidR="006B1A43" w:rsidRDefault="006B1A43" w:rsidP="006B1A43">
      <w:r>
        <w:t xml:space="preserve">Вся сопроводительная документация должна быть составлена на русском языке и передана заказчику вместе с поставляемой продукцией.  </w:t>
      </w:r>
    </w:p>
    <w:p w:rsidR="006B1A43" w:rsidRDefault="006B1A43" w:rsidP="006B1A43">
      <w:pPr>
        <w:spacing w:after="33" w:line="263" w:lineRule="auto"/>
      </w:pPr>
      <w:r>
        <w:rPr>
          <w:rFonts w:ascii="Times New Roman" w:eastAsia="Times New Roman" w:hAnsi="Times New Roman" w:cs="Times New Roman"/>
          <w:b/>
        </w:rPr>
        <w:t xml:space="preserve">Поставщик обязан предоставить следующие документы, подтверждающие соответствие продукции установленным требованиям:  </w:t>
      </w:r>
      <w:r>
        <w:t xml:space="preserve"> </w:t>
      </w:r>
    </w:p>
    <w:p w:rsidR="006B1A43" w:rsidRDefault="006B1A43" w:rsidP="006B1A43">
      <w:pPr>
        <w:ind w:right="404"/>
      </w:pPr>
      <w:r>
        <w:t xml:space="preserve">- сертификаты (декларации) соответствия требованиям ГОСТ Р (ГОСТ или ТУ) и безопасности; Товар должен быть новым и упакован в заводской фирменной упаковке.  Товар должен быть свободен от прав третьих лиц.  Товар должен обязательно иметь Российский сертификат соответствия, соответствовать требованиям ГОСТ и иных официально установленных нормативных документов и подтверждение сертификатом качества.  </w:t>
      </w:r>
    </w:p>
    <w:p w:rsidR="006B1A43" w:rsidRDefault="006B1A43" w:rsidP="006B1A43">
      <w:pPr>
        <w:spacing w:after="0"/>
        <w:ind w:left="15"/>
      </w:pPr>
      <w:r>
        <w:t xml:space="preserve">  </w:t>
      </w:r>
    </w:p>
    <w:p w:rsidR="006B1A43" w:rsidRDefault="006B1A43" w:rsidP="006B1A43">
      <w:pPr>
        <w:spacing w:after="3" w:line="263" w:lineRule="auto"/>
      </w:pPr>
      <w:r>
        <w:rPr>
          <w:rFonts w:ascii="Times New Roman" w:eastAsia="Times New Roman" w:hAnsi="Times New Roman" w:cs="Times New Roman"/>
          <w:b/>
        </w:rPr>
        <w:t xml:space="preserve">Требования к количеству товара: </w:t>
      </w:r>
      <w:r>
        <w:t xml:space="preserve"> </w:t>
      </w:r>
    </w:p>
    <w:p w:rsidR="00941ADC" w:rsidRDefault="00941ADC">
      <w:pPr>
        <w:spacing w:after="0"/>
        <w:ind w:left="-1440" w:right="15398"/>
      </w:pPr>
    </w:p>
    <w:p w:rsidR="00CC46F7" w:rsidRDefault="00CC46F7">
      <w:pPr>
        <w:spacing w:after="0"/>
        <w:ind w:left="-1440" w:right="15398"/>
      </w:pPr>
      <w:r>
        <w:lastRenderedPageBreak/>
        <w:t xml:space="preserve">               </w:t>
      </w:r>
    </w:p>
    <w:p w:rsidR="00CC46F7" w:rsidRDefault="00CC46F7">
      <w:pPr>
        <w:spacing w:after="0"/>
        <w:ind w:left="-1440" w:right="15398"/>
      </w:pPr>
    </w:p>
    <w:tbl>
      <w:tblPr>
        <w:tblStyle w:val="TableGrid"/>
        <w:tblW w:w="15142" w:type="dxa"/>
        <w:tblInd w:w="-319" w:type="dxa"/>
        <w:tblLayout w:type="fixed"/>
        <w:tblCellMar>
          <w:top w:w="10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608"/>
        <w:gridCol w:w="982"/>
        <w:gridCol w:w="1123"/>
        <w:gridCol w:w="1359"/>
        <w:gridCol w:w="1286"/>
        <w:gridCol w:w="748"/>
        <w:gridCol w:w="530"/>
        <w:gridCol w:w="1300"/>
        <w:gridCol w:w="1197"/>
        <w:gridCol w:w="1352"/>
        <w:gridCol w:w="1108"/>
        <w:gridCol w:w="1156"/>
        <w:gridCol w:w="1338"/>
        <w:gridCol w:w="1055"/>
      </w:tblGrid>
      <w:tr w:rsidR="00941ADC" w:rsidTr="00A16F2E">
        <w:trPr>
          <w:trHeight w:val="1658"/>
        </w:trPr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146"/>
            </w:pPr>
            <w:r>
              <w:rPr>
                <w:rFonts w:ascii="Times New Roman" w:eastAsia="Times New Roman" w:hAnsi="Times New Roman" w:cs="Times New Roman"/>
                <w:b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9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65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Описание объекта закупки для </w:t>
            </w:r>
            <w:r w:rsidR="004C63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Web</w:t>
            </w:r>
            <w:r w:rsidR="004C635A" w:rsidRPr="004C635A"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разработчика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(указываются показатели, позволяющие определить соответствие закупаемых товаров потребностям заказчика (максимальные и (или) минимальные значения показателей, а также значения показателей, которые не могут изменяться, иные показатели)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ADC" w:rsidRDefault="00781A29">
            <w:pPr>
              <w:spacing w:after="0" w:line="263" w:lineRule="auto"/>
              <w:ind w:left="124" w:right="1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Предложение  участни</w:t>
            </w:r>
            <w:r>
              <w:rPr>
                <w:rFonts w:ascii="Times New Roman" w:eastAsia="Times New Roman" w:hAnsi="Times New Roman" w:cs="Times New Roman"/>
                <w:b/>
              </w:rPr>
              <w:t>ка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закупки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41ADC" w:rsidTr="00A16F2E">
        <w:trPr>
          <w:trHeight w:val="512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Наимено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объекта закупки (товара) </w:t>
            </w:r>
          </w:p>
          <w:p w:rsidR="00941ADC" w:rsidRDefault="00781A29">
            <w:pPr>
              <w:spacing w:after="0"/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5"/>
              <w:ind w:left="12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Количест</w:t>
            </w:r>
            <w:proofErr w:type="spellEnd"/>
          </w:p>
          <w:p w:rsidR="00941ADC" w:rsidRDefault="00781A29">
            <w:pPr>
              <w:spacing w:after="0"/>
              <w:ind w:left="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во,  </w:t>
            </w:r>
          </w:p>
          <w:p w:rsidR="00941ADC" w:rsidRDefault="00781A29">
            <w:pPr>
              <w:spacing w:after="26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единица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измерени</w:t>
            </w:r>
            <w:proofErr w:type="spellEnd"/>
          </w:p>
          <w:p w:rsidR="00941ADC" w:rsidRDefault="00781A29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я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Товарный знак или эквивалент* </w:t>
            </w:r>
          </w:p>
        </w:tc>
        <w:tc>
          <w:tcPr>
            <w:tcW w:w="25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Функциональные, технические, качественные характеристики </w:t>
            </w:r>
          </w:p>
          <w:p w:rsidR="00941ADC" w:rsidRDefault="00781A29">
            <w:pPr>
              <w:spacing w:after="0" w:line="280" w:lineRule="auto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эксплуатационные)  объекта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закупки (товара) </w:t>
            </w:r>
          </w:p>
          <w:p w:rsidR="00941ADC" w:rsidRDefault="00781A29">
            <w:pPr>
              <w:spacing w:after="0"/>
              <w:ind w:left="11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9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Показатели товара (значения показателей) </w:t>
            </w:r>
          </w:p>
        </w:tc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jc w:val="center"/>
            </w:pPr>
            <w:r>
              <w:rPr>
                <w:sz w:val="20"/>
              </w:rPr>
              <w:t>Товарный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знак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(</w:t>
            </w:r>
            <w:r>
              <w:rPr>
                <w:sz w:val="20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0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Показатели товара </w:t>
            </w:r>
          </w:p>
          <w:p w:rsidR="00941ADC" w:rsidRDefault="00781A2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(значения показателей)</w:t>
            </w:r>
          </w:p>
          <w:p w:rsidR="00941ADC" w:rsidRDefault="00781A29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** 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" w:line="267" w:lineRule="auto"/>
              <w:jc w:val="center"/>
            </w:pPr>
            <w:proofErr w:type="spellStart"/>
            <w:r>
              <w:rPr>
                <w:sz w:val="20"/>
              </w:rPr>
              <w:t>Наимено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59"/>
              <w:jc w:val="center"/>
            </w:pPr>
            <w:r>
              <w:rPr>
                <w:sz w:val="20"/>
              </w:rPr>
              <w:t>страны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 w:line="267" w:lineRule="auto"/>
              <w:jc w:val="center"/>
            </w:pPr>
            <w:proofErr w:type="spellStart"/>
            <w:r>
              <w:rPr>
                <w:sz w:val="20"/>
              </w:rPr>
              <w:t>происхож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2"/>
              <w:ind w:left="58"/>
              <w:jc w:val="center"/>
            </w:pPr>
            <w:r>
              <w:rPr>
                <w:sz w:val="20"/>
              </w:rPr>
              <w:t>товара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41ADC" w:rsidRDefault="00781A29">
            <w:pPr>
              <w:spacing w:after="0"/>
              <w:ind w:left="142"/>
              <w:jc w:val="center"/>
            </w:pPr>
            <w:r>
              <w:rPr>
                <w:rFonts w:ascii="Arial" w:eastAsia="Arial" w:hAnsi="Arial" w:cs="Arial"/>
                <w:i/>
                <w:sz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41ADC" w:rsidTr="00A16F2E">
        <w:trPr>
          <w:trHeight w:val="1757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2564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 w:line="240" w:lineRule="auto"/>
              <w:ind w:left="353" w:hanging="20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Минималь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и </w:t>
            </w:r>
          </w:p>
          <w:p w:rsidR="00941ADC" w:rsidRDefault="00781A29">
            <w:pPr>
              <w:spacing w:after="0" w:line="240" w:lineRule="auto"/>
              <w:ind w:left="139" w:firstLine="2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(или)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максималь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>показатели</w:t>
            </w:r>
          </w:p>
          <w:p w:rsidR="00941ADC" w:rsidRDefault="00781A29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Показатели</w:t>
            </w:r>
          </w:p>
          <w:p w:rsidR="00941ADC" w:rsidRDefault="00781A29">
            <w:pPr>
              <w:spacing w:after="0" w:line="272" w:lineRule="auto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, которые не </w:t>
            </w:r>
          </w:p>
          <w:p w:rsidR="00941ADC" w:rsidRDefault="00781A29">
            <w:pPr>
              <w:spacing w:after="0"/>
              <w:ind w:left="64"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изменяютс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я: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Показатели, указанные в диапазоне: </w:t>
            </w:r>
          </w:p>
          <w:p w:rsidR="00941ADC" w:rsidRDefault="00781A29">
            <w:pPr>
              <w:spacing w:after="32"/>
              <w:ind w:left="130"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>указывается минимальное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и </w:t>
            </w:r>
          </w:p>
          <w:p w:rsidR="00941ADC" w:rsidRDefault="00781A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максимальное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</w:rPr>
              <w:t xml:space="preserve">значение)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56"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показател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и: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576"/>
        </w:trPr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Стол рабочий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шт.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Не установлен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tabs>
                <w:tab w:val="center" w:pos="320"/>
                <w:tab w:val="center" w:pos="908"/>
              </w:tabs>
              <w:spacing w:after="24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Стол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из </w:t>
            </w:r>
          </w:p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пластмассы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ДСП, </w:t>
            </w:r>
          </w:p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или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Отсутств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ует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Pr="00CC46F7" w:rsidRDefault="00CC46F7">
            <w:pPr>
              <w:spacing w:after="0"/>
              <w:ind w:left="322" w:hanging="168"/>
            </w:pPr>
            <w:r w:rsidRPr="00CC46F7">
              <w:rPr>
                <w:sz w:val="20"/>
              </w:rPr>
              <w:t>Россия</w:t>
            </w:r>
            <w:r w:rsidR="00781A29" w:rsidRPr="00CC46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41ADC" w:rsidTr="00A16F2E">
        <w:trPr>
          <w:trHeight w:val="471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Длинна: 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7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не меньше </w:t>
            </w:r>
          </w:p>
          <w:p w:rsidR="00941ADC" w:rsidRDefault="00781A29" w:rsidP="00A16F2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  <w:r w:rsidR="00A16F2E"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м.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470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Ширина: 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6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не меньше </w:t>
            </w:r>
          </w:p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0.7 м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468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Высота: 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4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не меньше </w:t>
            </w:r>
          </w:p>
          <w:p w:rsidR="00941ADC" w:rsidRDefault="00781A29" w:rsidP="00A16F2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0.</w:t>
            </w:r>
            <w:r w:rsidR="00A16F2E">
              <w:rPr>
                <w:rFonts w:ascii="Times New Roman" w:eastAsia="Times New Roman" w:hAnsi="Times New Roman" w:cs="Times New Roman"/>
                <w:sz w:val="20"/>
              </w:rPr>
              <w:t>95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м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701"/>
        </w:trPr>
        <w:tc>
          <w:tcPr>
            <w:tcW w:w="6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Pr="00A16F2E" w:rsidRDefault="004C635A" w:rsidP="00A16F2E">
            <w:pPr>
              <w:spacing w:after="0"/>
              <w:ind w:left="108"/>
            </w:pPr>
            <w:r w:rsidRPr="004C635A">
              <w:rPr>
                <w:rFonts w:ascii="Times New Roman" w:eastAsia="Times New Roman" w:hAnsi="Times New Roman" w:cs="Times New Roman"/>
                <w:sz w:val="20"/>
              </w:rPr>
              <w:t>Моноблок</w:t>
            </w:r>
            <w:r w:rsidRPr="004C635A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 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A16F2E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шт.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A16F2E" w:rsidP="00A16F2E">
            <w:pPr>
              <w:spacing w:after="0"/>
              <w:ind w:left="108"/>
            </w:pPr>
            <w:r w:rsidRPr="004C635A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APPLE iMac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>Р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азрешение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A16F2E">
            <w:pPr>
              <w:spacing w:after="0"/>
              <w:ind w:left="110"/>
            </w:pPr>
            <w:r w:rsidRPr="00A16F2E">
              <w:rPr>
                <w:rFonts w:ascii="Times New Roman" w:eastAsia="Times New Roman" w:hAnsi="Times New Roman" w:cs="Times New Roman"/>
                <w:sz w:val="20"/>
              </w:rPr>
              <w:t>5120 х 2880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CC46F7">
            <w:pPr>
              <w:spacing w:after="0"/>
              <w:ind w:left="108"/>
            </w:pPr>
            <w:r>
              <w:rPr>
                <w:noProof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Рисунок 2" descr="Apple Россия (@appleincru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pple Россия (@appleincru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Китай </w:t>
            </w:r>
          </w:p>
        </w:tc>
      </w:tr>
      <w:tr w:rsidR="00941ADC" w:rsidTr="00A16F2E">
        <w:trPr>
          <w:trHeight w:val="384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Диагональ 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A16F2E">
            <w:pPr>
              <w:spacing w:after="0"/>
              <w:ind w:left="110"/>
            </w:pPr>
            <w:r w:rsidRPr="00A16F2E">
              <w:rPr>
                <w:rFonts w:ascii="Times New Roman" w:eastAsia="Times New Roman" w:hAnsi="Times New Roman" w:cs="Times New Roman"/>
                <w:sz w:val="20"/>
              </w:rPr>
              <w:t>27 "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385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781A29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353E1" w:rsidRPr="00A16F2E">
              <w:rPr>
                <w:rFonts w:ascii="Times New Roman" w:eastAsia="Times New Roman" w:hAnsi="Times New Roman" w:cs="Times New Roman"/>
                <w:sz w:val="20"/>
              </w:rPr>
              <w:t>Процессор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F353E1">
            <w:pPr>
              <w:spacing w:after="0"/>
              <w:ind w:left="110"/>
            </w:pPr>
            <w:proofErr w:type="spellStart"/>
            <w:r w:rsidRPr="00A16F2E">
              <w:rPr>
                <w:rFonts w:ascii="Times New Roman" w:eastAsia="Times New Roman" w:hAnsi="Times New Roman" w:cs="Times New Roman"/>
                <w:sz w:val="20"/>
              </w:rPr>
              <w:t>Intel</w:t>
            </w:r>
            <w:proofErr w:type="spellEnd"/>
            <w:r w:rsidRPr="00A16F2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16F2E">
              <w:rPr>
                <w:rFonts w:ascii="Times New Roman" w:eastAsia="Times New Roman" w:hAnsi="Times New Roman" w:cs="Times New Roman"/>
                <w:sz w:val="20"/>
              </w:rPr>
              <w:t>Core</w:t>
            </w:r>
            <w:proofErr w:type="spellEnd"/>
            <w:r w:rsidRPr="00A16F2E">
              <w:rPr>
                <w:rFonts w:ascii="Times New Roman" w:eastAsia="Times New Roman" w:hAnsi="Times New Roman" w:cs="Times New Roman"/>
                <w:sz w:val="20"/>
              </w:rPr>
              <w:t xml:space="preserve"> i5 10500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384"/>
        </w:trPr>
        <w:tc>
          <w:tcPr>
            <w:tcW w:w="6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9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1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41ADC" w:rsidRDefault="00F353E1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  <w:sz w:val="20"/>
              </w:rPr>
              <w:t>Цена</w:t>
            </w:r>
          </w:p>
        </w:tc>
        <w:tc>
          <w:tcPr>
            <w:tcW w:w="7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41ADC" w:rsidRDefault="00941ADC"/>
        </w:tc>
        <w:tc>
          <w:tcPr>
            <w:tcW w:w="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 w:rsidP="00F353E1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353E1">
              <w:rPr>
                <w:rFonts w:ascii="Times New Roman" w:eastAsia="Times New Roman" w:hAnsi="Times New Roman" w:cs="Times New Roman"/>
                <w:sz w:val="20"/>
              </w:rPr>
              <w:t>150000-256000 рублей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941ADC" w:rsidTr="00A16F2E">
        <w:trPr>
          <w:trHeight w:val="931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3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Стул офисный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шт.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A16F2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Hoff </w:t>
            </w:r>
            <w:r w:rsidRPr="00A16F2E">
              <w:rPr>
                <w:rFonts w:ascii="Times New Roman" w:eastAsia="Times New Roman" w:hAnsi="Times New Roman" w:cs="Times New Roman"/>
                <w:sz w:val="20"/>
                <w:lang w:val="en-US"/>
              </w:rPr>
              <w:t>Samurai Black Edition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A16F2E">
            <w:pPr>
              <w:spacing w:after="0"/>
              <w:ind w:left="111"/>
            </w:pPr>
            <w:r w:rsidRPr="00A16F2E">
              <w:rPr>
                <w:rFonts w:ascii="Times New Roman" w:eastAsia="Times New Roman" w:hAnsi="Times New Roman" w:cs="Times New Roman"/>
                <w:sz w:val="20"/>
              </w:rPr>
              <w:t>эргономичное кресло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из сеточки с подставкой под локти и голову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колёс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C46F7">
              <w:rPr>
                <w:noProof/>
              </w:rPr>
              <w:drawing>
                <wp:inline distT="0" distB="0" distL="0" distR="0" wp14:anchorId="3A699F00" wp14:editId="01059F8A">
                  <wp:extent cx="666750" cy="316737"/>
                  <wp:effectExtent l="0" t="0" r="0" b="7620"/>
                  <wp:docPr id="3" name="Рисунок 3" descr="Каталог Hoff: товары и цены 2021 года с официального сайта hoff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Каталог Hoff: товары и цены 2021 года с официального сайта hoff.ru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482"/>
                          <a:stretch/>
                        </pic:blipFill>
                        <pic:spPr bwMode="auto">
                          <a:xfrm>
                            <a:off x="0" y="0"/>
                            <a:ext cx="675466" cy="320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колёс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A16F2E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Россия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41ADC" w:rsidRDefault="00941ADC">
      <w:pPr>
        <w:spacing w:after="0"/>
        <w:ind w:left="-1440" w:right="15398"/>
      </w:pPr>
    </w:p>
    <w:tbl>
      <w:tblPr>
        <w:tblStyle w:val="TableGrid"/>
        <w:tblW w:w="15142" w:type="dxa"/>
        <w:tblInd w:w="-319" w:type="dxa"/>
        <w:tblCellMar>
          <w:top w:w="10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69"/>
        <w:gridCol w:w="1295"/>
        <w:gridCol w:w="989"/>
        <w:gridCol w:w="1316"/>
        <w:gridCol w:w="2447"/>
        <w:gridCol w:w="1173"/>
        <w:gridCol w:w="1183"/>
        <w:gridCol w:w="1294"/>
        <w:gridCol w:w="1003"/>
        <w:gridCol w:w="1523"/>
        <w:gridCol w:w="1334"/>
        <w:gridCol w:w="1016"/>
      </w:tblGrid>
      <w:tr w:rsidR="00CC46F7">
        <w:trPr>
          <w:trHeight w:val="698"/>
        </w:trPr>
        <w:tc>
          <w:tcPr>
            <w:tcW w:w="6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подлокотн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иков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 w:rsidP="00CC46F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3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Н</w:t>
            </w:r>
            <w:r>
              <w:rPr>
                <w:rFonts w:ascii="Times New Roman" w:eastAsia="Times New Roman" w:hAnsi="Times New Roman" w:cs="Times New Roman"/>
                <w:sz w:val="20"/>
              </w:rPr>
              <w:t>аличие подлокотник</w:t>
            </w:r>
          </w:p>
          <w:p w:rsidR="00941ADC" w:rsidRDefault="00781A29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4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C46F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353E1">
              <w:rPr>
                <w:rFonts w:ascii="Times New Roman" w:eastAsia="Times New Roman" w:hAnsi="Times New Roman" w:cs="Times New Roman"/>
                <w:sz w:val="20"/>
              </w:rPr>
              <w:t xml:space="preserve">Цена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353E1">
              <w:rPr>
                <w:rFonts w:ascii="Times New Roman" w:eastAsia="Times New Roman" w:hAnsi="Times New Roman" w:cs="Times New Roman"/>
                <w:sz w:val="20"/>
              </w:rPr>
              <w:t>15000-25000</w:t>
            </w:r>
          </w:p>
          <w:p w:rsidR="00F353E1" w:rsidRDefault="00F353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рублей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Наличие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CC46F7">
        <w:trPr>
          <w:trHeight w:val="2312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20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20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Мышь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2063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шт. </w:t>
            </w:r>
          </w:p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F353E1">
            <w:pPr>
              <w:spacing w:after="0"/>
            </w:pPr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APPLE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Magic</w:t>
            </w:r>
            <w:proofErr w:type="spellEnd"/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Mouse</w:t>
            </w:r>
            <w:proofErr w:type="spellEnd"/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Pr="00F353E1" w:rsidRDefault="00781A29" w:rsidP="00F353E1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Мышь пластмассовая </w:t>
            </w:r>
            <w:r w:rsidR="00F353E1">
              <w:rPr>
                <w:rFonts w:ascii="Times New Roman" w:eastAsia="Times New Roman" w:hAnsi="Times New Roman" w:cs="Times New Roman"/>
                <w:sz w:val="20"/>
              </w:rPr>
              <w:t>лазерная беспроводная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>
            <w:pPr>
              <w:spacing w:after="0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CC46F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FCD8BAB" wp14:editId="1B73EC99">
                  <wp:extent cx="542925" cy="542925"/>
                  <wp:effectExtent l="0" t="0" r="9525" b="9525"/>
                  <wp:docPr id="4" name="Рисунок 4" descr="Apple Россия (@appleincru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pple Россия (@appleincru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>
            <w:pPr>
              <w:spacing w:after="0"/>
              <w:ind w:left="2"/>
            </w:pP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206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Китай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C46F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Цена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F353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7600-8500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рублей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>
            <w:pPr>
              <w:spacing w:after="0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CC46F7">
        <w:trPr>
          <w:trHeight w:val="1390"/>
        </w:trPr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1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3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Клавиат</w:t>
            </w:r>
            <w:proofErr w:type="spellEnd"/>
          </w:p>
          <w:p w:rsidR="00941ADC" w:rsidRDefault="00781A29">
            <w:pPr>
              <w:spacing w:after="9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ура 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141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шт. </w:t>
            </w:r>
          </w:p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F353E1">
            <w:pPr>
              <w:spacing w:after="0"/>
            </w:pP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Apple</w:t>
            </w:r>
            <w:proofErr w:type="spellEnd"/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Magic</w:t>
            </w:r>
            <w:proofErr w:type="spellEnd"/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Keyboard</w:t>
            </w:r>
            <w:proofErr w:type="spellEnd"/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Клавиатура пластмассовая, механическая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CC46F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FCD8BAB" wp14:editId="1B73EC99">
                  <wp:extent cx="542925" cy="542925"/>
                  <wp:effectExtent l="0" t="0" r="9525" b="9525"/>
                  <wp:docPr id="5" name="Рисунок 5" descr="Apple Россия (@appleincru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pple Россия (@appleincru) |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Клавиатура </w:t>
            </w:r>
          </w:p>
          <w:p w:rsidR="00941ADC" w:rsidRDefault="00781A29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пластмассов</w:t>
            </w:r>
            <w:proofErr w:type="spellEnd"/>
          </w:p>
          <w:p w:rsidR="00941ADC" w:rsidRDefault="00781A29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ая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</w:p>
          <w:p w:rsidR="00941ADC" w:rsidRDefault="00781A29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механическа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я, имеется подсветка  </w:t>
            </w:r>
          </w:p>
        </w:tc>
        <w:tc>
          <w:tcPr>
            <w:tcW w:w="1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11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Китай </w:t>
            </w:r>
          </w:p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C46F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Цена 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F353E1" w:rsidP="00F353E1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7000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</w:rPr>
              <w:t>10000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рублей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>
            <w:pPr>
              <w:spacing w:after="0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941ADC"/>
        </w:tc>
      </w:tr>
      <w:tr w:rsidR="00CC46F7">
        <w:trPr>
          <w:trHeight w:val="3229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6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F353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Графический планшет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шт.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F353E1">
            <w:pPr>
              <w:spacing w:after="0"/>
            </w:pPr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WACOM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Cintiq</w:t>
            </w:r>
            <w:proofErr w:type="spellEnd"/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53E1" w:rsidRDefault="00F353E1">
            <w:pPr>
              <w:spacing w:after="0"/>
              <w:ind w:left="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Рабочая область: </w:t>
            </w:r>
            <w:r w:rsidRPr="00F353E1">
              <w:rPr>
                <w:rFonts w:ascii="Times New Roman" w:eastAsia="Times New Roman" w:hAnsi="Times New Roman" w:cs="Times New Roman"/>
                <w:sz w:val="20"/>
              </w:rPr>
              <w:t>344 х 194 мм</w:t>
            </w:r>
          </w:p>
          <w:p w:rsidR="00F353E1" w:rsidRDefault="00F353E1">
            <w:pPr>
              <w:spacing w:after="0"/>
              <w:ind w:left="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Мощность: 27 Вт</w:t>
            </w:r>
          </w:p>
          <w:p w:rsidR="00F353E1" w:rsidRDefault="00F353E1">
            <w:pPr>
              <w:spacing w:after="0"/>
              <w:ind w:left="3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Разрешение: </w:t>
            </w:r>
            <w:r w:rsidRPr="00F353E1">
              <w:rPr>
                <w:rFonts w:ascii="Times New Roman" w:eastAsia="Times New Roman" w:hAnsi="Times New Roman" w:cs="Times New Roman"/>
                <w:sz w:val="20"/>
              </w:rPr>
              <w:t xml:space="preserve">5080 </w:t>
            </w:r>
            <w:proofErr w:type="spellStart"/>
            <w:r w:rsidRPr="00F353E1">
              <w:rPr>
                <w:rFonts w:ascii="Times New Roman" w:eastAsia="Times New Roman" w:hAnsi="Times New Roman" w:cs="Times New Roman"/>
                <w:sz w:val="20"/>
              </w:rPr>
              <w:t>lpi</w:t>
            </w:r>
            <w:proofErr w:type="spellEnd"/>
          </w:p>
          <w:p w:rsidR="00F353E1" w:rsidRDefault="00F353E1">
            <w:pPr>
              <w:spacing w:after="0"/>
              <w:ind w:left="3"/>
              <w:rPr>
                <w:rFonts w:ascii="Times New Roman" w:eastAsia="Times New Roman" w:hAnsi="Times New Roman" w:cs="Times New Roman"/>
                <w:sz w:val="20"/>
              </w:rPr>
            </w:pPr>
            <w:r w:rsidRPr="00F353E1">
              <w:rPr>
                <w:rFonts w:ascii="Times New Roman" w:eastAsia="Times New Roman" w:hAnsi="Times New Roman" w:cs="Times New Roman"/>
                <w:sz w:val="20"/>
              </w:rPr>
              <w:t>Интерфейс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Pr="00F353E1">
              <w:rPr>
                <w:rFonts w:ascii="Times New Roman" w:eastAsia="Times New Roman" w:hAnsi="Times New Roman" w:cs="Times New Roman"/>
                <w:sz w:val="20"/>
              </w:rPr>
              <w:t>USB</w:t>
            </w:r>
          </w:p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C46F7">
              <w:rPr>
                <w:noProof/>
              </w:rPr>
              <w:drawing>
                <wp:inline distT="0" distB="0" distL="0" distR="0">
                  <wp:extent cx="863150" cy="152400"/>
                  <wp:effectExtent l="0" t="0" r="0" b="0"/>
                  <wp:docPr id="6" name="Рисунок 6" descr="Файл:Wacom logo.svg — Википед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Файл:Wacom logo.svg — Википед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521" cy="166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Pr="00CC46F7" w:rsidRDefault="00CC46F7">
            <w:pPr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Китай</w:t>
            </w:r>
          </w:p>
        </w:tc>
      </w:tr>
      <w:tr w:rsidR="00CC46F7">
        <w:trPr>
          <w:trHeight w:val="701"/>
        </w:trPr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цена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CC46F7" w:rsidP="00CC46F7">
            <w:pPr>
              <w:spacing w:after="0"/>
              <w:ind w:left="2" w:right="74"/>
            </w:pPr>
            <w:r>
              <w:rPr>
                <w:rFonts w:ascii="Times New Roman" w:eastAsia="Times New Roman" w:hAnsi="Times New Roman" w:cs="Times New Roman"/>
                <w:sz w:val="20"/>
              </w:rPr>
              <w:t>35000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0"/>
              </w:rPr>
              <w:t>57000</w:t>
            </w:r>
            <w:r w:rsidR="00781A29">
              <w:rPr>
                <w:rFonts w:ascii="Times New Roman" w:eastAsia="Times New Roman" w:hAnsi="Times New Roman" w:cs="Times New Roman"/>
                <w:sz w:val="20"/>
              </w:rPr>
              <w:t xml:space="preserve"> рублей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ADC" w:rsidRDefault="00781A2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41ADC" w:rsidRDefault="00781A2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41ADC" w:rsidRDefault="00781A29">
      <w:pPr>
        <w:spacing w:after="0"/>
        <w:ind w:left="-307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B1A43" w:rsidRDefault="006B1A43" w:rsidP="006B1A43">
      <w:r>
        <w:rPr>
          <w:rFonts w:ascii="Times New Roman" w:eastAsia="Times New Roman" w:hAnsi="Times New Roman" w:cs="Times New Roman"/>
          <w:b/>
        </w:rPr>
        <w:t>Требования к гарантийному сроку</w:t>
      </w:r>
      <w:r>
        <w:t xml:space="preserve"> и (или) объему предоставления гарантий качества товара, включая все комплектующие, составные части и принадлежности: в течение 24 месяцев с момента поставки товара. </w:t>
      </w:r>
    </w:p>
    <w:p w:rsidR="006B1A43" w:rsidRDefault="006B1A43" w:rsidP="006B1A43">
      <w:r>
        <w:rPr>
          <w:rFonts w:ascii="Times New Roman" w:eastAsia="Times New Roman" w:hAnsi="Times New Roman" w:cs="Times New Roman"/>
          <w:b/>
        </w:rPr>
        <w:t xml:space="preserve">Гарантийные обязательства: </w:t>
      </w:r>
      <w:r>
        <w:t xml:space="preserve"> </w:t>
      </w:r>
    </w:p>
    <w:p w:rsidR="006B1A43" w:rsidRDefault="006B1A43" w:rsidP="006B1A43">
      <w:pPr>
        <w:spacing w:after="0"/>
        <w:ind w:left="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6B1A43" w:rsidRDefault="006B1A43" w:rsidP="006B1A43">
      <w:pPr>
        <w:numPr>
          <w:ilvl w:val="0"/>
          <w:numId w:val="1"/>
        </w:numPr>
        <w:spacing w:after="16" w:line="264" w:lineRule="auto"/>
        <w:ind w:hanging="360"/>
      </w:pPr>
      <w:r>
        <w:t xml:space="preserve">Срок гарантии на поставляемые материалы и оборудование должен быть не менее одного года. Время начала исчисления гарантийного срока – с момента ввода оборудования в эксплуатацию.  </w:t>
      </w:r>
    </w:p>
    <w:p w:rsidR="006B1A43" w:rsidRDefault="006B1A43" w:rsidP="006B1A43">
      <w:pPr>
        <w:spacing w:after="92"/>
        <w:ind w:left="15"/>
      </w:pPr>
      <w:r>
        <w:t xml:space="preserve">  </w:t>
      </w:r>
    </w:p>
    <w:p w:rsidR="006B1A43" w:rsidRDefault="006B1A43" w:rsidP="006B1A43">
      <w:pPr>
        <w:numPr>
          <w:ilvl w:val="0"/>
          <w:numId w:val="1"/>
        </w:numPr>
        <w:spacing w:after="79" w:line="264" w:lineRule="auto"/>
        <w:ind w:hanging="360"/>
      </w:pPr>
      <w:r>
        <w:t xml:space="preserve">Участник должен за свой счет и сроки, согласованные с заказчиком, устранять любые дефекты в поставляемом оборудовании, материалах, выявленные в течение гарантийного срока.  </w:t>
      </w:r>
    </w:p>
    <w:p w:rsidR="006B1A43" w:rsidRDefault="006B1A43" w:rsidP="006B1A43">
      <w:pPr>
        <w:numPr>
          <w:ilvl w:val="0"/>
          <w:numId w:val="1"/>
        </w:numPr>
        <w:spacing w:after="16" w:line="264" w:lineRule="auto"/>
        <w:ind w:hanging="360"/>
      </w:pPr>
      <w:r>
        <w:t>В случае выхода из строя оборудования участник обязан направить своего представителя для участия в составлении акта, фиксирующего дефекты, 6 согласования порядка и сроков их устранения не позднее 5 дней со дня получения письменного извещения заказчика. Гарантийный срок в этом случае продлевается соответственно на период устранения дефектов.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6B1A43" w:rsidRDefault="006B1A43" w:rsidP="006B1A43">
      <w:pPr>
        <w:spacing w:after="68"/>
        <w:ind w:left="1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6B1A43" w:rsidRDefault="006B1A43" w:rsidP="006B1A43">
      <w:pPr>
        <w:spacing w:after="3" w:line="263" w:lineRule="auto"/>
      </w:pPr>
      <w:r>
        <w:rPr>
          <w:rFonts w:ascii="Times New Roman" w:eastAsia="Times New Roman" w:hAnsi="Times New Roman" w:cs="Times New Roman"/>
          <w:b/>
        </w:rPr>
        <w:t xml:space="preserve">Место, условия и сроки (периоды) поставки товара: </w:t>
      </w:r>
      <w:r>
        <w:t xml:space="preserve"> </w:t>
      </w:r>
    </w:p>
    <w:p w:rsidR="006B1A43" w:rsidRDefault="006B1A43" w:rsidP="006B1A43">
      <w:pPr>
        <w:spacing w:after="58"/>
        <w:ind w:left="15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t xml:space="preserve"> </w:t>
      </w:r>
    </w:p>
    <w:p w:rsidR="006B1A43" w:rsidRDefault="006B1A43" w:rsidP="006B1A43">
      <w:pPr>
        <w:spacing w:after="49" w:line="263" w:lineRule="auto"/>
      </w:pPr>
      <w:r>
        <w:rPr>
          <w:rFonts w:ascii="Times New Roman" w:eastAsia="Times New Roman" w:hAnsi="Times New Roman" w:cs="Times New Roman"/>
          <w:b/>
        </w:rPr>
        <w:t xml:space="preserve">Доставка до склада Грузополучателя по адресу: </w:t>
      </w:r>
      <w:r>
        <w:t xml:space="preserve"> </w:t>
      </w:r>
    </w:p>
    <w:p w:rsidR="006B1A43" w:rsidRDefault="006B1A43" w:rsidP="006B1A43">
      <w:pPr>
        <w:spacing w:after="47"/>
        <w:ind w:right="2094"/>
      </w:pPr>
      <w:r>
        <w:t>Проспект Ветеранов, 87, Санкт-Петербург,</w:t>
      </w:r>
      <w:r>
        <w:t xml:space="preserve"> 19</w:t>
      </w:r>
      <w:r>
        <w:t>8260,</w:t>
      </w:r>
      <w:r>
        <w:t xml:space="preserve"> за счёт Поставщика.   </w:t>
      </w:r>
    </w:p>
    <w:p w:rsidR="006B1A43" w:rsidRDefault="006B1A43" w:rsidP="006B1A43">
      <w:r>
        <w:rPr>
          <w:rFonts w:ascii="Times New Roman" w:eastAsia="Times New Roman" w:hAnsi="Times New Roman" w:cs="Times New Roman"/>
          <w:b/>
        </w:rPr>
        <w:t>Срок поставки</w:t>
      </w:r>
      <w:r>
        <w:t xml:space="preserve"> </w:t>
      </w:r>
      <w:r>
        <w:t>Декабрь</w:t>
      </w:r>
      <w:r>
        <w:t xml:space="preserve"> 2021 года.  </w:t>
      </w:r>
    </w:p>
    <w:p w:rsidR="006B1A43" w:rsidRDefault="006B1A43" w:rsidP="006B1A43">
      <w:pPr>
        <w:spacing w:after="68"/>
        <w:ind w:left="61"/>
      </w:pPr>
      <w:r>
        <w:t xml:space="preserve">  </w:t>
      </w:r>
    </w:p>
    <w:p w:rsidR="006B1A43" w:rsidRDefault="006B1A43" w:rsidP="006B1A43">
      <w:pPr>
        <w:spacing w:after="3" w:line="263" w:lineRule="auto"/>
      </w:pPr>
      <w:r>
        <w:rPr>
          <w:rFonts w:ascii="Times New Roman" w:eastAsia="Times New Roman" w:hAnsi="Times New Roman" w:cs="Times New Roman"/>
          <w:b/>
        </w:rPr>
        <w:t xml:space="preserve">Условия оплаты: </w:t>
      </w:r>
      <w:r>
        <w:t xml:space="preserve"> </w:t>
      </w:r>
    </w:p>
    <w:p w:rsidR="006B1A43" w:rsidRDefault="006B1A43" w:rsidP="006B1A43">
      <w:pPr>
        <w:spacing w:after="3" w:line="263" w:lineRule="auto"/>
      </w:pPr>
      <w:bookmarkStart w:id="0" w:name="_GoBack"/>
      <w:bookmarkEnd w:id="0"/>
    </w:p>
    <w:p w:rsidR="006B1A43" w:rsidRDefault="006B1A43" w:rsidP="006B1A43">
      <w:pPr>
        <w:spacing w:after="43" w:line="263" w:lineRule="auto"/>
      </w:pPr>
      <w:r>
        <w:rPr>
          <w:rFonts w:ascii="Times New Roman" w:eastAsia="Times New Roman" w:hAnsi="Times New Roman" w:cs="Times New Roman"/>
          <w:b/>
        </w:rPr>
        <w:t xml:space="preserve">Для участников, не относящихся к субъектам малого и среднего предпринимательства: </w:t>
      </w:r>
      <w:r>
        <w:t xml:space="preserve"> </w:t>
      </w:r>
    </w:p>
    <w:p w:rsidR="006B1A43" w:rsidRDefault="006B1A43" w:rsidP="006B1A43">
      <w:r>
        <w:t xml:space="preserve">Предпочтительным условием является оплата по факту не ранее, чем через 45 календарных дней после исполнения обязательств по поставке товара (выполнения работ, оказания услуг) и получения покупателем первичных (отгрузочных) документов, но не более 60 календарных дней. Допускается подача предложений с иными сроками оплаты (кроме авансирования), но не ранее, чем через 30 календарных дней.  </w:t>
      </w:r>
    </w:p>
    <w:p w:rsidR="006B1A43" w:rsidRDefault="006B1A43" w:rsidP="006B1A43">
      <w:pPr>
        <w:spacing w:after="43" w:line="263" w:lineRule="auto"/>
      </w:pPr>
      <w:r>
        <w:rPr>
          <w:rFonts w:ascii="Times New Roman" w:eastAsia="Times New Roman" w:hAnsi="Times New Roman" w:cs="Times New Roman"/>
          <w:b/>
        </w:rPr>
        <w:t xml:space="preserve">Для участников, относящихся к субъектам малого и среднего предпринимательства: </w:t>
      </w:r>
      <w:r>
        <w:t xml:space="preserve"> </w:t>
      </w:r>
    </w:p>
    <w:p w:rsidR="006B1A43" w:rsidRDefault="006B1A43" w:rsidP="006B1A43">
      <w:pPr>
        <w:spacing w:after="45"/>
      </w:pPr>
      <w:r>
        <w:t xml:space="preserve">Оплата по факту, не ранее, чем через 10 календарных дней после исполнения обязательств по поставке товара (выполнения работ, оказания услуг) и получения покупателем первичных  </w:t>
      </w:r>
    </w:p>
    <w:p w:rsidR="006B1A43" w:rsidRDefault="006B1A43" w:rsidP="006B1A43">
      <w:r>
        <w:t xml:space="preserve">(отгрузочных) документов, но не более 30 календарных дней.  </w:t>
      </w:r>
    </w:p>
    <w:p w:rsidR="006B1A43" w:rsidRDefault="006B1A43">
      <w:pPr>
        <w:spacing w:after="0"/>
        <w:ind w:left="-307"/>
        <w:jc w:val="both"/>
      </w:pPr>
    </w:p>
    <w:sectPr w:rsidR="006B1A43">
      <w:pgSz w:w="16838" w:h="11906" w:orient="landscape"/>
      <w:pgMar w:top="1440" w:right="1440" w:bottom="124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A29" w:rsidRDefault="00781A29" w:rsidP="00CC46F7">
      <w:pPr>
        <w:spacing w:after="0" w:line="240" w:lineRule="auto"/>
      </w:pPr>
      <w:r>
        <w:separator/>
      </w:r>
    </w:p>
  </w:endnote>
  <w:endnote w:type="continuationSeparator" w:id="0">
    <w:p w:rsidR="00781A29" w:rsidRDefault="00781A29" w:rsidP="00CC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A29" w:rsidRDefault="00781A29" w:rsidP="00CC46F7">
      <w:pPr>
        <w:spacing w:after="0" w:line="240" w:lineRule="auto"/>
      </w:pPr>
      <w:r>
        <w:separator/>
      </w:r>
    </w:p>
  </w:footnote>
  <w:footnote w:type="continuationSeparator" w:id="0">
    <w:p w:rsidR="00781A29" w:rsidRDefault="00781A29" w:rsidP="00CC4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5C08"/>
    <w:multiLevelType w:val="hybridMultilevel"/>
    <w:tmpl w:val="B400186A"/>
    <w:lvl w:ilvl="0" w:tplc="21AE77E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0421B6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2E3BE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FAEBE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658C7D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A652B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498EA5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B6814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3CF94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DC"/>
    <w:rsid w:val="004C635A"/>
    <w:rsid w:val="006B1A43"/>
    <w:rsid w:val="00781A29"/>
    <w:rsid w:val="00941ADC"/>
    <w:rsid w:val="00A16F2E"/>
    <w:rsid w:val="00CC46F7"/>
    <w:rsid w:val="00F3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EDBCC"/>
  <w15:docId w15:val="{57D5F18B-38DA-452B-A577-5B8E153B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C4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46F7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C4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46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Кононов</dc:creator>
  <cp:keywords/>
  <cp:lastModifiedBy>Админ</cp:lastModifiedBy>
  <cp:revision>2</cp:revision>
  <dcterms:created xsi:type="dcterms:W3CDTF">2021-09-26T09:30:00Z</dcterms:created>
  <dcterms:modified xsi:type="dcterms:W3CDTF">2021-09-26T09:30:00Z</dcterms:modified>
</cp:coreProperties>
</file>