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4AE78" w14:textId="00C6FE08" w:rsidR="00527279" w:rsidRPr="00734F96" w:rsidRDefault="00734F96" w:rsidP="00734F96">
      <w:pPr>
        <w:spacing w:after="0" w:line="287" w:lineRule="auto"/>
        <w:ind w:left="3483" w:hanging="3168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b/>
          <w:sz w:val="28"/>
          <w:szCs w:val="28"/>
        </w:rPr>
        <w:t>Стандарты и спецификации в сфере информационной безопасности.</w:t>
      </w:r>
    </w:p>
    <w:p w14:paraId="1EB6182C" w14:textId="6D0C22F0" w:rsidR="00527279" w:rsidRPr="00734F96" w:rsidRDefault="00527279" w:rsidP="00734F96">
      <w:pPr>
        <w:spacing w:after="63" w:line="259" w:lineRule="auto"/>
        <w:ind w:left="68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CA1D16" w14:textId="77777777" w:rsidR="00527279" w:rsidRPr="00734F96" w:rsidRDefault="00734F96">
      <w:pPr>
        <w:ind w:left="-5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>1.</w:t>
      </w:r>
      <w:hyperlink r:id="rId5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hyperlink r:id="rId6">
        <w:r w:rsidRPr="00734F96">
          <w:rPr>
            <w:rFonts w:ascii="Times New Roman" w:hAnsi="Times New Roman" w:cs="Times New Roman"/>
            <w:sz w:val="28"/>
            <w:szCs w:val="28"/>
          </w:rPr>
          <w:t>BS 7799-1:2005</w:t>
        </w:r>
      </w:hyperlink>
      <w:hyperlink r:id="rId7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hyperlink r:id="rId8">
        <w:r w:rsidRPr="00734F9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734F96">
        <w:rPr>
          <w:rFonts w:ascii="Times New Roman" w:hAnsi="Times New Roman" w:cs="Times New Roman"/>
          <w:sz w:val="28"/>
          <w:szCs w:val="28"/>
        </w:rPr>
        <w:t xml:space="preserve">— Британский стандарт BS 7799 первая часть. BS 7799 </w:t>
      </w:r>
      <w:proofErr w:type="spellStart"/>
      <w:r w:rsidRPr="00734F96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734F96">
        <w:rPr>
          <w:rFonts w:ascii="Times New Roman" w:hAnsi="Times New Roman" w:cs="Times New Roman"/>
          <w:sz w:val="28"/>
          <w:szCs w:val="28"/>
        </w:rPr>
        <w:t xml:space="preserve"> 1 — </w:t>
      </w:r>
      <w:proofErr w:type="spellStart"/>
      <w:r w:rsidRPr="00734F9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F9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F96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F9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F9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F96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F9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34F96">
        <w:rPr>
          <w:rFonts w:ascii="Times New Roman" w:hAnsi="Times New Roman" w:cs="Times New Roman"/>
          <w:sz w:val="28"/>
          <w:szCs w:val="28"/>
        </w:rPr>
        <w:t xml:space="preserve"> (Практические правила управления информационной безопасностью) описывает 127 механизмов контроля, необходимых для построения </w:t>
      </w:r>
      <w:r w:rsidRPr="00734F96">
        <w:rPr>
          <w:rFonts w:ascii="Times New Roman" w:eastAsia="MS Gothic" w:hAnsi="Times New Roman" w:cs="Times New Roman"/>
          <w:sz w:val="28"/>
          <w:szCs w:val="28"/>
        </w:rPr>
        <w:t>​</w:t>
      </w:r>
      <w:r w:rsidRPr="00734F96">
        <w:rPr>
          <w:rFonts w:ascii="Times New Roman" w:hAnsi="Times New Roman" w:cs="Times New Roman"/>
          <w:i/>
          <w:sz w:val="28"/>
          <w:szCs w:val="28"/>
        </w:rPr>
        <w:t>системы управления информационной безопасностью</w:t>
      </w:r>
      <w:hyperlink r:id="rId9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r w:rsidRPr="00734F96">
        <w:rPr>
          <w:rFonts w:ascii="Times New Roman" w:hAnsi="Times New Roman" w:cs="Times New Roman"/>
          <w:sz w:val="28"/>
          <w:szCs w:val="28"/>
        </w:rPr>
        <w:t xml:space="preserve"> (</w:t>
      </w:r>
      <w:hyperlink r:id="rId10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hyperlink r:id="rId11">
        <w:r w:rsidRPr="00734F96">
          <w:rPr>
            <w:rFonts w:ascii="Times New Roman" w:hAnsi="Times New Roman" w:cs="Times New Roman"/>
            <w:sz w:val="28"/>
            <w:szCs w:val="28"/>
          </w:rPr>
          <w:t>СУИБ</w:t>
        </w:r>
      </w:hyperlink>
      <w:hyperlink r:id="rId12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hyperlink r:id="rId13">
        <w:r w:rsidRPr="00734F96">
          <w:rPr>
            <w:rFonts w:ascii="Times New Roman" w:hAnsi="Times New Roman" w:cs="Times New Roman"/>
            <w:sz w:val="28"/>
            <w:szCs w:val="28"/>
          </w:rPr>
          <w:t>)</w:t>
        </w:r>
      </w:hyperlink>
      <w:r w:rsidRPr="00734F96">
        <w:rPr>
          <w:rFonts w:ascii="Times New Roman" w:hAnsi="Times New Roman" w:cs="Times New Roman"/>
          <w:sz w:val="28"/>
          <w:szCs w:val="28"/>
        </w:rPr>
        <w:t xml:space="preserve"> организации, определённых на основе лучших примеров мирового опыта (</w:t>
      </w:r>
      <w:proofErr w:type="spellStart"/>
      <w:r w:rsidRPr="00734F96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F96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734F96">
        <w:rPr>
          <w:rFonts w:ascii="Times New Roman" w:hAnsi="Times New Roman" w:cs="Times New Roman"/>
          <w:sz w:val="28"/>
          <w:szCs w:val="28"/>
        </w:rPr>
        <w:t xml:space="preserve">) в данной области. Этот документ служит практическим руководством по созданию СУИБ </w:t>
      </w:r>
    </w:p>
    <w:p w14:paraId="46CAAB4F" w14:textId="77777777" w:rsidR="00527279" w:rsidRPr="00734F96" w:rsidRDefault="00734F96">
      <w:pPr>
        <w:spacing w:after="63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1AD920" w14:textId="0394B458" w:rsidR="00527279" w:rsidRPr="00734F96" w:rsidRDefault="00734F96">
      <w:pPr>
        <w:ind w:left="-5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>2.</w:t>
      </w:r>
      <w:hyperlink r:id="rId14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r w:rsidR="00925838">
        <w:rPr>
          <w:rFonts w:ascii="Times New Roman" w:eastAsia="MS Gothic" w:hAnsi="Times New Roman" w:cs="Times New Roman"/>
          <w:sz w:val="28"/>
          <w:szCs w:val="28"/>
        </w:rPr>
        <w:t xml:space="preserve"> </w:t>
      </w:r>
      <w:hyperlink r:id="rId15">
        <w:r w:rsidRPr="00734F96">
          <w:rPr>
            <w:rFonts w:ascii="Times New Roman" w:hAnsi="Times New Roman" w:cs="Times New Roman"/>
            <w:sz w:val="28"/>
            <w:szCs w:val="28"/>
          </w:rPr>
          <w:t>BS 7799-2:2005</w:t>
        </w:r>
      </w:hyperlink>
      <w:hyperlink r:id="rId16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hyperlink r:id="rId17">
        <w:r w:rsidRPr="00734F9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734F96">
        <w:rPr>
          <w:rFonts w:ascii="Times New Roman" w:hAnsi="Times New Roman" w:cs="Times New Roman"/>
          <w:sz w:val="28"/>
          <w:szCs w:val="28"/>
        </w:rPr>
        <w:t xml:space="preserve">— Британский стандарт BS 7799 вторая часть стандарта. </w:t>
      </w:r>
      <w:r w:rsidRPr="00734F96">
        <w:rPr>
          <w:rFonts w:ascii="Times New Roman" w:hAnsi="Times New Roman" w:cs="Times New Roman"/>
          <w:sz w:val="28"/>
          <w:szCs w:val="28"/>
          <w:lang w:val="en-US"/>
        </w:rPr>
        <w:t>BS 7799 Part 2 — Information Security management — specification for information security management systems (</w:t>
      </w:r>
      <w:r w:rsidRPr="00734F96">
        <w:rPr>
          <w:rFonts w:ascii="Times New Roman" w:hAnsi="Times New Roman" w:cs="Times New Roman"/>
          <w:sz w:val="28"/>
          <w:szCs w:val="28"/>
        </w:rPr>
        <w:t>Спецификация</w:t>
      </w:r>
      <w:r w:rsidRPr="00734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F96">
        <w:rPr>
          <w:rFonts w:ascii="Times New Roman" w:hAnsi="Times New Roman" w:cs="Times New Roman"/>
          <w:sz w:val="28"/>
          <w:szCs w:val="28"/>
        </w:rPr>
        <w:t>системы</w:t>
      </w:r>
      <w:r w:rsidRPr="00734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F96">
        <w:rPr>
          <w:rFonts w:ascii="Times New Roman" w:hAnsi="Times New Roman" w:cs="Times New Roman"/>
          <w:sz w:val="28"/>
          <w:szCs w:val="28"/>
        </w:rPr>
        <w:t>управления</w:t>
      </w:r>
      <w:r w:rsidRPr="00734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F96">
        <w:rPr>
          <w:rFonts w:ascii="Times New Roman" w:hAnsi="Times New Roman" w:cs="Times New Roman"/>
          <w:sz w:val="28"/>
          <w:szCs w:val="28"/>
        </w:rPr>
        <w:t>информационной</w:t>
      </w:r>
      <w:r w:rsidRPr="00734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F96">
        <w:rPr>
          <w:rFonts w:ascii="Times New Roman" w:hAnsi="Times New Roman" w:cs="Times New Roman"/>
          <w:sz w:val="28"/>
          <w:szCs w:val="28"/>
        </w:rPr>
        <w:t>безопасностью</w:t>
      </w:r>
      <w:r w:rsidRPr="00734F9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34F96">
        <w:rPr>
          <w:rFonts w:ascii="Times New Roman" w:hAnsi="Times New Roman" w:cs="Times New Roman"/>
          <w:sz w:val="28"/>
          <w:szCs w:val="28"/>
        </w:rPr>
        <w:t>определяет</w:t>
      </w:r>
      <w:r w:rsidRPr="00734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F96">
        <w:rPr>
          <w:rFonts w:ascii="Times New Roman" w:hAnsi="Times New Roman" w:cs="Times New Roman"/>
          <w:sz w:val="28"/>
          <w:szCs w:val="28"/>
        </w:rPr>
        <w:t>спецификацию</w:t>
      </w:r>
      <w:r w:rsidRPr="00734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F96">
        <w:rPr>
          <w:rFonts w:ascii="Times New Roman" w:hAnsi="Times New Roman" w:cs="Times New Roman"/>
          <w:sz w:val="28"/>
          <w:szCs w:val="28"/>
        </w:rPr>
        <w:t xml:space="preserve">СУИБ. Вторая часть стандарта используется в качестве критериев при проведении официальной процедуры сертификации СУИБ организации. </w:t>
      </w:r>
    </w:p>
    <w:p w14:paraId="6908A240" w14:textId="77777777" w:rsidR="00527279" w:rsidRPr="00734F96" w:rsidRDefault="00734F96">
      <w:pPr>
        <w:spacing w:after="63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5543C" w14:textId="7812C822" w:rsidR="00527279" w:rsidRPr="00734F96" w:rsidRDefault="00734F96">
      <w:pPr>
        <w:ind w:left="-5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>3.</w:t>
      </w:r>
      <w:r w:rsidR="00925838">
        <w:rPr>
          <w:rFonts w:ascii="Times New Roman" w:hAnsi="Times New Roman" w:cs="Times New Roman"/>
          <w:sz w:val="28"/>
          <w:szCs w:val="28"/>
        </w:rPr>
        <w:t xml:space="preserve"> </w:t>
      </w:r>
      <w:hyperlink r:id="rId18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hyperlink r:id="rId19">
        <w:r w:rsidRPr="00734F96">
          <w:rPr>
            <w:rFonts w:ascii="Times New Roman" w:hAnsi="Times New Roman" w:cs="Times New Roman"/>
            <w:sz w:val="28"/>
            <w:szCs w:val="28"/>
          </w:rPr>
          <w:t>BS 7799-3:2006</w:t>
        </w:r>
      </w:hyperlink>
      <w:hyperlink r:id="rId20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hyperlink r:id="rId21">
        <w:r w:rsidRPr="00734F9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734F96">
        <w:rPr>
          <w:rFonts w:ascii="Times New Roman" w:hAnsi="Times New Roman" w:cs="Times New Roman"/>
          <w:sz w:val="28"/>
          <w:szCs w:val="28"/>
        </w:rPr>
        <w:t xml:space="preserve">— Британский стандарт BS 7799 третья часть стандарта. </w:t>
      </w:r>
    </w:p>
    <w:p w14:paraId="7DBD333F" w14:textId="77777777" w:rsidR="00527279" w:rsidRPr="00734F96" w:rsidRDefault="00734F96">
      <w:pPr>
        <w:ind w:left="-5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 xml:space="preserve">Новый стандарт в области управления рисками информационной безопасности </w:t>
      </w:r>
    </w:p>
    <w:p w14:paraId="5E63F398" w14:textId="77777777" w:rsidR="00527279" w:rsidRPr="00734F96" w:rsidRDefault="00734F96">
      <w:pPr>
        <w:spacing w:after="63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84E3DD" w14:textId="4F57D853" w:rsidR="00527279" w:rsidRPr="00734F96" w:rsidRDefault="00734F96">
      <w:pPr>
        <w:ind w:left="-5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>4.</w:t>
      </w:r>
      <w:hyperlink r:id="rId22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r w:rsidR="00925838">
        <w:rPr>
          <w:rFonts w:ascii="Times New Roman" w:eastAsia="MS Gothic" w:hAnsi="Times New Roman" w:cs="Times New Roman"/>
          <w:sz w:val="28"/>
          <w:szCs w:val="28"/>
        </w:rPr>
        <w:t xml:space="preserve"> </w:t>
      </w:r>
      <w:hyperlink r:id="rId23">
        <w:r w:rsidRPr="00734F96">
          <w:rPr>
            <w:rFonts w:ascii="Times New Roman" w:hAnsi="Times New Roman" w:cs="Times New Roman"/>
            <w:sz w:val="28"/>
            <w:szCs w:val="28"/>
          </w:rPr>
          <w:t>ISO/IEC 17799:2005</w:t>
        </w:r>
      </w:hyperlink>
      <w:r w:rsidRPr="00734F96">
        <w:rPr>
          <w:rFonts w:ascii="Times New Roman" w:eastAsia="MS Gothic" w:hAnsi="Times New Roman" w:cs="Times New Roman"/>
          <w:sz w:val="28"/>
          <w:szCs w:val="28"/>
        </w:rPr>
        <w:t>​</w:t>
      </w:r>
      <w:r w:rsidRPr="00734F96">
        <w:rPr>
          <w:rFonts w:ascii="Times New Roman" w:hAnsi="Times New Roman" w:cs="Times New Roman"/>
          <w:sz w:val="28"/>
          <w:szCs w:val="28"/>
        </w:rPr>
        <w:t xml:space="preserve"> — «Информационные технологии — Технологии безопасности — Практические правила менеджмента информационной безопасности». Международный стандарт, базирующийся на BS 7799-1:2005. </w:t>
      </w:r>
    </w:p>
    <w:p w14:paraId="7426605C" w14:textId="77777777" w:rsidR="00527279" w:rsidRPr="00734F96" w:rsidRDefault="00734F96">
      <w:pPr>
        <w:spacing w:after="63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BA9C5" w14:textId="64BD5AF8" w:rsidR="00527279" w:rsidRPr="00734F96" w:rsidRDefault="00734F96">
      <w:pPr>
        <w:ind w:left="-5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>5.</w:t>
      </w:r>
      <w:r w:rsidR="00925838">
        <w:rPr>
          <w:rFonts w:ascii="Times New Roman" w:hAnsi="Times New Roman" w:cs="Times New Roman"/>
          <w:sz w:val="28"/>
          <w:szCs w:val="28"/>
        </w:rPr>
        <w:t xml:space="preserve"> </w:t>
      </w:r>
      <w:hyperlink r:id="rId24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hyperlink r:id="rId25">
        <w:r w:rsidRPr="00734F96">
          <w:rPr>
            <w:rFonts w:ascii="Times New Roman" w:hAnsi="Times New Roman" w:cs="Times New Roman"/>
            <w:sz w:val="28"/>
            <w:szCs w:val="28"/>
          </w:rPr>
          <w:t>ISO/IEC 27001</w:t>
        </w:r>
      </w:hyperlink>
      <w:hyperlink r:id="rId26">
        <w:r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hyperlink r:id="rId27">
        <w:r w:rsidRPr="00734F9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734F96">
        <w:rPr>
          <w:rFonts w:ascii="Times New Roman" w:hAnsi="Times New Roman" w:cs="Times New Roman"/>
          <w:sz w:val="28"/>
          <w:szCs w:val="28"/>
        </w:rPr>
        <w:t xml:space="preserve">— «Информационные технологии — Методы обеспечения безопасности — Системы управления информационной безопасностью — Требования». Международный стандарт, базирующийся на BS 7799-2:2005. </w:t>
      </w:r>
    </w:p>
    <w:p w14:paraId="14BCF09E" w14:textId="77777777" w:rsidR="00527279" w:rsidRPr="00734F96" w:rsidRDefault="00734F96">
      <w:pPr>
        <w:spacing w:after="63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93374" w14:textId="1B74A3D1" w:rsidR="00527279" w:rsidRPr="00734F96" w:rsidRDefault="00734F96" w:rsidP="00925838">
      <w:pPr>
        <w:ind w:left="-5"/>
        <w:rPr>
          <w:rFonts w:ascii="Times New Roman" w:hAnsi="Times New Roman" w:cs="Times New Roman"/>
          <w:sz w:val="28"/>
          <w:szCs w:val="28"/>
        </w:rPr>
      </w:pPr>
      <w:r w:rsidRPr="00925838">
        <w:rPr>
          <w:rFonts w:ascii="Times New Roman" w:hAnsi="Times New Roman" w:cs="Times New Roman"/>
          <w:sz w:val="28"/>
          <w:szCs w:val="28"/>
          <w:lang w:val="en-US"/>
        </w:rPr>
        <w:lastRenderedPageBreak/>
        <w:t>6.</w:t>
      </w:r>
      <w:hyperlink r:id="rId28">
        <w:r w:rsidRPr="00925838">
          <w:rPr>
            <w:rFonts w:ascii="Times New Roman" w:eastAsia="MS Gothic" w:hAnsi="Times New Roman" w:cs="Times New Roman"/>
            <w:sz w:val="28"/>
            <w:szCs w:val="28"/>
            <w:lang w:val="en-US"/>
          </w:rPr>
          <w:t>​</w:t>
        </w:r>
      </w:hyperlink>
      <w:r w:rsidR="00925838" w:rsidRPr="00925838">
        <w:rPr>
          <w:rFonts w:ascii="Times New Roman" w:eastAsia="MS Gothic" w:hAnsi="Times New Roman" w:cs="Times New Roman"/>
          <w:sz w:val="28"/>
          <w:szCs w:val="28"/>
          <w:lang w:val="en-US"/>
        </w:rPr>
        <w:t xml:space="preserve"> </w:t>
      </w:r>
      <w:hyperlink r:id="rId29">
        <w:r w:rsidRPr="00925838">
          <w:rPr>
            <w:rFonts w:ascii="Times New Roman" w:hAnsi="Times New Roman" w:cs="Times New Roman"/>
            <w:sz w:val="28"/>
            <w:szCs w:val="28"/>
            <w:lang w:val="en-US"/>
          </w:rPr>
          <w:t>ISO/IEC 27002</w:t>
        </w:r>
      </w:hyperlink>
      <w:hyperlink r:id="rId30">
        <w:r w:rsidRPr="00925838">
          <w:rPr>
            <w:rFonts w:ascii="Times New Roman" w:eastAsia="MS Gothic" w:hAnsi="Times New Roman" w:cs="Times New Roman"/>
            <w:sz w:val="28"/>
            <w:szCs w:val="28"/>
            <w:lang w:val="en-US"/>
          </w:rPr>
          <w:t>​</w:t>
        </w:r>
      </w:hyperlink>
      <w:hyperlink r:id="rId31">
        <w:r w:rsidRPr="00925838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hyperlink>
      <w:r w:rsidRPr="00925838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734F96">
        <w:rPr>
          <w:rFonts w:ascii="Times New Roman" w:hAnsi="Times New Roman" w:cs="Times New Roman"/>
          <w:sz w:val="28"/>
          <w:szCs w:val="28"/>
        </w:rPr>
        <w:t>Сейчас</w:t>
      </w:r>
      <w:r w:rsidRPr="00925838">
        <w:rPr>
          <w:rFonts w:ascii="Times New Roman" w:hAnsi="Times New Roman" w:cs="Times New Roman"/>
          <w:sz w:val="28"/>
          <w:szCs w:val="28"/>
          <w:lang w:val="en-US"/>
        </w:rPr>
        <w:t xml:space="preserve">: ISO/IEC 17799:2005. </w:t>
      </w:r>
      <w:r w:rsidRPr="00734F96">
        <w:rPr>
          <w:rFonts w:ascii="Times New Roman" w:hAnsi="Times New Roman" w:cs="Times New Roman"/>
          <w:sz w:val="28"/>
          <w:szCs w:val="28"/>
        </w:rPr>
        <w:t xml:space="preserve">«Информационные технологии — Технологии безопасности — Практические правила менеджмента информационной безопасности». Дата выхода — 2007 год. </w:t>
      </w:r>
    </w:p>
    <w:p w14:paraId="6E17DFE6" w14:textId="77777777" w:rsidR="00527279" w:rsidRPr="00734F96" w:rsidRDefault="00734F96">
      <w:pPr>
        <w:spacing w:after="32" w:line="259" w:lineRule="auto"/>
        <w:ind w:left="6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57703" w14:textId="33103B5D" w:rsidR="00527279" w:rsidRPr="00734F96" w:rsidRDefault="00925838">
      <w:pPr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34F96" w:rsidRPr="00734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F96" w:rsidRPr="00734F96">
        <w:rPr>
          <w:rFonts w:ascii="Times New Roman" w:hAnsi="Times New Roman" w:cs="Times New Roman"/>
          <w:sz w:val="28"/>
          <w:szCs w:val="28"/>
        </w:rPr>
        <w:t xml:space="preserve">ГОСТ 28195-89 - стандарт, устанавливающий критерии оценки качества программных средств. </w:t>
      </w:r>
    </w:p>
    <w:p w14:paraId="77E37CB0" w14:textId="02402F20" w:rsidR="00527279" w:rsidRPr="00734F96" w:rsidRDefault="00925838">
      <w:pPr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34F96" w:rsidRPr="00734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F96" w:rsidRPr="00734F96">
        <w:rPr>
          <w:rFonts w:ascii="Times New Roman" w:hAnsi="Times New Roman" w:cs="Times New Roman"/>
          <w:sz w:val="28"/>
          <w:szCs w:val="28"/>
        </w:rPr>
        <w:t xml:space="preserve">ГОСТ Р ИСО/МЭК 12207-2010 (ISO/IES 12207:2008) - стандарт описывает процессы жизненного цикла ПО. </w:t>
      </w:r>
    </w:p>
    <w:p w14:paraId="6D335A87" w14:textId="78E8F10E" w:rsidR="00527279" w:rsidRPr="00734F96" w:rsidRDefault="00925838">
      <w:pPr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34F96" w:rsidRPr="00734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F96" w:rsidRPr="00734F96">
        <w:rPr>
          <w:rFonts w:ascii="Times New Roman" w:hAnsi="Times New Roman" w:cs="Times New Roman"/>
          <w:sz w:val="28"/>
          <w:szCs w:val="28"/>
        </w:rPr>
        <w:t xml:space="preserve">ГОСТ Р ИСО 9127-94 - стандарт описывает информацию по упаковке и документацию пользователя, которыми снабжаются потребительские программные пакеты. </w:t>
      </w:r>
    </w:p>
    <w:p w14:paraId="6624F124" w14:textId="5459178A" w:rsidR="00527279" w:rsidRPr="00734F96" w:rsidRDefault="00925838">
      <w:pPr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734F96" w:rsidRPr="00734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F96" w:rsidRPr="00734F96">
        <w:rPr>
          <w:rFonts w:ascii="Times New Roman" w:hAnsi="Times New Roman" w:cs="Times New Roman"/>
          <w:sz w:val="28"/>
          <w:szCs w:val="28"/>
        </w:rPr>
        <w:t>ГОСТ 19.102-77 - стандарт устанавливает стадии разработки программ и программной документации для вычислительных машин, комплексов и систем. 5.</w:t>
      </w:r>
      <w:hyperlink r:id="rId32">
        <w:r w:rsidR="00734F96"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hyperlink r:id="rId33">
        <w:r w:rsidR="00734F96" w:rsidRPr="00734F96">
          <w:rPr>
            <w:rFonts w:ascii="Times New Roman" w:hAnsi="Times New Roman" w:cs="Times New Roman"/>
            <w:sz w:val="28"/>
            <w:szCs w:val="28"/>
          </w:rPr>
          <w:t>ISO/IEC 27005</w:t>
        </w:r>
      </w:hyperlink>
      <w:hyperlink r:id="rId34">
        <w:r w:rsidR="00734F96" w:rsidRPr="00734F96">
          <w:rPr>
            <w:rFonts w:ascii="Times New Roman" w:eastAsia="MS Gothic" w:hAnsi="Times New Roman" w:cs="Times New Roman"/>
            <w:sz w:val="28"/>
            <w:szCs w:val="28"/>
          </w:rPr>
          <w:t>​</w:t>
        </w:r>
      </w:hyperlink>
      <w:hyperlink r:id="rId35">
        <w:r w:rsidR="00734F96" w:rsidRPr="00734F9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734F96" w:rsidRPr="00734F96">
        <w:rPr>
          <w:rFonts w:ascii="Times New Roman" w:hAnsi="Times New Roman" w:cs="Times New Roman"/>
          <w:sz w:val="28"/>
          <w:szCs w:val="28"/>
        </w:rPr>
        <w:t xml:space="preserve">— Сейчас: BS 7799-3:2006 — Руководство по менеджменту  рисков ИБ. </w:t>
      </w:r>
    </w:p>
    <w:p w14:paraId="3243D4E9" w14:textId="77777777" w:rsidR="00527279" w:rsidRPr="00734F96" w:rsidRDefault="00734F96">
      <w:pPr>
        <w:spacing w:after="32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7BCFCA" w14:textId="737B4123" w:rsidR="00527279" w:rsidRPr="00734F96" w:rsidRDefault="00734F96">
      <w:pPr>
        <w:ind w:left="-5"/>
        <w:rPr>
          <w:rFonts w:ascii="Times New Roman" w:hAnsi="Times New Roman" w:cs="Times New Roman"/>
          <w:sz w:val="28"/>
          <w:szCs w:val="28"/>
        </w:rPr>
      </w:pPr>
      <w:r w:rsidRPr="00734F9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27279" w:rsidRPr="00734F96">
      <w:pgSz w:w="11920" w:h="16860"/>
      <w:pgMar w:top="1492" w:right="1443" w:bottom="181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D471F"/>
    <w:multiLevelType w:val="hybridMultilevel"/>
    <w:tmpl w:val="4C9E9F2C"/>
    <w:lvl w:ilvl="0" w:tplc="D7CAFD12">
      <w:start w:val="1"/>
      <w:numFmt w:val="decimal"/>
      <w:lvlText w:val="%1.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968C9A">
      <w:start w:val="1"/>
      <w:numFmt w:val="lowerLetter"/>
      <w:lvlText w:val="%2"/>
      <w:lvlJc w:val="left"/>
      <w:pPr>
        <w:ind w:left="1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65C5E">
      <w:start w:val="1"/>
      <w:numFmt w:val="lowerRoman"/>
      <w:lvlText w:val="%3"/>
      <w:lvlJc w:val="left"/>
      <w:pPr>
        <w:ind w:left="2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9C04EA">
      <w:start w:val="1"/>
      <w:numFmt w:val="decimal"/>
      <w:lvlText w:val="%4"/>
      <w:lvlJc w:val="left"/>
      <w:pPr>
        <w:ind w:left="3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5810F2">
      <w:start w:val="1"/>
      <w:numFmt w:val="lowerLetter"/>
      <w:lvlText w:val="%5"/>
      <w:lvlJc w:val="left"/>
      <w:pPr>
        <w:ind w:left="4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F834DA">
      <w:start w:val="1"/>
      <w:numFmt w:val="lowerRoman"/>
      <w:lvlText w:val="%6"/>
      <w:lvlJc w:val="left"/>
      <w:pPr>
        <w:ind w:left="4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02FABA">
      <w:start w:val="1"/>
      <w:numFmt w:val="decimal"/>
      <w:lvlText w:val="%7"/>
      <w:lvlJc w:val="left"/>
      <w:pPr>
        <w:ind w:left="5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E03E8">
      <w:start w:val="1"/>
      <w:numFmt w:val="lowerLetter"/>
      <w:lvlText w:val="%8"/>
      <w:lvlJc w:val="left"/>
      <w:pPr>
        <w:ind w:left="6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2E5DA">
      <w:start w:val="1"/>
      <w:numFmt w:val="lowerRoman"/>
      <w:lvlText w:val="%9"/>
      <w:lvlJc w:val="left"/>
      <w:pPr>
        <w:ind w:left="6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79"/>
    <w:rsid w:val="00527279"/>
    <w:rsid w:val="00734F96"/>
    <w:rsid w:val="0092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2AB4"/>
  <w15:docId w15:val="{9CFB82F9-A03A-4565-AB01-20FCA66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8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BS_7799-1" TargetMode="External"/><Relationship Id="rId13" Type="http://schemas.openxmlformats.org/officeDocument/2006/relationships/hyperlink" Target="https://ru.wikipedia.org/wiki/%D0%A1%D0%9C%D0%98%D0%91" TargetMode="External"/><Relationship Id="rId18" Type="http://schemas.openxmlformats.org/officeDocument/2006/relationships/hyperlink" Target="https://ru.wikipedia.org/w/index.php?title=BS_7799-3&amp;action=edit&amp;redlink=1" TargetMode="External"/><Relationship Id="rId26" Type="http://schemas.openxmlformats.org/officeDocument/2006/relationships/hyperlink" Target="https://ru.wikipedia.org/wiki/ISO/IEC_270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/index.php?title=BS_7799-3&amp;action=edit&amp;redlink=1" TargetMode="External"/><Relationship Id="rId34" Type="http://schemas.openxmlformats.org/officeDocument/2006/relationships/hyperlink" Target="https://ru.wikipedia.org/w/index.php?title=ISO/IEC_27005&amp;action=edit&amp;redlink=1" TargetMode="External"/><Relationship Id="rId7" Type="http://schemas.openxmlformats.org/officeDocument/2006/relationships/hyperlink" Target="https://ru.wikipedia.org/wiki/BS_7799-1" TargetMode="External"/><Relationship Id="rId12" Type="http://schemas.openxmlformats.org/officeDocument/2006/relationships/hyperlink" Target="https://ru.wikipedia.org/wiki/%D0%A1%D0%9C%D0%98%D0%91" TargetMode="External"/><Relationship Id="rId17" Type="http://schemas.openxmlformats.org/officeDocument/2006/relationships/hyperlink" Target="https://ru.wikipedia.org/w/index.php?title=BS_7799-2&amp;action=edit&amp;redlink=1" TargetMode="External"/><Relationship Id="rId25" Type="http://schemas.openxmlformats.org/officeDocument/2006/relationships/hyperlink" Target="https://ru.wikipedia.org/wiki/ISO/IEC_27001" TargetMode="External"/><Relationship Id="rId33" Type="http://schemas.openxmlformats.org/officeDocument/2006/relationships/hyperlink" Target="https://ru.wikipedia.org/w/index.php?title=ISO/IEC_27005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BS_7799-2&amp;action=edit&amp;redlink=1" TargetMode="External"/><Relationship Id="rId20" Type="http://schemas.openxmlformats.org/officeDocument/2006/relationships/hyperlink" Target="https://ru.wikipedia.org/w/index.php?title=BS_7799-3&amp;action=edit&amp;redlink=1" TargetMode="External"/><Relationship Id="rId29" Type="http://schemas.openxmlformats.org/officeDocument/2006/relationships/hyperlink" Target="https://ru.wikipedia.org/wiki/ISO/IEC_270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BS_7799-1" TargetMode="External"/><Relationship Id="rId11" Type="http://schemas.openxmlformats.org/officeDocument/2006/relationships/hyperlink" Target="https://ru.wikipedia.org/wiki/%D0%A1%D0%9C%D0%98%D0%91" TargetMode="External"/><Relationship Id="rId24" Type="http://schemas.openxmlformats.org/officeDocument/2006/relationships/hyperlink" Target="https://ru.wikipedia.org/wiki/ISO/IEC_27001" TargetMode="External"/><Relationship Id="rId32" Type="http://schemas.openxmlformats.org/officeDocument/2006/relationships/hyperlink" Target="https://ru.wikipedia.org/w/index.php?title=ISO/IEC_27005&amp;action=edit&amp;redlink=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ru.wikipedia.org/wiki/BS_7799-1" TargetMode="External"/><Relationship Id="rId15" Type="http://schemas.openxmlformats.org/officeDocument/2006/relationships/hyperlink" Target="https://ru.wikipedia.org/w/index.php?title=BS_7799-2&amp;action=edit&amp;redlink=1" TargetMode="External"/><Relationship Id="rId23" Type="http://schemas.openxmlformats.org/officeDocument/2006/relationships/hyperlink" Target="https://ru.wikipedia.org/wiki/ISO/IEC_17799" TargetMode="External"/><Relationship Id="rId28" Type="http://schemas.openxmlformats.org/officeDocument/2006/relationships/hyperlink" Target="https://ru.wikipedia.org/wiki/ISO/IEC_2700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A1%D0%9C%D0%98%D0%91" TargetMode="External"/><Relationship Id="rId19" Type="http://schemas.openxmlformats.org/officeDocument/2006/relationships/hyperlink" Target="https://ru.wikipedia.org/w/index.php?title=BS_7799-3&amp;action=edit&amp;redlink=1" TargetMode="External"/><Relationship Id="rId31" Type="http://schemas.openxmlformats.org/officeDocument/2006/relationships/hyperlink" Target="https://ru.wikipedia.org/wiki/ISO/IEC_27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9C%D0%98%D0%91" TargetMode="External"/><Relationship Id="rId14" Type="http://schemas.openxmlformats.org/officeDocument/2006/relationships/hyperlink" Target="https://ru.wikipedia.org/w/index.php?title=BS_7799-2&amp;action=edit&amp;redlink=1" TargetMode="External"/><Relationship Id="rId22" Type="http://schemas.openxmlformats.org/officeDocument/2006/relationships/hyperlink" Target="https://ru.wikipedia.org/wiki/ISO/IEC_17799" TargetMode="External"/><Relationship Id="rId27" Type="http://schemas.openxmlformats.org/officeDocument/2006/relationships/hyperlink" Target="https://ru.wikipedia.org/wiki/ISO/IEC_27001" TargetMode="External"/><Relationship Id="rId30" Type="http://schemas.openxmlformats.org/officeDocument/2006/relationships/hyperlink" Target="https://ru.wikipedia.org/wiki/ISO/IEC_27002" TargetMode="External"/><Relationship Id="rId35" Type="http://schemas.openxmlformats.org/officeDocument/2006/relationships/hyperlink" Target="https://ru.wikipedia.org/w/index.php?title=ISO/IEC_27005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3</cp:revision>
  <dcterms:created xsi:type="dcterms:W3CDTF">2021-09-23T14:41:00Z</dcterms:created>
  <dcterms:modified xsi:type="dcterms:W3CDTF">2021-09-23T14:45:00Z</dcterms:modified>
</cp:coreProperties>
</file>