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CAD4A"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 Introduction to the CXL Reference Model</w:t>
      </w:r>
    </w:p>
    <w:p w14:paraId="1F7FF25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一、运行环境</w:t>
      </w:r>
    </w:p>
    <w:p w14:paraId="02DD731E">
      <w:pPr>
        <w:pStyle w:val="16"/>
        <w:numPr>
          <w:ilvl w:val="0"/>
          <w:numId w:val="1"/>
        </w:numPr>
        <w:bidi w:val="0"/>
        <w:ind w:left="420" w:leftChars="0" w:hanging="420" w:firstLineChars="0"/>
      </w:pPr>
      <w:r>
        <w:t>GCC12.2.0及以上版本</w:t>
      </w:r>
    </w:p>
    <w:p w14:paraId="0B76D890">
      <w:pPr>
        <w:pStyle w:val="16"/>
        <w:numPr>
          <w:ilvl w:val="0"/>
          <w:numId w:val="1"/>
        </w:numPr>
        <w:bidi w:val="0"/>
        <w:ind w:left="420" w:leftChars="0" w:hanging="420" w:firstLineChars="0"/>
      </w:pPr>
      <w:r>
        <w:t>Make3.81及以上版本</w:t>
      </w:r>
    </w:p>
    <w:p w14:paraId="64B468AE">
      <w:pPr>
        <w:pStyle w:val="16"/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b/>
          <w:bCs/>
        </w:rPr>
        <w:t>环境配置：</w:t>
      </w:r>
      <w:r>
        <w:t>需将gcc和make添加至环境变量</w:t>
      </w:r>
    </w:p>
    <w:p w14:paraId="6245A00B">
      <w:pPr>
        <w:pStyle w:val="16"/>
        <w:bidi w:val="0"/>
        <w:ind w:left="0" w:leftChars="0" w:firstLine="0" w:firstLineChars="0"/>
        <w:rPr>
          <w:rFonts w:hint="eastAsia"/>
          <w:lang w:eastAsia="zh-CN"/>
        </w:rPr>
      </w:pPr>
      <w:r>
        <w:rPr>
          <w:b/>
          <w:bCs/>
        </w:rPr>
        <w:t>支持操作系统：</w:t>
      </w:r>
      <w:r>
        <w:t>Linux、Windows</w:t>
      </w:r>
    </w:p>
    <w:p w14:paraId="5CFE4B6B"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调试环境、代码编写环境</w:t>
      </w:r>
    </w:p>
    <w:p w14:paraId="71771FD7">
      <w:pPr>
        <w:pStyle w:val="16"/>
        <w:bidi w:val="0"/>
        <w:ind w:left="0" w:leftChars="0" w:firstLine="0" w:firstLineChars="0"/>
      </w:pPr>
      <w:r>
        <w:rPr>
          <w:rFonts w:hint="eastAsia"/>
          <w:b/>
          <w:bCs/>
          <w:lang w:val="en-US" w:eastAsia="zh-CN"/>
        </w:rPr>
        <w:t>开发工具</w:t>
      </w:r>
      <w:r>
        <w:rPr>
          <w:b/>
          <w:bCs/>
        </w:rPr>
        <w:t>：</w:t>
      </w:r>
      <w:r>
        <w:t>Visual</w:t>
      </w:r>
      <w:r>
        <w:rPr>
          <w:rFonts w:hint="eastAsia"/>
          <w:lang w:val="en-US" w:eastAsia="zh-CN"/>
        </w:rPr>
        <w:t xml:space="preserve"> </w:t>
      </w:r>
      <w:r>
        <w:t>Studio</w:t>
      </w:r>
      <w:r>
        <w:rPr>
          <w:rFonts w:hint="eastAsia"/>
          <w:lang w:val="en-US" w:eastAsia="zh-CN"/>
        </w:rPr>
        <w:t xml:space="preserve"> </w:t>
      </w:r>
      <w:r>
        <w:t>Code（VS</w:t>
      </w:r>
      <w:r>
        <w:rPr>
          <w:rFonts w:hint="eastAsia"/>
          <w:lang w:val="en-US" w:eastAsia="zh-CN"/>
        </w:rPr>
        <w:t xml:space="preserve"> </w:t>
      </w:r>
      <w:r>
        <w:t>Code）</w:t>
      </w:r>
    </w:p>
    <w:p w14:paraId="6538D912">
      <w:pPr>
        <w:pStyle w:val="16"/>
        <w:bidi w:val="0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b/>
          <w:bCs/>
        </w:rPr>
        <w:t>支持操作系统：</w:t>
      </w:r>
      <w:r>
        <w:rPr>
          <w:rFonts w:hint="eastAsia"/>
          <w:b w:val="0"/>
          <w:bCs w:val="0"/>
          <w:lang w:val="en-US" w:eastAsia="zh-CN"/>
        </w:rPr>
        <w:t>仅Windows</w:t>
      </w:r>
    </w:p>
    <w:p w14:paraId="5AC549D6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VSCode插件：</w:t>
      </w:r>
    </w:p>
    <w:p w14:paraId="79D204C9">
      <w:pPr>
        <w:pStyle w:val="16"/>
        <w:bidi w:val="0"/>
        <w:ind w:left="0" w:leftChars="0" w:firstLine="0" w:firstLineChars="0"/>
      </w:pPr>
      <w:r>
        <w:rPr>
          <w:b/>
          <w:bCs/>
        </w:rPr>
        <w:t>C/C++（必选）：</w:t>
      </w:r>
      <w:r>
        <w:t>提供C++语法检查</w:t>
      </w:r>
      <w:r>
        <w:rPr>
          <w:rFonts w:hint="eastAsia"/>
          <w:lang w:eastAsia="zh-CN"/>
        </w:rPr>
        <w:t>；</w:t>
      </w:r>
      <w:r>
        <w:rPr>
          <w:sz w:val="20"/>
          <w:szCs w:val="20"/>
        </w:rPr>
        <w:t>支</w:t>
      </w:r>
      <w:r>
        <w:t>持GUI调</w:t>
      </w:r>
      <w:r>
        <w:rPr>
          <w:sz w:val="20"/>
          <w:szCs w:val="20"/>
        </w:rPr>
        <w:t>试</w:t>
      </w:r>
      <w:r>
        <w:t>（基于GDB）。</w:t>
      </w:r>
    </w:p>
    <w:p w14:paraId="43652F56">
      <w:pPr>
        <w:pStyle w:val="16"/>
        <w:bidi w:val="0"/>
        <w:ind w:left="0" w:leftChars="0" w:firstLine="0" w:firstLineChars="0"/>
      </w:pPr>
      <w:r>
        <w:rPr>
          <w:b/>
          <w:bCs/>
        </w:rPr>
        <w:t>CodeGeeX:AI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Coding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Assistant（可选）：</w:t>
      </w:r>
      <w:r>
        <w:rPr>
          <w:rFonts w:hint="eastAsia"/>
          <w:lang w:val="en-US" w:eastAsia="zh-CN"/>
        </w:rPr>
        <w:t>AI</w:t>
      </w:r>
      <w:r>
        <w:t>代码补全。</w:t>
      </w:r>
    </w:p>
    <w:p w14:paraId="03C10394">
      <w:pPr>
        <w:pStyle w:val="16"/>
        <w:bidi w:val="0"/>
        <w:ind w:left="0" w:leftChars="0" w:firstLine="0" w:firstLineChars="0"/>
      </w:pPr>
      <w:r>
        <w:rPr>
          <w:b/>
          <w:bCs/>
        </w:rPr>
        <w:t>GitLens（可选）：</w:t>
      </w:r>
      <w:r>
        <w:t>增强Git版本控制功能，支持本地及GitHub远程仓库管理。</w:t>
      </w:r>
    </w:p>
    <w:p w14:paraId="010651F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三、代码风格</w:t>
      </w:r>
    </w:p>
    <w:p w14:paraId="63D6FA18">
      <w:pPr>
        <w:pStyle w:val="16"/>
        <w:bidi w:val="0"/>
        <w:ind w:left="0" w:leftChars="0" w:firstLine="0" w:firstLineChars="0"/>
      </w:pPr>
      <w:r>
        <w:t>本项目遵循以下代码风格规范，以保持一致性、可读性和可维护性：</w:t>
      </w:r>
    </w:p>
    <w:p w14:paraId="041CEE5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t>文件</w:t>
      </w:r>
      <w:r>
        <w:rPr>
          <w:rFonts w:hint="eastAsia"/>
          <w:lang w:val="en-US" w:eastAsia="zh-CN"/>
        </w:rPr>
        <w:t>规范</w:t>
      </w:r>
    </w:p>
    <w:p w14:paraId="3179F716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工程的文件组织如下：</w:t>
      </w:r>
    </w:p>
    <w:p w14:paraId="7D9A1B32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.vscode/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>配置GUI调试环境（和Reference Model的功能无关）</w:t>
      </w:r>
    </w:p>
    <w:p w14:paraId="7702DC2F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doc/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#文档目录</w:t>
      </w:r>
    </w:p>
    <w:p w14:paraId="22F22806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include/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Style w:val="24"/>
          <w:rFonts w:hint="eastAsia"/>
        </w:rPr>
        <w:t>头文件目录（存放.h文件）</w:t>
      </w:r>
    </w:p>
    <w:p w14:paraId="2BE97703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out/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#编译输出目录（存放.o文件）</w:t>
      </w:r>
    </w:p>
    <w:p w14:paraId="50AF8B34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pic/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#图片目录</w:t>
      </w:r>
    </w:p>
    <w:p w14:paraId="67B1EB1B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src/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Style w:val="24"/>
          <w:rFonts w:hint="eastAsia"/>
        </w:rPr>
        <w:t>源代码目录（存放.cpp文件）</w:t>
      </w:r>
    </w:p>
    <w:p w14:paraId="28D3C5DA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makefile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#Makefile编译脚本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自动化.cpp --&gt; .o --&gt; .exe的编译过程（和Reference Model的功能无关）</w:t>
      </w:r>
    </w:p>
    <w:p w14:paraId="0F939B53">
      <w:pPr>
        <w:pStyle w:val="16"/>
        <w:bidi w:val="0"/>
        <w:rPr>
          <w:rFonts w:hint="eastAsia"/>
          <w:lang w:val="en-US" w:eastAsia="zh-CN"/>
        </w:rPr>
      </w:pPr>
    </w:p>
    <w:p w14:paraId="69412D34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要着重关注的是</w:t>
      </w:r>
      <w:r>
        <w:rPr>
          <w:rStyle w:val="24"/>
          <w:rFonts w:hint="eastAsia"/>
        </w:rPr>
        <w:t>include/</w:t>
      </w:r>
      <w:r>
        <w:rPr>
          <w:rStyle w:val="24"/>
          <w:rFonts w:hint="eastAsia"/>
          <w:lang w:val="en-US" w:eastAsia="zh-CN"/>
        </w:rPr>
        <w:t>下的.h文件</w:t>
      </w:r>
      <w:r>
        <w:rPr>
          <w:rFonts w:hint="eastAsia"/>
          <w:lang w:val="en-US" w:eastAsia="zh-CN"/>
        </w:rPr>
        <w:t>和</w:t>
      </w:r>
      <w:r>
        <w:rPr>
          <w:rStyle w:val="24"/>
          <w:rFonts w:hint="eastAsia"/>
        </w:rPr>
        <w:t>src/</w:t>
      </w:r>
      <w:r>
        <w:rPr>
          <w:rStyle w:val="24"/>
          <w:rFonts w:hint="eastAsia"/>
          <w:lang w:val="en-US" w:eastAsia="zh-CN"/>
        </w:rPr>
        <w:t>下的.cpp文件</w:t>
      </w:r>
      <w:r>
        <w:rPr>
          <w:rFonts w:hint="eastAsia"/>
          <w:lang w:val="en-US" w:eastAsia="zh-CN"/>
        </w:rPr>
        <w:t>：</w:t>
      </w:r>
    </w:p>
    <w:p w14:paraId="0DDA7BD3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头文件</w:t>
      </w:r>
      <w:r>
        <w:rPr>
          <w:rFonts w:hint="eastAsia"/>
          <w:b/>
          <w:bCs/>
          <w:lang w:eastAsia="zh-CN"/>
        </w:rPr>
        <w:t>（</w:t>
      </w:r>
      <w:r>
        <w:rPr>
          <w:b/>
          <w:bCs/>
          <w:color w:val="0000FF"/>
        </w:rPr>
        <w:t>.h</w:t>
      </w:r>
      <w:r>
        <w:rPr>
          <w:rFonts w:hint="eastAsia"/>
          <w:b/>
          <w:bCs/>
          <w:lang w:val="en-US" w:eastAsia="zh-CN"/>
        </w:rPr>
        <w:t>文件）包含如下</w:t>
      </w:r>
      <w:r>
        <w:rPr>
          <w:b/>
          <w:bCs/>
        </w:rPr>
        <w:t>：</w:t>
      </w:r>
    </w:p>
    <w:p w14:paraId="272E1BE7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#</w:t>
      </w:r>
      <w:r>
        <w:rPr>
          <w:rStyle w:val="25"/>
          <w:rFonts w:hint="eastAsia"/>
          <w:b/>
          <w:bCs/>
          <w:lang w:val="en-US" w:eastAsia="zh-CN"/>
        </w:rPr>
        <w:t>ifndef，#define，#endif</w:t>
      </w:r>
      <w:r>
        <w:rPr>
          <w:rFonts w:hint="eastAsia"/>
          <w:lang w:val="en-US" w:eastAsia="zh-CN"/>
        </w:rPr>
        <w:t>用以</w:t>
      </w:r>
      <w:r>
        <w:t>避免</w:t>
      </w:r>
      <w:r>
        <w:rPr>
          <w:rFonts w:hint="eastAsia"/>
          <w:lang w:val="en-US" w:eastAsia="zh-CN"/>
        </w:rPr>
        <w:t>.h文件的</w:t>
      </w:r>
      <w:r>
        <w:t>重复包含。</w:t>
      </w:r>
    </w:p>
    <w:p w14:paraId="7DCF0FD7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t>class</w:t>
      </w:r>
      <w:r>
        <w:rPr>
          <w:rFonts w:hint="eastAsia"/>
          <w:lang w:val="en-US" w:eastAsia="zh-CN"/>
        </w:rPr>
        <w:t>的</w:t>
      </w:r>
      <w:r>
        <w:t>声明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该class{}内</w:t>
      </w:r>
      <w:r>
        <w:rPr>
          <w:rStyle w:val="25"/>
          <w:rFonts w:hint="eastAsia"/>
          <w:b/>
          <w:bCs/>
          <w:lang w:val="en-US" w:eastAsia="zh-CN"/>
        </w:rPr>
        <w:t>有且仅有</w:t>
      </w:r>
      <w:r>
        <w:rPr>
          <w:rFonts w:hint="eastAsia"/>
          <w:lang w:val="en-US" w:eastAsia="zh-CN"/>
        </w:rPr>
        <w:t>：</w:t>
      </w:r>
      <w:r>
        <w:rPr>
          <w:rStyle w:val="25"/>
          <w:rFonts w:hint="eastAsia"/>
          <w:b/>
          <w:bCs/>
          <w:lang w:val="en-US" w:eastAsia="zh-CN"/>
        </w:rPr>
        <w:t>成员变量的声明，非内敛成员函数的声明，内敛成员函数的声明和定义</w:t>
      </w:r>
      <w:r>
        <w:rPr>
          <w:rStyle w:val="25"/>
          <w:rFonts w:hint="eastAsia"/>
          <w:b/>
          <w:bCs/>
          <w:lang w:eastAsia="zh-CN"/>
        </w:rPr>
        <w:t>，</w:t>
      </w:r>
      <w:r>
        <w:rPr>
          <w:rStyle w:val="25"/>
          <w:rFonts w:hint="eastAsia"/>
          <w:b/>
          <w:bCs/>
          <w:lang w:val="en-US" w:eastAsia="zh-CN"/>
        </w:rPr>
        <w:t>enum class的声明和定义</w:t>
      </w:r>
      <w:r>
        <w:rPr>
          <w:rFonts w:hint="eastAsia"/>
          <w:lang w:val="en-US" w:eastAsia="zh-CN"/>
        </w:rPr>
        <w:t>）。</w:t>
      </w:r>
    </w:p>
    <w:p w14:paraId="6EA576BB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class的声明和定义具体见3.4</w:t>
      </w:r>
    </w:p>
    <w:p w14:paraId="25FFBFF8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源文件</w:t>
      </w:r>
      <w:r>
        <w:rPr>
          <w:rFonts w:hint="eastAsia"/>
          <w:b/>
          <w:bCs/>
          <w:lang w:eastAsia="zh-CN"/>
        </w:rPr>
        <w:t>（</w:t>
      </w:r>
      <w:r>
        <w:rPr>
          <w:b/>
          <w:bCs/>
          <w:color w:val="0000FF"/>
        </w:rPr>
        <w:t>.cpp</w:t>
      </w:r>
      <w:r>
        <w:rPr>
          <w:rFonts w:hint="eastAsia"/>
          <w:b/>
          <w:bCs/>
          <w:lang w:val="en-US" w:eastAsia="zh-CN"/>
        </w:rPr>
        <w:t>文件）包含如下</w:t>
      </w:r>
      <w:r>
        <w:rPr>
          <w:b/>
          <w:bCs/>
        </w:rPr>
        <w:t>：</w:t>
      </w:r>
    </w:p>
    <w:p w14:paraId="50CAD517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class中</w:t>
      </w:r>
      <w:r>
        <w:rPr>
          <w:rStyle w:val="25"/>
          <w:rFonts w:hint="eastAsia"/>
          <w:b/>
          <w:bCs/>
          <w:lang w:val="en-US" w:eastAsia="zh-CN"/>
        </w:rPr>
        <w:t>非内敛成员函数</w:t>
      </w:r>
      <w:r>
        <w:rPr>
          <w:rStyle w:val="25"/>
          <w:b/>
          <w:bCs/>
        </w:rPr>
        <w:t>的</w:t>
      </w:r>
      <w:r>
        <w:rPr>
          <w:rStyle w:val="25"/>
          <w:rFonts w:hint="eastAsia"/>
          <w:b/>
          <w:bCs/>
          <w:lang w:val="en-US" w:eastAsia="zh-CN"/>
        </w:rPr>
        <w:t>定义</w:t>
      </w:r>
      <w:r>
        <w:t>。</w:t>
      </w:r>
    </w:p>
    <w:p w14:paraId="4D5C0065">
      <w:pPr>
        <w:pStyle w:val="16"/>
        <w:numPr>
          <w:ilvl w:val="0"/>
          <w:numId w:val="0"/>
        </w:numPr>
        <w:bidi w:val="0"/>
        <w:ind w:leftChars="0"/>
      </w:pPr>
    </w:p>
    <w:p w14:paraId="622FED95">
      <w:pPr>
        <w:pStyle w:val="16"/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除了两个文件define.h和main.cpp，</w:t>
      </w:r>
      <w:r>
        <w:t>.h和.cpp文件命名保持一致，</w:t>
      </w:r>
      <w:r>
        <w:rPr>
          <w:rFonts w:hint="eastAsia"/>
          <w:lang w:val="en-US" w:eastAsia="zh-CN"/>
        </w:rPr>
        <w:t>并</w:t>
      </w:r>
      <w:r>
        <w:t>全部小写</w:t>
      </w:r>
      <w:r>
        <w:rPr>
          <w:rFonts w:hint="eastAsia"/>
          <w:lang w:eastAsia="zh-CN"/>
        </w:rPr>
        <w:t>。</w:t>
      </w:r>
    </w:p>
    <w:p w14:paraId="05F7D5A5">
      <w:pPr>
        <w:pStyle w:val="16"/>
        <w:bidi w:val="0"/>
        <w:ind w:left="0" w:leftChars="0" w:firstLine="0" w:firstLineChars="0"/>
      </w:pPr>
      <w:r>
        <w:t>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</w:t>
      </w:r>
      <w:r>
        <w:t>_</w:t>
      </w:r>
      <w:r>
        <w:rPr>
          <w:rFonts w:hint="eastAsia"/>
          <w:lang w:val="en-US" w:eastAsia="zh-CN"/>
        </w:rPr>
        <w:t>vsf_line</w:t>
      </w:r>
      <w:r>
        <w:t>.h和</w:t>
      </w:r>
      <w:r>
        <w:rPr>
          <w:rFonts w:hint="eastAsia"/>
          <w:lang w:val="en-US" w:eastAsia="zh-CN"/>
        </w:rPr>
        <w:t>s</w:t>
      </w:r>
      <w:r>
        <w:t>_</w:t>
      </w:r>
      <w:r>
        <w:rPr>
          <w:rFonts w:hint="eastAsia"/>
          <w:lang w:val="en-US" w:eastAsia="zh-CN"/>
        </w:rPr>
        <w:t>vsf_line</w:t>
      </w:r>
      <w:r>
        <w:t>.cpp。</w:t>
      </w:r>
    </w:p>
    <w:p w14:paraId="492AE56F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3.2命名规范</w:t>
      </w:r>
    </w:p>
    <w:p w14:paraId="63B081E1">
      <w:pPr>
        <w:pStyle w:val="7"/>
        <w:bidi w:val="0"/>
      </w:pPr>
      <w:r>
        <w:rPr>
          <w:rFonts w:hint="eastAsia"/>
          <w:lang w:val="en-US" w:eastAsia="zh-CN"/>
        </w:rPr>
        <w:t>3.2.1 class</w:t>
      </w:r>
      <w:r>
        <w:t>命名规范</w:t>
      </w:r>
    </w:p>
    <w:p w14:paraId="3B6B58E1">
      <w:pPr>
        <w:pStyle w:val="16"/>
        <w:bidi w:val="0"/>
        <w:ind w:left="0" w:leftChars="0" w:firstLine="0" w:firstLineChars="0"/>
      </w:pPr>
      <w:r>
        <w:t>单词间使用_分割，首字母大写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末尾加一个_Type</w:t>
      </w:r>
      <w:r>
        <w:t>。</w:t>
      </w:r>
    </w:p>
    <w:p w14:paraId="5C26BEFB">
      <w:pPr>
        <w:pStyle w:val="16"/>
        <w:bidi w:val="0"/>
        <w:ind w:left="0" w:leftChars="0" w:firstLine="0" w:firstLineChars="0"/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lang w:val="en-US" w:eastAsia="zh-CN"/>
        </w:rPr>
        <w:t>class S_Test_Type{};</w:t>
      </w:r>
    </w:p>
    <w:p w14:paraId="060C6BB8">
      <w:pPr>
        <w:pStyle w:val="7"/>
        <w:bidi w:val="0"/>
      </w:pPr>
      <w:r>
        <w:rPr>
          <w:rFonts w:hint="eastAsia"/>
          <w:lang w:val="en-US" w:eastAsia="zh-CN"/>
        </w:rPr>
        <w:t>3.2.2成员变量，成员函数</w:t>
      </w:r>
      <w:r>
        <w:t>命名规范</w:t>
      </w:r>
    </w:p>
    <w:p w14:paraId="217F2B6F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单词间使用_分割，全部小写。</w:t>
      </w:r>
    </w:p>
    <w:p w14:paraId="120BE1E9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成员变量例：</w:t>
      </w:r>
      <w:r>
        <w:rPr>
          <w:rFonts w:hint="eastAsia"/>
          <w:b w:val="0"/>
          <w:bCs w:val="0"/>
          <w:lang w:val="en-US" w:eastAsia="zh-CN"/>
        </w:rPr>
        <w:t>u32 host_pid;</w:t>
      </w:r>
    </w:p>
    <w:p w14:paraId="23411621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成员函数例：</w:t>
      </w:r>
      <w:r>
        <w:rPr>
          <w:rFonts w:hint="eastAsia"/>
          <w:b w:val="0"/>
          <w:bCs w:val="0"/>
          <w:lang w:val="en-US" w:eastAsia="zh-CN"/>
        </w:rPr>
        <w:t>bool is_idle();</w:t>
      </w:r>
    </w:p>
    <w:p w14:paraId="465AAF58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enum class命名规范</w:t>
      </w:r>
    </w:p>
    <w:p w14:paraId="4A901D18">
      <w:pPr>
        <w:pStyle w:val="16"/>
        <w:bidi w:val="0"/>
        <w:ind w:left="0" w:leftChars="0" w:firstLine="0" w:firstLineChars="0"/>
      </w:pPr>
      <w:r>
        <w:t>单词间使用_分割，首字母大写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末尾加一个_Enum</w:t>
      </w:r>
      <w:r>
        <w:t>。</w:t>
      </w:r>
    </w:p>
    <w:p w14:paraId="5A73F86B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b w:val="0"/>
          <w:bCs w:val="0"/>
          <w:lang w:val="en-US" w:eastAsia="zh-CN"/>
        </w:rPr>
        <w:t>enum c</w:t>
      </w:r>
      <w:r>
        <w:rPr>
          <w:rFonts w:hint="eastAsia"/>
          <w:lang w:val="en-US" w:eastAsia="zh-CN"/>
        </w:rPr>
        <w:t>lass Opcode_Enum{};</w:t>
      </w:r>
    </w:p>
    <w:p w14:paraId="174A31B8">
      <w:pPr>
        <w:pStyle w:val="6"/>
        <w:bidi w:val="0"/>
      </w:pPr>
      <w:r>
        <w:rPr>
          <w:rFonts w:hint="eastAsia"/>
          <w:lang w:val="en-US" w:eastAsia="zh-CN"/>
        </w:rPr>
        <w:t>3.3</w:t>
      </w:r>
      <w:r>
        <w:t>面向对象特性</w:t>
      </w:r>
    </w:p>
    <w:p w14:paraId="27330F9A">
      <w:pPr>
        <w:pStyle w:val="16"/>
        <w:bidi w:val="0"/>
      </w:pPr>
      <w:r>
        <w:t>在C++工程的任何部分，应</w:t>
      </w:r>
      <w:r>
        <w:rPr>
          <w:rStyle w:val="24"/>
        </w:rPr>
        <w:t>避免使用复杂的面向对象特性</w:t>
      </w:r>
      <w:r>
        <w:rPr>
          <w:rStyle w:val="24"/>
          <w:rFonts w:hint="eastAsia"/>
          <w:lang w:val="en-US" w:eastAsia="zh-CN"/>
        </w:rPr>
        <w:t>和语法</w:t>
      </w:r>
      <w:r>
        <w:t>，因为项目需求并不依赖这些特性。具体编码规范如下：</w:t>
      </w:r>
    </w:p>
    <w:p w14:paraId="4AD596C5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rFonts w:hint="eastAsia"/>
          <w:b/>
          <w:bCs/>
          <w:lang w:val="en-US" w:eastAsia="zh-CN"/>
        </w:rPr>
        <w:t>不</w:t>
      </w:r>
      <w:r>
        <w:rPr>
          <w:rStyle w:val="25"/>
          <w:b/>
          <w:bCs/>
        </w:rPr>
        <w:t>使用全局变量</w:t>
      </w:r>
      <w:r>
        <w:t>，所有数据必须封装在class内，确保数据的可控性和封装性。</w:t>
      </w:r>
    </w:p>
    <w:p w14:paraId="35EAB388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不使用继承和多态</w:t>
      </w:r>
      <w:r>
        <w:t>，所有class均为独立实现，避免不必要的层级关系。</w:t>
      </w:r>
    </w:p>
    <w:p w14:paraId="752451AE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不使用friend</w:t>
      </w:r>
      <w:r>
        <w:t>关键字。</w:t>
      </w:r>
    </w:p>
    <w:p w14:paraId="67A53999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不使用protected</w:t>
      </w:r>
      <w:r>
        <w:t>访问权限</w:t>
      </w:r>
      <w:r>
        <w:rPr>
          <w:rFonts w:hint="eastAsia"/>
          <w:lang w:eastAsia="zh-CN"/>
        </w:rPr>
        <w:t>，</w:t>
      </w:r>
      <w:r>
        <w:t>仅使用private</w:t>
      </w:r>
      <w:r>
        <w:rPr>
          <w:rFonts w:hint="eastAsia"/>
          <w:lang w:eastAsia="zh-CN"/>
        </w:rPr>
        <w:t>、</w:t>
      </w:r>
      <w:r>
        <w:t>public访问权限。</w:t>
      </w:r>
    </w:p>
    <w:p w14:paraId="0FFA61AA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不定义</w:t>
      </w:r>
      <w:r>
        <w:t>新的数据结构，如</w:t>
      </w:r>
      <w:r>
        <w:rPr>
          <w:rStyle w:val="25"/>
          <w:b/>
          <w:bCs/>
        </w:rPr>
        <w:t>struct</w:t>
      </w:r>
      <w:r>
        <w:rPr>
          <w:rStyle w:val="25"/>
          <w:b/>
          <w:bCs/>
          <w:lang w:eastAsia="zh-CN"/>
        </w:rPr>
        <w:t>、</w:t>
      </w:r>
      <w:r>
        <w:rPr>
          <w:rStyle w:val="25"/>
          <w:b/>
          <w:bCs/>
        </w:rPr>
        <w:t>typedef</w:t>
      </w:r>
      <w:r>
        <w:t>，仅使用enum来定义枚举类型。</w:t>
      </w:r>
    </w:p>
    <w:p w14:paraId="06B43BFC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rFonts w:hint="eastAsia"/>
          <w:b/>
          <w:bCs/>
          <w:lang w:val="en-US" w:eastAsia="zh-CN"/>
        </w:rPr>
        <w:t>不使用</w:t>
      </w:r>
      <w:r>
        <w:t>动态内存分配（</w:t>
      </w:r>
      <w:r>
        <w:rPr>
          <w:rStyle w:val="25"/>
          <w:b/>
          <w:bCs/>
        </w:rPr>
        <w:t>new、delete</w:t>
      </w:r>
      <w:r>
        <w:t>），所有对象应为自动管理的栈对象或使用标准容器（如std::vector、std::list）。</w:t>
      </w:r>
    </w:p>
    <w:p w14:paraId="1E57D0A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/>
          <w:lang w:val="en-US" w:eastAsia="zh-CN"/>
        </w:rPr>
      </w:pPr>
    </w:p>
    <w:p w14:paraId="062205DC">
      <w:pPr>
        <w:pStyle w:val="6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3.4 </w:t>
      </w:r>
      <w:r>
        <w:t>class声明</w:t>
      </w:r>
      <w:r>
        <w:rPr>
          <w:rFonts w:hint="eastAsia"/>
          <w:lang w:val="en-US" w:eastAsia="zh-CN"/>
        </w:rPr>
        <w:t>和定义</w:t>
      </w:r>
    </w:p>
    <w:p w14:paraId="4CB86796">
      <w:pPr>
        <w:pStyle w:val="7"/>
        <w:bidi w:val="0"/>
      </w:pPr>
      <w:r>
        <w:rPr>
          <w:rFonts w:hint="eastAsia"/>
          <w:lang w:val="en-US" w:eastAsia="zh-CN"/>
        </w:rPr>
        <w:t>3.4.1</w:t>
      </w:r>
      <w:r>
        <w:t>类成员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包括成员变量、成员函数</w:t>
      </w:r>
      <w:r>
        <w:rPr>
          <w:rFonts w:hint="eastAsia"/>
          <w:lang w:eastAsia="zh-CN"/>
        </w:rPr>
        <w:t>）</w:t>
      </w:r>
      <w:r>
        <w:t>类型限定</w:t>
      </w:r>
    </w:p>
    <w:p w14:paraId="511B3FA1">
      <w:pPr>
        <w:pStyle w:val="16"/>
        <w:numPr>
          <w:ilvl w:val="0"/>
          <w:numId w:val="4"/>
        </w:numPr>
        <w:bidi w:val="0"/>
        <w:ind w:left="420" w:leftChars="0" w:hanging="420" w:firstLineChars="0"/>
      </w:pPr>
      <w:r>
        <w:t>使用</w:t>
      </w:r>
      <w:r>
        <w:rPr>
          <w:rStyle w:val="25"/>
          <w:b/>
          <w:bCs/>
        </w:rPr>
        <w:t>基本数据类型</w:t>
      </w:r>
    </w:p>
    <w:p w14:paraId="26EE26C1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//具有（1bit）</w:t>
      </w:r>
    </w:p>
    <w:p w14:paraId="3CB0477F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//具有（32bit），即是unsigned int</w:t>
      </w:r>
    </w:p>
    <w:p w14:paraId="358052D7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//具有（64bit），即是unsigned long long</w:t>
      </w:r>
    </w:p>
    <w:p w14:paraId="1B8507FB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u512</w:t>
      </w:r>
    </w:p>
    <w:p w14:paraId="66E1F270">
      <w:pPr>
        <w:pStyle w:val="16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t>使用</w:t>
      </w:r>
      <w:r>
        <w:rPr>
          <w:rStyle w:val="25"/>
          <w:b/>
          <w:bCs/>
        </w:rPr>
        <w:t>标准库</w:t>
      </w:r>
      <w:r>
        <w:rPr>
          <w:rStyle w:val="25"/>
          <w:rFonts w:hint="eastAsia"/>
          <w:b/>
          <w:bCs/>
          <w:lang w:val="en-US" w:eastAsia="zh-CN"/>
        </w:rPr>
        <w:t>字符串</w:t>
      </w:r>
      <w:r>
        <w:rPr>
          <w:rFonts w:hint="eastAsia"/>
          <w:lang w:val="en-US" w:eastAsia="zh-CN"/>
        </w:rPr>
        <w:t>，即：</w:t>
      </w:r>
    </w:p>
    <w:p w14:paraId="1FA9CBBA">
      <w:pPr>
        <w:pStyle w:val="16"/>
        <w:numPr>
          <w:ilvl w:val="0"/>
          <w:numId w:val="6"/>
        </w:numPr>
        <w:bidi w:val="0"/>
        <w:ind w:left="420" w:leftChars="0" w:hanging="420" w:firstLineChars="0"/>
        <w:rPr>
          <w:rStyle w:val="24"/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Style w:val="24"/>
          <w:rFonts w:hint="eastAsia"/>
          <w:lang w:val="en-US" w:eastAsia="zh-CN"/>
        </w:rPr>
        <w:t>项目工程内不使用using namespace std;</w:t>
      </w:r>
    </w:p>
    <w:p w14:paraId="69CD2A98">
      <w:pPr>
        <w:pStyle w:val="16"/>
        <w:numPr>
          <w:ilvl w:val="0"/>
          <w:numId w:val="7"/>
        </w:numPr>
        <w:bidi w:val="0"/>
        <w:ind w:left="420" w:leftChars="0" w:hanging="420" w:firstLineChars="0"/>
      </w:pPr>
      <w:r>
        <w:t>使用</w:t>
      </w:r>
      <w:r>
        <w:rPr>
          <w:rStyle w:val="25"/>
          <w:b/>
          <w:bCs/>
        </w:rPr>
        <w:t>标准库容器</w:t>
      </w:r>
      <w:r>
        <w:t>，</w:t>
      </w:r>
      <w:r>
        <w:rPr>
          <w:rFonts w:hint="eastAsia"/>
          <w:lang w:val="en-US" w:eastAsia="zh-CN"/>
        </w:rPr>
        <w:t>即：</w:t>
      </w:r>
    </w:p>
    <w:p w14:paraId="2374DC94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t>std::list</w:t>
      </w:r>
    </w:p>
    <w:p w14:paraId="09CCDA92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std::vector</w:t>
      </w:r>
    </w:p>
    <w:p w14:paraId="751DE974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std::</w:t>
      </w:r>
      <w:r>
        <w:rPr>
          <w:rFonts w:hint="default"/>
          <w:lang w:val="en-US" w:eastAsia="zh-CN"/>
        </w:rPr>
        <w:t>unordered_map</w:t>
      </w:r>
    </w:p>
    <w:p w14:paraId="3D4CBCF4">
      <w:pPr>
        <w:pStyle w:val="16"/>
        <w:numPr>
          <w:ilvl w:val="0"/>
          <w:numId w:val="9"/>
        </w:numPr>
        <w:bidi w:val="0"/>
        <w:ind w:left="420" w:leftChars="0" w:hanging="420" w:firstLineChars="0"/>
      </w:pPr>
      <w:r>
        <w:t>使用</w:t>
      </w:r>
      <w:r>
        <w:rPr>
          <w:rStyle w:val="25"/>
          <w:b/>
          <w:bCs/>
        </w:rPr>
        <w:t>本项目</w:t>
      </w:r>
      <w:r>
        <w:rPr>
          <w:rStyle w:val="25"/>
          <w:rFonts w:hint="eastAsia"/>
          <w:b/>
          <w:bCs/>
          <w:lang w:val="en-US" w:eastAsia="zh-CN"/>
        </w:rPr>
        <w:t>工程内声明</w:t>
      </w:r>
      <w:r>
        <w:rPr>
          <w:rStyle w:val="25"/>
          <w:b/>
          <w:bCs/>
        </w:rPr>
        <w:t>的其他class</w:t>
      </w:r>
    </w:p>
    <w:p w14:paraId="0F7C1817">
      <w:pPr>
        <w:pStyle w:val="7"/>
        <w:bidi w:val="0"/>
      </w:pPr>
      <w:r>
        <w:rPr>
          <w:rFonts w:hint="eastAsia"/>
          <w:lang w:val="en-US" w:eastAsia="zh-CN"/>
        </w:rPr>
        <w:t>3.4.2类成员</w:t>
      </w:r>
      <w:r>
        <w:t>函数</w:t>
      </w:r>
      <w:r>
        <w:rPr>
          <w:rFonts w:hint="eastAsia"/>
          <w:lang w:val="en-US" w:eastAsia="zh-CN"/>
        </w:rPr>
        <w:t>的</w:t>
      </w:r>
      <w:r>
        <w:t>参数约定</w:t>
      </w:r>
    </w:p>
    <w:p w14:paraId="15B1C767">
      <w:pPr>
        <w:pStyle w:val="16"/>
        <w:bidi w:val="0"/>
        <w:ind w:left="0" w:leftChars="0" w:firstLine="0" w:firstLineChars="0"/>
      </w:pPr>
      <w:r>
        <w:rPr>
          <w:b/>
          <w:bCs/>
        </w:rPr>
        <w:t>输入参数：</w:t>
      </w:r>
      <w:r>
        <w:t>统一使用const</w:t>
      </w:r>
      <w:r>
        <w:rPr>
          <w:rFonts w:hint="eastAsia"/>
          <w:lang w:val="en-US" w:eastAsia="zh-CN"/>
        </w:rPr>
        <w:t xml:space="preserve"> </w:t>
      </w:r>
      <w:r>
        <w:t>T</w:t>
      </w:r>
      <w:r>
        <w:rPr>
          <w:rFonts w:hint="eastAsia"/>
          <w:lang w:val="en-US" w:eastAsia="zh-CN"/>
        </w:rPr>
        <w:t xml:space="preserve">ype </w:t>
      </w:r>
      <w:r>
        <w:t>&amp;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&amp;用以</w:t>
      </w:r>
      <w:r>
        <w:t>避免拷贝开销</w:t>
      </w:r>
      <w:r>
        <w:rPr>
          <w:rFonts w:hint="eastAsia"/>
          <w:lang w:eastAsia="zh-CN"/>
        </w:rPr>
        <w:t>）</w:t>
      </w:r>
    </w:p>
    <w:p w14:paraId="68C8700C">
      <w:pPr>
        <w:pStyle w:val="16"/>
        <w:bidi w:val="0"/>
        <w:ind w:left="0" w:leftChars="0" w:firstLine="0" w:firstLineChars="0"/>
      </w:pPr>
      <w:r>
        <w:rPr>
          <w:b/>
          <w:bCs/>
        </w:rPr>
        <w:t>输出参数：</w:t>
      </w:r>
      <w:r>
        <w:t>统一使用T</w:t>
      </w:r>
      <w:r>
        <w:rPr>
          <w:rFonts w:hint="eastAsia"/>
          <w:lang w:val="en-US" w:eastAsia="zh-CN"/>
        </w:rPr>
        <w:t xml:space="preserve">ype </w:t>
      </w:r>
      <w:r>
        <w:t>&amp;。</w:t>
      </w:r>
    </w:p>
    <w:p w14:paraId="4C79C78A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Notes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这里的“Type”是一个举例的类型名，不是某个具体类型名</w:t>
      </w:r>
    </w:p>
    <w:p w14:paraId="470B85EA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b/>
          <w:bCs/>
        </w:rPr>
        <w:t>返回值类型：</w:t>
      </w:r>
      <w:r>
        <w:rPr>
          <w:rFonts w:hint="eastAsia"/>
          <w:lang w:val="en-US" w:eastAsia="zh-CN"/>
        </w:rPr>
        <w:t>void或者上述3.4.1所述的</w:t>
      </w:r>
      <w:r>
        <w:t>基本数据类型</w:t>
      </w:r>
      <w:r>
        <w:rPr>
          <w:rFonts w:hint="eastAsia"/>
          <w:lang w:val="en-US" w:eastAsia="zh-CN"/>
        </w:rPr>
        <w:t>之一。</w:t>
      </w:r>
    </w:p>
    <w:p w14:paraId="3A4E1701">
      <w:pPr>
        <w:pStyle w:val="7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3.4.3 类构造函数和析构函数</w:t>
      </w:r>
    </w:p>
    <w:p w14:paraId="3EFFBBE2">
      <w:pPr>
        <w:pStyle w:val="16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必须实现类的构造函数。</w:t>
      </w:r>
      <w:r>
        <w:rPr>
          <w:rFonts w:hint="eastAsia"/>
          <w:lang w:val="en-US" w:eastAsia="zh-CN"/>
        </w:rPr>
        <w:t>用</w:t>
      </w:r>
      <w:r>
        <w:t>T</w:t>
      </w:r>
      <w:r>
        <w:rPr>
          <w:rFonts w:hint="eastAsia"/>
          <w:lang w:val="en-US" w:eastAsia="zh-CN"/>
        </w:rPr>
        <w:t>ype(T a) : a(0)。类型为</w:t>
      </w:r>
      <w:r>
        <w:rPr>
          <w:rStyle w:val="25"/>
          <w:b/>
          <w:bCs/>
        </w:rPr>
        <w:t>基本数据类型</w:t>
      </w:r>
      <w:r>
        <w:rPr>
          <w:rFonts w:hint="eastAsia"/>
          <w:lang w:val="en-US" w:eastAsia="zh-CN"/>
        </w:rPr>
        <w:t>的成员变量要赋初值0；</w:t>
      </w:r>
      <w:r>
        <w:rPr>
          <w:rStyle w:val="15"/>
          <w:rFonts w:hint="eastAsia"/>
          <w:lang w:val="en-US" w:eastAsia="zh-CN"/>
        </w:rPr>
        <w:t>类型为</w:t>
      </w:r>
      <w:r>
        <w:rPr>
          <w:rStyle w:val="25"/>
          <w:b/>
          <w:bCs/>
        </w:rPr>
        <w:t>标准库</w:t>
      </w:r>
      <w:r>
        <w:rPr>
          <w:rStyle w:val="25"/>
          <w:rFonts w:hint="eastAsia"/>
          <w:b/>
          <w:bCs/>
          <w:lang w:val="en-US" w:eastAsia="zh-CN"/>
        </w:rPr>
        <w:t>字符串，</w:t>
      </w:r>
      <w:r>
        <w:rPr>
          <w:rStyle w:val="25"/>
          <w:b/>
          <w:bCs/>
        </w:rPr>
        <w:t>标准库容器</w:t>
      </w:r>
      <w:r>
        <w:rPr>
          <w:rStyle w:val="25"/>
          <w:b/>
          <w:bCs/>
          <w:lang w:eastAsia="zh-CN"/>
        </w:rPr>
        <w:t>，</w:t>
      </w:r>
      <w:r>
        <w:rPr>
          <w:rStyle w:val="25"/>
          <w:b/>
          <w:bCs/>
        </w:rPr>
        <w:t>本项目</w:t>
      </w:r>
      <w:r>
        <w:rPr>
          <w:rStyle w:val="25"/>
          <w:rFonts w:hint="eastAsia"/>
          <w:b/>
          <w:bCs/>
          <w:lang w:val="en-US" w:eastAsia="zh-CN"/>
        </w:rPr>
        <w:t>工程内声明</w:t>
      </w:r>
      <w:r>
        <w:rPr>
          <w:rStyle w:val="25"/>
          <w:b/>
          <w:bCs/>
        </w:rPr>
        <w:t>的其他class</w:t>
      </w:r>
      <w:r>
        <w:rPr>
          <w:rStyle w:val="15"/>
          <w:rFonts w:hint="eastAsia"/>
          <w:lang w:val="en-US" w:eastAsia="zh-CN"/>
        </w:rPr>
        <w:t>的成员变量不</w:t>
      </w:r>
      <w:r>
        <w:rPr>
          <w:rFonts w:hint="eastAsia"/>
          <w:lang w:val="en-US" w:eastAsia="zh-CN"/>
        </w:rPr>
        <w:t>初始化。</w:t>
      </w:r>
    </w:p>
    <w:p w14:paraId="6028647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这里的“Type”“T”是一个举例的类型名，不是某个具体类型名。</w:t>
      </w:r>
    </w:p>
    <w:p w14:paraId="16077A6E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这里的“a”是一个举例的成员变量，不是某个具体的成员变量。</w:t>
      </w:r>
    </w:p>
    <w:p w14:paraId="61DBB2E5">
      <w:pPr>
        <w:pStyle w:val="16"/>
        <w:numPr>
          <w:ilvl w:val="0"/>
          <w:numId w:val="0"/>
        </w:numPr>
        <w:bidi w:val="0"/>
        <w:ind w:leftChars="0"/>
      </w:pPr>
      <w:r>
        <w:rPr>
          <w:rFonts w:hint="eastAsia"/>
          <w:b/>
          <w:bCs/>
          <w:lang w:val="en-US" w:eastAsia="zh-CN"/>
        </w:rPr>
        <w:t>不要实现类的析构函数。</w:t>
      </w:r>
    </w:p>
    <w:p w14:paraId="7CE1647C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3.5标准库容器实现</w:t>
      </w:r>
    </w:p>
    <w:p w14:paraId="13FEC841">
      <w:pPr>
        <w:pStyle w:val="16"/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项目工程中不定义带有push字段的方法。</w:t>
      </w:r>
    </w:p>
    <w:p w14:paraId="29B267EE">
      <w:pPr>
        <w:pStyle w:val="16"/>
        <w:numPr>
          <w:ilvl w:val="0"/>
          <w:numId w:val="10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标准库容器对象的元素要被增加时，其size要被检查，当对于一个std::</w:t>
      </w:r>
      <w:r>
        <w:t>list</w:t>
      </w:r>
      <w:r>
        <w:rPr>
          <w:rFonts w:hint="eastAsia"/>
          <w:lang w:val="en-US" w:eastAsia="zh-CN"/>
        </w:rPr>
        <w:t>要push或者一个std::</w:t>
      </w:r>
      <w:r>
        <w:rPr>
          <w:rFonts w:hint="default"/>
          <w:lang w:val="en-US" w:eastAsia="zh-CN"/>
        </w:rPr>
        <w:t>unordered_map</w:t>
      </w:r>
      <w:r>
        <w:rPr>
          <w:rFonts w:hint="eastAsia"/>
          <w:lang w:val="en-US" w:eastAsia="zh-CN"/>
        </w:rPr>
        <w:t>以[]作为左值时，必须检查size，防止栈/堆内存溢出。</w:t>
      </w:r>
    </w:p>
    <w:p w14:paraId="15593E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标准库容器对象的元素要被删除时，其size要被检查：</w:t>
      </w:r>
      <w:bookmarkStart w:id="0" w:name="_GoBack"/>
      <w:bookmarkEnd w:id="0"/>
      <w:r>
        <w:rPr>
          <w:rFonts w:hint="eastAsia"/>
          <w:lang w:val="en-US" w:eastAsia="zh-CN"/>
        </w:rPr>
        <w:t>要先判断非空</w:t>
      </w:r>
    </w:p>
    <w:p w14:paraId="22252E7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  <w:rFonts w:hint="eastAsia"/>
          <w:lang w:val="en-US" w:eastAsia="zh-CN"/>
        </w:rPr>
        <w:t>通过遍历以查询元素、</w:t>
      </w:r>
      <w:r>
        <w:rPr>
          <w:rStyle w:val="12"/>
        </w:rPr>
        <w:t>修改元素</w:t>
      </w:r>
      <w:r>
        <w:rPr>
          <w:rStyle w:val="12"/>
          <w:rFonts w:hint="eastAsia"/>
          <w:lang w:val="en-US" w:eastAsia="zh-CN"/>
        </w:rPr>
        <w:t>时</w:t>
      </w:r>
      <w:r>
        <w:t>：</w:t>
      </w:r>
      <w:r>
        <w:rPr>
          <w:rStyle w:val="14"/>
        </w:rPr>
        <w:t>for(auto&amp;x:list)</w:t>
      </w:r>
      <w:r>
        <w:t>，避免拷贝开销。</w:t>
      </w:r>
    </w:p>
    <w:p w14:paraId="633BEA2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  <w:rFonts w:hint="eastAsia"/>
          <w:lang w:val="en-US" w:eastAsia="zh-CN"/>
        </w:rPr>
        <w:t>通过遍历以删除</w:t>
      </w:r>
      <w:r>
        <w:rPr>
          <w:rStyle w:val="12"/>
        </w:rPr>
        <w:t>元素</w:t>
      </w:r>
      <w:r>
        <w:rPr>
          <w:rStyle w:val="12"/>
          <w:rFonts w:hint="eastAsia"/>
          <w:lang w:val="en-US" w:eastAsia="zh-CN"/>
        </w:rPr>
        <w:t>时</w:t>
      </w:r>
      <w:r>
        <w:t>：使用迭代器遍历</w:t>
      </w:r>
      <w:r>
        <w:rPr>
          <w:rStyle w:val="14"/>
        </w:rPr>
        <w:t>for(auto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Style w:val="14"/>
        </w:rPr>
        <w:t>it=list.begin();it!=list.end();)</w:t>
      </w:r>
      <w:r>
        <w:t>。</w:t>
      </w:r>
    </w:p>
    <w:p w14:paraId="64D84BE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项目工程不通过迭代器增加元素</w:t>
      </w:r>
    </w:p>
    <w:p w14:paraId="3236F2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eastAsia="宋体"/>
          <w:lang w:val="en-US" w:eastAsia="zh-CN"/>
        </w:rPr>
      </w:pPr>
    </w:p>
    <w:p w14:paraId="481AA4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5C4991D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3.6多输入多输出函数标注释</w:t>
      </w:r>
    </w:p>
    <w:p w14:paraId="3F87A656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std::list&lt;S2M_Snp_type&gt;s2m_snp_dpa;</w:t>
      </w:r>
    </w:p>
    <w:p w14:paraId="6A198024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std::list&lt;S2M_NDR_Type&gt;s2m_ndr_dpa;</w:t>
      </w:r>
    </w:p>
    <w:p w14:paraId="13E3440F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std::list&lt;S2M_DRS_Type&gt;s2m_drs_dpa;</w:t>
      </w:r>
    </w:p>
    <w:p w14:paraId="01DA170C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main_product(m2s_rsp_dpa,m2s_rwd_dpa,s2m_snp_dpa,s2m_ndr_dpa,s2m_drs_dpa,rd_data,rd_addr,wr);</w:t>
      </w:r>
    </w:p>
    <w:p w14:paraId="31CE6F9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之后，要写出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s2m_snp_dpa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s2m_ndr_dpa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s2m_drs_dpa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eastAsia"/>
          <w:lang w:val="en-US" w:eastAsia="zh-CN"/>
        </w:rPr>
        <w:t>main_product(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m2s_rsp_dpa,m2s_rwd_dpa</w:t>
      </w:r>
      <w:r>
        <w:rPr>
          <w:rFonts w:hint="eastAsia"/>
          <w:lang w:val="en-US" w:eastAsia="zh-CN"/>
        </w:rPr>
        <w:t>)</w:t>
      </w:r>
    </w:p>
    <w:p w14:paraId="063B64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E3B98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191B67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49A5E6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138523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7655F8"/>
    <w:multiLevelType w:val="singleLevel"/>
    <w:tmpl w:val="B47655F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88D1096"/>
    <w:multiLevelType w:val="singleLevel"/>
    <w:tmpl w:val="B88D10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EB29693"/>
    <w:multiLevelType w:val="singleLevel"/>
    <w:tmpl w:val="CEB296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76CADB2"/>
    <w:multiLevelType w:val="singleLevel"/>
    <w:tmpl w:val="D76CAD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3ACDD8C"/>
    <w:multiLevelType w:val="singleLevel"/>
    <w:tmpl w:val="E3ACDD8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A592D9F"/>
    <w:multiLevelType w:val="singleLevel"/>
    <w:tmpl w:val="EA592D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BF46665"/>
    <w:multiLevelType w:val="singleLevel"/>
    <w:tmpl w:val="FBF466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45AB27D"/>
    <w:multiLevelType w:val="singleLevel"/>
    <w:tmpl w:val="045AB2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8C65793"/>
    <w:multiLevelType w:val="singleLevel"/>
    <w:tmpl w:val="18C657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A5057AB"/>
    <w:multiLevelType w:val="singleLevel"/>
    <w:tmpl w:val="3A5057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02F"/>
    <w:rsid w:val="00311A5F"/>
    <w:rsid w:val="004B0D73"/>
    <w:rsid w:val="007007DA"/>
    <w:rsid w:val="007F0A1D"/>
    <w:rsid w:val="00F76805"/>
    <w:rsid w:val="01255120"/>
    <w:rsid w:val="012C7E7F"/>
    <w:rsid w:val="012D0479"/>
    <w:rsid w:val="016574E3"/>
    <w:rsid w:val="0168325F"/>
    <w:rsid w:val="02076DB5"/>
    <w:rsid w:val="024E4B4B"/>
    <w:rsid w:val="02C817DF"/>
    <w:rsid w:val="02DC5CB3"/>
    <w:rsid w:val="02F94AB6"/>
    <w:rsid w:val="03084CFA"/>
    <w:rsid w:val="03A10CAA"/>
    <w:rsid w:val="03EC63C9"/>
    <w:rsid w:val="03F434D0"/>
    <w:rsid w:val="044B7594"/>
    <w:rsid w:val="04792F23"/>
    <w:rsid w:val="047E5D41"/>
    <w:rsid w:val="04D055E9"/>
    <w:rsid w:val="04E452F2"/>
    <w:rsid w:val="05017C52"/>
    <w:rsid w:val="051A0D14"/>
    <w:rsid w:val="05393118"/>
    <w:rsid w:val="05544226"/>
    <w:rsid w:val="056F1060"/>
    <w:rsid w:val="059C5BCD"/>
    <w:rsid w:val="05B253F0"/>
    <w:rsid w:val="05E80E12"/>
    <w:rsid w:val="062A4F87"/>
    <w:rsid w:val="066F5090"/>
    <w:rsid w:val="068723D9"/>
    <w:rsid w:val="06D66EBD"/>
    <w:rsid w:val="06E11AE9"/>
    <w:rsid w:val="06F3181D"/>
    <w:rsid w:val="071C6FC5"/>
    <w:rsid w:val="07375BAD"/>
    <w:rsid w:val="074B1659"/>
    <w:rsid w:val="075E75DE"/>
    <w:rsid w:val="076B3AA9"/>
    <w:rsid w:val="077A56C0"/>
    <w:rsid w:val="0782344C"/>
    <w:rsid w:val="078235DA"/>
    <w:rsid w:val="07AC3FEB"/>
    <w:rsid w:val="07D6114F"/>
    <w:rsid w:val="081859DF"/>
    <w:rsid w:val="084F6F27"/>
    <w:rsid w:val="08730E67"/>
    <w:rsid w:val="0889068B"/>
    <w:rsid w:val="088A4403"/>
    <w:rsid w:val="089D7C92"/>
    <w:rsid w:val="08AC25CB"/>
    <w:rsid w:val="08DF64FD"/>
    <w:rsid w:val="08F31FA8"/>
    <w:rsid w:val="08F57ACE"/>
    <w:rsid w:val="09385C0D"/>
    <w:rsid w:val="09A507D6"/>
    <w:rsid w:val="09AF2373"/>
    <w:rsid w:val="09C645FB"/>
    <w:rsid w:val="09CD0A4B"/>
    <w:rsid w:val="09E638BB"/>
    <w:rsid w:val="09F47D86"/>
    <w:rsid w:val="09F61D50"/>
    <w:rsid w:val="0A3342F1"/>
    <w:rsid w:val="0A4C7BC2"/>
    <w:rsid w:val="0A7F6940"/>
    <w:rsid w:val="0A8F79A7"/>
    <w:rsid w:val="0AF10769"/>
    <w:rsid w:val="0B043FF8"/>
    <w:rsid w:val="0B2E5519"/>
    <w:rsid w:val="0B664CB3"/>
    <w:rsid w:val="0B98567B"/>
    <w:rsid w:val="0C0D1A6D"/>
    <w:rsid w:val="0C2F1549"/>
    <w:rsid w:val="0C6C6688"/>
    <w:rsid w:val="0CA710DF"/>
    <w:rsid w:val="0D026C5D"/>
    <w:rsid w:val="0D045E82"/>
    <w:rsid w:val="0D2C7836"/>
    <w:rsid w:val="0D5B011C"/>
    <w:rsid w:val="0D780CCE"/>
    <w:rsid w:val="0DBC505E"/>
    <w:rsid w:val="0DD0009F"/>
    <w:rsid w:val="0E5C05EF"/>
    <w:rsid w:val="0EA87391"/>
    <w:rsid w:val="0F166DEA"/>
    <w:rsid w:val="0F386966"/>
    <w:rsid w:val="0F84395A"/>
    <w:rsid w:val="0F8952BF"/>
    <w:rsid w:val="0F9C6EF5"/>
    <w:rsid w:val="0FBC1346"/>
    <w:rsid w:val="0FCB3337"/>
    <w:rsid w:val="0FDC101C"/>
    <w:rsid w:val="0FEB1C2B"/>
    <w:rsid w:val="1008458B"/>
    <w:rsid w:val="10260EB5"/>
    <w:rsid w:val="10593038"/>
    <w:rsid w:val="108005C5"/>
    <w:rsid w:val="10947BCD"/>
    <w:rsid w:val="10A9313E"/>
    <w:rsid w:val="10AF4A06"/>
    <w:rsid w:val="10F90377"/>
    <w:rsid w:val="11140D0D"/>
    <w:rsid w:val="11164A85"/>
    <w:rsid w:val="11785740"/>
    <w:rsid w:val="11800151"/>
    <w:rsid w:val="11AA3420"/>
    <w:rsid w:val="11B12A00"/>
    <w:rsid w:val="11F33019"/>
    <w:rsid w:val="11FF19BD"/>
    <w:rsid w:val="1202325C"/>
    <w:rsid w:val="12042B30"/>
    <w:rsid w:val="121C431D"/>
    <w:rsid w:val="12525F91"/>
    <w:rsid w:val="12577104"/>
    <w:rsid w:val="12940358"/>
    <w:rsid w:val="12ED7A68"/>
    <w:rsid w:val="130A23C8"/>
    <w:rsid w:val="131C20FB"/>
    <w:rsid w:val="133C40E3"/>
    <w:rsid w:val="1351449B"/>
    <w:rsid w:val="139879D4"/>
    <w:rsid w:val="13BA2040"/>
    <w:rsid w:val="13CA1B57"/>
    <w:rsid w:val="1424570B"/>
    <w:rsid w:val="142474B9"/>
    <w:rsid w:val="14C03686"/>
    <w:rsid w:val="15052628"/>
    <w:rsid w:val="152C0D1B"/>
    <w:rsid w:val="15415E49"/>
    <w:rsid w:val="155913E5"/>
    <w:rsid w:val="158C17BA"/>
    <w:rsid w:val="15997A33"/>
    <w:rsid w:val="15D32F45"/>
    <w:rsid w:val="15DD3DC4"/>
    <w:rsid w:val="15E45152"/>
    <w:rsid w:val="15FC6940"/>
    <w:rsid w:val="16092E0B"/>
    <w:rsid w:val="164E6A70"/>
    <w:rsid w:val="165322D8"/>
    <w:rsid w:val="167A5AB7"/>
    <w:rsid w:val="169F72CB"/>
    <w:rsid w:val="16DC5118"/>
    <w:rsid w:val="16EF2001"/>
    <w:rsid w:val="16F65B54"/>
    <w:rsid w:val="1702579F"/>
    <w:rsid w:val="17035AAC"/>
    <w:rsid w:val="179F17FC"/>
    <w:rsid w:val="17BE3772"/>
    <w:rsid w:val="17C9075F"/>
    <w:rsid w:val="17DD62FD"/>
    <w:rsid w:val="183C74C7"/>
    <w:rsid w:val="18DE232D"/>
    <w:rsid w:val="190873AA"/>
    <w:rsid w:val="19971C4E"/>
    <w:rsid w:val="199C5D44"/>
    <w:rsid w:val="19EA4D01"/>
    <w:rsid w:val="1A185D82"/>
    <w:rsid w:val="1A4C1518"/>
    <w:rsid w:val="1A626F8D"/>
    <w:rsid w:val="1A7A7E33"/>
    <w:rsid w:val="1A7B1DFD"/>
    <w:rsid w:val="1ACB068F"/>
    <w:rsid w:val="1AD25EC1"/>
    <w:rsid w:val="1B041DF3"/>
    <w:rsid w:val="1B1A33C4"/>
    <w:rsid w:val="1B9E7E6B"/>
    <w:rsid w:val="1BD87507"/>
    <w:rsid w:val="1BDD4B1E"/>
    <w:rsid w:val="1C9D605B"/>
    <w:rsid w:val="1C9F0025"/>
    <w:rsid w:val="1CDA78FB"/>
    <w:rsid w:val="1CE75528"/>
    <w:rsid w:val="1CE974F2"/>
    <w:rsid w:val="1D1125A5"/>
    <w:rsid w:val="1D9751A0"/>
    <w:rsid w:val="1DB91DEC"/>
    <w:rsid w:val="1DCD2970"/>
    <w:rsid w:val="1E067C30"/>
    <w:rsid w:val="1E7828DC"/>
    <w:rsid w:val="1ECE2E43"/>
    <w:rsid w:val="1EF40519"/>
    <w:rsid w:val="1F2667DB"/>
    <w:rsid w:val="1F334A54"/>
    <w:rsid w:val="1F3364BE"/>
    <w:rsid w:val="1F3F164B"/>
    <w:rsid w:val="1F815170"/>
    <w:rsid w:val="1F901EA7"/>
    <w:rsid w:val="1FA92F69"/>
    <w:rsid w:val="1FC81641"/>
    <w:rsid w:val="20745325"/>
    <w:rsid w:val="207B2B57"/>
    <w:rsid w:val="20B10327"/>
    <w:rsid w:val="20B6593D"/>
    <w:rsid w:val="211C7E96"/>
    <w:rsid w:val="219577E4"/>
    <w:rsid w:val="21D06ED2"/>
    <w:rsid w:val="21E0675C"/>
    <w:rsid w:val="21E64000"/>
    <w:rsid w:val="21EE1107"/>
    <w:rsid w:val="223034CD"/>
    <w:rsid w:val="22462CF1"/>
    <w:rsid w:val="2250591D"/>
    <w:rsid w:val="22592A24"/>
    <w:rsid w:val="225A590B"/>
    <w:rsid w:val="226C09A9"/>
    <w:rsid w:val="22D402FC"/>
    <w:rsid w:val="22D93B65"/>
    <w:rsid w:val="2309269C"/>
    <w:rsid w:val="23160915"/>
    <w:rsid w:val="231D7EF5"/>
    <w:rsid w:val="23305E7B"/>
    <w:rsid w:val="23377209"/>
    <w:rsid w:val="2348022F"/>
    <w:rsid w:val="23C10881"/>
    <w:rsid w:val="23D22A8E"/>
    <w:rsid w:val="23EE53EE"/>
    <w:rsid w:val="24066BDB"/>
    <w:rsid w:val="244119C2"/>
    <w:rsid w:val="2455546D"/>
    <w:rsid w:val="248875F1"/>
    <w:rsid w:val="24A02B8C"/>
    <w:rsid w:val="24AF1021"/>
    <w:rsid w:val="24B77ED6"/>
    <w:rsid w:val="24FD1D8D"/>
    <w:rsid w:val="2500187D"/>
    <w:rsid w:val="25257535"/>
    <w:rsid w:val="255B2F57"/>
    <w:rsid w:val="25853B30"/>
    <w:rsid w:val="25983863"/>
    <w:rsid w:val="25FA62CC"/>
    <w:rsid w:val="260248BE"/>
    <w:rsid w:val="26121868"/>
    <w:rsid w:val="262907EA"/>
    <w:rsid w:val="26296BB1"/>
    <w:rsid w:val="265C3B44"/>
    <w:rsid w:val="2685203A"/>
    <w:rsid w:val="26E33204"/>
    <w:rsid w:val="27076EF2"/>
    <w:rsid w:val="270C4509"/>
    <w:rsid w:val="276E0D20"/>
    <w:rsid w:val="27700695"/>
    <w:rsid w:val="279F537D"/>
    <w:rsid w:val="27CE7A10"/>
    <w:rsid w:val="28125B4F"/>
    <w:rsid w:val="281318C7"/>
    <w:rsid w:val="281C6103"/>
    <w:rsid w:val="282835C4"/>
    <w:rsid w:val="28302C7B"/>
    <w:rsid w:val="286A598B"/>
    <w:rsid w:val="288051AE"/>
    <w:rsid w:val="28885E11"/>
    <w:rsid w:val="28EF40E2"/>
    <w:rsid w:val="290D4568"/>
    <w:rsid w:val="29257B04"/>
    <w:rsid w:val="298E7457"/>
    <w:rsid w:val="2A587A65"/>
    <w:rsid w:val="2A622692"/>
    <w:rsid w:val="2AA809EC"/>
    <w:rsid w:val="2AA84549"/>
    <w:rsid w:val="2ADC2444"/>
    <w:rsid w:val="2AF43C32"/>
    <w:rsid w:val="2B195446"/>
    <w:rsid w:val="2B7E174D"/>
    <w:rsid w:val="2B8E0859"/>
    <w:rsid w:val="2BB4516F"/>
    <w:rsid w:val="2BC047A8"/>
    <w:rsid w:val="2BE340D3"/>
    <w:rsid w:val="2C043A01"/>
    <w:rsid w:val="2C0F23A5"/>
    <w:rsid w:val="2C2E6CCF"/>
    <w:rsid w:val="2C332538"/>
    <w:rsid w:val="2CA927FA"/>
    <w:rsid w:val="2CFA6AB8"/>
    <w:rsid w:val="2D2F0F51"/>
    <w:rsid w:val="2D2F2CFF"/>
    <w:rsid w:val="2E020414"/>
    <w:rsid w:val="2E0F48DF"/>
    <w:rsid w:val="2E385BE3"/>
    <w:rsid w:val="2E402CEA"/>
    <w:rsid w:val="2E9077CD"/>
    <w:rsid w:val="2EA63495"/>
    <w:rsid w:val="2EBC05C2"/>
    <w:rsid w:val="2F464330"/>
    <w:rsid w:val="2F6173BC"/>
    <w:rsid w:val="2F832E8E"/>
    <w:rsid w:val="2FAB509B"/>
    <w:rsid w:val="2FBE130D"/>
    <w:rsid w:val="309612E7"/>
    <w:rsid w:val="30C9346B"/>
    <w:rsid w:val="30E67B79"/>
    <w:rsid w:val="30FD3114"/>
    <w:rsid w:val="31327262"/>
    <w:rsid w:val="313A6212"/>
    <w:rsid w:val="31552F50"/>
    <w:rsid w:val="31582FD8"/>
    <w:rsid w:val="31701B38"/>
    <w:rsid w:val="318B24CE"/>
    <w:rsid w:val="319475D5"/>
    <w:rsid w:val="321227F0"/>
    <w:rsid w:val="327613D0"/>
    <w:rsid w:val="329F26D5"/>
    <w:rsid w:val="32A63A63"/>
    <w:rsid w:val="32CB34CA"/>
    <w:rsid w:val="32D54D2A"/>
    <w:rsid w:val="33233306"/>
    <w:rsid w:val="33423060"/>
    <w:rsid w:val="338563A6"/>
    <w:rsid w:val="338B0EAB"/>
    <w:rsid w:val="33E5680D"/>
    <w:rsid w:val="33FE342B"/>
    <w:rsid w:val="34425A0E"/>
    <w:rsid w:val="34767465"/>
    <w:rsid w:val="34840FE9"/>
    <w:rsid w:val="34EC3BCC"/>
    <w:rsid w:val="35243365"/>
    <w:rsid w:val="35531555"/>
    <w:rsid w:val="355754E9"/>
    <w:rsid w:val="35645510"/>
    <w:rsid w:val="356B2D42"/>
    <w:rsid w:val="35906305"/>
    <w:rsid w:val="35BC70FA"/>
    <w:rsid w:val="35E83C0F"/>
    <w:rsid w:val="36462E68"/>
    <w:rsid w:val="36BE6EA2"/>
    <w:rsid w:val="36D3294D"/>
    <w:rsid w:val="37182A56"/>
    <w:rsid w:val="376161AB"/>
    <w:rsid w:val="38673C95"/>
    <w:rsid w:val="386C3059"/>
    <w:rsid w:val="38887767"/>
    <w:rsid w:val="38A071A7"/>
    <w:rsid w:val="39104A4D"/>
    <w:rsid w:val="3951224F"/>
    <w:rsid w:val="397D3044"/>
    <w:rsid w:val="39974106"/>
    <w:rsid w:val="39A24859"/>
    <w:rsid w:val="39BC1DBE"/>
    <w:rsid w:val="39C46EC5"/>
    <w:rsid w:val="39EE0E2A"/>
    <w:rsid w:val="3A267238"/>
    <w:rsid w:val="3A4A1178"/>
    <w:rsid w:val="3A6C22EE"/>
    <w:rsid w:val="3A9F7E02"/>
    <w:rsid w:val="3AD2116E"/>
    <w:rsid w:val="3AEF3ACE"/>
    <w:rsid w:val="3B2C6AD0"/>
    <w:rsid w:val="3B385475"/>
    <w:rsid w:val="3B404329"/>
    <w:rsid w:val="3B514788"/>
    <w:rsid w:val="3B547DD5"/>
    <w:rsid w:val="3BB371F1"/>
    <w:rsid w:val="3BCB62E9"/>
    <w:rsid w:val="3C21415B"/>
    <w:rsid w:val="3C502C92"/>
    <w:rsid w:val="3C790759"/>
    <w:rsid w:val="3CD411CD"/>
    <w:rsid w:val="3D475E43"/>
    <w:rsid w:val="3D7604D6"/>
    <w:rsid w:val="3DA2751D"/>
    <w:rsid w:val="3E3363C7"/>
    <w:rsid w:val="3E3F4D6C"/>
    <w:rsid w:val="3E777DD1"/>
    <w:rsid w:val="3E7E3AE6"/>
    <w:rsid w:val="3E895FE7"/>
    <w:rsid w:val="3ED92ACB"/>
    <w:rsid w:val="3EF54430"/>
    <w:rsid w:val="3F326AFD"/>
    <w:rsid w:val="3F4C367C"/>
    <w:rsid w:val="3F6C1B91"/>
    <w:rsid w:val="3FBA0B4E"/>
    <w:rsid w:val="40E85E9C"/>
    <w:rsid w:val="41362456"/>
    <w:rsid w:val="41662610"/>
    <w:rsid w:val="41670862"/>
    <w:rsid w:val="41717932"/>
    <w:rsid w:val="41B249B0"/>
    <w:rsid w:val="41EA3241"/>
    <w:rsid w:val="42336996"/>
    <w:rsid w:val="42597BC0"/>
    <w:rsid w:val="425D7EB7"/>
    <w:rsid w:val="426052B1"/>
    <w:rsid w:val="42E859D2"/>
    <w:rsid w:val="431C567C"/>
    <w:rsid w:val="43413334"/>
    <w:rsid w:val="434D3A87"/>
    <w:rsid w:val="436062ED"/>
    <w:rsid w:val="436D237B"/>
    <w:rsid w:val="43B35FE0"/>
    <w:rsid w:val="43B9111D"/>
    <w:rsid w:val="43D9531B"/>
    <w:rsid w:val="43F3462F"/>
    <w:rsid w:val="440278EB"/>
    <w:rsid w:val="440C3942"/>
    <w:rsid w:val="443B7D84"/>
    <w:rsid w:val="44670B79"/>
    <w:rsid w:val="44E1092B"/>
    <w:rsid w:val="44EE15E1"/>
    <w:rsid w:val="453F5652"/>
    <w:rsid w:val="454D5FC1"/>
    <w:rsid w:val="4574179F"/>
    <w:rsid w:val="45905EAD"/>
    <w:rsid w:val="45984A28"/>
    <w:rsid w:val="46113492"/>
    <w:rsid w:val="46366A55"/>
    <w:rsid w:val="46456C98"/>
    <w:rsid w:val="466C06C8"/>
    <w:rsid w:val="467632F5"/>
    <w:rsid w:val="467C33FA"/>
    <w:rsid w:val="469404C7"/>
    <w:rsid w:val="46A14816"/>
    <w:rsid w:val="46DC467D"/>
    <w:rsid w:val="474D04FA"/>
    <w:rsid w:val="479779C7"/>
    <w:rsid w:val="484E5CBB"/>
    <w:rsid w:val="48552861"/>
    <w:rsid w:val="48914416"/>
    <w:rsid w:val="48DD58AD"/>
    <w:rsid w:val="48DD78E0"/>
    <w:rsid w:val="49107A31"/>
    <w:rsid w:val="49156DF5"/>
    <w:rsid w:val="49832EC6"/>
    <w:rsid w:val="49DE18DD"/>
    <w:rsid w:val="4A2A4B22"/>
    <w:rsid w:val="4A2D016F"/>
    <w:rsid w:val="4A5C523C"/>
    <w:rsid w:val="4A91694F"/>
    <w:rsid w:val="4AD04C54"/>
    <w:rsid w:val="4AEC002A"/>
    <w:rsid w:val="4B1F5D09"/>
    <w:rsid w:val="4B2D30CB"/>
    <w:rsid w:val="4B9F6E4A"/>
    <w:rsid w:val="4C20442F"/>
    <w:rsid w:val="4CD945DE"/>
    <w:rsid w:val="4CDD40CE"/>
    <w:rsid w:val="4CEE0089"/>
    <w:rsid w:val="4D6640C3"/>
    <w:rsid w:val="4D7C38E7"/>
    <w:rsid w:val="4DCD5EF0"/>
    <w:rsid w:val="4E1D2AF5"/>
    <w:rsid w:val="4E524648"/>
    <w:rsid w:val="4E872543"/>
    <w:rsid w:val="4ECA0682"/>
    <w:rsid w:val="4F22401A"/>
    <w:rsid w:val="4F407CF2"/>
    <w:rsid w:val="4F905428"/>
    <w:rsid w:val="4FDD43E5"/>
    <w:rsid w:val="50137E07"/>
    <w:rsid w:val="50681F00"/>
    <w:rsid w:val="507C3234"/>
    <w:rsid w:val="50B138A7"/>
    <w:rsid w:val="50B415EA"/>
    <w:rsid w:val="50D41344"/>
    <w:rsid w:val="50EC48E0"/>
    <w:rsid w:val="5119144D"/>
    <w:rsid w:val="5153670D"/>
    <w:rsid w:val="5176689F"/>
    <w:rsid w:val="51D05FAF"/>
    <w:rsid w:val="5206556E"/>
    <w:rsid w:val="523D2FDB"/>
    <w:rsid w:val="527032EE"/>
    <w:rsid w:val="53083527"/>
    <w:rsid w:val="533802B0"/>
    <w:rsid w:val="53591FD4"/>
    <w:rsid w:val="536C61AC"/>
    <w:rsid w:val="5386726D"/>
    <w:rsid w:val="53A476F3"/>
    <w:rsid w:val="53AE1A5A"/>
    <w:rsid w:val="53D07F45"/>
    <w:rsid w:val="541C372E"/>
    <w:rsid w:val="54554E92"/>
    <w:rsid w:val="54576514"/>
    <w:rsid w:val="545C1D7C"/>
    <w:rsid w:val="545D5AF4"/>
    <w:rsid w:val="54617393"/>
    <w:rsid w:val="54A51975"/>
    <w:rsid w:val="54AF6350"/>
    <w:rsid w:val="54BC0A6D"/>
    <w:rsid w:val="54D97871"/>
    <w:rsid w:val="550541C2"/>
    <w:rsid w:val="55124B31"/>
    <w:rsid w:val="55175CA3"/>
    <w:rsid w:val="55452810"/>
    <w:rsid w:val="5554122B"/>
    <w:rsid w:val="55E93AE3"/>
    <w:rsid w:val="56020701"/>
    <w:rsid w:val="56694C24"/>
    <w:rsid w:val="568058CA"/>
    <w:rsid w:val="56861332"/>
    <w:rsid w:val="56D72DB7"/>
    <w:rsid w:val="56F52014"/>
    <w:rsid w:val="573568B4"/>
    <w:rsid w:val="578A4E52"/>
    <w:rsid w:val="5794182D"/>
    <w:rsid w:val="579745B4"/>
    <w:rsid w:val="57B3383E"/>
    <w:rsid w:val="57BC3BD4"/>
    <w:rsid w:val="57C77E54"/>
    <w:rsid w:val="57C87729"/>
    <w:rsid w:val="57D662A9"/>
    <w:rsid w:val="582C5F09"/>
    <w:rsid w:val="588B0E82"/>
    <w:rsid w:val="58D00F8B"/>
    <w:rsid w:val="58D75E75"/>
    <w:rsid w:val="58DE7204"/>
    <w:rsid w:val="58E81E30"/>
    <w:rsid w:val="593B3E82"/>
    <w:rsid w:val="593C3F2A"/>
    <w:rsid w:val="594F3C5E"/>
    <w:rsid w:val="596D0588"/>
    <w:rsid w:val="5A1924BD"/>
    <w:rsid w:val="5A1D0200"/>
    <w:rsid w:val="5A4C2893"/>
    <w:rsid w:val="5A7D3E35"/>
    <w:rsid w:val="5A902780"/>
    <w:rsid w:val="5A923AFE"/>
    <w:rsid w:val="5AB75F5E"/>
    <w:rsid w:val="5B2829B8"/>
    <w:rsid w:val="5B927310"/>
    <w:rsid w:val="5BAA161F"/>
    <w:rsid w:val="5BE82147"/>
    <w:rsid w:val="5C08720C"/>
    <w:rsid w:val="5C5A1297"/>
    <w:rsid w:val="5CBD5382"/>
    <w:rsid w:val="5CD945A0"/>
    <w:rsid w:val="5CF05758"/>
    <w:rsid w:val="5D53600F"/>
    <w:rsid w:val="5D902A97"/>
    <w:rsid w:val="5DD07337"/>
    <w:rsid w:val="5DE11544"/>
    <w:rsid w:val="5E053485"/>
    <w:rsid w:val="5E2356B9"/>
    <w:rsid w:val="5E345B18"/>
    <w:rsid w:val="5EB97DCB"/>
    <w:rsid w:val="5EEB267A"/>
    <w:rsid w:val="5F426012"/>
    <w:rsid w:val="5F750196"/>
    <w:rsid w:val="5FD3008D"/>
    <w:rsid w:val="601C6864"/>
    <w:rsid w:val="602B45A7"/>
    <w:rsid w:val="606A3A73"/>
    <w:rsid w:val="6082700E"/>
    <w:rsid w:val="60CE4002"/>
    <w:rsid w:val="60D36EF3"/>
    <w:rsid w:val="60E05AE3"/>
    <w:rsid w:val="610619ED"/>
    <w:rsid w:val="611923E9"/>
    <w:rsid w:val="619C01E2"/>
    <w:rsid w:val="61B56F70"/>
    <w:rsid w:val="61E33ADD"/>
    <w:rsid w:val="62173786"/>
    <w:rsid w:val="62261C1B"/>
    <w:rsid w:val="623624FA"/>
    <w:rsid w:val="62410803"/>
    <w:rsid w:val="62652744"/>
    <w:rsid w:val="626866FE"/>
    <w:rsid w:val="62864468"/>
    <w:rsid w:val="62AF4458"/>
    <w:rsid w:val="62CD2097"/>
    <w:rsid w:val="62D43425"/>
    <w:rsid w:val="62FD472A"/>
    <w:rsid w:val="630B32EB"/>
    <w:rsid w:val="63304B00"/>
    <w:rsid w:val="637644DD"/>
    <w:rsid w:val="63A86D8C"/>
    <w:rsid w:val="63B35731"/>
    <w:rsid w:val="63C33BC6"/>
    <w:rsid w:val="63DA0F0F"/>
    <w:rsid w:val="63F57AF7"/>
    <w:rsid w:val="64371EBE"/>
    <w:rsid w:val="64746C6E"/>
    <w:rsid w:val="647D36AF"/>
    <w:rsid w:val="64882719"/>
    <w:rsid w:val="64E6236A"/>
    <w:rsid w:val="64E831B8"/>
    <w:rsid w:val="656071F2"/>
    <w:rsid w:val="65735178"/>
    <w:rsid w:val="65801643"/>
    <w:rsid w:val="658E1FB1"/>
    <w:rsid w:val="65A11CE5"/>
    <w:rsid w:val="660C0310"/>
    <w:rsid w:val="662F5543"/>
    <w:rsid w:val="66300A78"/>
    <w:rsid w:val="666D1BC7"/>
    <w:rsid w:val="667473F9"/>
    <w:rsid w:val="6693324D"/>
    <w:rsid w:val="669B4986"/>
    <w:rsid w:val="66A17AC3"/>
    <w:rsid w:val="66AD46B9"/>
    <w:rsid w:val="66CC0FE3"/>
    <w:rsid w:val="66DE0D17"/>
    <w:rsid w:val="67206C39"/>
    <w:rsid w:val="67317098"/>
    <w:rsid w:val="6864524C"/>
    <w:rsid w:val="68692862"/>
    <w:rsid w:val="68790CF7"/>
    <w:rsid w:val="68D128E1"/>
    <w:rsid w:val="69140A20"/>
    <w:rsid w:val="69A71894"/>
    <w:rsid w:val="69BC1253"/>
    <w:rsid w:val="69FE14FE"/>
    <w:rsid w:val="6A1445A5"/>
    <w:rsid w:val="6A415844"/>
    <w:rsid w:val="6B2674F5"/>
    <w:rsid w:val="6BA8544F"/>
    <w:rsid w:val="6BAE0CB8"/>
    <w:rsid w:val="6BB65DBE"/>
    <w:rsid w:val="6BDB75D3"/>
    <w:rsid w:val="6BE97F42"/>
    <w:rsid w:val="6C0134DD"/>
    <w:rsid w:val="6C7D68DC"/>
    <w:rsid w:val="6CA1081C"/>
    <w:rsid w:val="6D21370B"/>
    <w:rsid w:val="6D371181"/>
    <w:rsid w:val="6D4318D3"/>
    <w:rsid w:val="6DA46F1D"/>
    <w:rsid w:val="6DC01176"/>
    <w:rsid w:val="6DCA78FF"/>
    <w:rsid w:val="6DCF760B"/>
    <w:rsid w:val="6E070B53"/>
    <w:rsid w:val="6E384D2A"/>
    <w:rsid w:val="6E4771A1"/>
    <w:rsid w:val="6E4E22DE"/>
    <w:rsid w:val="6E9F2B3A"/>
    <w:rsid w:val="6EC9405A"/>
    <w:rsid w:val="6ED50C51"/>
    <w:rsid w:val="6F20011E"/>
    <w:rsid w:val="6F8A1A3C"/>
    <w:rsid w:val="6FBD596D"/>
    <w:rsid w:val="7027728A"/>
    <w:rsid w:val="702F7EED"/>
    <w:rsid w:val="703B2D36"/>
    <w:rsid w:val="70673B2B"/>
    <w:rsid w:val="70DA60AB"/>
    <w:rsid w:val="711C66C3"/>
    <w:rsid w:val="711F7F62"/>
    <w:rsid w:val="713C66A3"/>
    <w:rsid w:val="718B6D66"/>
    <w:rsid w:val="718D136F"/>
    <w:rsid w:val="71AC1D09"/>
    <w:rsid w:val="71BA7C8A"/>
    <w:rsid w:val="71BC3A02"/>
    <w:rsid w:val="71FB452B"/>
    <w:rsid w:val="72127AC6"/>
    <w:rsid w:val="722F0678"/>
    <w:rsid w:val="72710C91"/>
    <w:rsid w:val="727B566C"/>
    <w:rsid w:val="728E539F"/>
    <w:rsid w:val="72DF3E4C"/>
    <w:rsid w:val="730D09BA"/>
    <w:rsid w:val="73397A01"/>
    <w:rsid w:val="734D7008"/>
    <w:rsid w:val="737F73DD"/>
    <w:rsid w:val="73903399"/>
    <w:rsid w:val="73B250BD"/>
    <w:rsid w:val="73FE0302"/>
    <w:rsid w:val="743C0782"/>
    <w:rsid w:val="74602D6B"/>
    <w:rsid w:val="749E5641"/>
    <w:rsid w:val="74D6302D"/>
    <w:rsid w:val="750C1EBE"/>
    <w:rsid w:val="75175B20"/>
    <w:rsid w:val="75336D45"/>
    <w:rsid w:val="754206C3"/>
    <w:rsid w:val="75504B8E"/>
    <w:rsid w:val="758D7B90"/>
    <w:rsid w:val="75B710B1"/>
    <w:rsid w:val="75DA6B4D"/>
    <w:rsid w:val="75E41AD7"/>
    <w:rsid w:val="760F67F7"/>
    <w:rsid w:val="7610256F"/>
    <w:rsid w:val="764A4B4A"/>
    <w:rsid w:val="76B4114C"/>
    <w:rsid w:val="76BF646F"/>
    <w:rsid w:val="76C21ABB"/>
    <w:rsid w:val="76DF08BF"/>
    <w:rsid w:val="773329B9"/>
    <w:rsid w:val="77444BC6"/>
    <w:rsid w:val="775546DD"/>
    <w:rsid w:val="7763329E"/>
    <w:rsid w:val="77737259"/>
    <w:rsid w:val="778154D2"/>
    <w:rsid w:val="779C439C"/>
    <w:rsid w:val="77A10225"/>
    <w:rsid w:val="77BF249E"/>
    <w:rsid w:val="77D9530E"/>
    <w:rsid w:val="780B1240"/>
    <w:rsid w:val="7851759A"/>
    <w:rsid w:val="78820FFD"/>
    <w:rsid w:val="78903821"/>
    <w:rsid w:val="78D15FE5"/>
    <w:rsid w:val="78FB7506"/>
    <w:rsid w:val="790C34C1"/>
    <w:rsid w:val="791505C8"/>
    <w:rsid w:val="79713798"/>
    <w:rsid w:val="79A47B9E"/>
    <w:rsid w:val="79F53F55"/>
    <w:rsid w:val="7A083C89"/>
    <w:rsid w:val="7A796935"/>
    <w:rsid w:val="7A9E283F"/>
    <w:rsid w:val="7AB71B9C"/>
    <w:rsid w:val="7B0E3521"/>
    <w:rsid w:val="7B136D89"/>
    <w:rsid w:val="7B38067F"/>
    <w:rsid w:val="7B7D06A6"/>
    <w:rsid w:val="7B8C2698"/>
    <w:rsid w:val="7BA2010D"/>
    <w:rsid w:val="7BB10350"/>
    <w:rsid w:val="7BD1454E"/>
    <w:rsid w:val="7C8021FC"/>
    <w:rsid w:val="7C907F65"/>
    <w:rsid w:val="7C9A0DE4"/>
    <w:rsid w:val="7D113C6C"/>
    <w:rsid w:val="7D7D04EA"/>
    <w:rsid w:val="7DA57A41"/>
    <w:rsid w:val="7DB859C6"/>
    <w:rsid w:val="7DF74740"/>
    <w:rsid w:val="7E6F2242"/>
    <w:rsid w:val="7E891110"/>
    <w:rsid w:val="7E9E4BBC"/>
    <w:rsid w:val="7EA67BE1"/>
    <w:rsid w:val="7F08472B"/>
    <w:rsid w:val="7F0B6635"/>
    <w:rsid w:val="7F0D3AEF"/>
    <w:rsid w:val="7F482D79"/>
    <w:rsid w:val="7F65392B"/>
    <w:rsid w:val="7F9E0BEB"/>
    <w:rsid w:val="7FE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</w:rPr>
  </w:style>
  <w:style w:type="paragraph" w:styleId="2">
    <w:name w:val="heading 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napToGrid w:val="0"/>
      <w:spacing w:before="400" w:beforeLines="0" w:beforeAutospacing="0" w:after="400" w:afterLines="0" w:afterAutospacing="0" w:line="240" w:lineRule="auto"/>
      <w:outlineLvl w:val="1"/>
    </w:pPr>
    <w:rPr>
      <w:rFonts w:ascii="Times New Roman" w:hAnsi="Times New Roman" w:eastAsia="宋体" w:cs="Times New Roman"/>
      <w:b/>
      <w:sz w:val="32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snapToGrid w:val="0"/>
      <w:spacing w:before="300" w:beforeLines="0" w:beforeAutospacing="0" w:after="300" w:afterLines="0" w:afterAutospacing="0" w:line="240" w:lineRule="auto"/>
      <w:outlineLvl w:val="2"/>
    </w:pPr>
    <w:rPr>
      <w:rFonts w:ascii="Times New Roman" w:hAnsi="Times New Roman" w:eastAsia="宋体" w:cs="Times New Roman"/>
      <w:b/>
      <w:sz w:val="30"/>
    </w:rPr>
  </w:style>
  <w:style w:type="paragraph" w:styleId="5">
    <w:name w:val="heading 4"/>
    <w:next w:val="1"/>
    <w:link w:val="20"/>
    <w:unhideWhenUsed/>
    <w:qFormat/>
    <w:uiPriority w:val="0"/>
    <w:pPr>
      <w:keepNext/>
      <w:keepLines/>
      <w:snapToGrid w:val="0"/>
      <w:spacing w:before="320" w:beforeLines="0" w:beforeAutospacing="0" w:after="140" w:afterLines="0" w:afterAutospacing="0" w:line="240" w:lineRule="auto"/>
      <w:outlineLvl w:val="3"/>
    </w:pPr>
    <w:rPr>
      <w:rFonts w:ascii="Times New Roman" w:hAnsi="Times New Roman" w:eastAsia="宋体" w:cs="Times New Roman"/>
      <w:b/>
      <w:sz w:val="28"/>
    </w:rPr>
  </w:style>
  <w:style w:type="paragraph" w:styleId="6">
    <w:name w:val="heading 5"/>
    <w:next w:val="1"/>
    <w:autoRedefine/>
    <w:unhideWhenUsed/>
    <w:qFormat/>
    <w:uiPriority w:val="0"/>
    <w:pPr>
      <w:keepNext/>
      <w:keepLines/>
      <w:spacing w:before="280" w:beforeLines="0" w:beforeAutospacing="0" w:after="100" w:afterLines="0" w:afterAutospacing="0" w:line="372" w:lineRule="auto"/>
      <w:outlineLvl w:val="4"/>
    </w:pPr>
    <w:rPr>
      <w:rFonts w:ascii="Times New Roman" w:hAnsi="Times New Roman" w:eastAsia="宋体" w:cs="Times New Roman"/>
      <w:b/>
      <w:sz w:val="24"/>
    </w:rPr>
  </w:style>
  <w:style w:type="paragraph" w:styleId="7">
    <w:name w:val="heading 6"/>
    <w:next w:val="1"/>
    <w:unhideWhenUsed/>
    <w:qFormat/>
    <w:uiPriority w:val="9"/>
    <w:pPr>
      <w:keepNext/>
      <w:keepLines/>
      <w:spacing w:before="240" w:after="60" w:line="320" w:lineRule="auto"/>
      <w:outlineLvl w:val="5"/>
    </w:pPr>
    <w:rPr>
      <w:rFonts w:ascii="Times New Roman" w:hAnsi="Times New Roman" w:eastAsia="宋体" w:cs="Times New Roman"/>
      <w:b/>
      <w:bCs/>
      <w:sz w:val="21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5">
    <w:name w:val="Normal Char"/>
    <w:link w:val="16"/>
    <w:qFormat/>
    <w:uiPriority w:val="0"/>
    <w:rPr>
      <w:rFonts w:ascii="Times New Roman" w:hAnsi="Times New Roman" w:eastAsia="宋体" w:cs="Times New Roman"/>
      <w:color w:val="auto"/>
      <w:sz w:val="21"/>
    </w:rPr>
  </w:style>
  <w:style w:type="paragraph" w:customStyle="1" w:styleId="16">
    <w:name w:val="Normal"/>
    <w:basedOn w:val="17"/>
    <w:link w:val="15"/>
    <w:qFormat/>
    <w:uiPriority w:val="0"/>
    <w:pPr>
      <w:spacing w:line="320" w:lineRule="auto"/>
      <w:ind w:firstLine="420" w:firstLineChars="200"/>
    </w:pPr>
    <w:rPr>
      <w:b w:val="0"/>
      <w:bCs w:val="0"/>
      <w:color w:val="auto"/>
    </w:rPr>
  </w:style>
  <w:style w:type="paragraph" w:customStyle="1" w:styleId="17">
    <w:name w:val="NormalHigh"/>
    <w:link w:val="25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20" w:lineRule="auto"/>
      <w:ind w:firstLine="440" w:firstLineChars="200"/>
    </w:pPr>
    <w:rPr>
      <w:rFonts w:hint="eastAsia" w:ascii="Times New Roman" w:hAnsi="Times New Roman" w:eastAsia="宋体" w:cs="Times New Roman"/>
      <w:b/>
      <w:bCs/>
      <w:color w:val="0000FF"/>
      <w:sz w:val="21"/>
    </w:rPr>
  </w:style>
  <w:style w:type="paragraph" w:customStyle="1" w:styleId="18">
    <w:name w:val="公式"/>
    <w:link w:val="19"/>
    <w:autoRedefine/>
    <w:qFormat/>
    <w:uiPriority w:val="0"/>
    <w:pPr>
      <w:tabs>
        <w:tab w:val="center" w:pos="4200"/>
        <w:tab w:val="right" w:pos="8190"/>
      </w:tabs>
      <w:spacing w:line="240" w:lineRule="auto"/>
      <w:textAlignment w:val="auto"/>
    </w:pPr>
    <w:rPr>
      <w:rFonts w:hint="eastAsia" w:ascii="Times New Roman" w:hAnsi="Times New Roman" w:eastAsia="宋体" w:cs="Times New Roman"/>
      <w:sz w:val="24"/>
    </w:rPr>
  </w:style>
  <w:style w:type="character" w:customStyle="1" w:styleId="19">
    <w:name w:val="公式 Char"/>
    <w:link w:val="18"/>
    <w:qFormat/>
    <w:uiPriority w:val="0"/>
    <w:rPr>
      <w:rFonts w:hint="eastAsia" w:ascii="Times New Roman" w:hAnsi="Times New Roman" w:eastAsia="宋体"/>
      <w:sz w:val="24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宋体"/>
      <w:b/>
      <w:sz w:val="28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宋体"/>
      <w:b/>
      <w:sz w:val="30"/>
    </w:rPr>
  </w:style>
  <w:style w:type="paragraph" w:customStyle="1" w:styleId="22">
    <w:name w:val="NOTES"/>
    <w:qFormat/>
    <w:uiPriority w:val="0"/>
    <w:pPr>
      <w:spacing w:line="312" w:lineRule="auto"/>
    </w:pPr>
    <w:rPr>
      <w:rFonts w:ascii="Times New Roman" w:hAnsi="Times New Roman" w:eastAsia="宋体" w:cs="Times New Roman"/>
      <w:b/>
      <w:bCs/>
      <w:iCs/>
      <w:color w:val="808080" w:themeColor="background1" w:themeShade="80"/>
      <w:sz w:val="18"/>
      <w:szCs w:val="18"/>
    </w:rPr>
  </w:style>
  <w:style w:type="paragraph" w:customStyle="1" w:styleId="23">
    <w:name w:val="NormalLine"/>
    <w:link w:val="24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20" w:lineRule="auto"/>
      <w:ind w:firstLine="440" w:firstLineChars="200"/>
    </w:pPr>
    <w:rPr>
      <w:rFonts w:hint="default" w:ascii="Times New Roman" w:hAnsi="Times New Roman" w:eastAsia="宋体" w:cs="Times New Roman"/>
      <w:sz w:val="21"/>
      <w:u w:val="thick" w:color="75BD42" w:themeColor="accent4"/>
    </w:rPr>
  </w:style>
  <w:style w:type="character" w:customStyle="1" w:styleId="24">
    <w:name w:val="NormalLine Char"/>
    <w:link w:val="23"/>
    <w:qFormat/>
    <w:uiPriority w:val="0"/>
    <w:rPr>
      <w:rFonts w:hint="default" w:ascii="Times New Roman" w:hAnsi="Times New Roman" w:eastAsia="宋体"/>
      <w:sz w:val="21"/>
      <w:u w:val="thick" w:color="75BD42" w:themeColor="accent4"/>
    </w:rPr>
  </w:style>
  <w:style w:type="character" w:customStyle="1" w:styleId="25">
    <w:name w:val="样式1 Char"/>
    <w:link w:val="17"/>
    <w:qFormat/>
    <w:uiPriority w:val="0"/>
    <w:rPr>
      <w:rFonts w:hint="eastAsia" w:ascii="Times New Roman" w:hAnsi="Times New Roman" w:eastAsia="宋体"/>
      <w:b/>
      <w:bCs/>
      <w:color w:val="0000FF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1346</Words>
  <Characters>2357</Characters>
  <Lines>0</Lines>
  <Paragraphs>0</Paragraphs>
  <TotalTime>7</TotalTime>
  <ScaleCrop>false</ScaleCrop>
  <LinksUpToDate>false</LinksUpToDate>
  <CharactersWithSpaces>2429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2024-01-04T03:08:00Z</dcterms:created>
  <dc:creator>Administrator</dc:creator>
  <cp:lastModifiedBy>76308</cp:lastModifiedBy>
  <dcterms:modified xsi:type="dcterms:W3CDTF">2025-03-31T13:52:06Z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C26A2F91622F43CE9DE6AFE8AEC861F1_13</vt:lpwstr>
  </property>
  <property fmtid="{D5CDD505-2E9C-101B-9397-08002B2CF9AE}" pid="4" name="KSOTemplateDocerSaveRecord">
    <vt:lpwstr>eyJoZGlkIjoiYzA2MzM2OGM2ZGU4NGE2MDRhZTQ3MDhmYjNkOTI3YjUifQ==</vt:lpwstr>
  </property>
</Properties>
</file>