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95" w:rsidRDefault="00E203C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:rsidR="00474395" w:rsidRDefault="0047439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7D42" w:rsidRDefault="00714B1F" w:rsidP="00E97D42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Atenção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p w:rsidR="00474395" w:rsidRDefault="00E203C1">
      <w:r>
        <w:tab/>
      </w:r>
    </w:p>
    <w:p w:rsidR="00474395" w:rsidRDefault="0047439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fim de módulo, seu instrutor/a fornecerá pontuações e feedback para aprimoramento utilizando a rubrica Scorecard da Generation. Reveja sua pontuação individualmente e identifique semelhanças ou diferenças entre os dois conjuntos de pontuações.</w:t>
      </w:r>
    </w:p>
    <w:p w:rsidR="00474395" w:rsidRDefault="00474395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474395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  <w:tr w:rsidR="00474395" w:rsidTr="0047439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  <w:tr w:rsidR="00474395" w:rsidTr="0047439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4395" w:rsidRDefault="00474395"/>
    <w:p w:rsidR="00474395" w:rsidRDefault="00474395"/>
    <w:p w:rsidR="00474395" w:rsidRDefault="00474395"/>
    <w:p w:rsidR="00474395" w:rsidRDefault="00474395"/>
    <w:p w:rsidR="00474395" w:rsidRDefault="00474395"/>
    <w:p w:rsidR="00474395" w:rsidRDefault="00E203C1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Pr="00DD3488" w:rsidRDefault="0007641C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2C0EE5" w:rsidRDefault="0007641C" w:rsidP="002C0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Buscar interagir mais </w:t>
            </w:r>
            <w:r w:rsidR="002C0EE5">
              <w:t>com a turma e nas atividades em grupo buscar mais tomar a frente, no lugar de ficar esperando alguém tomar a iniciativa e só tomar ela se ninguém se manifestar ou demorar.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</w:tc>
      </w:tr>
    </w:tbl>
    <w:p w:rsidR="00474395" w:rsidRDefault="0047439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474395" w:rsidRPr="00DD3488" w:rsidRDefault="00DD3488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D3488" w:rsidRDefault="00DD3488" w:rsidP="00DD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interagir mais com a turma e nas atividades em grupo buscar mais tomar a frente, no lugar de ficar esperando alguém tomar a iniciativa e só tomar ela se ninguém se manifestar ou demorar.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474395" w:rsidRPr="005A1B65" w:rsidRDefault="005A1B65" w:rsidP="005A1B65">
            <w:r w:rsidRPr="005A1B65">
              <w:t>Mantiveram-se bem parecidas</w:t>
            </w:r>
            <w:r w:rsidR="00A31B57">
              <w:t>, tendo uma diferença no crescimento da comunicação e orientação ao detalhe.</w:t>
            </w:r>
          </w:p>
          <w:p w:rsidR="005A1B65" w:rsidRDefault="005A1B65" w:rsidP="005A1B6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A31B57">
            <w:pPr>
              <w:widowControl w:val="0"/>
              <w:spacing w:line="240" w:lineRule="auto"/>
            </w:pPr>
            <w:r>
              <w:t>Sim. Pelo o que estava, apontou minha comunicação no 4, e não acho que seja o caso, mas sim apenas os pontos levantados coincidiram.</w:t>
            </w:r>
          </w:p>
          <w:p w:rsidR="005A1B65" w:rsidRDefault="005A1B6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A31B57" w:rsidRDefault="00A31B57">
            <w:pPr>
              <w:spacing w:line="240" w:lineRule="auto"/>
            </w:pPr>
            <w:r w:rsidRPr="00A31B57">
              <w:t>Mais organização pensando no futuro</w:t>
            </w:r>
            <w:r>
              <w:t>, escrevendo e avaliando o desenvolvimento do planejado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Pr="00A56675" w:rsidRDefault="00A56675">
            <w:r>
              <w:t>Nos dois pontos é a Persistência.</w:t>
            </w: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927796" w:rsidP="00927796">
            <w:pPr>
              <w:widowControl w:val="0"/>
              <w:spacing w:line="240" w:lineRule="auto"/>
            </w:pPr>
            <w:r>
              <w:t xml:space="preserve">Todos se mantiveram ou tiveram uma queda, mas se for para citar uma evolução, diria que seria a proatividade, pois devido a alguns fatores tenho puxado mais </w:t>
            </w:r>
            <w:proofErr w:type="spellStart"/>
            <w:r>
              <w:t>a</w:t>
            </w:r>
            <w:proofErr w:type="spellEnd"/>
            <w:r>
              <w:t xml:space="preserve"> frente do que só esperar os demais do grupo para tomar uma atitude.</w:t>
            </w:r>
          </w:p>
          <w:p w:rsidR="00927796" w:rsidRDefault="00927796" w:rsidP="00927796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Pr="00927796" w:rsidRDefault="00927796">
            <w:pPr>
              <w:spacing w:line="240" w:lineRule="auto"/>
            </w:pPr>
            <w:r>
              <w:t>Minha comunicação, buscar tentar ter uma comunicação mais ativa para tentar desenvolve-la mais.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</w:tbl>
    <w:p w:rsidR="00474395" w:rsidRDefault="00474395"/>
    <w:p w:rsidR="00474395" w:rsidRDefault="00474395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474395" w:rsidRPr="00BD6C64" w:rsidRDefault="00E203C1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>Treinamento em pares Semana 1</w:t>
      </w:r>
    </w:p>
    <w:p w:rsidR="00195FA8" w:rsidRDefault="00195FA8"/>
    <w:p w:rsidR="00474395" w:rsidRPr="00BD6C64" w:rsidRDefault="00E203C1">
      <w:pPr>
        <w:rPr>
          <w:b/>
        </w:rPr>
      </w:pPr>
      <w:r w:rsidRPr="00BD6C64">
        <w:rPr>
          <w:b/>
        </w:rPr>
        <w:t>FEEDBACK</w:t>
      </w:r>
      <w:r w:rsidR="00195FA8" w:rsidRPr="00BD6C64">
        <w:rPr>
          <w:b/>
        </w:rPr>
        <w:t xml:space="preserve"> da Thayna:</w:t>
      </w:r>
    </w:p>
    <w:p w:rsidR="00195FA8" w:rsidRDefault="00195FA8"/>
    <w:p w:rsidR="00195FA8" w:rsidRDefault="00BD6C64">
      <w:r>
        <w:t xml:space="preserve">- </w:t>
      </w:r>
      <w:r w:rsidR="00E70466">
        <w:t>Tenho muita pro</w:t>
      </w:r>
      <w:r w:rsidR="005A0FBB">
        <w:t>atividade para ajudar</w:t>
      </w:r>
    </w:p>
    <w:p w:rsidR="00BD6C64" w:rsidRDefault="00BD6C64">
      <w:r>
        <w:t>- Início da semana pouco participativo, e depois começou a se soltar mais e participando mais</w:t>
      </w:r>
    </w:p>
    <w:p w:rsidR="00BD6C64" w:rsidRDefault="00BD6C64"/>
    <w:p w:rsidR="00195FA8" w:rsidRDefault="00195FA8"/>
    <w:p w:rsidR="00513E56" w:rsidRPr="00BD6C64" w:rsidRDefault="00513E56" w:rsidP="00513E56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 xml:space="preserve">Treinamento em </w:t>
      </w:r>
      <w:r>
        <w:rPr>
          <w:b/>
          <w:sz w:val="28"/>
          <w:szCs w:val="28"/>
        </w:rPr>
        <w:t>pares Semana 2</w:t>
      </w:r>
    </w:p>
    <w:p w:rsidR="00513E56" w:rsidRDefault="00513E56" w:rsidP="00513E56"/>
    <w:p w:rsidR="00513E56" w:rsidRPr="00BD6C64" w:rsidRDefault="00513E56" w:rsidP="00513E56">
      <w:pPr>
        <w:rPr>
          <w:b/>
        </w:rPr>
      </w:pPr>
      <w:r w:rsidRPr="00BD6C64">
        <w:rPr>
          <w:b/>
        </w:rPr>
        <w:t>FEEDBACK da</w:t>
      </w:r>
      <w:r>
        <w:rPr>
          <w:b/>
        </w:rPr>
        <w:t xml:space="preserve"> João </w:t>
      </w:r>
      <w:proofErr w:type="spellStart"/>
      <w:r>
        <w:rPr>
          <w:b/>
        </w:rPr>
        <w:t>Neres</w:t>
      </w:r>
      <w:proofErr w:type="spellEnd"/>
      <w:r w:rsidRPr="00BD6C64">
        <w:rPr>
          <w:b/>
        </w:rPr>
        <w:t>:</w:t>
      </w:r>
    </w:p>
    <w:p w:rsidR="00513E56" w:rsidRDefault="00513E56"/>
    <w:p w:rsidR="00BA497C" w:rsidRDefault="00513E56">
      <w:r>
        <w:t>- Um ponto forte de eu sempre estar com a câmera ligada</w:t>
      </w:r>
      <w:r w:rsidR="00BA497C">
        <w:t>,</w:t>
      </w:r>
      <w:r w:rsidR="00B525B0">
        <w:t xml:space="preserve"> e estando </w:t>
      </w:r>
      <w:r w:rsidR="00BA497C">
        <w:t xml:space="preserve">sempre atencioso ao oque está acontecendo, </w:t>
      </w:r>
      <w:r w:rsidR="00B525B0">
        <w:t xml:space="preserve">fico sempre </w:t>
      </w:r>
      <w:r w:rsidR="00BA497C">
        <w:t>quieto na aula</w:t>
      </w:r>
      <w:r w:rsidR="00B525B0">
        <w:t xml:space="preserve"> não aparecendo muito</w:t>
      </w:r>
      <w:r w:rsidR="00BA497C">
        <w:t>, mas sempre que me chamam</w:t>
      </w:r>
      <w:r w:rsidR="00B525B0">
        <w:t>, me fazem alguma pergunta ou tem-se</w:t>
      </w:r>
      <w:r w:rsidR="00BA497C">
        <w:t xml:space="preserve"> alguma atividade estou sempre </w:t>
      </w:r>
      <w:r w:rsidR="00B525B0">
        <w:t>respondendo, participando e sempre tranquilo e bem (Citou nesse ponto um trabalho em grupo que tivemos nas semana passada, onde eu fiz juntamente com o Eliel que o nosso companheiro mais participativo, extrovertido e que aparece muito, ele comenta que achou que não ia dar muito certo por ter essa grande diferença de personalidades minha e do Eliel, mas quando se foi feita a apresentação ele se surpreendeu, pois fiz muito bem e acompanhando o ritmo do Eliel).</w:t>
      </w:r>
    </w:p>
    <w:p w:rsidR="00C73146" w:rsidRDefault="00C73146"/>
    <w:p w:rsidR="00C73146" w:rsidRDefault="00C73146"/>
    <w:p w:rsidR="00C73146" w:rsidRPr="00BD6C64" w:rsidRDefault="00C73146" w:rsidP="00C73146">
      <w:pPr>
        <w:rPr>
          <w:b/>
        </w:rPr>
      </w:pPr>
      <w:r w:rsidRPr="00BD6C64">
        <w:rPr>
          <w:b/>
        </w:rPr>
        <w:t>FEEDBACK d</w:t>
      </w:r>
      <w:r w:rsidR="00A00EC7">
        <w:rPr>
          <w:b/>
        </w:rPr>
        <w:t>o</w:t>
      </w:r>
      <w:bookmarkStart w:id="0" w:name="_GoBack"/>
      <w:bookmarkEnd w:id="0"/>
      <w:r>
        <w:rPr>
          <w:b/>
        </w:rPr>
        <w:t xml:space="preserve"> </w:t>
      </w:r>
      <w:r w:rsidRPr="00C73146">
        <w:rPr>
          <w:b/>
        </w:rPr>
        <w:t>João Lucas de Souza Paz</w:t>
      </w:r>
      <w:r w:rsidRPr="00BD6C64">
        <w:rPr>
          <w:b/>
        </w:rPr>
        <w:t>:</w:t>
      </w:r>
    </w:p>
    <w:p w:rsidR="00C73146" w:rsidRDefault="00C73146"/>
    <w:p w:rsidR="00C73146" w:rsidRDefault="00C73146">
      <w:r w:rsidRPr="00C73146">
        <w:t>Você é um cara muito inteligente isso é facilmente notável, e também é muito participativo principalmente na hora das atividades, eu acho isso muito importante p</w:t>
      </w:r>
      <w:r>
        <w:t>or</w:t>
      </w:r>
      <w:r w:rsidR="00484D0E">
        <w:t xml:space="preserve"> </w:t>
      </w:r>
      <w:r w:rsidRPr="00C73146">
        <w:t>q</w:t>
      </w:r>
      <w:r>
        <w:t>ue</w:t>
      </w:r>
      <w:r w:rsidRPr="00C73146">
        <w:t xml:space="preserve"> nós faz entender as coisas de várias formas diferentes, e isso pega uma coisa que eu falo pra todo mundo e venho passando nos feedbacks para o pessoal, que é o fato de participar, isso faz com que a gente seja notado, e se destaque, aquele venho ditado "quem não é visto não é notado", e você participa muito bem, e queria deixar esse feedback positivo para você.</w:t>
      </w:r>
    </w:p>
    <w:p w:rsidR="00A00EC7" w:rsidRDefault="00A00EC7"/>
    <w:p w:rsidR="00A00EC7" w:rsidRDefault="00A00EC7"/>
    <w:p w:rsidR="00A00EC7" w:rsidRDefault="00A00EC7"/>
    <w:p w:rsidR="00A00EC7" w:rsidRDefault="00A00EC7"/>
    <w:p w:rsidR="00A00EC7" w:rsidRPr="00BD6C64" w:rsidRDefault="00A00EC7" w:rsidP="00A00EC7">
      <w:pPr>
        <w:rPr>
          <w:b/>
        </w:rPr>
      </w:pPr>
      <w:r>
        <w:rPr>
          <w:b/>
        </w:rPr>
        <w:lastRenderedPageBreak/>
        <w:t>FEEDBACK do Carlos</w:t>
      </w:r>
      <w:r w:rsidRPr="00BD6C64">
        <w:rPr>
          <w:b/>
        </w:rPr>
        <w:t>:</w:t>
      </w:r>
    </w:p>
    <w:p w:rsidR="00A00EC7" w:rsidRDefault="00A00EC7"/>
    <w:p w:rsidR="00A00EC7" w:rsidRDefault="00A00EC7">
      <w:proofErr w:type="gramStart"/>
      <w:r w:rsidRPr="00A00EC7">
        <w:t>em</w:t>
      </w:r>
      <w:proofErr w:type="gramEnd"/>
      <w:r w:rsidRPr="00A00EC7">
        <w:t xml:space="preserve"> relação a apresentação do projeto </w:t>
      </w:r>
      <w:proofErr w:type="spellStart"/>
      <w:r w:rsidRPr="00A00EC7">
        <w:t>java</w:t>
      </w:r>
      <w:proofErr w:type="spellEnd"/>
      <w:r w:rsidRPr="00A00EC7">
        <w:t xml:space="preserve">, vi que sua equipe realizou um bom trabalho juntamente com a sua boa  participação no projeto, além disso, verifiquei o seu </w:t>
      </w:r>
      <w:proofErr w:type="spellStart"/>
      <w:r w:rsidRPr="00A00EC7">
        <w:t>github</w:t>
      </w:r>
      <w:proofErr w:type="spellEnd"/>
      <w:r w:rsidRPr="00A00EC7">
        <w:t xml:space="preserve"> e </w:t>
      </w:r>
      <w:proofErr w:type="spellStart"/>
      <w:r w:rsidRPr="00A00EC7">
        <w:t>linkedin</w:t>
      </w:r>
      <w:proofErr w:type="spellEnd"/>
      <w:r w:rsidRPr="00A00EC7">
        <w:t xml:space="preserve"> notei que o </w:t>
      </w:r>
      <w:proofErr w:type="spellStart"/>
      <w:r w:rsidRPr="00A00EC7">
        <w:t>Sr</w:t>
      </w:r>
      <w:proofErr w:type="spellEnd"/>
      <w:r w:rsidRPr="00A00EC7">
        <w:t xml:space="preserve"> é formado em engenharia de telecomunicações então já tem uma certa experiência com programação e isso é algo bom afinal o </w:t>
      </w:r>
      <w:proofErr w:type="spellStart"/>
      <w:r w:rsidRPr="00A00EC7">
        <w:t>Sr</w:t>
      </w:r>
      <w:proofErr w:type="spellEnd"/>
      <w:r w:rsidRPr="00A00EC7">
        <w:t xml:space="preserve"> </w:t>
      </w:r>
      <w:proofErr w:type="spellStart"/>
      <w:r w:rsidRPr="00A00EC7">
        <w:t>ja</w:t>
      </w:r>
      <w:proofErr w:type="spellEnd"/>
      <w:r w:rsidRPr="00A00EC7">
        <w:t xml:space="preserve"> possui alguma experiência e um contato com a programação e uma experiência com trabalho em equipe.  Logo, deve-se continuar desenvolvendo suas habilidades e sempre que possível aplicar a experiência de vida que o Senhor possui. Desse modo, é o tipo de profissional que pode criar boas ideias e fazer um bom trabalho desde que tenha colegas de trabalho capacitados.</w:t>
      </w:r>
    </w:p>
    <w:sectPr w:rsidR="00A00EC7" w:rsidSect="00550AB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97" w:rsidRDefault="00973997">
      <w:pPr>
        <w:spacing w:line="240" w:lineRule="auto"/>
      </w:pPr>
      <w:r>
        <w:separator/>
      </w:r>
    </w:p>
  </w:endnote>
  <w:endnote w:type="continuationSeparator" w:id="0">
    <w:p w:rsidR="00973997" w:rsidRDefault="0097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474395" w:rsidRDefault="00E203C1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00EC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97" w:rsidRDefault="00973997">
      <w:pPr>
        <w:spacing w:line="240" w:lineRule="auto"/>
      </w:pPr>
      <w:r>
        <w:separator/>
      </w:r>
    </w:p>
  </w:footnote>
  <w:footnote w:type="continuationSeparator" w:id="0">
    <w:p w:rsidR="00973997" w:rsidRDefault="00973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474395" w:rsidRDefault="00E203C1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74395" w:rsidRDefault="00E203C1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95"/>
    <w:rsid w:val="0007641C"/>
    <w:rsid w:val="00195FA8"/>
    <w:rsid w:val="002C0EE5"/>
    <w:rsid w:val="00474395"/>
    <w:rsid w:val="00484D0E"/>
    <w:rsid w:val="00513E56"/>
    <w:rsid w:val="00550AB9"/>
    <w:rsid w:val="005A0FBB"/>
    <w:rsid w:val="005A1B65"/>
    <w:rsid w:val="00714B1F"/>
    <w:rsid w:val="00775D16"/>
    <w:rsid w:val="00870319"/>
    <w:rsid w:val="008F5DBB"/>
    <w:rsid w:val="00927796"/>
    <w:rsid w:val="00973997"/>
    <w:rsid w:val="00A00EC7"/>
    <w:rsid w:val="00A31B57"/>
    <w:rsid w:val="00A56675"/>
    <w:rsid w:val="00AE4C38"/>
    <w:rsid w:val="00B525B0"/>
    <w:rsid w:val="00BA497C"/>
    <w:rsid w:val="00BD6C64"/>
    <w:rsid w:val="00C34BF1"/>
    <w:rsid w:val="00C73146"/>
    <w:rsid w:val="00D50CC6"/>
    <w:rsid w:val="00DD3488"/>
    <w:rsid w:val="00E203C1"/>
    <w:rsid w:val="00E70466"/>
    <w:rsid w:val="00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ED082-23D8-45BA-9410-E7141F6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E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AMUW2mV1bVx/sBimJ8xDG+KHdhc7H+Ks+AGap0t9ay9DBOc0XDoy7fJHfmnTq7LqS9jAN6WF/+qwyn8m6G61rAG7SBOAOb+vBb6G1HxwP0Kik4IzlrjK9Ko=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12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Conta da Microsoft</cp:lastModifiedBy>
  <cp:revision>15</cp:revision>
  <dcterms:created xsi:type="dcterms:W3CDTF">2021-10-22T17:44:00Z</dcterms:created>
  <dcterms:modified xsi:type="dcterms:W3CDTF">2022-05-20T22:54:00Z</dcterms:modified>
</cp:coreProperties>
</file>