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oh8fqrkubqju"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Durante el desarrollo del proyecto Cosmetologia Morin, se a avanzado significativamente en la etapa de desarrollo, cumpliendo con los objetivos iniciales establecidos.</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Entre los avances concretos, se completaron los siguientes hitos:</w:t>
              <w:br w:type="textWrapping"/>
              <w:br w:type="textWrapping"/>
              <w:t xml:space="preserve">- Implementación completa del panel de administración, donde la administradora puede añadir, editar y eliminar reservas, reseñas, servicios, productos y trabajadores, otorgando control total sobre la gestión del negocio.</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 Desarrollo de las</w:t>
            </w:r>
            <w:r w:rsidDel="00000000" w:rsidR="00000000" w:rsidRPr="00000000">
              <w:rPr>
                <w:sz w:val="20"/>
                <w:szCs w:val="20"/>
                <w:rtl w:val="0"/>
              </w:rPr>
              <w:t xml:space="preserve"> vistas específicas del rol trabajador</w:t>
            </w:r>
            <w:r w:rsidDel="00000000" w:rsidR="00000000" w:rsidRPr="00000000">
              <w:rPr>
                <w:sz w:val="20"/>
                <w:szCs w:val="20"/>
                <w:rtl w:val="0"/>
              </w:rPr>
              <w:t xml:space="preserve">, quien puede visualizar las reservas y servicios programados, mejorando la organización operativa del emprendimiento.</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 Creación del </w:t>
            </w:r>
            <w:r w:rsidDel="00000000" w:rsidR="00000000" w:rsidRPr="00000000">
              <w:rPr>
                <w:sz w:val="20"/>
                <w:szCs w:val="20"/>
                <w:rtl w:val="0"/>
              </w:rPr>
              <w:t xml:space="preserve">módulo de autenticación (login funcional),</w:t>
            </w:r>
            <w:r w:rsidDel="00000000" w:rsidR="00000000" w:rsidRPr="00000000">
              <w:rPr>
                <w:sz w:val="20"/>
                <w:szCs w:val="20"/>
                <w:rtl w:val="0"/>
              </w:rPr>
              <w:t xml:space="preserve"> permitiendo el acceso seguro a los distintos perfiles del sistema.</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 Finalización de las </w:t>
            </w:r>
            <w:r w:rsidDel="00000000" w:rsidR="00000000" w:rsidRPr="00000000">
              <w:rPr>
                <w:sz w:val="20"/>
                <w:szCs w:val="20"/>
                <w:rtl w:val="0"/>
              </w:rPr>
              <w:t xml:space="preserve">vistas del usuario,</w:t>
            </w:r>
            <w:r w:rsidDel="00000000" w:rsidR="00000000" w:rsidRPr="00000000">
              <w:rPr>
                <w:sz w:val="20"/>
                <w:szCs w:val="20"/>
                <w:rtl w:val="0"/>
              </w:rPr>
              <w:t xml:space="preserve"> incluyendo la reserva de servicios, visualización de productos y publicación de reseñas.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Dado el sólido progreso en la construcción de la plataforma, los objetivos se reorientan hacia la explotación de los datos generados para potenciar la toma de decisiones estratégicas. Los objetivos actuales son:</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Objetivo Principal: Implementar un sistema de métricas e inteligencia de negocios que permita a la administración analizar el desempeño del negocio y tomar decisiones basadas en datos.</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0">
            <w:pPr>
              <w:jc w:val="both"/>
              <w:rPr>
                <w:i w:val="1"/>
                <w:color w:val="548dd4"/>
                <w:sz w:val="20"/>
                <w:szCs w:val="20"/>
              </w:rPr>
            </w:pPr>
            <w:r w:rsidDel="00000000" w:rsidR="00000000" w:rsidRPr="00000000">
              <w:rPr>
                <w:i w:val="1"/>
                <w:color w:val="548dd4"/>
                <w:sz w:val="20"/>
                <w:szCs w:val="20"/>
              </w:rPr>
              <w:drawing>
                <wp:inline distB="114300" distT="114300" distL="114300" distR="114300">
                  <wp:extent cx="4381500" cy="2222500"/>
                  <wp:effectExtent b="0" l="0" r="0" t="0"/>
                  <wp:docPr id="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15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i w:val="1"/>
                <w:color w:val="548dd4"/>
                <w:sz w:val="20"/>
                <w:szCs w:val="20"/>
              </w:rPr>
            </w:pPr>
            <w:r w:rsidDel="00000000" w:rsidR="00000000" w:rsidRPr="00000000">
              <w:rPr>
                <w:i w:val="1"/>
                <w:color w:val="548dd4"/>
                <w:sz w:val="20"/>
                <w:szCs w:val="20"/>
              </w:rPr>
              <w:drawing>
                <wp:inline distB="114300" distT="114300" distL="114300" distR="114300">
                  <wp:extent cx="4381500" cy="2222500"/>
                  <wp:effectExtent b="0" l="0" r="0" t="0"/>
                  <wp:docPr id="2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81500" cy="2222500"/>
                          </a:xfrm>
                          <a:prstGeom prst="rect"/>
                          <a:ln/>
                        </pic:spPr>
                      </pic:pic>
                    </a:graphicData>
                  </a:graphic>
                </wp:inline>
              </w:drawing>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 El desarrollo del proyecto ha requerido la aplicación integral de competencias en análisis de requerimientos, diseño de software, programación full-stack (backend y frontend), y gestión de bases de datos. Asimismo, fueron esenciales las habilidades en diseño de interfaces (UI/UX), implementación de seguridad, gestión de proyectos y analítica de datos para construir un sistema seguro, funcional y alineado con los objetivos de inteligencia de negocio. Finalmente, la resolución de problemas técnicos y la comunicación efectiva fueron clave para mantener el avance según lo planificado.</w:t>
            </w:r>
            <w:r w:rsidDel="00000000" w:rsidR="00000000" w:rsidRPr="00000000">
              <w:rPr>
                <w:rtl w:val="0"/>
              </w:rPr>
            </w:r>
          </w:p>
        </w:tc>
        <w:tc>
          <w:tcPr/>
          <w:p w:rsidR="00000000" w:rsidDel="00000000" w:rsidP="00000000" w:rsidRDefault="00000000" w:rsidRPr="00000000" w14:paraId="00000036">
            <w:pPr>
              <w:jc w:val="both"/>
              <w:rPr>
                <w:rFonts w:ascii="Calibri" w:cs="Calibri" w:eastAsia="Calibri" w:hAnsi="Calibri"/>
                <w:sz w:val="18"/>
                <w:szCs w:val="18"/>
              </w:rPr>
            </w:pPr>
            <w:r w:rsidDel="00000000" w:rsidR="00000000" w:rsidRPr="00000000">
              <w:rPr>
                <w:sz w:val="18"/>
                <w:szCs w:val="18"/>
                <w:rtl w:val="0"/>
              </w:rPr>
              <w:t xml:space="preserve">El desarrollo del proyecto APT comprende las siguientes actividades: análisis de requerimientos, diseño del sistema, desarrollo backend y frontend, implementación de la base de datos, creación del panel de administración, desarrollo del sistema de autenticación y roles, implementación del módulo de reservas y servicios, creación de métricas y dashboards, ejecución de pruebas y ajustes, culminando con la implementación y despliegue final del sistema.</w:t>
            </w:r>
            <w:r w:rsidDel="00000000" w:rsidR="00000000" w:rsidRPr="00000000">
              <w:rPr>
                <w:rtl w:val="0"/>
              </w:rPr>
            </w:r>
          </w:p>
        </w:tc>
        <w:tc>
          <w:tcPr/>
          <w:p w:rsidR="00000000" w:rsidDel="00000000" w:rsidP="00000000" w:rsidRDefault="00000000" w:rsidRPr="00000000" w14:paraId="00000037">
            <w:pPr>
              <w:jc w:val="both"/>
              <w:rPr>
                <w:b w:val="1"/>
                <w:sz w:val="18"/>
                <w:szCs w:val="18"/>
              </w:rPr>
            </w:pPr>
            <w:r w:rsidDel="00000000" w:rsidR="00000000" w:rsidRPr="00000000">
              <w:rPr>
                <w:sz w:val="18"/>
                <w:szCs w:val="18"/>
                <w:rtl w:val="0"/>
              </w:rPr>
              <w:t xml:space="preserve">Para el desarrollo del proyecto se requieren recursos técnicos como computador con entorno de desarrollo, servidor, base de datos y frameworks; recursos humanos con conocimientos en programación y gestión de proyectos; y recursos de tiempo, documentación y acceso a APIs de pago y análisis de datos.</w:t>
            </w:r>
            <w:r w:rsidDel="00000000" w:rsidR="00000000" w:rsidRPr="00000000">
              <w:rPr>
                <w:rtl w:val="0"/>
              </w:rPr>
            </w:r>
          </w:p>
        </w:tc>
        <w:tc>
          <w:tcPr/>
          <w:p w:rsidR="00000000" w:rsidDel="00000000" w:rsidP="00000000" w:rsidRDefault="00000000" w:rsidRPr="00000000" w14:paraId="00000038">
            <w:pPr>
              <w:jc w:val="both"/>
              <w:rPr>
                <w:b w:val="1"/>
                <w:sz w:val="18"/>
                <w:szCs w:val="18"/>
              </w:rPr>
            </w:pPr>
            <w:r w:rsidDel="00000000" w:rsidR="00000000" w:rsidRPr="00000000">
              <w:rPr>
                <w:sz w:val="18"/>
                <w:szCs w:val="18"/>
                <w:rtl w:val="0"/>
              </w:rPr>
              <w:t xml:space="preserve">La duración de cada actividad se gestiona mediante iteraciones de 2 semanas. El avance depende de la coordinación entre los desarrolladores de frontend y backend, ya que la mayoría de tareas requieren trabajo paralelo y coordinado entre ambos perfiles. La duración específica de cada tarea se ajusta dinámicamente según la complejidad técnica y la disponibilidad de los integrantes del equipo.</w:t>
            </w: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sz w:val="18"/>
                <w:szCs w:val="18"/>
              </w:rPr>
            </w:pPr>
            <w:r w:rsidDel="00000000" w:rsidR="00000000" w:rsidRPr="00000000">
              <w:rPr>
                <w:sz w:val="18"/>
                <w:szCs w:val="18"/>
                <w:rtl w:val="0"/>
              </w:rPr>
              <w:t xml:space="preserve">El desarrollo se lleva a cabo de manera colaborativa entre los integrantes del equipo, distribuyendo las actividades según la disponibilidad y expertise requerido en cada fase, sin una asignación rígida de tareas.</w:t>
            </w:r>
            <w:r w:rsidDel="00000000" w:rsidR="00000000" w:rsidRPr="00000000">
              <w:rPr>
                <w:rtl w:val="0"/>
              </w:rPr>
            </w:r>
          </w:p>
        </w:tc>
        <w:tc>
          <w:tcPr/>
          <w:p w:rsidR="00000000" w:rsidDel="00000000" w:rsidP="00000000" w:rsidRDefault="00000000" w:rsidRPr="00000000" w14:paraId="0000003A">
            <w:pPr>
              <w:jc w:val="both"/>
              <w:rPr>
                <w:rFonts w:ascii="Calibri" w:cs="Calibri" w:eastAsia="Calibri" w:hAnsi="Calibri"/>
                <w:sz w:val="18"/>
                <w:szCs w:val="18"/>
              </w:rPr>
            </w:pPr>
            <w:r w:rsidDel="00000000" w:rsidR="00000000" w:rsidRPr="00000000">
              <w:rPr>
                <w:sz w:val="18"/>
                <w:szCs w:val="18"/>
                <w:rtl w:val="0"/>
              </w:rPr>
              <w:t xml:space="preserve">Entre los posibles desafíos se considera la disponibilidad limitada de los integrantes, donde los tiempos de cada desarrollador pueden no siempre coincidir, dificultando la coordinación continua entre frontend y backend. Además, podrían presentarse retrasos en la integración de APIs externas o en el manejo de grandes volúmenes de datos para los dashboards. Sin embargo, estos riesgos se mitigan mediante el uso de herramientas de desarrollo ágiles, una comunicación constante con la administración y una arquitectura modular que facilita la implementación paralela de funcionalidades.</w:t>
            </w:r>
            <w:r w:rsidDel="00000000" w:rsidR="00000000" w:rsidRPr="00000000">
              <w:rPr>
                <w:rtl w:val="0"/>
              </w:rPr>
            </w:r>
          </w:p>
        </w:tc>
        <w:tc>
          <w:tcPr/>
          <w:p w:rsidR="00000000" w:rsidDel="00000000" w:rsidP="00000000" w:rsidRDefault="00000000" w:rsidRPr="00000000" w14:paraId="0000003B">
            <w:pPr>
              <w:jc w:val="both"/>
              <w:rPr>
                <w:rFonts w:ascii="Calibri" w:cs="Calibri" w:eastAsia="Calibri" w:hAnsi="Calibri"/>
                <w:sz w:val="16"/>
                <w:szCs w:val="16"/>
              </w:rPr>
            </w:pPr>
            <w:r w:rsidDel="00000000" w:rsidR="00000000" w:rsidRPr="00000000">
              <w:rPr>
                <w:sz w:val="18"/>
                <w:szCs w:val="18"/>
                <w:rtl w:val="0"/>
              </w:rPr>
              <w:t xml:space="preserve">El estado general del proyecto se encuentra Ajustado, ya que el desarrollo ha avanzado a un ritmo mayor al inicialmente planificado. La mayoría de las actividades de la fase actual, como el desarrollo del panel de administración, el sistema de autenticación y las vistas de usuario, están Completadas. Las actividades relacionadas con la implementación del sistema de métricas y dashboards se encuentran En curso, avanzando según el cronograma optimizado.</w:t>
            </w:r>
            <w:r w:rsidDel="00000000" w:rsidR="00000000" w:rsidRPr="00000000">
              <w:rPr>
                <w:rtl w:val="0"/>
              </w:rPr>
            </w:r>
          </w:p>
        </w:tc>
        <w:tc>
          <w:tcPr/>
          <w:p w:rsidR="00000000" w:rsidDel="00000000" w:rsidP="00000000" w:rsidRDefault="00000000" w:rsidRPr="00000000" w14:paraId="0000003C">
            <w:pPr>
              <w:jc w:val="both"/>
              <w:rPr>
                <w:rFonts w:ascii="Calibri" w:cs="Calibri" w:eastAsia="Calibri" w:hAnsi="Calibri"/>
                <w:sz w:val="18"/>
                <w:szCs w:val="18"/>
              </w:rPr>
            </w:pPr>
            <w:r w:rsidDel="00000000" w:rsidR="00000000" w:rsidRPr="00000000">
              <w:rPr>
                <w:sz w:val="18"/>
                <w:szCs w:val="18"/>
                <w:rtl w:val="0"/>
              </w:rPr>
              <w:t xml:space="preserve">El principal ajuste realizado ha sido la reprogramación anticipada del cronograma, al haber completado las fases iniciales (panel de administración, módulo de reservas y autenticación) antes de lo previsto. Esto ha permitido iniciar antes de lo planeado el desarrollo del módulo de métricas y dashboards. Adicionalmente, se han incorporado campos adicionales en la base de datos para enriquecer el análisis de negocio, sin afectar los plazos de entrega gracias a la optimización de tiempos.</w:t>
            </w:r>
            <w:r w:rsidDel="00000000" w:rsidR="00000000" w:rsidRPr="00000000">
              <w:rPr>
                <w:rtl w:val="0"/>
              </w:rPr>
            </w:r>
          </w:p>
        </w:tc>
      </w:tr>
    </w:tbl>
    <w:p w:rsidR="00000000" w:rsidDel="00000000" w:rsidP="00000000" w:rsidRDefault="00000000" w:rsidRPr="00000000" w14:paraId="0000003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Factores Facilitadores:</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    Claridad en los requisitos iniciales del negocio</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    Comunicación fluida con la administradora</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    Elección de tecnologías ágiles y documentadas</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    Desarrollo con entregas parciales y feedback constante</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Dificultades y Soluciones:</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  -  Dificultad: Complejidad en integración de pagos online</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Solución: Se lanzó primero la reserva sin pago, desarrollando la integración en paralelo</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 -   Dificultad: Solicitud de nuevos campos no previstos</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    Solución: Se reprogramaron tareas menores para incorporar los cambios sin afectar hitos críticos</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    Dificultad: Limitaciones de tiempo por ser proyecto unipersonal</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    Solución: Priorización rigurosa y uso de librerías para agilizar el desarrollo</w:t>
            </w:r>
            <w:r w:rsidDel="00000000" w:rsidR="00000000" w:rsidRPr="00000000">
              <w:rPr>
                <w:rtl w:val="0"/>
              </w:rPr>
            </w:r>
          </w:p>
        </w:tc>
      </w:tr>
    </w:tbl>
    <w:p w:rsidR="00000000" w:rsidDel="00000000" w:rsidP="00000000" w:rsidRDefault="00000000" w:rsidRPr="00000000" w14:paraId="0000004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No se requirió la eliminación o ajuste sustancial de ninguna actividad del plan de trabajo inicial. Este cumplimiento estricto se debió principalmente a los factores facilitadores previamente mencionados, como la claridad de los requisitos y una comunicación constante, que permitieron un desarrollo fluido y sin imprevistos críticos.</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El único ajuste realizado fue de carácter proactivo: gracias a una productividad mayor a la esperada, se pudo avanzar más rápido de lo previsto. Esto nos permitió reajustar las fechas del cronograma para comenzar antes de lo planeado las fases siguientes, manteniendo el mismo alcance y calidad, pero optimizando los tiempos de entrega totales del proyecto.</w:t>
            </w:r>
          </w:p>
        </w:tc>
      </w:tr>
    </w:tbl>
    <w:p w:rsidR="00000000" w:rsidDel="00000000" w:rsidP="00000000" w:rsidRDefault="00000000" w:rsidRPr="00000000" w14:paraId="0000005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4">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De acuerdo con la planificación establecida, no existen actividades retrasadas ni pendientes de inicio. El desarrollo del proyecto se ha ejecutado conforme al cronograma previsto, e incluso, como se mencionó anteriormente, se ha logrado avanzar con mayor celeridad en algunas fases.</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Este cumplimiento se ha visto favorecido por la planificación realista inicial, la ausencia de imprevistos mayores y la efectividad de las metodologías de trabajo aplicadas, lo que ha permitido mantener el proyecto en curso sin desviaciones temporales.</w:t>
            </w:r>
          </w:p>
        </w:tc>
      </w:tr>
    </w:tbl>
    <w:p w:rsidR="00000000" w:rsidDel="00000000" w:rsidP="00000000" w:rsidRDefault="00000000" w:rsidRPr="00000000" w14:paraId="00000057">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BZvqDbbJcZIxnC62uhJZE3jEA==">CgMxLjAyDmgub2g4ZnFya3VicWp1OAByITFlSmVGd1poU09wOG1hUWVqS09yMF84eFoxVm5lMEE5WQ==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