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Fonts w:ascii="Calibri" w:cs="Calibri" w:eastAsia="Calibri" w:hAnsi="Calibri"/>
                <w:i w:val="1"/>
                <w:color w:val="548dd4"/>
                <w:sz w:val="20"/>
                <w:szCs w:val="20"/>
                <w:rtl w:val="0"/>
              </w:rPr>
              <w:t xml:space="preserve">Cosmetología Morin</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numPr>
                <w:ilvl w:val="0"/>
                <w:numId w:val="1"/>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Desarrollo y gestión de software.</w:t>
            </w:r>
          </w:p>
          <w:p w:rsidR="00000000" w:rsidDel="00000000" w:rsidP="00000000" w:rsidRDefault="00000000" w:rsidRPr="00000000" w14:paraId="00000012">
            <w:pPr>
              <w:numPr>
                <w:ilvl w:val="0"/>
                <w:numId w:val="1"/>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Ingeniería de requerimientos y análisis de sistemas.</w:t>
            </w:r>
          </w:p>
          <w:p w:rsidR="00000000" w:rsidDel="00000000" w:rsidP="00000000" w:rsidRDefault="00000000" w:rsidRPr="00000000" w14:paraId="00000013">
            <w:pPr>
              <w:numPr>
                <w:ilvl w:val="0"/>
                <w:numId w:val="1"/>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Desarrollo web y bases de datos.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Gestión de proyectos TI.</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6">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7">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Analizar y diseñar soluciones tecnológicas a partir de requerimientos funcionales y no funcionales.</w:t>
            </w:r>
          </w:p>
          <w:p w:rsidR="00000000" w:rsidDel="00000000" w:rsidP="00000000" w:rsidRDefault="00000000" w:rsidRPr="00000000" w14:paraId="00000018">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Desarrollar aplicaciones web utilizando tecnologías de frontend, backend y bases de datos.</w:t>
            </w:r>
          </w:p>
          <w:p w:rsidR="00000000" w:rsidDel="00000000" w:rsidP="00000000" w:rsidRDefault="00000000" w:rsidRPr="00000000" w14:paraId="00000019">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Aplicar metodologías ágiles para la planificación, seguimiento y control de proyectos de software.</w:t>
            </w:r>
          </w:p>
          <w:p w:rsidR="00000000" w:rsidDel="00000000" w:rsidP="00000000" w:rsidRDefault="00000000" w:rsidRPr="00000000" w14:paraId="0000001A">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Implementar soluciones informáticas seguras, usables y alineadas a las necesidades del cliente.</w:t>
            </w:r>
          </w:p>
          <w:p w:rsidR="00000000" w:rsidDel="00000000" w:rsidP="00000000" w:rsidRDefault="00000000" w:rsidRPr="00000000" w14:paraId="0000001B">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Trabajar en equipo de manera colaborativa, asumiendo roles y responsabilidades en el desarrollo de proyectos TI.</w:t>
            </w:r>
          </w:p>
        </w:tc>
      </w:tr>
    </w:tbl>
    <w:p w:rsidR="00000000" w:rsidDel="00000000" w:rsidP="00000000" w:rsidRDefault="00000000" w:rsidRPr="00000000" w14:paraId="0000001C">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D">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0">
            <w:pPr>
              <w:spacing w:after="0" w:line="240" w:lineRule="auto"/>
              <w:jc w:val="both"/>
              <w:rPr>
                <w:rFonts w:ascii="Calibri" w:cs="Calibri" w:eastAsia="Calibri" w:hAnsi="Calibri"/>
                <w:i w:val="1"/>
                <w:color w:val="0070c0"/>
                <w:sz w:val="18"/>
                <w:szCs w:val="18"/>
              </w:rPr>
            </w:pPr>
            <w:r w:rsidDel="00000000" w:rsidR="00000000" w:rsidRPr="00000000">
              <w:rPr>
                <w:rFonts w:ascii="Calibri" w:cs="Calibri" w:eastAsia="Calibri" w:hAnsi="Calibri"/>
                <w:i w:val="1"/>
                <w:sz w:val="18"/>
                <w:szCs w:val="18"/>
                <w:rtl w:val="0"/>
              </w:rPr>
              <w:t xml:space="preserve">El proyecto busca solucionar la falta de digitalización en la gestión comercial y operativa del emprendimiento de cosmetología Morin, actualmente gestionado solo mediante redes sociales y WhatsApp. Esta situación genera limitaciones en la administración del negocio, la organización de reservas y la visibilidad de los servicios.</w:t>
              <w:br w:type="textWrapping"/>
              <w:t xml:space="preserve">La relevancia se centra en que la digitalización mediante un portal web permitirá optimizar procesos, profesionalizar la atención, centralizar la información y mejorar la experiencia de los clientes.</w:t>
            </w: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mallCaps w:val="0"/>
                <w:strike w:val="0"/>
                <w:sz w:val="18"/>
                <w:szCs w:val="18"/>
                <w:u w:val="none"/>
                <w:shd w:fill="auto" w:val="clear"/>
                <w:vertAlign w:val="baseline"/>
              </w:rPr>
            </w:pPr>
            <w:r w:rsidDel="00000000" w:rsidR="00000000" w:rsidRPr="00000000">
              <w:rPr>
                <w:sz w:val="18"/>
                <w:szCs w:val="18"/>
                <w:rtl w:val="0"/>
              </w:rPr>
              <w:t xml:space="preserve">El objetivo general del proyecto es desarrollar un sistema integral de gestión para el centro de cosmetología que centralice las operaciones de reservas, servicios e inventario, e incorpore un módulo de métricas que transforme datos en insights accionables para la toma de decisiones. Para lograrlo, nos enfocamos en cuatro objetivos específicos: automatizar los procesos operativos críticos; implementar un sistema de roles y permisos segmentado; construir dashboards interactivos con KPIs clave del negocio; y garantizar que la arquitectura del sistema sea escalable y de alta usabilidad para todos los usuarios.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4">
            <w:pPr>
              <w:ind w:left="0" w:firstLine="0"/>
              <w:rPr>
                <w:rFonts w:ascii="Calibri" w:cs="Calibri" w:eastAsia="Calibri" w:hAnsi="Calibri"/>
                <w:sz w:val="18"/>
                <w:szCs w:val="18"/>
              </w:rPr>
            </w:pPr>
            <w:r w:rsidDel="00000000" w:rsidR="00000000" w:rsidRPr="00000000">
              <w:rPr>
                <w:sz w:val="18"/>
                <w:szCs w:val="18"/>
                <w:rtl w:val="0"/>
              </w:rPr>
              <w:t xml:space="preserve">Hemos utilizado una metodología ágil con sprints de dos semanas, organizada en cuatro fases: análisis, desarrollo por módulos, integración y pruebas, e implementación. Esta metodología fue ideal porque nos permitió adaptarnos rápidamente a cambios, entregar funcionalidades incrementales como el panel de administración desde el primer sprint, y mantener una comunicación constante con la administradora para validar cada avance, asegurando que el desarrollo se alineara siempre con las necesidades reales del negocio.</w:t>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2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26">
            <w:pPr>
              <w:ind w:left="0" w:firstLine="0"/>
              <w:rPr>
                <w:rFonts w:ascii="Calibri" w:cs="Calibri" w:eastAsia="Calibri" w:hAnsi="Calibri"/>
                <w:sz w:val="18"/>
                <w:szCs w:val="18"/>
              </w:rPr>
            </w:pPr>
            <w:r w:rsidDel="00000000" w:rsidR="00000000" w:rsidRPr="00000000">
              <w:rPr>
                <w:sz w:val="18"/>
                <w:szCs w:val="18"/>
                <w:rtl w:val="0"/>
              </w:rPr>
              <w:t xml:space="preserve">El proyecto se desarrolló en cuatro etapas principales: análisis y diseño, desarrollo de módulos, implementación de métricas y dashboards, y pruebas finales. Entre los facilitadores clave destacaron la claridad de los requisitos iniciales, el uso de tecnologías ágiles como Laravel y Livewire, y la comunicación constante con la administradora. Las principales dificultades incluyeron la dispar disponibilidad de tiempo entre los integrantes del equipo y la complejidad técnica en la integración de datos para las métricas. Para abordar estos desafíos, realizamos ajustes como redistribuir tareas según la disponibilidad de cada miembro, priorizar funcionalidades críticas para el negocio, y optimizar el cronograma adelantando fases cuando fue posible, lo que permitió incorporar mejoras adicionales sin afectar los plazos establecidos.</w:t>
            </w: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2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28">
            <w:pPr>
              <w:ind w:left="0" w:firstLine="0"/>
              <w:rPr>
                <w:b w:val="1"/>
                <w:i w:val="1"/>
                <w:color w:val="0070c0"/>
                <w:sz w:val="18"/>
                <w:szCs w:val="18"/>
              </w:rPr>
            </w:pPr>
            <w:r w:rsidDel="00000000" w:rsidR="00000000" w:rsidRPr="00000000">
              <w:rPr>
                <w:b w:val="1"/>
                <w:i w:val="1"/>
                <w:color w:val="0070c0"/>
                <w:sz w:val="18"/>
                <w:szCs w:val="18"/>
              </w:rPr>
              <w:drawing>
                <wp:inline distB="114300" distT="114300" distL="114300" distR="114300">
                  <wp:extent cx="4171950" cy="2108200"/>
                  <wp:effectExtent b="0" l="0" r="0" t="0"/>
                  <wp:docPr id="5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719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b w:val="1"/>
                <w:i w:val="1"/>
                <w:color w:val="0070c0"/>
                <w:sz w:val="18"/>
                <w:szCs w:val="18"/>
              </w:rPr>
            </w:pPr>
            <w:r w:rsidDel="00000000" w:rsidR="00000000" w:rsidRPr="00000000">
              <w:rPr>
                <w:b w:val="1"/>
                <w:i w:val="1"/>
                <w:color w:val="0070c0"/>
                <w:sz w:val="18"/>
                <w:szCs w:val="18"/>
              </w:rPr>
              <w:drawing>
                <wp:inline distB="114300" distT="114300" distL="114300" distR="114300">
                  <wp:extent cx="4171950" cy="2095500"/>
                  <wp:effectExtent b="0" l="0" r="0" t="0"/>
                  <wp:docPr id="5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1950" cy="20955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2B">
            <w:pPr>
              <w:jc w:val="both"/>
              <w:rPr>
                <w:sz w:val="18"/>
                <w:szCs w:val="18"/>
              </w:rPr>
            </w:pPr>
            <w:r w:rsidDel="00000000" w:rsidR="00000000" w:rsidRPr="00000000">
              <w:rPr>
                <w:sz w:val="18"/>
                <w:szCs w:val="18"/>
                <w:rtl w:val="0"/>
              </w:rPr>
              <w:t xml:space="preserve">Reflexión sobre el aporte del Proyecto APT en el desarrollo de intereses profesionales</w:t>
            </w:r>
          </w:p>
          <w:p w:rsidR="00000000" w:rsidDel="00000000" w:rsidP="00000000" w:rsidRDefault="00000000" w:rsidRPr="00000000" w14:paraId="0000002C">
            <w:pPr>
              <w:jc w:val="both"/>
              <w:rPr>
                <w:sz w:val="18"/>
                <w:szCs w:val="18"/>
              </w:rPr>
            </w:pPr>
            <w:r w:rsidDel="00000000" w:rsidR="00000000" w:rsidRPr="00000000">
              <w:rPr>
                <w:sz w:val="18"/>
                <w:szCs w:val="18"/>
                <w:rtl w:val="0"/>
              </w:rPr>
              <w:t xml:space="preserve">Este proyecto me permitió confirmar mi vocación por el desarrollo de software con impacto tangible en las empresas, específicamente en la intersección entre la tecnología y la inteligencia de negocio. Si bien al inicio me interesaba principalmente el desarrollo backend, la experiencia de crear dashboards que transforman datos en decisiones estratégicas ha ampliado mis intereses profesionales hacia la analítica y la arquitectura de soluciones integrales.</w:t>
            </w:r>
          </w:p>
          <w:p w:rsidR="00000000" w:rsidDel="00000000" w:rsidP="00000000" w:rsidRDefault="00000000" w:rsidRPr="00000000" w14:paraId="0000002D">
            <w:pPr>
              <w:jc w:val="both"/>
              <w:rPr>
                <w:sz w:val="18"/>
                <w:szCs w:val="18"/>
              </w:rPr>
            </w:pPr>
            <w:r w:rsidDel="00000000" w:rsidR="00000000" w:rsidRPr="00000000">
              <w:rPr>
                <w:rtl w:val="0"/>
              </w:rPr>
            </w:r>
          </w:p>
          <w:p w:rsidR="00000000" w:rsidDel="00000000" w:rsidP="00000000" w:rsidRDefault="00000000" w:rsidRPr="00000000" w14:paraId="0000002E">
            <w:pPr>
              <w:jc w:val="both"/>
              <w:rPr>
                <w:sz w:val="18"/>
                <w:szCs w:val="18"/>
              </w:rPr>
            </w:pPr>
            <w:r w:rsidDel="00000000" w:rsidR="00000000" w:rsidRPr="00000000">
              <w:rPr>
                <w:sz w:val="18"/>
                <w:szCs w:val="18"/>
                <w:rtl w:val="0"/>
              </w:rPr>
              <w:t xml:space="preserve">Proyecciones laborales a partir del Proyecto APT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18"/>
                <w:szCs w:val="18"/>
              </w:rPr>
            </w:pPr>
            <w:r w:rsidDel="00000000" w:rsidR="00000000" w:rsidRPr="00000000">
              <w:rPr>
                <w:sz w:val="18"/>
                <w:szCs w:val="18"/>
                <w:rtl w:val="0"/>
              </w:rPr>
              <w:t xml:space="preserve">Me proyectó como un profesional capaz de liderar desarrollos que cierren la brecha entre operaciones y estrategia, ideal para roles como desarrollador full-stack especializado en Business Intelligence o arquitecto de soluciones empresariales. Busco profundizar en ingeniería de datos y optimización de procesos, con el objetivo de trabajar en empresas donde la tecnología sea un pilar para la innovación y toma de decisiones.</w:t>
            </w:r>
            <w:r w:rsidDel="00000000" w:rsidR="00000000" w:rsidRPr="00000000">
              <w:rPr>
                <w:rtl w:val="0"/>
              </w:rPr>
            </w:r>
          </w:p>
        </w:tc>
      </w:tr>
    </w:tbl>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3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3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6"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GIirI2XjJEPJi32qP6UIG86c1A==">CgMxLjA4AHIhMWMtLUthQ2ZTTzRubkF4RW41MlZVdDVzd0NxTXZPV2Nu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