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2.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Débora Marcolino e Enildo Manoel</w:t>
      </w:r>
      <w:r>
        <w:rPr>
          <w:rFonts w:ascii="Aptos" w:hAnsi="Aptos"/>
          <w:sz w:val="22"/>
        </w:rPr>
        <w:t>, matrícula nº xxxxxxx/xx</w:t>
      </w:r>
      <w:r>
        <w:rPr>
          <w:rFonts w:ascii="Aptos" w:hAnsi="Aptos"/>
          <w:sz w:val="22"/>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1.0,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1.0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1.3 – Trecho  apresentando Piso desgastado conforme evidência da foto 04.;Segunda legenda qualquer coisa. ;Piso desgastado conforme evidência da foto 04.;Segunda legenda qualquer coisa.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1.5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Trecho  apresentando nan, (12/06/2025).</w:t>
            </w:r>
          </w:p>
        </w:tc>
        <w:tc>
          <w:tcPr>
            <w:tcW w:type="dxa" w:w="5234"/>
          </w:tcPr>
          <w:p>
            <w:pPr>
              <w:spacing w:before="80" w:after="80"/>
              <w:ind w:left="0" w:firstLine="0"/>
              <w:jc w:val="both"/>
            </w:pPr>
            <w:r>
              <w:rPr>
                <w:rFonts w:ascii="Aptos" w:hAnsi="Aptos"/>
                <w:sz w:val="20"/>
              </w:rPr>
              <w:t>Foto 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Trecho  apresentando nan, (12/06/2025).</w:t>
            </w:r>
          </w:p>
        </w:tc>
        <w:tc>
          <w:tcPr>
            <w:tcW w:type="dxa" w:w="5234"/>
          </w:tcPr>
          <w:p>
            <w:pPr>
              <w:spacing w:before="80" w:after="80"/>
              <w:ind w:left="0" w:firstLine="0"/>
              <w:jc w:val="both"/>
            </w:pPr>
            <w:r>
              <w:rPr>
                <w:rFonts w:ascii="Aptos" w:hAnsi="Aptos"/>
                <w:sz w:val="20"/>
              </w:rPr>
              <w:t>Foto 1.9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1.11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1.13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1.15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1.17 – Trecho  apresentando Piso desgastado conforme evidência da foto 04.;Segunda legenda qualquer coisa., (12/06/2025).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