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6992" w14:textId="77777777" w:rsidR="0074500B" w:rsidRDefault="0074500B" w:rsidP="00EE02E3">
      <w:pPr>
        <w:rPr>
          <w:rFonts w:ascii="Aptos" w:hAnsi="Aptos"/>
        </w:rPr>
      </w:pPr>
    </w:p>
    <w:p w14:paraId="6DC63556" w14:textId="2190887A" w:rsidR="00B66E15" w:rsidRPr="00011C97" w:rsidRDefault="00B11E8D" w:rsidP="00C31A9A">
      <w:pPr>
        <w:spacing w:after="0"/>
        <w:jc w:val="both"/>
        <w:rPr>
          <w:rFonts w:ascii="Aptos" w:hAnsi="Aptos"/>
        </w:rPr>
      </w:pPr>
      <w:r w:rsidRPr="000C6843">
        <w:rPr>
          <w:rFonts w:ascii="Aptos" w:hAnsi="Aptos"/>
        </w:rPr>
        <w:t xml:space="preserve">O Quadro </w:t>
      </w:r>
      <w:r w:rsidR="000C6843" w:rsidRPr="000C6843">
        <w:rPr>
          <w:rFonts w:ascii="Aptos" w:hAnsi="Aptos"/>
        </w:rPr>
        <w:t>2</w:t>
      </w:r>
      <w:r w:rsidRPr="000C6843">
        <w:rPr>
          <w:rFonts w:ascii="Aptos" w:hAnsi="Aptos"/>
        </w:rPr>
        <w:t xml:space="preserve">, a seguir, </w:t>
      </w:r>
      <w:r w:rsidR="000C6843">
        <w:rPr>
          <w:rFonts w:ascii="Aptos" w:hAnsi="Aptos"/>
        </w:rPr>
        <w:t xml:space="preserve">apresenta as determinações da ARPE para cada </w:t>
      </w:r>
      <w:r w:rsidR="00561286" w:rsidRPr="000C6843">
        <w:rPr>
          <w:rFonts w:ascii="Aptos" w:hAnsi="Aptos"/>
        </w:rPr>
        <w:t>Não Conformidade constatada</w:t>
      </w:r>
      <w:r w:rsidRPr="000C6843">
        <w:rPr>
          <w:rFonts w:ascii="Aptos" w:hAnsi="Aptos"/>
        </w:rPr>
        <w:t xml:space="preserve">, </w:t>
      </w:r>
      <w:r w:rsidR="00AD60F1" w:rsidRPr="000C6843">
        <w:rPr>
          <w:rFonts w:ascii="Aptos" w:hAnsi="Aptos"/>
        </w:rPr>
        <w:t xml:space="preserve">fundamentada </w:t>
      </w:r>
      <w:r w:rsidR="00C31A9A" w:rsidRPr="000C6843">
        <w:rPr>
          <w:rFonts w:ascii="Aptos" w:hAnsi="Aptos"/>
        </w:rPr>
        <w:t xml:space="preserve">no </w:t>
      </w:r>
      <w:r w:rsidR="00B66E15" w:rsidRPr="000C6843">
        <w:rPr>
          <w:rFonts w:ascii="Aptos" w:hAnsi="Aptos"/>
        </w:rPr>
        <w:t>PDCL</w:t>
      </w:r>
      <w:r w:rsidR="00C31A9A" w:rsidRPr="000C6843">
        <w:rPr>
          <w:rFonts w:ascii="Aptos" w:hAnsi="Aptos" w:cstheme="majorHAnsi"/>
        </w:rPr>
        <w:t xml:space="preserve"> (ANEXO IV do </w:t>
      </w:r>
      <w:r w:rsidR="000C6843" w:rsidRPr="000C6843">
        <w:rPr>
          <w:rFonts w:ascii="Aptos" w:hAnsi="Aptos" w:cstheme="majorHAnsi"/>
        </w:rPr>
        <w:t>Contrato de Concessão</w:t>
      </w:r>
      <w:r w:rsidR="005F77F2" w:rsidRPr="000C6843">
        <w:rPr>
          <w:rFonts w:ascii="Aptos" w:hAnsi="Aptos"/>
        </w:rPr>
        <w:t>, com</w:t>
      </w:r>
      <w:r w:rsidR="00561286" w:rsidRPr="000C6843">
        <w:rPr>
          <w:rFonts w:ascii="Aptos" w:hAnsi="Aptos"/>
        </w:rPr>
        <w:t xml:space="preserve"> </w:t>
      </w:r>
      <w:r w:rsidR="005F77F2" w:rsidRPr="000C6843">
        <w:rPr>
          <w:rFonts w:ascii="Aptos" w:hAnsi="Aptos"/>
        </w:rPr>
        <w:t>indicação d</w:t>
      </w:r>
      <w:r w:rsidR="00561286" w:rsidRPr="000C6843">
        <w:rPr>
          <w:rFonts w:ascii="Aptos" w:hAnsi="Aptos"/>
        </w:rPr>
        <w:t xml:space="preserve">os </w:t>
      </w:r>
      <w:r w:rsidR="003A6A63" w:rsidRPr="000C6843">
        <w:rPr>
          <w:rFonts w:ascii="Aptos" w:hAnsi="Aptos"/>
        </w:rPr>
        <w:t>respectivos</w:t>
      </w:r>
      <w:r w:rsidR="00561286" w:rsidRPr="000C6843">
        <w:rPr>
          <w:rFonts w:ascii="Aptos" w:hAnsi="Aptos"/>
        </w:rPr>
        <w:t xml:space="preserve"> </w:t>
      </w:r>
      <w:bookmarkStart w:id="0" w:name="_Int_4PAazmTg"/>
      <w:r w:rsidR="00561286" w:rsidRPr="000C6843">
        <w:rPr>
          <w:rFonts w:ascii="Aptos" w:hAnsi="Aptos"/>
        </w:rPr>
        <w:t>registros</w:t>
      </w:r>
      <w:bookmarkEnd w:id="0"/>
      <w:r w:rsidR="00561286" w:rsidRPr="000C6843">
        <w:rPr>
          <w:rFonts w:ascii="Aptos" w:hAnsi="Aptos"/>
        </w:rPr>
        <w:t xml:space="preserve"> fotográficos no Apêndice </w:t>
      </w:r>
      <w:r w:rsidR="00C50173" w:rsidRPr="000C6843">
        <w:rPr>
          <w:rFonts w:ascii="Aptos" w:hAnsi="Aptos"/>
        </w:rPr>
        <w:t>A</w:t>
      </w:r>
      <w:r w:rsidR="00B66E15" w:rsidRPr="000C6843">
        <w:rPr>
          <w:rFonts w:ascii="Aptos" w:hAnsi="Aptos"/>
        </w:rPr>
        <w:t>.</w:t>
      </w:r>
      <w:r w:rsidR="004D3BF6" w:rsidRPr="000C6843">
        <w:rPr>
          <w:rFonts w:ascii="Aptos" w:hAnsi="Aptos"/>
        </w:rPr>
        <w:t xml:space="preserve"> A</w:t>
      </w:r>
      <w:r w:rsidR="004D3BF6" w:rsidRPr="00011C97">
        <w:rPr>
          <w:rFonts w:ascii="Aptos" w:hAnsi="Aptos"/>
        </w:rPr>
        <w:t xml:space="preserve"> descrição da evidência está re</w:t>
      </w:r>
      <w:r w:rsidR="00D62897">
        <w:rPr>
          <w:rFonts w:ascii="Aptos" w:hAnsi="Aptos"/>
        </w:rPr>
        <w:t>ferenciada conforme a</w:t>
      </w:r>
      <w:r w:rsidR="004D3BF6" w:rsidRPr="00011C97">
        <w:rPr>
          <w:rFonts w:ascii="Aptos" w:hAnsi="Aptos"/>
        </w:rPr>
        <w:t xml:space="preserve"> </w:t>
      </w:r>
      <w:r w:rsidR="000C6843" w:rsidRPr="00011C97">
        <w:rPr>
          <w:rFonts w:ascii="Aptos" w:hAnsi="Aptos"/>
        </w:rPr>
        <w:t xml:space="preserve">Norma </w:t>
      </w:r>
      <w:r w:rsidR="004D3BF6" w:rsidRPr="00011C97">
        <w:rPr>
          <w:rFonts w:ascii="Aptos" w:hAnsi="Aptos"/>
        </w:rPr>
        <w:t>DNIT</w:t>
      </w:r>
      <w:r w:rsidR="000C6843">
        <w:rPr>
          <w:rFonts w:ascii="Aptos" w:hAnsi="Aptos"/>
        </w:rPr>
        <w:t xml:space="preserve"> 005/2003</w:t>
      </w:r>
      <w:r w:rsidR="004D3BF6" w:rsidRPr="00011C97">
        <w:rPr>
          <w:rFonts w:ascii="Aptos" w:hAnsi="Aptos"/>
        </w:rPr>
        <w:t>.</w:t>
      </w:r>
    </w:p>
    <w:p w14:paraId="231A558A" w14:textId="77777777" w:rsidR="00F23244" w:rsidRDefault="00F23244" w:rsidP="00B66E15">
      <w:pPr>
        <w:pStyle w:val="Corpodetexto"/>
        <w:spacing w:line="283" w:lineRule="auto"/>
        <w:ind w:right="124"/>
        <w:jc w:val="both"/>
        <w:rPr>
          <w:rFonts w:ascii="Aptos" w:hAnsi="Aptos"/>
        </w:rPr>
      </w:pPr>
    </w:p>
    <w:p w14:paraId="3EE38D49" w14:textId="2B7576EF" w:rsidR="00561286" w:rsidRPr="007C6DB6" w:rsidRDefault="0087539A" w:rsidP="0087539A">
      <w:pPr>
        <w:jc w:val="center"/>
        <w:rPr>
          <w:rFonts w:ascii="Aptos" w:hAnsi="Aptos"/>
        </w:rPr>
      </w:pPr>
      <w:r w:rsidRPr="007C6DB6">
        <w:rPr>
          <w:rFonts w:ascii="Aptos" w:hAnsi="Aptos"/>
        </w:rPr>
        <w:t xml:space="preserve">Quadro </w:t>
      </w:r>
      <w:r w:rsidR="000C6843">
        <w:rPr>
          <w:rFonts w:ascii="Aptos" w:hAnsi="Aptos"/>
        </w:rPr>
        <w:t>2</w:t>
      </w:r>
      <w:r w:rsidRPr="007C6DB6">
        <w:rPr>
          <w:rFonts w:ascii="Aptos" w:hAnsi="Aptos"/>
        </w:rPr>
        <w:t xml:space="preserve"> –</w:t>
      </w:r>
      <w:r w:rsidR="00706B5E" w:rsidRPr="007C6DB6">
        <w:rPr>
          <w:rFonts w:ascii="Aptos" w:hAnsi="Aptos"/>
        </w:rPr>
        <w:t xml:space="preserve"> </w:t>
      </w:r>
      <w:r w:rsidR="007C6DB6" w:rsidRPr="007C6DB6">
        <w:rPr>
          <w:rFonts w:ascii="Aptos" w:hAnsi="Aptos"/>
        </w:rPr>
        <w:t xml:space="preserve">Determinações para </w:t>
      </w:r>
      <w:r w:rsidR="003A6A63" w:rsidRPr="007C6DB6">
        <w:rPr>
          <w:rFonts w:ascii="Aptos" w:hAnsi="Aptos"/>
        </w:rPr>
        <w:t>N</w:t>
      </w:r>
      <w:r w:rsidRPr="007C6DB6">
        <w:rPr>
          <w:rFonts w:ascii="Aptos" w:hAnsi="Aptos"/>
        </w:rPr>
        <w:t xml:space="preserve">ão Conformidades </w:t>
      </w:r>
      <w:r w:rsidR="007C6DB6" w:rsidRPr="007C6DB6">
        <w:rPr>
          <w:rFonts w:ascii="Aptos" w:hAnsi="Aptos"/>
        </w:rPr>
        <w:t>Identificadas – junho/2026</w:t>
      </w:r>
    </w:p>
    <w:tbl>
      <w:tblPr>
        <w:tblW w:w="5010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7"/>
        <w:gridCol w:w="2032"/>
        <w:gridCol w:w="1757"/>
        <w:gridCol w:w="2444"/>
        <w:gridCol w:w="2257"/>
      </w:tblGrid>
      <w:tr w:rsidR="007C6DB6" w:rsidRPr="007C6DB6" w14:paraId="5B85EA3B" w14:textId="77777777" w:rsidTr="00AF33E8">
        <w:trPr>
          <w:tblCellSpacing w:w="0" w:type="dxa"/>
          <w:jc w:val="center"/>
        </w:trPr>
        <w:tc>
          <w:tcPr>
            <w:tcW w:w="1927" w:type="pct"/>
            <w:gridSpan w:val="2"/>
            <w:shd w:val="clear" w:color="auto" w:fill="D9D9D9" w:themeFill="background1" w:themeFillShade="D9"/>
            <w:vAlign w:val="center"/>
            <w:hideMark/>
          </w:tcPr>
          <w:p w14:paraId="40DBD9A1" w14:textId="3F5B4CA7" w:rsidR="0005186F" w:rsidRPr="007C6DB6" w:rsidRDefault="0005186F" w:rsidP="004816CF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NÃO CONFORMIDADE (NC)</w:t>
            </w:r>
          </w:p>
        </w:tc>
        <w:tc>
          <w:tcPr>
            <w:tcW w:w="836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4BD06A82" w14:textId="77777777" w:rsidR="007C6DB6" w:rsidRPr="007C6DB6" w:rsidRDefault="00F23244" w:rsidP="007C6DB6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LOCALIZAÇÃO</w:t>
            </w:r>
            <w:r w:rsidR="005F7912"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/</w:t>
            </w:r>
          </w:p>
          <w:p w14:paraId="4D38CC8E" w14:textId="1592C96E" w:rsidR="0005186F" w:rsidRPr="007C6DB6" w:rsidRDefault="0005186F" w:rsidP="007C6DB6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REGISTRO</w:t>
            </w:r>
            <w:r w:rsidR="007C6DB6"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 xml:space="preserve"> </w:t>
            </w: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FOTOGRÁFICO</w:t>
            </w:r>
          </w:p>
        </w:tc>
        <w:tc>
          <w:tcPr>
            <w:tcW w:w="1163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6302B0BA" w14:textId="77777777" w:rsidR="00C31A9A" w:rsidRPr="007C6DB6" w:rsidRDefault="0005186F" w:rsidP="00C31A9A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FUNDAMENTO</w:t>
            </w:r>
          </w:p>
          <w:p w14:paraId="4BFF0BDF" w14:textId="0E750910" w:rsidR="0005186F" w:rsidRPr="007C6DB6" w:rsidRDefault="0005186F" w:rsidP="00C31A9A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DA INFRAÇÃO</w:t>
            </w:r>
            <w:r w:rsidR="00C31A9A"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 xml:space="preserve"> (PDCL)</w:t>
            </w:r>
          </w:p>
        </w:tc>
        <w:tc>
          <w:tcPr>
            <w:tcW w:w="1074" w:type="pct"/>
            <w:vMerge w:val="restart"/>
            <w:shd w:val="clear" w:color="auto" w:fill="D9D9D9" w:themeFill="background1" w:themeFillShade="D9"/>
            <w:vAlign w:val="center"/>
            <w:hideMark/>
          </w:tcPr>
          <w:p w14:paraId="127750BE" w14:textId="50A92315" w:rsidR="0005186F" w:rsidRPr="007C6DB6" w:rsidRDefault="0005186F" w:rsidP="004816CF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DETERMINAÇÃO</w:t>
            </w:r>
          </w:p>
        </w:tc>
      </w:tr>
      <w:tr w:rsidR="007C6DB6" w:rsidRPr="007C6DB6" w14:paraId="7E07C221" w14:textId="77777777" w:rsidTr="00AF33E8">
        <w:trPr>
          <w:tblCellSpacing w:w="0" w:type="dxa"/>
          <w:jc w:val="center"/>
        </w:trPr>
        <w:tc>
          <w:tcPr>
            <w:tcW w:w="960" w:type="pct"/>
            <w:shd w:val="clear" w:color="auto" w:fill="D9D9D9" w:themeFill="background1" w:themeFillShade="D9"/>
            <w:vAlign w:val="center"/>
            <w:hideMark/>
          </w:tcPr>
          <w:p w14:paraId="7C501D23" w14:textId="6068616F" w:rsidR="0005186F" w:rsidRPr="007C6DB6" w:rsidRDefault="0005186F" w:rsidP="00E12AD1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IDENTIFICAÇÃO</w:t>
            </w:r>
          </w:p>
        </w:tc>
        <w:tc>
          <w:tcPr>
            <w:tcW w:w="967" w:type="pct"/>
            <w:shd w:val="clear" w:color="auto" w:fill="D9D9D9" w:themeFill="background1" w:themeFillShade="D9"/>
            <w:vAlign w:val="center"/>
            <w:hideMark/>
          </w:tcPr>
          <w:p w14:paraId="287AD1BC" w14:textId="507F71E8" w:rsidR="0005186F" w:rsidRPr="007C6DB6" w:rsidRDefault="0005186F" w:rsidP="00C31A9A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836" w:type="pct"/>
            <w:vMerge/>
            <w:shd w:val="clear" w:color="auto" w:fill="D9D9D9" w:themeFill="background1" w:themeFillShade="D9"/>
            <w:vAlign w:val="center"/>
            <w:hideMark/>
          </w:tcPr>
          <w:p w14:paraId="0ACCE341" w14:textId="77777777" w:rsidR="0005186F" w:rsidRPr="007C6DB6" w:rsidRDefault="0005186F" w:rsidP="00E12AD1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163" w:type="pct"/>
            <w:vMerge/>
            <w:shd w:val="clear" w:color="auto" w:fill="D9D9D9" w:themeFill="background1" w:themeFillShade="D9"/>
            <w:vAlign w:val="center"/>
            <w:hideMark/>
          </w:tcPr>
          <w:p w14:paraId="640D9988" w14:textId="6B3D767F" w:rsidR="0005186F" w:rsidRPr="007C6DB6" w:rsidRDefault="0005186F" w:rsidP="00E12AD1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74" w:type="pct"/>
            <w:vMerge/>
            <w:shd w:val="clear" w:color="auto" w:fill="D9D9D9" w:themeFill="background1" w:themeFillShade="D9"/>
            <w:vAlign w:val="center"/>
            <w:hideMark/>
          </w:tcPr>
          <w:p w14:paraId="78C7E85E" w14:textId="77777777" w:rsidR="0005186F" w:rsidRPr="007C6DB6" w:rsidRDefault="0005186F" w:rsidP="00E12AD1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7C6DB6" w:rsidRPr="007C6DB6" w14:paraId="166ACB77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  <w:hideMark/>
          </w:tcPr>
          <w:p w14:paraId="05ED901A" w14:textId="26A7C4FD" w:rsidR="00F23244" w:rsidRPr="007C6DB6" w:rsidRDefault="00F23244" w:rsidP="00F23244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CRA.ST602.2908-2914/2026.001</w:t>
            </w:r>
          </w:p>
        </w:tc>
        <w:tc>
          <w:tcPr>
            <w:tcW w:w="967" w:type="pct"/>
            <w:vAlign w:val="center"/>
            <w:hideMark/>
          </w:tcPr>
          <w:p w14:paraId="05BDEAF3" w14:textId="7107A4FB" w:rsidR="00F23244" w:rsidRPr="007C6DB6" w:rsidRDefault="00F23244" w:rsidP="00F23244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Afundamento de trilha de rodas (ACT)</w:t>
            </w:r>
          </w:p>
        </w:tc>
        <w:tc>
          <w:tcPr>
            <w:tcW w:w="836" w:type="pct"/>
            <w:vMerge w:val="restart"/>
            <w:vAlign w:val="center"/>
            <w:hideMark/>
          </w:tcPr>
          <w:p w14:paraId="1C912D86" w14:textId="78DCCE54" w:rsidR="00FA2A2C" w:rsidRPr="007C6DB6" w:rsidRDefault="00FA2A2C" w:rsidP="00E96211">
            <w:pPr>
              <w:spacing w:after="0" w:line="240" w:lineRule="auto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</w:t>
            </w:r>
            <w:r w:rsidR="00F23244" w:rsidRPr="007C6DB6">
              <w:rPr>
                <w:rFonts w:ascii="Aptos" w:hAnsi="Aptos" w:cstheme="majorHAnsi"/>
                <w:sz w:val="20"/>
                <w:szCs w:val="20"/>
              </w:rPr>
              <w:t xml:space="preserve">aixa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Direita/</w:t>
            </w:r>
          </w:p>
          <w:p w14:paraId="61EB13EA" w14:textId="59177B66" w:rsidR="00F23244" w:rsidRPr="007C6DB6" w:rsidRDefault="00F23244" w:rsidP="00E96211">
            <w:pPr>
              <w:spacing w:after="0" w:line="240" w:lineRule="auto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01 e 02</w:t>
            </w:r>
          </w:p>
        </w:tc>
        <w:tc>
          <w:tcPr>
            <w:tcW w:w="1163" w:type="pct"/>
            <w:vMerge w:val="restart"/>
            <w:vAlign w:val="center"/>
            <w:hideMark/>
          </w:tcPr>
          <w:p w14:paraId="346B9DAF" w14:textId="1386AE20" w:rsidR="00F23244" w:rsidRPr="007C6DB6" w:rsidRDefault="00F23244" w:rsidP="005F7912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</w:t>
            </w:r>
            <w:r w:rsidR="00C31A9A" w:rsidRPr="007C6DB6">
              <w:rPr>
                <w:rFonts w:ascii="Aptos" w:hAnsi="Aptos" w:cstheme="majorHAnsi"/>
                <w:sz w:val="20"/>
                <w:szCs w:val="20"/>
              </w:rPr>
              <w:t>; s</w:t>
            </w:r>
            <w:r w:rsidR="00FA2A2C" w:rsidRPr="007C6DB6">
              <w:rPr>
                <w:rFonts w:ascii="Aptos" w:hAnsi="Aptos" w:cstheme="majorHAnsi"/>
                <w:sz w:val="20"/>
                <w:szCs w:val="20"/>
              </w:rPr>
              <w:t>ubitens “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a</w:t>
            </w:r>
            <w:r w:rsidR="00FA2A2C" w:rsidRPr="007C6DB6">
              <w:rPr>
                <w:rFonts w:ascii="Aptos" w:hAnsi="Aptos" w:cstheme="majorHAnsi"/>
                <w:sz w:val="20"/>
                <w:szCs w:val="20"/>
              </w:rPr>
              <w:t xml:space="preserve">” </w:t>
            </w:r>
            <w:r w:rsidR="007C6DB6" w:rsidRPr="007C6DB6">
              <w:rPr>
                <w:rFonts w:ascii="Aptos" w:hAnsi="Aptos" w:cstheme="majorHAnsi"/>
                <w:sz w:val="20"/>
                <w:szCs w:val="20"/>
              </w:rPr>
              <w:t xml:space="preserve">e </w:t>
            </w:r>
            <w:r w:rsidR="00FA2A2C" w:rsidRPr="007C6DB6">
              <w:rPr>
                <w:rFonts w:ascii="Aptos" w:hAnsi="Aptos" w:cstheme="majorHAnsi"/>
                <w:sz w:val="20"/>
                <w:szCs w:val="20"/>
              </w:rPr>
              <w:t>“</w:t>
            </w:r>
            <w:r w:rsidR="00626F56" w:rsidRPr="007C6DB6">
              <w:rPr>
                <w:rFonts w:ascii="Aptos" w:hAnsi="Aptos" w:cstheme="majorHAnsi"/>
                <w:sz w:val="20"/>
                <w:szCs w:val="20"/>
              </w:rPr>
              <w:t>b</w:t>
            </w:r>
            <w:r w:rsidR="00FA2A2C" w:rsidRPr="007C6DB6">
              <w:rPr>
                <w:rFonts w:ascii="Aptos" w:hAnsi="Aptos" w:cstheme="majorHAnsi"/>
                <w:sz w:val="20"/>
                <w:szCs w:val="20"/>
              </w:rPr>
              <w:t>”</w:t>
            </w:r>
            <w:r w:rsidR="00626F56" w:rsidRPr="007C6DB6">
              <w:rPr>
                <w:rFonts w:ascii="Aptos" w:hAnsi="Aptos" w:cstheme="majorHAnsi"/>
                <w:sz w:val="20"/>
                <w:szCs w:val="20"/>
              </w:rPr>
              <w:t>.</w:t>
            </w:r>
          </w:p>
        </w:tc>
        <w:tc>
          <w:tcPr>
            <w:tcW w:w="1074" w:type="pct"/>
            <w:vMerge w:val="restart"/>
            <w:vAlign w:val="center"/>
            <w:hideMark/>
          </w:tcPr>
          <w:p w14:paraId="1F8D2256" w14:textId="6CB429E3" w:rsidR="00F23244" w:rsidRPr="007C6DB6" w:rsidRDefault="007C6DB6" w:rsidP="00F23244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="00626F56"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="00626F56"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Programa </w:t>
            </w:r>
            <w:r w:rsidR="00626F56" w:rsidRPr="007C6DB6">
              <w:rPr>
                <w:rFonts w:ascii="Aptos" w:hAnsi="Aptos" w:cstheme="majorHAnsi"/>
                <w:sz w:val="20"/>
                <w:szCs w:val="20"/>
              </w:rPr>
              <w:t>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="00626F56" w:rsidRPr="007C6DB6">
              <w:rPr>
                <w:rFonts w:ascii="Aptos" w:hAnsi="Aptos" w:cstheme="majorHAnsi"/>
                <w:sz w:val="20"/>
                <w:szCs w:val="20"/>
              </w:rPr>
              <w:t xml:space="preserve"> Manutenção da Rodovia</w:t>
            </w:r>
          </w:p>
        </w:tc>
      </w:tr>
      <w:tr w:rsidR="007C6DB6" w:rsidRPr="007C6DB6" w14:paraId="4C348DF4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D9C9ADF" w14:textId="7173120C" w:rsidR="00F23244" w:rsidRPr="007C6DB6" w:rsidRDefault="00F23244" w:rsidP="00F23244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CRA.ST602.2908-2914/2026.002</w:t>
            </w:r>
          </w:p>
        </w:tc>
        <w:tc>
          <w:tcPr>
            <w:tcW w:w="967" w:type="pct"/>
            <w:vAlign w:val="center"/>
          </w:tcPr>
          <w:p w14:paraId="1BEE1390" w14:textId="43F13F6F" w:rsidR="00F23244" w:rsidRPr="007C6DB6" w:rsidRDefault="00F23244" w:rsidP="00F23244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177137C8" w14:textId="77777777" w:rsidR="00F23244" w:rsidRPr="007C6DB6" w:rsidRDefault="00F23244" w:rsidP="00F23244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6D75BD88" w14:textId="77777777" w:rsidR="00F23244" w:rsidRPr="007C6DB6" w:rsidRDefault="00F23244" w:rsidP="00F23244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58F50E5B" w14:textId="77777777" w:rsidR="00F23244" w:rsidRPr="007C6DB6" w:rsidRDefault="00F23244" w:rsidP="00F23244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7C6DB6" w:rsidRPr="007C6DB6" w14:paraId="2C879E17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0CAB663" w14:textId="1681EEAB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CRA.ST606.3388-3390/2026.00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967" w:type="pct"/>
            <w:vAlign w:val="center"/>
          </w:tcPr>
          <w:p w14:paraId="4BC3B23B" w14:textId="2E3E3E35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trilha de rodas (ACT)</w:t>
            </w:r>
          </w:p>
        </w:tc>
        <w:tc>
          <w:tcPr>
            <w:tcW w:w="836" w:type="pct"/>
            <w:vMerge w:val="restart"/>
            <w:vAlign w:val="center"/>
          </w:tcPr>
          <w:p w14:paraId="08410693" w14:textId="04CC669A" w:rsidR="00FA2A2C" w:rsidRPr="007C6DB6" w:rsidRDefault="00FA2A2C" w:rsidP="00FA2A2C">
            <w:pPr>
              <w:spacing w:after="0" w:line="240" w:lineRule="auto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2D99591A" w14:textId="41A5EB93" w:rsidR="004F1072" w:rsidRPr="007C6DB6" w:rsidRDefault="004F1072" w:rsidP="00495D92">
            <w:pPr>
              <w:spacing w:after="0" w:line="240" w:lineRule="auto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03 e 04</w:t>
            </w:r>
          </w:p>
        </w:tc>
        <w:tc>
          <w:tcPr>
            <w:tcW w:w="1163" w:type="pct"/>
            <w:vMerge w:val="restart"/>
            <w:vAlign w:val="center"/>
          </w:tcPr>
          <w:p w14:paraId="6EFC01D9" w14:textId="2151C323" w:rsidR="004F1072" w:rsidRPr="007C6DB6" w:rsidRDefault="004F1072" w:rsidP="00495D92">
            <w:pPr>
              <w:spacing w:after="0" w:line="240" w:lineRule="auto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</w:t>
            </w:r>
            <w:r w:rsidR="00C31A9A" w:rsidRPr="007C6DB6">
              <w:rPr>
                <w:rFonts w:ascii="Aptos" w:hAnsi="Aptos" w:cstheme="majorHAnsi"/>
                <w:sz w:val="20"/>
                <w:szCs w:val="20"/>
              </w:rPr>
              <w:t>; subitem “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a</w:t>
            </w:r>
            <w:r w:rsidR="00C31A9A" w:rsidRPr="007C6DB6">
              <w:rPr>
                <w:rFonts w:ascii="Aptos" w:hAnsi="Aptos" w:cstheme="majorHAnsi"/>
                <w:sz w:val="20"/>
                <w:szCs w:val="20"/>
              </w:rPr>
              <w:t>”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.</w:t>
            </w:r>
          </w:p>
        </w:tc>
        <w:tc>
          <w:tcPr>
            <w:tcW w:w="1074" w:type="pct"/>
            <w:vMerge w:val="restart"/>
            <w:vAlign w:val="center"/>
          </w:tcPr>
          <w:p w14:paraId="54DFE601" w14:textId="7881BCC6" w:rsidR="004F1072" w:rsidRPr="007C6DB6" w:rsidRDefault="007C6DB6" w:rsidP="00495D92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Programa 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Manutenção da Rodovia</w:t>
            </w:r>
          </w:p>
        </w:tc>
      </w:tr>
      <w:tr w:rsidR="007C6DB6" w:rsidRPr="007C6DB6" w14:paraId="7D61D7E4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6641994" w14:textId="52FC25AD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CRA.ST606.3388-3390/2026.00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967" w:type="pct"/>
            <w:vAlign w:val="center"/>
          </w:tcPr>
          <w:p w14:paraId="1935FD10" w14:textId="62C7D58F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473A0E6D" w14:textId="77777777" w:rsidR="004F1072" w:rsidRPr="007C6DB6" w:rsidRDefault="004F1072" w:rsidP="00495D92">
            <w:pPr>
              <w:spacing w:after="0" w:line="240" w:lineRule="auto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19484D9B" w14:textId="77777777" w:rsidR="004F1072" w:rsidRPr="007C6DB6" w:rsidRDefault="004F1072" w:rsidP="00495D92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05D5FD44" w14:textId="77777777" w:rsidR="004F1072" w:rsidRPr="007C6DB6" w:rsidRDefault="004F1072" w:rsidP="00495D92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7C6DB6" w:rsidRPr="007C6DB6" w14:paraId="25E9BB47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  <w:hideMark/>
          </w:tcPr>
          <w:p w14:paraId="6F9E9A38" w14:textId="0F100DAD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 .3400-3402/2026.00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967" w:type="pct"/>
            <w:vAlign w:val="center"/>
            <w:hideMark/>
          </w:tcPr>
          <w:p w14:paraId="328F3727" w14:textId="24E5415C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(JE)</w:t>
            </w:r>
          </w:p>
        </w:tc>
        <w:tc>
          <w:tcPr>
            <w:tcW w:w="836" w:type="pct"/>
            <w:vMerge w:val="restart"/>
            <w:vAlign w:val="center"/>
            <w:hideMark/>
          </w:tcPr>
          <w:p w14:paraId="2A76EE2D" w14:textId="77777777" w:rsidR="00C31A9A" w:rsidRPr="007C6DB6" w:rsidRDefault="00C31A9A" w:rsidP="00495D92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3B43A0B8" w14:textId="3778A5A1" w:rsidR="004F1072" w:rsidRPr="007C6DB6" w:rsidRDefault="004F1072" w:rsidP="00495D92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05 e 06</w:t>
            </w:r>
          </w:p>
        </w:tc>
        <w:tc>
          <w:tcPr>
            <w:tcW w:w="1163" w:type="pct"/>
            <w:vMerge w:val="restart"/>
            <w:vAlign w:val="center"/>
            <w:hideMark/>
          </w:tcPr>
          <w:p w14:paraId="4E140760" w14:textId="332BC840" w:rsidR="004F1072" w:rsidRPr="007C6DB6" w:rsidRDefault="00C31A9A" w:rsidP="00DB2F73">
            <w:pPr>
              <w:spacing w:after="0" w:line="240" w:lineRule="auto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716BCB62" w14:textId="2433E135" w:rsidR="004F1072" w:rsidRPr="007C6DB6" w:rsidRDefault="007C6DB6" w:rsidP="00495D92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Programa 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Manutenção da Rodovia</w:t>
            </w:r>
          </w:p>
        </w:tc>
      </w:tr>
      <w:tr w:rsidR="007C6DB6" w:rsidRPr="007C6DB6" w14:paraId="6DF8DF8F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2F5DE8AD" w14:textId="2F9C0246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 .3400-3402/2026.00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6</w:t>
            </w:r>
          </w:p>
        </w:tc>
        <w:tc>
          <w:tcPr>
            <w:tcW w:w="967" w:type="pct"/>
            <w:vAlign w:val="center"/>
          </w:tcPr>
          <w:p w14:paraId="40B41129" w14:textId="716F8169" w:rsidR="004F1072" w:rsidRPr="007C6DB6" w:rsidRDefault="004F1072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longitudinais longa (TLL)</w:t>
            </w:r>
          </w:p>
        </w:tc>
        <w:tc>
          <w:tcPr>
            <w:tcW w:w="836" w:type="pct"/>
            <w:vMerge/>
            <w:vAlign w:val="center"/>
          </w:tcPr>
          <w:p w14:paraId="57032357" w14:textId="77777777" w:rsidR="004F1072" w:rsidRPr="007C6DB6" w:rsidRDefault="004F1072" w:rsidP="00495D92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2E6FAB74" w14:textId="77777777" w:rsidR="004F1072" w:rsidRPr="007C6DB6" w:rsidRDefault="004F1072" w:rsidP="00DB2F73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0D115BBB" w14:textId="77777777" w:rsidR="004F1072" w:rsidRPr="007C6DB6" w:rsidRDefault="004F1072" w:rsidP="00495D92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7C6DB6" w:rsidRPr="007C6DB6" w14:paraId="5F86D2F7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  <w:hideMark/>
          </w:tcPr>
          <w:p w14:paraId="441C9F12" w14:textId="7CC0B326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CRA.ST607.3428-3440/2026.00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7</w:t>
            </w:r>
          </w:p>
        </w:tc>
        <w:tc>
          <w:tcPr>
            <w:tcW w:w="967" w:type="pct"/>
            <w:vAlign w:val="center"/>
            <w:hideMark/>
          </w:tcPr>
          <w:p w14:paraId="190F5C0B" w14:textId="1B047FAE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trilha de rodas (ACT)</w:t>
            </w:r>
          </w:p>
        </w:tc>
        <w:tc>
          <w:tcPr>
            <w:tcW w:w="836" w:type="pct"/>
            <w:vMerge w:val="restart"/>
            <w:vAlign w:val="center"/>
            <w:hideMark/>
          </w:tcPr>
          <w:p w14:paraId="0A458DFB" w14:textId="77777777" w:rsidR="00C31A9A" w:rsidRPr="007C6DB6" w:rsidRDefault="00C31A9A" w:rsidP="00C31A9A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7D4AD80D" w14:textId="42DC61C4" w:rsidR="00D26D84" w:rsidRPr="007C6DB6" w:rsidRDefault="00D26D84" w:rsidP="00495D92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07, 08,</w:t>
            </w:r>
            <w:r w:rsidR="00C31A9A"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09 e 10</w:t>
            </w:r>
          </w:p>
        </w:tc>
        <w:tc>
          <w:tcPr>
            <w:tcW w:w="1163" w:type="pct"/>
            <w:vMerge w:val="restart"/>
            <w:vAlign w:val="center"/>
            <w:hideMark/>
          </w:tcPr>
          <w:p w14:paraId="6FD182E9" w14:textId="42529E1F" w:rsidR="00D26D84" w:rsidRPr="007C6DB6" w:rsidRDefault="00C31A9A" w:rsidP="00FA2A2C">
            <w:pPr>
              <w:spacing w:after="0" w:line="240" w:lineRule="auto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539810FD" w14:textId="755369AB" w:rsidR="00D26D84" w:rsidRPr="007C6DB6" w:rsidRDefault="007C6DB6" w:rsidP="00495D92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Programa 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Manutenção da Rodovia</w:t>
            </w:r>
          </w:p>
        </w:tc>
      </w:tr>
      <w:tr w:rsidR="007C6DB6" w:rsidRPr="007C6DB6" w14:paraId="741F1E04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EF7FCFE" w14:textId="79EB682A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CRA.ST607.3428-3440/2026.00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967" w:type="pct"/>
            <w:vAlign w:val="center"/>
          </w:tcPr>
          <w:p w14:paraId="0AB18673" w14:textId="15F38DB4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longitudinais longa (TLL)</w:t>
            </w:r>
          </w:p>
        </w:tc>
        <w:tc>
          <w:tcPr>
            <w:tcW w:w="836" w:type="pct"/>
            <w:vMerge/>
            <w:vAlign w:val="center"/>
          </w:tcPr>
          <w:p w14:paraId="577FAC16" w14:textId="77777777" w:rsidR="00D26D84" w:rsidRPr="007C6DB6" w:rsidRDefault="00D26D84" w:rsidP="00495D92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57F9BEAD" w14:textId="77777777" w:rsidR="00D26D84" w:rsidRPr="007C6DB6" w:rsidRDefault="00D26D84" w:rsidP="00495D92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2314E843" w14:textId="77777777" w:rsidR="00D26D84" w:rsidRPr="007C6DB6" w:rsidRDefault="00D26D84" w:rsidP="00495D92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7C6DB6" w:rsidRPr="007C6DB6" w14:paraId="41F7E7B4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79B93F5" w14:textId="4F4C97FF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CRA.ST607.3428-3440/2026.0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09</w:t>
            </w:r>
          </w:p>
        </w:tc>
        <w:tc>
          <w:tcPr>
            <w:tcW w:w="967" w:type="pct"/>
            <w:vAlign w:val="center"/>
          </w:tcPr>
          <w:p w14:paraId="26881152" w14:textId="571DA832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4D0D3F3F" w14:textId="77777777" w:rsidR="00D26D84" w:rsidRPr="007C6DB6" w:rsidRDefault="00D26D84" w:rsidP="00495D92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1040202B" w14:textId="77777777" w:rsidR="00D26D84" w:rsidRPr="007C6DB6" w:rsidRDefault="00D26D84" w:rsidP="00495D92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071EC1A7" w14:textId="77777777" w:rsidR="00D26D84" w:rsidRPr="007C6DB6" w:rsidRDefault="00D26D84" w:rsidP="00495D92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7C6DB6" w:rsidRPr="007C6DB6" w14:paraId="1514F0CD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9DC89AE" w14:textId="7A88221C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CRA.ST607.3428-3440/2026.01</w:t>
            </w:r>
            <w:r w:rsidR="00FA2A2C" w:rsidRPr="007C6DB6">
              <w:rPr>
                <w:rFonts w:ascii="Aptos" w:hAnsi="Aptos"/>
                <w:sz w:val="20"/>
                <w:szCs w:val="20"/>
              </w:rPr>
              <w:t>0</w:t>
            </w:r>
          </w:p>
        </w:tc>
        <w:tc>
          <w:tcPr>
            <w:tcW w:w="967" w:type="pct"/>
            <w:vAlign w:val="center"/>
          </w:tcPr>
          <w:p w14:paraId="3C9A9175" w14:textId="2049B578" w:rsidR="00D26D84" w:rsidRPr="007C6DB6" w:rsidRDefault="00D26D84" w:rsidP="00495D92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Remendos com desgaste acentuado (D)</w:t>
            </w:r>
            <w:r w:rsidR="00EF6F67" w:rsidRPr="007C6DB6">
              <w:rPr>
                <w:rFonts w:ascii="Aptos" w:hAnsi="Aptos"/>
                <w:sz w:val="20"/>
                <w:szCs w:val="20"/>
              </w:rPr>
              <w:t xml:space="preserve"> </w:t>
            </w:r>
            <w:r w:rsidR="00D36666" w:rsidRPr="007C6DB6">
              <w:rPr>
                <w:rFonts w:ascii="Aptos" w:hAnsi="Aptos"/>
                <w:sz w:val="20"/>
                <w:szCs w:val="20"/>
              </w:rPr>
              <w:t>e</w:t>
            </w:r>
            <w:r w:rsidR="00EF6F67" w:rsidRPr="007C6DB6">
              <w:rPr>
                <w:rFonts w:ascii="Aptos" w:hAnsi="Aptos"/>
                <w:sz w:val="20"/>
                <w:szCs w:val="20"/>
              </w:rPr>
              <w:t xml:space="preserve"> presença de </w:t>
            </w:r>
            <w:r w:rsidR="00437F90" w:rsidRPr="007C6DB6">
              <w:rPr>
                <w:rFonts w:ascii="Aptos" w:hAnsi="Aptos" w:cs="Calibri"/>
                <w:sz w:val="20"/>
                <w:szCs w:val="20"/>
              </w:rPr>
              <w:t>d</w:t>
            </w:r>
            <w:r w:rsidR="00626F56" w:rsidRPr="007C6DB6">
              <w:rPr>
                <w:rFonts w:ascii="Aptos" w:hAnsi="Aptos" w:cs="Calibri"/>
                <w:sz w:val="20"/>
                <w:szCs w:val="20"/>
              </w:rPr>
              <w:t>etritos na pista</w:t>
            </w:r>
          </w:p>
        </w:tc>
        <w:tc>
          <w:tcPr>
            <w:tcW w:w="836" w:type="pct"/>
            <w:vMerge/>
            <w:vAlign w:val="center"/>
          </w:tcPr>
          <w:p w14:paraId="10CB06A8" w14:textId="77777777" w:rsidR="00D26D84" w:rsidRPr="007C6DB6" w:rsidRDefault="00D26D84" w:rsidP="00495D92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57CB03A4" w14:textId="77777777" w:rsidR="00D26D84" w:rsidRPr="007C6DB6" w:rsidRDefault="00D26D84" w:rsidP="00495D92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225795A7" w14:textId="77777777" w:rsidR="00D26D84" w:rsidRPr="007C6DB6" w:rsidRDefault="00D26D84" w:rsidP="00495D92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46B90B9B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0290B0A5" w14:textId="7B3AAFC4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A45004">
              <w:rPr>
                <w:rFonts w:ascii="Aptos" w:hAnsi="Aptos"/>
                <w:color w:val="EE0000"/>
                <w:sz w:val="20"/>
                <w:szCs w:val="20"/>
              </w:rPr>
              <w:t>CRA.ST607.3428-3440/2026.007</w:t>
            </w:r>
          </w:p>
        </w:tc>
        <w:tc>
          <w:tcPr>
            <w:tcW w:w="967" w:type="pct"/>
            <w:vAlign w:val="center"/>
          </w:tcPr>
          <w:p w14:paraId="03D56D88" w14:textId="1575E200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8D69CB">
              <w:rPr>
                <w:rFonts w:ascii="Aptos" w:hAnsi="Aptos"/>
                <w:color w:val="EE0000"/>
                <w:sz w:val="20"/>
                <w:szCs w:val="20"/>
              </w:rPr>
              <w:t xml:space="preserve">Utilização de prismas de concreto </w:t>
            </w:r>
            <w:r w:rsidRPr="00A45004">
              <w:rPr>
                <w:rFonts w:ascii="Aptos" w:hAnsi="Aptos"/>
                <w:color w:val="EE0000"/>
                <w:sz w:val="20"/>
                <w:szCs w:val="20"/>
              </w:rPr>
              <w:t>(g</w:t>
            </w:r>
            <w:r w:rsidRPr="008D69CB">
              <w:rPr>
                <w:rFonts w:ascii="Aptos" w:hAnsi="Aptos"/>
                <w:color w:val="EE0000"/>
                <w:sz w:val="20"/>
                <w:szCs w:val="20"/>
              </w:rPr>
              <w:t>elo baiano</w:t>
            </w:r>
            <w:r w:rsidRPr="00A45004">
              <w:rPr>
                <w:rFonts w:ascii="Aptos" w:hAnsi="Aptos"/>
                <w:color w:val="EE0000"/>
                <w:sz w:val="20"/>
                <w:szCs w:val="20"/>
              </w:rPr>
              <w:t xml:space="preserve">) </w:t>
            </w:r>
            <w:r w:rsidRPr="008D69CB">
              <w:rPr>
                <w:rFonts w:ascii="Aptos" w:hAnsi="Aptos"/>
                <w:color w:val="EE0000"/>
                <w:sz w:val="20"/>
                <w:szCs w:val="20"/>
              </w:rPr>
              <w:t>desatendendo critérios técnicos de segurança viária, constituindo obstáculo rígido na zona livre</w:t>
            </w:r>
          </w:p>
        </w:tc>
        <w:tc>
          <w:tcPr>
            <w:tcW w:w="836" w:type="pct"/>
            <w:vAlign w:val="center"/>
          </w:tcPr>
          <w:p w14:paraId="666BCDC6" w14:textId="7A632BFC" w:rsidR="00BE5605" w:rsidRPr="00A45004" w:rsidRDefault="00BE5605" w:rsidP="00BE5605">
            <w:pPr>
              <w:spacing w:after="0"/>
              <w:jc w:val="center"/>
              <w:rPr>
                <w:rFonts w:ascii="Aptos" w:hAnsi="Aptos"/>
                <w:color w:val="EE0000"/>
                <w:sz w:val="20"/>
                <w:szCs w:val="20"/>
              </w:rPr>
            </w:pPr>
            <w:r w:rsidRPr="00A45004">
              <w:rPr>
                <w:rFonts w:ascii="Aptos" w:hAnsi="Aptos"/>
                <w:color w:val="EE0000"/>
                <w:sz w:val="20"/>
                <w:szCs w:val="20"/>
              </w:rPr>
              <w:t>Acostamento/</w:t>
            </w:r>
            <w:r w:rsidRPr="008D69CB">
              <w:rPr>
                <w:rFonts w:ascii="Aptos" w:hAnsi="Aptos"/>
                <w:color w:val="EE0000"/>
                <w:sz w:val="20"/>
                <w:szCs w:val="20"/>
              </w:rPr>
              <w:t xml:space="preserve"> </w:t>
            </w:r>
            <w:r w:rsidR="00521D9B">
              <w:rPr>
                <w:rFonts w:ascii="Aptos" w:hAnsi="Aptos"/>
                <w:color w:val="EE0000"/>
                <w:sz w:val="20"/>
                <w:szCs w:val="20"/>
              </w:rPr>
              <w:t>Z</w:t>
            </w:r>
            <w:r w:rsidRPr="008D69CB">
              <w:rPr>
                <w:rFonts w:ascii="Aptos" w:hAnsi="Aptos"/>
                <w:color w:val="EE0000"/>
                <w:sz w:val="20"/>
                <w:szCs w:val="20"/>
              </w:rPr>
              <w:t xml:space="preserve">ona </w:t>
            </w:r>
            <w:r w:rsidR="00521D9B">
              <w:rPr>
                <w:rFonts w:ascii="Aptos" w:hAnsi="Aptos"/>
                <w:color w:val="EE0000"/>
                <w:sz w:val="20"/>
                <w:szCs w:val="20"/>
              </w:rPr>
              <w:t>L</w:t>
            </w:r>
            <w:r w:rsidRPr="008D69CB">
              <w:rPr>
                <w:rFonts w:ascii="Aptos" w:hAnsi="Aptos"/>
                <w:color w:val="EE0000"/>
                <w:sz w:val="20"/>
                <w:szCs w:val="20"/>
              </w:rPr>
              <w:t>ivre</w:t>
            </w:r>
          </w:p>
          <w:p w14:paraId="2DD7A7BE" w14:textId="50C21279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A45004">
              <w:rPr>
                <w:rFonts w:ascii="Aptos" w:hAnsi="Aptos" w:cstheme="majorHAnsi"/>
                <w:color w:val="EE0000"/>
                <w:sz w:val="20"/>
                <w:szCs w:val="20"/>
              </w:rPr>
              <w:t>Fotos 07 a 10</w:t>
            </w:r>
          </w:p>
        </w:tc>
        <w:tc>
          <w:tcPr>
            <w:tcW w:w="1163" w:type="pct"/>
            <w:vAlign w:val="center"/>
          </w:tcPr>
          <w:p w14:paraId="454AEA5F" w14:textId="1797F85F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>Conforme a ABNT NBR 15486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>/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>2016,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 item 4.2: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 taludes recuperáveis dispensam dispositivos de contenção. 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>item 4.3: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 </w:t>
            </w:r>
            <w:r w:rsidRPr="00F37D5D">
              <w:rPr>
                <w:rFonts w:ascii="Aptos" w:hAnsi="Aptos" w:cstheme="majorHAnsi"/>
                <w:color w:val="EE0000"/>
                <w:sz w:val="20"/>
                <w:szCs w:val="20"/>
              </w:rPr>
              <w:t>Os taludes de corte podem ser considerados traspassáveis dependendo da uniformidade relativa da sua superfície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>. . .</w:t>
            </w:r>
          </w:p>
        </w:tc>
        <w:tc>
          <w:tcPr>
            <w:tcW w:w="1074" w:type="pct"/>
            <w:vAlign w:val="center"/>
          </w:tcPr>
          <w:p w14:paraId="660E1E9B" w14:textId="6D73558D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Atender a 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>ABNT NBR 15486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>/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>2016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>: Retirar os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 prismas de concreto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>,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>pois</w:t>
            </w:r>
            <w:r w:rsidRPr="008D69CB"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 pode aumentar a severidade dos acidentes.</w:t>
            </w:r>
            <w:r>
              <w:rPr>
                <w:rFonts w:ascii="Aptos" w:hAnsi="Aptos" w:cstheme="majorHAnsi"/>
                <w:color w:val="EE0000"/>
                <w:sz w:val="20"/>
                <w:szCs w:val="20"/>
              </w:rPr>
              <w:t xml:space="preserve"> </w:t>
            </w:r>
          </w:p>
        </w:tc>
      </w:tr>
      <w:tr w:rsidR="00BE5605" w:rsidRPr="007C6DB6" w14:paraId="4A9958A4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22DC362F" w14:textId="23C7FF5A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CRA.ST607.3452-3456/2026.011</w:t>
            </w:r>
          </w:p>
        </w:tc>
        <w:tc>
          <w:tcPr>
            <w:tcW w:w="967" w:type="pct"/>
            <w:vAlign w:val="center"/>
          </w:tcPr>
          <w:p w14:paraId="751769E2" w14:textId="0BBFB1FC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 xml:space="preserve">Afundamento de trilha de rodas (ATC) </w:t>
            </w:r>
          </w:p>
        </w:tc>
        <w:tc>
          <w:tcPr>
            <w:tcW w:w="836" w:type="pct"/>
            <w:vMerge w:val="restart"/>
            <w:vAlign w:val="center"/>
          </w:tcPr>
          <w:p w14:paraId="4E06C7CC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1E4607E0" w14:textId="0F6E04E0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11 e 12</w:t>
            </w:r>
          </w:p>
        </w:tc>
        <w:tc>
          <w:tcPr>
            <w:tcW w:w="1163" w:type="pct"/>
            <w:vMerge w:val="restart"/>
            <w:vAlign w:val="center"/>
          </w:tcPr>
          <w:p w14:paraId="7FA8F11E" w14:textId="66D5D543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0F36F673" w14:textId="1C09C6E6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Programa 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Manutenção da Rodovia</w:t>
            </w:r>
          </w:p>
        </w:tc>
      </w:tr>
      <w:tr w:rsidR="00BE5605" w:rsidRPr="007C6DB6" w14:paraId="70A5A1E7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464EB323" w14:textId="5B455F83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CRA.ST607.3452-3456/2026.012</w:t>
            </w:r>
          </w:p>
        </w:tc>
        <w:tc>
          <w:tcPr>
            <w:tcW w:w="967" w:type="pct"/>
            <w:vAlign w:val="center"/>
          </w:tcPr>
          <w:p w14:paraId="543B21A7" w14:textId="2A921EEE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longitudinais longa (TLL)</w:t>
            </w:r>
          </w:p>
        </w:tc>
        <w:tc>
          <w:tcPr>
            <w:tcW w:w="836" w:type="pct"/>
            <w:vMerge/>
            <w:vAlign w:val="center"/>
          </w:tcPr>
          <w:p w14:paraId="7B86D8A2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7F31BE4D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325E8F21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24B99EA9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A7DEF0A" w14:textId="4DAF0AF7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CRA.ST607.3452-</w:t>
            </w:r>
            <w:r>
              <w:rPr>
                <w:rFonts w:ascii="Aptos" w:hAnsi="Aptos"/>
                <w:sz w:val="20"/>
                <w:szCs w:val="20"/>
              </w:rPr>
              <w:t xml:space="preserve"> </w:t>
            </w:r>
            <w:r w:rsidRPr="007C6DB6">
              <w:rPr>
                <w:rFonts w:ascii="Aptos" w:hAnsi="Aptos"/>
                <w:sz w:val="20"/>
                <w:szCs w:val="20"/>
              </w:rPr>
              <w:t>3456/2026.013</w:t>
            </w:r>
          </w:p>
        </w:tc>
        <w:tc>
          <w:tcPr>
            <w:tcW w:w="967" w:type="pct"/>
            <w:vAlign w:val="center"/>
          </w:tcPr>
          <w:p w14:paraId="4C48523C" w14:textId="51F7CD77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0D87AE87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293F25A5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7693F20C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326E9DCC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8891149" w14:textId="01BC2B56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CRA.ST607.3466-3468/2026.014</w:t>
            </w:r>
          </w:p>
        </w:tc>
        <w:tc>
          <w:tcPr>
            <w:tcW w:w="967" w:type="pct"/>
            <w:vAlign w:val="center"/>
          </w:tcPr>
          <w:p w14:paraId="3D6924C4" w14:textId="3B4ECBEB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 xml:space="preserve">Trincas longitudinais longa (TLL) com Infiltração nas Trincas </w:t>
            </w:r>
          </w:p>
        </w:tc>
        <w:tc>
          <w:tcPr>
            <w:tcW w:w="836" w:type="pct"/>
            <w:vMerge w:val="restart"/>
            <w:vAlign w:val="center"/>
          </w:tcPr>
          <w:p w14:paraId="6BE32957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Esquerda/</w:t>
            </w:r>
          </w:p>
          <w:p w14:paraId="703339B8" w14:textId="04B5ECB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13 e 14</w:t>
            </w:r>
          </w:p>
        </w:tc>
        <w:tc>
          <w:tcPr>
            <w:tcW w:w="1163" w:type="pct"/>
            <w:vMerge w:val="restart"/>
            <w:vAlign w:val="center"/>
          </w:tcPr>
          <w:p w14:paraId="783A3529" w14:textId="3182A05E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6C1666B2" w14:textId="3E20301C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Programa 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lastRenderedPageBreak/>
              <w:t>Manutenção da Rodovia</w:t>
            </w:r>
          </w:p>
        </w:tc>
      </w:tr>
      <w:tr w:rsidR="00BE5605" w:rsidRPr="007C6DB6" w14:paraId="0CDD3904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2AA0671B" w14:textId="1F065092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lastRenderedPageBreak/>
              <w:t>CRA.ST607.3466-3468/2026.015</w:t>
            </w:r>
          </w:p>
        </w:tc>
        <w:tc>
          <w:tcPr>
            <w:tcW w:w="967" w:type="pct"/>
            <w:vAlign w:val="center"/>
          </w:tcPr>
          <w:p w14:paraId="66A049E7" w14:textId="4BAD5CAA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Desgaste com pavimento desagregando (D)</w:t>
            </w:r>
          </w:p>
        </w:tc>
        <w:tc>
          <w:tcPr>
            <w:tcW w:w="836" w:type="pct"/>
            <w:vMerge/>
            <w:vAlign w:val="center"/>
          </w:tcPr>
          <w:p w14:paraId="2E400D9E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6A57330C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2E4E4C98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BE5605" w:rsidRPr="007C6DB6" w14:paraId="2A99374A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38A724B3" w14:textId="66BB7A6A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CRA.ST607.3472-3474/2026.016</w:t>
            </w:r>
          </w:p>
        </w:tc>
        <w:tc>
          <w:tcPr>
            <w:tcW w:w="967" w:type="pct"/>
            <w:vAlign w:val="center"/>
          </w:tcPr>
          <w:p w14:paraId="7F37CC54" w14:textId="06FF31FA" w:rsidR="00BE5605" w:rsidRPr="007C6DB6" w:rsidRDefault="00BE5605" w:rsidP="00BE5605">
            <w:pPr>
              <w:spacing w:after="0" w:line="240" w:lineRule="auto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 w:val="restart"/>
            <w:vAlign w:val="center"/>
          </w:tcPr>
          <w:p w14:paraId="50877117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1AA6A289" w14:textId="0BD8F29B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15 e 16</w:t>
            </w:r>
          </w:p>
        </w:tc>
        <w:tc>
          <w:tcPr>
            <w:tcW w:w="1163" w:type="pct"/>
            <w:vMerge w:val="restart"/>
            <w:vAlign w:val="center"/>
          </w:tcPr>
          <w:p w14:paraId="05B62A87" w14:textId="364C7262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388A3ED5" w14:textId="24E133A4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C7594B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26C2F73C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5542F202" w14:textId="55128BD3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CRA.ST607.3472-3474/2026.017</w:t>
            </w:r>
          </w:p>
        </w:tc>
        <w:tc>
          <w:tcPr>
            <w:tcW w:w="967" w:type="pct"/>
            <w:vAlign w:val="center"/>
          </w:tcPr>
          <w:p w14:paraId="044B1032" w14:textId="086CD946" w:rsidR="00BE5605" w:rsidRPr="007C6DB6" w:rsidRDefault="00BE5605" w:rsidP="00BE5605">
            <w:pPr>
              <w:spacing w:after="0" w:line="240" w:lineRule="auto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Desgaste com pavimento desagregando (D)</w:t>
            </w:r>
          </w:p>
        </w:tc>
        <w:tc>
          <w:tcPr>
            <w:tcW w:w="836" w:type="pct"/>
            <w:vMerge/>
            <w:vAlign w:val="center"/>
          </w:tcPr>
          <w:p w14:paraId="4EB8FCFE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29CE8A45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739B456A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64C839BD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2DDE6C4B" w14:textId="4F4479F3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CRA.ST401 .3602-3613/2026.018</w:t>
            </w:r>
          </w:p>
        </w:tc>
        <w:tc>
          <w:tcPr>
            <w:tcW w:w="967" w:type="pct"/>
            <w:vAlign w:val="center"/>
          </w:tcPr>
          <w:p w14:paraId="48ED4273" w14:textId="65D63EFC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 xml:space="preserve">Afundamento de trilha de rodas plástico (ATP) </w:t>
            </w:r>
          </w:p>
        </w:tc>
        <w:tc>
          <w:tcPr>
            <w:tcW w:w="836" w:type="pct"/>
            <w:vMerge w:val="restart"/>
            <w:vAlign w:val="center"/>
          </w:tcPr>
          <w:p w14:paraId="1601FE83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511B2160" w14:textId="438B0355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17 e 18</w:t>
            </w:r>
          </w:p>
        </w:tc>
        <w:tc>
          <w:tcPr>
            <w:tcW w:w="1163" w:type="pct"/>
            <w:vMerge w:val="restart"/>
            <w:vAlign w:val="center"/>
          </w:tcPr>
          <w:p w14:paraId="18DC336C" w14:textId="0291346E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52AD7E04" w14:textId="6E86F218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C7594B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73DDBF8C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45403D16" w14:textId="5E187AB5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CRA.ST401.3602-3613/2026.019</w:t>
            </w:r>
          </w:p>
        </w:tc>
        <w:tc>
          <w:tcPr>
            <w:tcW w:w="967" w:type="pct"/>
            <w:vAlign w:val="center"/>
          </w:tcPr>
          <w:p w14:paraId="4C745726" w14:textId="44236F5B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trilha de rodas de consolidação (ATC)</w:t>
            </w:r>
          </w:p>
        </w:tc>
        <w:tc>
          <w:tcPr>
            <w:tcW w:w="836" w:type="pct"/>
            <w:vMerge/>
            <w:vAlign w:val="center"/>
          </w:tcPr>
          <w:p w14:paraId="264024B3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05CC9CFB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15AEF445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78C7C841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3409F8FC" w14:textId="4E08F67F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CRA.ST401.3602-3613/2026.020</w:t>
            </w:r>
          </w:p>
        </w:tc>
        <w:tc>
          <w:tcPr>
            <w:tcW w:w="967" w:type="pct"/>
            <w:vAlign w:val="center"/>
          </w:tcPr>
          <w:p w14:paraId="7DA1B5FB" w14:textId="799048DC" w:rsidR="00BE5605" w:rsidRPr="007C6DB6" w:rsidRDefault="00BE5605" w:rsidP="00BE5605">
            <w:pPr>
              <w:spacing w:after="0" w:line="240" w:lineRule="auto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3FCF679A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12C65DE2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5F0C5FE5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6652204A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21B4AD3E" w14:textId="2112E61F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CRA.ST401.3618-3632/2026.021</w:t>
            </w:r>
          </w:p>
        </w:tc>
        <w:tc>
          <w:tcPr>
            <w:tcW w:w="967" w:type="pct"/>
            <w:vAlign w:val="center"/>
          </w:tcPr>
          <w:p w14:paraId="2B66F14D" w14:textId="1D3AA0C7" w:rsidR="00BE5605" w:rsidRPr="007C6DB6" w:rsidRDefault="00BE5605" w:rsidP="00BE5605">
            <w:pPr>
              <w:spacing w:after="0" w:line="240" w:lineRule="auto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 w:val="restart"/>
            <w:vAlign w:val="center"/>
          </w:tcPr>
          <w:p w14:paraId="5D070E1E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2743DF48" w14:textId="165F31D2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19 e 20</w:t>
            </w:r>
          </w:p>
        </w:tc>
        <w:tc>
          <w:tcPr>
            <w:tcW w:w="1163" w:type="pct"/>
            <w:vMerge w:val="restart"/>
            <w:vAlign w:val="center"/>
          </w:tcPr>
          <w:p w14:paraId="71D98B7E" w14:textId="209C28C1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41C965C5" w14:textId="4A02628D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C7594B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0B048D2C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A39CF8B" w14:textId="7D19FCCF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CRA.ST401.3618-3632/2026.022</w:t>
            </w:r>
          </w:p>
        </w:tc>
        <w:tc>
          <w:tcPr>
            <w:tcW w:w="967" w:type="pct"/>
            <w:vAlign w:val="center"/>
          </w:tcPr>
          <w:p w14:paraId="36DBC52A" w14:textId="21D432FB" w:rsidR="00BE5605" w:rsidRPr="007C6DB6" w:rsidRDefault="00BE5605" w:rsidP="00BE5605">
            <w:pPr>
              <w:spacing w:after="0" w:line="240" w:lineRule="auto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Afundamento de trilha de rodas plástico (ATP)</w:t>
            </w:r>
          </w:p>
        </w:tc>
        <w:tc>
          <w:tcPr>
            <w:tcW w:w="836" w:type="pct"/>
            <w:vMerge/>
            <w:vAlign w:val="center"/>
          </w:tcPr>
          <w:p w14:paraId="2827A28B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13937083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1A50060B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BE5605" w:rsidRPr="007C6DB6" w14:paraId="129015AE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36883E40" w14:textId="7056420F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CRA.ST401.3618-3632/2026.023</w:t>
            </w:r>
          </w:p>
        </w:tc>
        <w:tc>
          <w:tcPr>
            <w:tcW w:w="967" w:type="pct"/>
            <w:vAlign w:val="center"/>
          </w:tcPr>
          <w:p w14:paraId="23C8FC43" w14:textId="304142DC" w:rsidR="00BE5605" w:rsidRPr="007C6DB6" w:rsidRDefault="00BE5605" w:rsidP="00BE5605">
            <w:pPr>
              <w:spacing w:after="0" w:line="240" w:lineRule="auto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Afundamento de trilha de rodas de consolidação (ATC)</w:t>
            </w:r>
          </w:p>
        </w:tc>
        <w:tc>
          <w:tcPr>
            <w:tcW w:w="836" w:type="pct"/>
            <w:vMerge/>
            <w:vAlign w:val="center"/>
          </w:tcPr>
          <w:p w14:paraId="7082561A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532E1363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29AAA531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BE5605" w:rsidRPr="007C6DB6" w14:paraId="1BF3CEF0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46D546CC" w14:textId="537AAD9E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CRA.ST402.3694-3698/2026.024</w:t>
            </w:r>
          </w:p>
        </w:tc>
        <w:tc>
          <w:tcPr>
            <w:tcW w:w="967" w:type="pct"/>
            <w:vAlign w:val="center"/>
          </w:tcPr>
          <w:p w14:paraId="7F09E243" w14:textId="1B262A05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 xml:space="preserve">Afundamento de consolidação de local (ALC) </w:t>
            </w:r>
          </w:p>
        </w:tc>
        <w:tc>
          <w:tcPr>
            <w:tcW w:w="836" w:type="pct"/>
            <w:vMerge w:val="restart"/>
            <w:vAlign w:val="center"/>
          </w:tcPr>
          <w:p w14:paraId="324236C3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Faixa Direita/</w:t>
            </w:r>
          </w:p>
          <w:p w14:paraId="393A2298" w14:textId="278D919E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21, 22, 23 e 24</w:t>
            </w:r>
          </w:p>
        </w:tc>
        <w:tc>
          <w:tcPr>
            <w:tcW w:w="1163" w:type="pct"/>
            <w:vMerge w:val="restart"/>
            <w:vAlign w:val="center"/>
          </w:tcPr>
          <w:p w14:paraId="064DFD9C" w14:textId="3543AB68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7906FBB9" w14:textId="588BA159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Programa 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Manutenção da Rodovia</w:t>
            </w:r>
          </w:p>
        </w:tc>
      </w:tr>
      <w:tr w:rsidR="00BE5605" w:rsidRPr="007C6DB6" w14:paraId="52047B0F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39D16EB3" w14:textId="16135771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CRA.ST402.3694-3698/2026.025</w:t>
            </w:r>
          </w:p>
        </w:tc>
        <w:tc>
          <w:tcPr>
            <w:tcW w:w="967" w:type="pct"/>
            <w:vAlign w:val="center"/>
          </w:tcPr>
          <w:p w14:paraId="32909348" w14:textId="0A6A0BB4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6F6F0B38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120E49EC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4936AFD6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3D6BE39D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549F586D" w14:textId="147568A3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CRA.ST402.3694-3698/2026.026</w:t>
            </w:r>
          </w:p>
        </w:tc>
        <w:tc>
          <w:tcPr>
            <w:tcW w:w="967" w:type="pct"/>
            <w:vAlign w:val="center"/>
          </w:tcPr>
          <w:p w14:paraId="00102A10" w14:textId="6AC59139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Remendos com desgaste acentuado (D), com presença de detritos na pista</w:t>
            </w:r>
          </w:p>
        </w:tc>
        <w:tc>
          <w:tcPr>
            <w:tcW w:w="836" w:type="pct"/>
            <w:vMerge/>
            <w:vAlign w:val="center"/>
          </w:tcPr>
          <w:p w14:paraId="072A60D6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7FD1ADFB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2A0C858B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7BAAD9EF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7B18581" w14:textId="544E7273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CRA.ST402.3700-3710/2026.027</w:t>
            </w:r>
          </w:p>
        </w:tc>
        <w:tc>
          <w:tcPr>
            <w:tcW w:w="967" w:type="pct"/>
            <w:vAlign w:val="center"/>
          </w:tcPr>
          <w:p w14:paraId="705B9EA5" w14:textId="5A0D3569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 xml:space="preserve">Afundamento de trilha de rodas (ATC)  </w:t>
            </w:r>
          </w:p>
        </w:tc>
        <w:tc>
          <w:tcPr>
            <w:tcW w:w="836" w:type="pct"/>
            <w:vMerge w:val="restart"/>
            <w:vAlign w:val="center"/>
          </w:tcPr>
          <w:p w14:paraId="65E96A10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Faixas Direita e Esquerda/</w:t>
            </w:r>
          </w:p>
          <w:p w14:paraId="05E218A8" w14:textId="484128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25 e 26</w:t>
            </w:r>
          </w:p>
        </w:tc>
        <w:tc>
          <w:tcPr>
            <w:tcW w:w="1163" w:type="pct"/>
            <w:vMerge w:val="restart"/>
            <w:vAlign w:val="center"/>
          </w:tcPr>
          <w:p w14:paraId="4DD88A1F" w14:textId="15AD6C16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07379DBC" w14:textId="46D9F1E9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117857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28028B13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A7066B9" w14:textId="60898682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CRA.ST402.3700-3710/2026.028</w:t>
            </w:r>
          </w:p>
        </w:tc>
        <w:tc>
          <w:tcPr>
            <w:tcW w:w="967" w:type="pct"/>
            <w:vAlign w:val="center"/>
          </w:tcPr>
          <w:p w14:paraId="65217789" w14:textId="415C6C72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4FF3A2AD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50B4B3DE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3F653081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BE5605" w:rsidRPr="007C6DB6" w14:paraId="1D497F52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399C499D" w14:textId="377B76A3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CRA.ST402.3700-3710/2026.029</w:t>
            </w:r>
          </w:p>
        </w:tc>
        <w:tc>
          <w:tcPr>
            <w:tcW w:w="967" w:type="pct"/>
            <w:vAlign w:val="center"/>
          </w:tcPr>
          <w:p w14:paraId="3BC0CE7F" w14:textId="133173DF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Trincas interligadas (J)</w:t>
            </w:r>
          </w:p>
        </w:tc>
        <w:tc>
          <w:tcPr>
            <w:tcW w:w="836" w:type="pct"/>
            <w:vMerge/>
            <w:vAlign w:val="center"/>
          </w:tcPr>
          <w:p w14:paraId="6EBEBC65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264E5BDD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2726F9CA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BE5605" w:rsidRPr="007C6DB6" w14:paraId="687DFC96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7EA7CF9" w14:textId="417ECCC2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CRA.ST402.3710-3712/2026.030</w:t>
            </w:r>
          </w:p>
        </w:tc>
        <w:tc>
          <w:tcPr>
            <w:tcW w:w="967" w:type="pct"/>
            <w:vAlign w:val="center"/>
          </w:tcPr>
          <w:p w14:paraId="79C96739" w14:textId="3917EF6F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 xml:space="preserve">Trincas longitudinais longa (TLL) </w:t>
            </w:r>
          </w:p>
        </w:tc>
        <w:tc>
          <w:tcPr>
            <w:tcW w:w="836" w:type="pct"/>
            <w:vMerge w:val="restart"/>
            <w:vAlign w:val="center"/>
          </w:tcPr>
          <w:p w14:paraId="0D9A8114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Faixa Esquerda/</w:t>
            </w:r>
          </w:p>
          <w:p w14:paraId="3E89DED5" w14:textId="3055856B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Fotos 27 e 28</w:t>
            </w:r>
          </w:p>
        </w:tc>
        <w:tc>
          <w:tcPr>
            <w:tcW w:w="1163" w:type="pct"/>
            <w:vMerge w:val="restart"/>
            <w:vAlign w:val="center"/>
          </w:tcPr>
          <w:p w14:paraId="4A366539" w14:textId="455913C1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23D61F5D" w14:textId="322247D2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117857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3440E032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6CE8D7B8" w14:textId="1116ECDB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CRA.ST402.3710-3712/2026.031</w:t>
            </w:r>
          </w:p>
        </w:tc>
        <w:tc>
          <w:tcPr>
            <w:tcW w:w="967" w:type="pct"/>
            <w:vAlign w:val="center"/>
          </w:tcPr>
          <w:p w14:paraId="3BA8B132" w14:textId="6ABC8237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/>
            <w:vAlign w:val="center"/>
          </w:tcPr>
          <w:p w14:paraId="51A28EAC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64484F93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4521943E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BE5605" w:rsidRPr="007C6DB6" w14:paraId="250612B2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3CADA623" w14:textId="2A5C87BE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CRA.ST402.3710-3712/2026.032</w:t>
            </w:r>
          </w:p>
        </w:tc>
        <w:tc>
          <w:tcPr>
            <w:tcW w:w="967" w:type="pct"/>
            <w:vAlign w:val="center"/>
          </w:tcPr>
          <w:p w14:paraId="6CCB6F18" w14:textId="176ACC16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 w:cs="Calibri"/>
                <w:sz w:val="20"/>
                <w:szCs w:val="20"/>
              </w:rPr>
              <w:t>Remendos com desgaste acentuado (D)</w:t>
            </w:r>
          </w:p>
        </w:tc>
        <w:tc>
          <w:tcPr>
            <w:tcW w:w="836" w:type="pct"/>
            <w:vMerge/>
            <w:vAlign w:val="center"/>
          </w:tcPr>
          <w:p w14:paraId="5371D884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518C0FE7" w14:textId="77777777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054AE37E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</w:p>
        </w:tc>
      </w:tr>
      <w:tr w:rsidR="00EE02E3" w:rsidRPr="007C6DB6" w14:paraId="7AA6A701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5DA6CC2" w14:textId="77777777" w:rsidR="00EE02E3" w:rsidRPr="007C6DB6" w:rsidRDefault="00EE02E3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67" w:type="pct"/>
            <w:vAlign w:val="center"/>
          </w:tcPr>
          <w:p w14:paraId="778B18BA" w14:textId="77777777" w:rsidR="00EE02E3" w:rsidRPr="007C6DB6" w:rsidRDefault="00EE02E3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</w:p>
        </w:tc>
        <w:tc>
          <w:tcPr>
            <w:tcW w:w="836" w:type="pct"/>
            <w:vAlign w:val="center"/>
          </w:tcPr>
          <w:p w14:paraId="2E409800" w14:textId="77777777" w:rsidR="00EE02E3" w:rsidRPr="007C6DB6" w:rsidRDefault="00EE02E3" w:rsidP="00BE5605">
            <w:pPr>
              <w:spacing w:after="0"/>
              <w:jc w:val="center"/>
              <w:rPr>
                <w:rFonts w:ascii="Aptos" w:hAnsi="Aptos" w:cs="Calibri"/>
                <w:sz w:val="20"/>
                <w:szCs w:val="20"/>
              </w:rPr>
            </w:pPr>
          </w:p>
        </w:tc>
        <w:tc>
          <w:tcPr>
            <w:tcW w:w="1163" w:type="pct"/>
            <w:vAlign w:val="center"/>
          </w:tcPr>
          <w:p w14:paraId="7F13F85C" w14:textId="77777777" w:rsidR="00EE02E3" w:rsidRPr="007C6DB6" w:rsidRDefault="00EE02E3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Align w:val="center"/>
          </w:tcPr>
          <w:p w14:paraId="3C2BE2C0" w14:textId="77777777" w:rsidR="00EE02E3" w:rsidRPr="00117857" w:rsidRDefault="00EE02E3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60B57121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14A940EF" w14:textId="225647D6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lastRenderedPageBreak/>
              <w:t>CRA.ST502.0176-0178/2026.070</w:t>
            </w:r>
          </w:p>
        </w:tc>
        <w:tc>
          <w:tcPr>
            <w:tcW w:w="967" w:type="pct"/>
            <w:vAlign w:val="center"/>
          </w:tcPr>
          <w:p w14:paraId="3C2CD7B5" w14:textId="3C191A3E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consolidação de local (ALC) com retenção da drenagem</w:t>
            </w:r>
          </w:p>
        </w:tc>
        <w:tc>
          <w:tcPr>
            <w:tcW w:w="836" w:type="pct"/>
            <w:vMerge w:val="restart"/>
            <w:vAlign w:val="center"/>
          </w:tcPr>
          <w:p w14:paraId="0964F7D4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Faixas Direita e Esquerda/</w:t>
            </w:r>
          </w:p>
          <w:p w14:paraId="1F5C0E27" w14:textId="6826C6D6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Fo</w:t>
            </w:r>
            <w:r w:rsidRPr="007C6DB6">
              <w:rPr>
                <w:rFonts w:ascii="Aptos" w:hAnsi="Aptos" w:cstheme="majorHAnsi"/>
                <w:sz w:val="20"/>
                <w:szCs w:val="20"/>
                <w:highlight w:val="yellow"/>
              </w:rPr>
              <w:t xml:space="preserve">tos </w:t>
            </w:r>
            <w:r w:rsidR="00EE02E3">
              <w:rPr>
                <w:rFonts w:ascii="Aptos" w:hAnsi="Aptos" w:cstheme="majorHAnsi"/>
                <w:sz w:val="20"/>
                <w:szCs w:val="20"/>
                <w:highlight w:val="yellow"/>
              </w:rPr>
              <w:t>29</w:t>
            </w:r>
            <w:r w:rsidRPr="007C6DB6">
              <w:rPr>
                <w:rFonts w:ascii="Aptos" w:hAnsi="Aptos" w:cstheme="majorHAnsi"/>
                <w:sz w:val="20"/>
                <w:szCs w:val="20"/>
                <w:highlight w:val="yellow"/>
              </w:rPr>
              <w:t xml:space="preserve"> e </w:t>
            </w:r>
            <w:r w:rsidR="00EE02E3">
              <w:rPr>
                <w:rFonts w:ascii="Aptos" w:hAnsi="Aptos" w:cstheme="majorHAnsi"/>
                <w:sz w:val="20"/>
                <w:szCs w:val="20"/>
              </w:rPr>
              <w:t>30</w:t>
            </w:r>
          </w:p>
        </w:tc>
        <w:tc>
          <w:tcPr>
            <w:tcW w:w="1163" w:type="pct"/>
            <w:vMerge w:val="restart"/>
            <w:vAlign w:val="center"/>
          </w:tcPr>
          <w:p w14:paraId="2997A804" w14:textId="2261F4DE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3A155D9F" w14:textId="129A5E98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A10A65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764A335B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5936180B" w14:textId="227C54AD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CRA.ST502.0176-0178/2026.071</w:t>
            </w:r>
          </w:p>
        </w:tc>
        <w:tc>
          <w:tcPr>
            <w:tcW w:w="967" w:type="pct"/>
            <w:vAlign w:val="center"/>
          </w:tcPr>
          <w:p w14:paraId="0B45318B" w14:textId="097EDDEB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trilha de rodas (ATC)</w:t>
            </w:r>
          </w:p>
        </w:tc>
        <w:tc>
          <w:tcPr>
            <w:tcW w:w="836" w:type="pct"/>
            <w:vMerge/>
            <w:vAlign w:val="center"/>
          </w:tcPr>
          <w:p w14:paraId="788A6946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70F5A314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1A7E31D3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250102D6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2718C6E3" w14:textId="3F777F52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CRA.ST502.0176-0178/2026.072</w:t>
            </w:r>
          </w:p>
        </w:tc>
        <w:tc>
          <w:tcPr>
            <w:tcW w:w="967" w:type="pct"/>
            <w:vAlign w:val="center"/>
          </w:tcPr>
          <w:p w14:paraId="7C92CBC7" w14:textId="3479166B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“Jacaré” e “Bloco” com erosão acentuada nas bordas das trincas (JE) e (TBE)</w:t>
            </w:r>
          </w:p>
        </w:tc>
        <w:tc>
          <w:tcPr>
            <w:tcW w:w="836" w:type="pct"/>
            <w:vMerge/>
            <w:vAlign w:val="center"/>
          </w:tcPr>
          <w:p w14:paraId="26A07EEA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7631A6F4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69DED793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03525E52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668926C1" w14:textId="252B03A4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CRA.ST503.0204-0212/2026.073</w:t>
            </w:r>
          </w:p>
        </w:tc>
        <w:tc>
          <w:tcPr>
            <w:tcW w:w="967" w:type="pct"/>
            <w:vAlign w:val="center"/>
          </w:tcPr>
          <w:p w14:paraId="36A0A7BC" w14:textId="7415323E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836" w:type="pct"/>
            <w:vMerge w:val="restart"/>
            <w:vAlign w:val="center"/>
          </w:tcPr>
          <w:p w14:paraId="371727E9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Faixa Direita/</w:t>
            </w:r>
          </w:p>
          <w:p w14:paraId="4C4FA72C" w14:textId="39FC04B5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Fotos </w:t>
            </w:r>
            <w:r w:rsidR="00EE02E3">
              <w:rPr>
                <w:rFonts w:ascii="Aptos" w:hAnsi="Aptos" w:cstheme="majorHAnsi"/>
                <w:sz w:val="20"/>
                <w:szCs w:val="20"/>
              </w:rPr>
              <w:t>31</w:t>
            </w:r>
            <w:r w:rsidRPr="007C6DB6">
              <w:rPr>
                <w:rFonts w:ascii="Aptos" w:hAnsi="Aptos" w:cstheme="majorHAnsi"/>
                <w:sz w:val="20"/>
                <w:szCs w:val="20"/>
                <w:highlight w:val="yellow"/>
              </w:rPr>
              <w:t xml:space="preserve"> e </w:t>
            </w:r>
            <w:r w:rsidR="00EE02E3">
              <w:rPr>
                <w:rFonts w:ascii="Aptos" w:hAnsi="Aptos" w:cstheme="majorHAnsi"/>
                <w:sz w:val="20"/>
                <w:szCs w:val="20"/>
              </w:rPr>
              <w:t>32</w:t>
            </w:r>
          </w:p>
        </w:tc>
        <w:tc>
          <w:tcPr>
            <w:tcW w:w="1163" w:type="pct"/>
            <w:vMerge w:val="restart"/>
            <w:vAlign w:val="center"/>
          </w:tcPr>
          <w:p w14:paraId="26CD0E97" w14:textId="4AEFE8C5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23B574E6" w14:textId="472BA4E4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A10A65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77AD2CA2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CC3F465" w14:textId="647925BE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CRA.ST503.0204-0212/2026.074</w:t>
            </w:r>
          </w:p>
        </w:tc>
        <w:tc>
          <w:tcPr>
            <w:tcW w:w="967" w:type="pct"/>
            <w:vAlign w:val="center"/>
          </w:tcPr>
          <w:p w14:paraId="0483D210" w14:textId="44311086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trilha de rodas (ATC)</w:t>
            </w:r>
          </w:p>
        </w:tc>
        <w:tc>
          <w:tcPr>
            <w:tcW w:w="836" w:type="pct"/>
            <w:vMerge/>
            <w:vAlign w:val="center"/>
          </w:tcPr>
          <w:p w14:paraId="501E5D98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37F96962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764CB448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62372283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552CC61C" w14:textId="5401FAE1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CRA.ST511.0278-0272/2026.075</w:t>
            </w:r>
          </w:p>
        </w:tc>
        <w:tc>
          <w:tcPr>
            <w:tcW w:w="967" w:type="pct"/>
            <w:vAlign w:val="center"/>
          </w:tcPr>
          <w:p w14:paraId="31B90062" w14:textId="2C88C12E" w:rsidR="00BE5605" w:rsidRPr="007C6DB6" w:rsidRDefault="00BE5605" w:rsidP="00BE5605">
            <w:pPr>
              <w:spacing w:after="0"/>
              <w:rPr>
                <w:rFonts w:ascii="Aptos" w:hAnsi="Aptos" w:cs="Calibr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Trincas interligadas “Bloco” com erosão acentuada nas bordas das trincas (TBE) e presença de detritos na pista</w:t>
            </w:r>
          </w:p>
        </w:tc>
        <w:tc>
          <w:tcPr>
            <w:tcW w:w="836" w:type="pct"/>
            <w:vMerge w:val="restart"/>
            <w:vAlign w:val="center"/>
          </w:tcPr>
          <w:p w14:paraId="496EF661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Faixa Direita/</w:t>
            </w:r>
          </w:p>
          <w:p w14:paraId="21506BC5" w14:textId="6C5D7408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Fotos </w:t>
            </w:r>
            <w:r w:rsidR="00EE02E3">
              <w:rPr>
                <w:rFonts w:ascii="Aptos" w:hAnsi="Aptos" w:cstheme="majorHAnsi"/>
                <w:sz w:val="20"/>
                <w:szCs w:val="20"/>
              </w:rPr>
              <w:t>33</w:t>
            </w:r>
            <w:r w:rsidRPr="007C6DB6">
              <w:rPr>
                <w:rFonts w:ascii="Aptos" w:hAnsi="Aptos" w:cstheme="majorHAnsi"/>
                <w:sz w:val="20"/>
                <w:szCs w:val="20"/>
                <w:highlight w:val="yellow"/>
              </w:rPr>
              <w:t xml:space="preserve"> e </w:t>
            </w:r>
            <w:r w:rsidR="00EE02E3">
              <w:rPr>
                <w:rFonts w:ascii="Aptos" w:hAnsi="Aptos" w:cstheme="majorHAnsi"/>
                <w:sz w:val="20"/>
                <w:szCs w:val="20"/>
              </w:rPr>
              <w:t>34</w:t>
            </w:r>
          </w:p>
        </w:tc>
        <w:tc>
          <w:tcPr>
            <w:tcW w:w="1163" w:type="pct"/>
            <w:vMerge w:val="restart"/>
            <w:vAlign w:val="center"/>
          </w:tcPr>
          <w:p w14:paraId="254338F0" w14:textId="7CC6A75E" w:rsidR="00BE5605" w:rsidRPr="007C6DB6" w:rsidRDefault="00BE5605" w:rsidP="00BE5605">
            <w:pPr>
              <w:spacing w:after="0" w:line="240" w:lineRule="auto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1EEC16E5" w14:textId="7061971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A10A65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BE5605" w:rsidRPr="007C6DB6" w14:paraId="2D8982A9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29C86935" w14:textId="6DEF213E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CRA.ST511.0278-0272/2026.076</w:t>
            </w:r>
          </w:p>
        </w:tc>
        <w:tc>
          <w:tcPr>
            <w:tcW w:w="967" w:type="pct"/>
            <w:vAlign w:val="center"/>
          </w:tcPr>
          <w:p w14:paraId="0878CDDB" w14:textId="000074AD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trilha de rodas (ATC)</w:t>
            </w:r>
          </w:p>
        </w:tc>
        <w:tc>
          <w:tcPr>
            <w:tcW w:w="836" w:type="pct"/>
            <w:vMerge/>
            <w:vAlign w:val="center"/>
          </w:tcPr>
          <w:p w14:paraId="1D7DF57F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043FBFB0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1CA97F68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5E98B092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7E49A417" w14:textId="6C39E355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CRA.ST511.0216-0208/2026.077</w:t>
            </w:r>
          </w:p>
        </w:tc>
        <w:tc>
          <w:tcPr>
            <w:tcW w:w="967" w:type="pct"/>
            <w:vAlign w:val="center"/>
          </w:tcPr>
          <w:p w14:paraId="6A2909A1" w14:textId="032EE0ED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 xml:space="preserve">Trincas interligadas com erosão acentuada nas bordas das trincas (JE) </w:t>
            </w:r>
          </w:p>
        </w:tc>
        <w:tc>
          <w:tcPr>
            <w:tcW w:w="836" w:type="pct"/>
            <w:vMerge w:val="restart"/>
            <w:vAlign w:val="center"/>
          </w:tcPr>
          <w:p w14:paraId="7921D08E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Faixa Direita/</w:t>
            </w:r>
          </w:p>
          <w:p w14:paraId="43634852" w14:textId="26E7284A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Fotos </w:t>
            </w:r>
            <w:r w:rsidR="00EE02E3">
              <w:rPr>
                <w:rFonts w:ascii="Aptos" w:hAnsi="Aptos" w:cstheme="majorHAnsi"/>
                <w:sz w:val="20"/>
                <w:szCs w:val="20"/>
                <w:highlight w:val="yellow"/>
              </w:rPr>
              <w:t>35</w:t>
            </w:r>
            <w:r w:rsidRPr="007C6DB6">
              <w:rPr>
                <w:rFonts w:ascii="Aptos" w:hAnsi="Aptos" w:cstheme="majorHAnsi"/>
                <w:sz w:val="20"/>
                <w:szCs w:val="20"/>
                <w:highlight w:val="yellow"/>
              </w:rPr>
              <w:t xml:space="preserve"> a </w:t>
            </w:r>
            <w:r w:rsidR="00EE02E3">
              <w:rPr>
                <w:rFonts w:ascii="Aptos" w:hAnsi="Aptos" w:cstheme="majorHAnsi"/>
                <w:sz w:val="20"/>
                <w:szCs w:val="20"/>
              </w:rPr>
              <w:t>36</w:t>
            </w:r>
          </w:p>
        </w:tc>
        <w:tc>
          <w:tcPr>
            <w:tcW w:w="1163" w:type="pct"/>
            <w:vMerge w:val="restart"/>
            <w:vAlign w:val="center"/>
          </w:tcPr>
          <w:p w14:paraId="52DA3BAB" w14:textId="0605DD55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“a”.</w:t>
            </w:r>
          </w:p>
        </w:tc>
        <w:tc>
          <w:tcPr>
            <w:tcW w:w="1074" w:type="pct"/>
            <w:vMerge w:val="restart"/>
            <w:vAlign w:val="center"/>
          </w:tcPr>
          <w:p w14:paraId="192FECB6" w14:textId="6AEE4C82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Comprovar inclusão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do trecho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n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Programa d</w:t>
            </w:r>
            <w:r>
              <w:rPr>
                <w:rFonts w:ascii="Aptos" w:hAnsi="Aptos" w:cstheme="majorHAnsi"/>
                <w:sz w:val="20"/>
                <w:szCs w:val="20"/>
              </w:rPr>
              <w:t>e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 xml:space="preserve"> Manutenção da Rodovia</w:t>
            </w:r>
          </w:p>
        </w:tc>
      </w:tr>
      <w:tr w:rsidR="00BE5605" w:rsidRPr="007C6DB6" w14:paraId="319A1F3D" w14:textId="77777777" w:rsidTr="00AF33E8">
        <w:trPr>
          <w:tblHeader/>
          <w:tblCellSpacing w:w="0" w:type="dxa"/>
          <w:jc w:val="center"/>
        </w:trPr>
        <w:tc>
          <w:tcPr>
            <w:tcW w:w="960" w:type="pct"/>
            <w:vAlign w:val="center"/>
          </w:tcPr>
          <w:p w14:paraId="0B4CA523" w14:textId="1E00733F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CRA.ST511.0216-0208/2026.078</w:t>
            </w:r>
          </w:p>
        </w:tc>
        <w:tc>
          <w:tcPr>
            <w:tcW w:w="967" w:type="pct"/>
            <w:vAlign w:val="center"/>
          </w:tcPr>
          <w:p w14:paraId="1667E451" w14:textId="0E79FA7C" w:rsidR="00BE5605" w:rsidRPr="007C6DB6" w:rsidRDefault="00BE5605" w:rsidP="00BE5605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Afundamento de trilha de rodas (ATC)</w:t>
            </w:r>
          </w:p>
        </w:tc>
        <w:tc>
          <w:tcPr>
            <w:tcW w:w="836" w:type="pct"/>
            <w:vMerge/>
            <w:vAlign w:val="center"/>
          </w:tcPr>
          <w:p w14:paraId="2AAEBE89" w14:textId="77777777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163" w:type="pct"/>
            <w:vMerge/>
            <w:vAlign w:val="center"/>
          </w:tcPr>
          <w:p w14:paraId="0CD04FB6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  <w:tc>
          <w:tcPr>
            <w:tcW w:w="1074" w:type="pct"/>
            <w:vMerge/>
            <w:vAlign w:val="center"/>
          </w:tcPr>
          <w:p w14:paraId="2E8EA69A" w14:textId="77777777" w:rsidR="00BE5605" w:rsidRPr="007C6DB6" w:rsidRDefault="00BE5605" w:rsidP="00BE5605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</w:p>
        </w:tc>
      </w:tr>
      <w:tr w:rsidR="00BE5605" w:rsidRPr="007C6DB6" w14:paraId="6A60476D" w14:textId="77777777" w:rsidTr="00AF33E8">
        <w:trPr>
          <w:tblHeader/>
          <w:tblCellSpacing w:w="0" w:type="dxa"/>
          <w:jc w:val="center"/>
        </w:trPr>
        <w:tc>
          <w:tcPr>
            <w:tcW w:w="3926" w:type="pct"/>
            <w:gridSpan w:val="4"/>
            <w:shd w:val="clear" w:color="auto" w:fill="D9D9D9" w:themeFill="background1" w:themeFillShade="D9"/>
            <w:vAlign w:val="center"/>
          </w:tcPr>
          <w:p w14:paraId="64B9E8CE" w14:textId="0261CF6D" w:rsidR="00BE5605" w:rsidRPr="007C6DB6" w:rsidRDefault="00BE5605" w:rsidP="00BE5605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7C6DB6">
              <w:rPr>
                <w:rFonts w:ascii="Aptos" w:hAnsi="Aptos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74" w:type="pct"/>
            <w:shd w:val="clear" w:color="auto" w:fill="D9D9D9" w:themeFill="background1" w:themeFillShade="D9"/>
            <w:vAlign w:val="center"/>
          </w:tcPr>
          <w:p w14:paraId="4B252098" w14:textId="0462A0D7" w:rsidR="00BE5605" w:rsidRPr="007C6DB6" w:rsidRDefault="00EE02E3" w:rsidP="00BE5605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>
              <w:rPr>
                <w:rFonts w:ascii="Aptos" w:hAnsi="Aptos" w:cstheme="majorHAnsi"/>
                <w:b/>
                <w:bCs/>
                <w:sz w:val="20"/>
                <w:szCs w:val="20"/>
              </w:rPr>
              <w:t>36</w:t>
            </w:r>
          </w:p>
        </w:tc>
      </w:tr>
    </w:tbl>
    <w:p w14:paraId="3618AFF1" w14:textId="77777777" w:rsidR="00561286" w:rsidRDefault="00561286" w:rsidP="00561286">
      <w:pPr>
        <w:rPr>
          <w:rFonts w:ascii="Aptos" w:hAnsi="Aptos"/>
        </w:rPr>
      </w:pPr>
    </w:p>
    <w:p w14:paraId="306D1846" w14:textId="04C1BAFE" w:rsidR="000C6843" w:rsidRPr="0084375F" w:rsidRDefault="003D5C81" w:rsidP="000B6023">
      <w:pPr>
        <w:pStyle w:val="Corpodetexto"/>
        <w:spacing w:line="283" w:lineRule="auto"/>
        <w:ind w:right="124"/>
        <w:jc w:val="both"/>
        <w:rPr>
          <w:rFonts w:ascii="Aptos" w:hAnsi="Aptos" w:cstheme="minorHAnsi"/>
          <w:color w:val="EE0000"/>
          <w:sz w:val="22"/>
          <w:szCs w:val="22"/>
        </w:rPr>
      </w:pPr>
      <w:r>
        <w:rPr>
          <w:rFonts w:ascii="Aptos" w:hAnsi="Aptos" w:cstheme="minorHAnsi"/>
          <w:color w:val="EE0000"/>
          <w:sz w:val="22"/>
          <w:szCs w:val="22"/>
        </w:rPr>
        <w:t xml:space="preserve">Classificou-se como </w:t>
      </w:r>
      <w:r w:rsidRPr="0084375F">
        <w:rPr>
          <w:rFonts w:ascii="Aptos" w:hAnsi="Aptos" w:cstheme="minorHAnsi"/>
          <w:color w:val="EE0000"/>
          <w:sz w:val="22"/>
          <w:szCs w:val="22"/>
        </w:rPr>
        <w:t xml:space="preserve">Pontos de Atenção </w:t>
      </w:r>
      <w:r w:rsidR="00722111">
        <w:rPr>
          <w:rFonts w:ascii="Aptos" w:hAnsi="Aptos" w:cstheme="minorHAnsi"/>
          <w:color w:val="EE0000"/>
          <w:sz w:val="22"/>
          <w:szCs w:val="22"/>
        </w:rPr>
        <w:t xml:space="preserve">as </w:t>
      </w:r>
      <w:r>
        <w:rPr>
          <w:rFonts w:ascii="Aptos" w:hAnsi="Aptos" w:cstheme="minorHAnsi"/>
          <w:color w:val="EE0000"/>
          <w:sz w:val="22"/>
          <w:szCs w:val="22"/>
        </w:rPr>
        <w:t xml:space="preserve">não conformidade </w:t>
      </w:r>
      <w:r w:rsidR="00722111">
        <w:rPr>
          <w:rFonts w:ascii="Aptos" w:hAnsi="Aptos" w:cstheme="minorHAnsi"/>
          <w:color w:val="EE0000"/>
          <w:sz w:val="22"/>
          <w:szCs w:val="22"/>
        </w:rPr>
        <w:t>que</w:t>
      </w:r>
      <w:r>
        <w:rPr>
          <w:rFonts w:ascii="Aptos" w:hAnsi="Aptos" w:cstheme="minorHAnsi"/>
          <w:color w:val="EE0000"/>
          <w:sz w:val="22"/>
          <w:szCs w:val="22"/>
        </w:rPr>
        <w:t xml:space="preserve"> seus </w:t>
      </w:r>
      <w:r w:rsidR="00722111">
        <w:rPr>
          <w:rFonts w:ascii="Aptos" w:hAnsi="Aptos" w:cstheme="minorHAnsi"/>
          <w:color w:val="EE0000"/>
          <w:sz w:val="22"/>
          <w:szCs w:val="22"/>
        </w:rPr>
        <w:t>respectivos</w:t>
      </w:r>
      <w:r w:rsidRPr="0084375F">
        <w:rPr>
          <w:rFonts w:ascii="Aptos" w:hAnsi="Aptos" w:cstheme="minorHAnsi"/>
          <w:color w:val="EE0000"/>
          <w:sz w:val="22"/>
          <w:szCs w:val="22"/>
        </w:rPr>
        <w:t xml:space="preserve"> subtrechos </w:t>
      </w:r>
      <w:r w:rsidR="00722111">
        <w:rPr>
          <w:rFonts w:ascii="Aptos" w:hAnsi="Aptos" w:cstheme="minorHAnsi"/>
          <w:color w:val="EE0000"/>
          <w:sz w:val="22"/>
          <w:szCs w:val="22"/>
        </w:rPr>
        <w:t xml:space="preserve">eventualmente não </w:t>
      </w:r>
      <w:r w:rsidR="00722111" w:rsidRPr="0084375F">
        <w:rPr>
          <w:rFonts w:ascii="Aptos" w:hAnsi="Aptos" w:cstheme="minorHAnsi"/>
          <w:color w:val="EE0000"/>
          <w:sz w:val="22"/>
          <w:szCs w:val="22"/>
        </w:rPr>
        <w:t>ultrapassa</w:t>
      </w:r>
      <w:r w:rsidR="00722111">
        <w:rPr>
          <w:rFonts w:ascii="Aptos" w:hAnsi="Aptos" w:cstheme="minorHAnsi"/>
          <w:color w:val="EE0000"/>
          <w:sz w:val="22"/>
          <w:szCs w:val="22"/>
        </w:rPr>
        <w:t>rão</w:t>
      </w:r>
      <w:r w:rsidRPr="0084375F">
        <w:rPr>
          <w:rFonts w:ascii="Aptos" w:hAnsi="Aptos" w:cstheme="minorHAnsi"/>
          <w:color w:val="EE0000"/>
          <w:sz w:val="22"/>
          <w:szCs w:val="22"/>
        </w:rPr>
        <w:t xml:space="preserve"> o</w:t>
      </w:r>
      <w:r w:rsidR="00722111">
        <w:rPr>
          <w:rFonts w:ascii="Aptos" w:hAnsi="Aptos" w:cstheme="minorHAnsi"/>
          <w:color w:val="EE0000"/>
          <w:sz w:val="22"/>
          <w:szCs w:val="22"/>
        </w:rPr>
        <w:t>s</w:t>
      </w:r>
      <w:r w:rsidRPr="0084375F">
        <w:rPr>
          <w:rFonts w:ascii="Aptos" w:hAnsi="Aptos" w:cstheme="minorHAnsi"/>
          <w:color w:val="EE0000"/>
          <w:sz w:val="22"/>
          <w:szCs w:val="22"/>
        </w:rPr>
        <w:t xml:space="preserve"> limite</w:t>
      </w:r>
      <w:r w:rsidR="00722111">
        <w:rPr>
          <w:rFonts w:ascii="Aptos" w:hAnsi="Aptos" w:cstheme="minorHAnsi"/>
          <w:color w:val="EE0000"/>
          <w:sz w:val="22"/>
          <w:szCs w:val="22"/>
        </w:rPr>
        <w:t>s</w:t>
      </w:r>
      <w:r w:rsidRPr="0084375F">
        <w:rPr>
          <w:rFonts w:ascii="Aptos" w:hAnsi="Aptos" w:cstheme="minorHAnsi"/>
          <w:color w:val="EE0000"/>
          <w:sz w:val="22"/>
          <w:szCs w:val="22"/>
        </w:rPr>
        <w:t xml:space="preserve"> máximo</w:t>
      </w:r>
      <w:r w:rsidR="00722111">
        <w:rPr>
          <w:rFonts w:ascii="Aptos" w:hAnsi="Aptos" w:cstheme="minorHAnsi"/>
          <w:color w:val="EE0000"/>
          <w:sz w:val="22"/>
          <w:szCs w:val="22"/>
        </w:rPr>
        <w:t>s</w:t>
      </w:r>
      <w:r w:rsidRPr="0084375F">
        <w:rPr>
          <w:rFonts w:ascii="Aptos" w:hAnsi="Aptos" w:cstheme="minorHAnsi"/>
          <w:color w:val="EE0000"/>
          <w:sz w:val="22"/>
          <w:szCs w:val="22"/>
        </w:rPr>
        <w:t xml:space="preserve"> previsto </w:t>
      </w:r>
      <w:r w:rsidR="00722111" w:rsidRPr="0084375F">
        <w:rPr>
          <w:rFonts w:ascii="Aptos" w:hAnsi="Aptos" w:cstheme="minorHAnsi"/>
          <w:color w:val="EE0000"/>
          <w:sz w:val="22"/>
          <w:szCs w:val="22"/>
        </w:rPr>
        <w:t xml:space="preserve">os índices (IGG e IRI) </w:t>
      </w:r>
      <w:r w:rsidR="00722111">
        <w:rPr>
          <w:rFonts w:ascii="Aptos" w:hAnsi="Aptos" w:cstheme="minorHAnsi"/>
          <w:color w:val="EE0000"/>
          <w:sz w:val="22"/>
          <w:szCs w:val="22"/>
        </w:rPr>
        <w:t>conforme</w:t>
      </w:r>
      <w:r w:rsidR="00722111" w:rsidRPr="00722111">
        <w:rPr>
          <w:rFonts w:ascii="Aptos" w:hAnsi="Aptos" w:cstheme="minorHAnsi"/>
          <w:color w:val="EE0000"/>
          <w:sz w:val="22"/>
          <w:szCs w:val="22"/>
        </w:rPr>
        <w:t xml:space="preserve"> </w:t>
      </w:r>
      <w:r w:rsidR="00722111" w:rsidRPr="0084375F">
        <w:rPr>
          <w:rFonts w:ascii="Aptos" w:hAnsi="Aptos" w:cstheme="minorHAnsi"/>
          <w:color w:val="EE0000"/>
          <w:sz w:val="22"/>
          <w:szCs w:val="22"/>
        </w:rPr>
        <w:t>os dados do Relatório Anual 01 de novembro/2025 do Verificador Independente</w:t>
      </w:r>
      <w:r w:rsidR="00722111">
        <w:rPr>
          <w:rFonts w:ascii="Aptos" w:hAnsi="Aptos" w:cstheme="minorHAnsi"/>
          <w:color w:val="EE0000"/>
          <w:sz w:val="22"/>
          <w:szCs w:val="22"/>
        </w:rPr>
        <w:t xml:space="preserve">. </w:t>
      </w:r>
      <w:r w:rsidR="00722111" w:rsidRPr="0084375F">
        <w:rPr>
          <w:rFonts w:ascii="Aptos" w:hAnsi="Aptos" w:cstheme="minorHAnsi"/>
          <w:color w:val="EE0000"/>
          <w:sz w:val="22"/>
          <w:szCs w:val="22"/>
        </w:rPr>
        <w:t xml:space="preserve">(v. </w:t>
      </w:r>
      <w:r w:rsidR="00722111" w:rsidRPr="0084375F">
        <w:rPr>
          <w:rFonts w:ascii="Aptos" w:hAnsi="Aptos"/>
          <w:color w:val="EE0000"/>
          <w:sz w:val="22"/>
          <w:szCs w:val="22"/>
        </w:rPr>
        <w:t>registros fotográficos no Apêndice B).</w:t>
      </w:r>
      <w:r w:rsidR="00722111">
        <w:rPr>
          <w:rFonts w:ascii="Aptos" w:hAnsi="Aptos"/>
          <w:color w:val="EE0000"/>
          <w:sz w:val="22"/>
          <w:szCs w:val="22"/>
        </w:rPr>
        <w:t xml:space="preserve"> </w:t>
      </w:r>
      <w:r w:rsidR="00722111">
        <w:rPr>
          <w:rFonts w:ascii="Aptos" w:hAnsi="Aptos" w:cstheme="minorHAnsi"/>
          <w:color w:val="EE0000"/>
          <w:sz w:val="22"/>
          <w:szCs w:val="22"/>
        </w:rPr>
        <w:t>Assim v</w:t>
      </w:r>
      <w:r w:rsidR="000B6023" w:rsidRPr="0084375F">
        <w:rPr>
          <w:rFonts w:ascii="Aptos" w:hAnsi="Aptos" w:cstheme="minorHAnsi"/>
          <w:color w:val="EE0000"/>
          <w:sz w:val="22"/>
          <w:szCs w:val="22"/>
        </w:rPr>
        <w:t xml:space="preserve">isando garantir um pavimento de qualidade com a trafegabilidade e segurança viária para os usuários sugere-se que os Pontos de Atenção registrados no </w:t>
      </w:r>
      <w:r w:rsidR="000B6023" w:rsidRPr="001E3E56">
        <w:rPr>
          <w:rFonts w:ascii="Aptos" w:hAnsi="Aptos" w:cstheme="minorHAnsi"/>
          <w:color w:val="EE0000"/>
          <w:sz w:val="22"/>
          <w:szCs w:val="22"/>
        </w:rPr>
        <w:t xml:space="preserve">Quadro </w:t>
      </w:r>
      <w:r w:rsidR="000C6843" w:rsidRPr="001E3E56">
        <w:rPr>
          <w:rFonts w:ascii="Aptos" w:hAnsi="Aptos" w:cstheme="minorHAnsi"/>
          <w:color w:val="EE0000"/>
          <w:sz w:val="22"/>
          <w:szCs w:val="22"/>
        </w:rPr>
        <w:t>3, a seguir,</w:t>
      </w:r>
      <w:r w:rsidR="000B6023" w:rsidRPr="001E3E56">
        <w:rPr>
          <w:rFonts w:ascii="Aptos" w:hAnsi="Aptos" w:cstheme="minorHAnsi"/>
          <w:color w:val="EE0000"/>
          <w:sz w:val="22"/>
          <w:szCs w:val="22"/>
        </w:rPr>
        <w:t xml:space="preserve"> sejam também tratados pela </w:t>
      </w:r>
      <w:r w:rsidR="000B6023" w:rsidRPr="0084375F">
        <w:rPr>
          <w:rFonts w:ascii="Aptos" w:hAnsi="Aptos" w:cstheme="minorHAnsi"/>
          <w:color w:val="EE0000"/>
          <w:sz w:val="22"/>
          <w:szCs w:val="22"/>
        </w:rPr>
        <w:t>CRA</w:t>
      </w:r>
      <w:r w:rsidR="00722111">
        <w:rPr>
          <w:rFonts w:ascii="Aptos" w:hAnsi="Aptos" w:cstheme="minorHAnsi"/>
          <w:color w:val="EE0000"/>
          <w:sz w:val="22"/>
          <w:szCs w:val="22"/>
        </w:rPr>
        <w:t>.</w:t>
      </w:r>
    </w:p>
    <w:p w14:paraId="1B5124D2" w14:textId="77777777" w:rsidR="000B6023" w:rsidRDefault="000B6023" w:rsidP="000B6023">
      <w:pPr>
        <w:jc w:val="center"/>
        <w:rPr>
          <w:rFonts w:ascii="Aptos" w:hAnsi="Aptos"/>
        </w:rPr>
      </w:pPr>
    </w:p>
    <w:p w14:paraId="72CA7381" w14:textId="77777777" w:rsidR="00AF33E8" w:rsidRDefault="00AF33E8" w:rsidP="000B6023">
      <w:pPr>
        <w:jc w:val="center"/>
        <w:rPr>
          <w:rFonts w:ascii="Aptos" w:hAnsi="Aptos"/>
        </w:rPr>
      </w:pPr>
    </w:p>
    <w:p w14:paraId="44980F2E" w14:textId="35A219E7" w:rsidR="007E7579" w:rsidRPr="000C6843" w:rsidRDefault="007E7579" w:rsidP="000C6843">
      <w:pPr>
        <w:jc w:val="center"/>
        <w:rPr>
          <w:rFonts w:ascii="Aptos" w:hAnsi="Aptos"/>
          <w:b/>
          <w:bCs/>
          <w:color w:val="EE0000"/>
        </w:rPr>
      </w:pPr>
      <w:r w:rsidRPr="000C6843">
        <w:rPr>
          <w:rFonts w:ascii="Aptos" w:hAnsi="Aptos"/>
          <w:b/>
          <w:bCs/>
          <w:color w:val="EE0000"/>
        </w:rPr>
        <w:t xml:space="preserve">Quadro </w:t>
      </w:r>
      <w:r w:rsidR="00ED1E39">
        <w:rPr>
          <w:rFonts w:ascii="Aptos" w:hAnsi="Aptos"/>
          <w:b/>
          <w:bCs/>
          <w:color w:val="EE0000"/>
        </w:rPr>
        <w:t>3</w:t>
      </w:r>
      <w:r w:rsidRPr="000C6843">
        <w:rPr>
          <w:rFonts w:ascii="Aptos" w:hAnsi="Aptos"/>
          <w:b/>
          <w:bCs/>
          <w:color w:val="EE0000"/>
        </w:rPr>
        <w:t xml:space="preserve"> – Pontos de Atenção por Rodovia/Sentido</w:t>
      </w:r>
    </w:p>
    <w:tbl>
      <w:tblPr>
        <w:tblW w:w="4993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2505"/>
        <w:gridCol w:w="1641"/>
        <w:gridCol w:w="2610"/>
        <w:gridCol w:w="2017"/>
      </w:tblGrid>
      <w:tr w:rsidR="00CE56CB" w:rsidRPr="00011C97" w14:paraId="4C956C17" w14:textId="77777777" w:rsidTr="00521D9B">
        <w:trPr>
          <w:tblHeader/>
          <w:tblCellSpacing w:w="0" w:type="dxa"/>
          <w:jc w:val="center"/>
        </w:trPr>
        <w:tc>
          <w:tcPr>
            <w:tcW w:w="201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0F593472" w14:textId="484B0DCB" w:rsidR="00CE56CB" w:rsidRPr="00C23B1B" w:rsidRDefault="00CE56CB" w:rsidP="00CE56CB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 w:cstheme="majorHAnsi"/>
                <w:b/>
                <w:bCs/>
                <w:sz w:val="20"/>
                <w:szCs w:val="20"/>
              </w:rPr>
              <w:t>PONTOS DE ATENÇÃO</w:t>
            </w:r>
          </w:p>
        </w:tc>
        <w:tc>
          <w:tcPr>
            <w:tcW w:w="783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443D3164" w14:textId="77777777" w:rsidR="000C6843" w:rsidRDefault="00CE56CB" w:rsidP="00CE56CB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>
              <w:rPr>
                <w:rFonts w:ascii="Aptos" w:hAnsi="Aptos" w:cstheme="majorHAnsi"/>
                <w:b/>
                <w:bCs/>
                <w:sz w:val="20"/>
                <w:szCs w:val="20"/>
              </w:rPr>
              <w:t>LOCALIZAÇÃO</w:t>
            </w:r>
            <w:r w:rsidR="000C6843">
              <w:rPr>
                <w:rFonts w:ascii="Aptos" w:hAnsi="Aptos" w:cstheme="majorHAnsi"/>
                <w:b/>
                <w:bCs/>
                <w:sz w:val="20"/>
                <w:szCs w:val="20"/>
              </w:rPr>
              <w:t>/</w:t>
            </w:r>
          </w:p>
          <w:p w14:paraId="2A4DF3AC" w14:textId="023AF4BB" w:rsidR="00CE56CB" w:rsidRPr="00011C97" w:rsidRDefault="00CE56CB" w:rsidP="00CE56CB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011C97">
              <w:rPr>
                <w:rFonts w:ascii="Aptos" w:hAnsi="Aptos" w:cstheme="majorHAnsi"/>
                <w:b/>
                <w:bCs/>
                <w:sz w:val="20"/>
                <w:szCs w:val="20"/>
              </w:rPr>
              <w:t>REGISTRO</w:t>
            </w:r>
          </w:p>
          <w:p w14:paraId="6C3DA120" w14:textId="0B89D439" w:rsidR="00CE56CB" w:rsidRPr="00C23B1B" w:rsidRDefault="00CE56CB" w:rsidP="00CE56CB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011C97">
              <w:rPr>
                <w:rFonts w:ascii="Aptos" w:hAnsi="Aptos" w:cstheme="majorHAnsi"/>
                <w:b/>
                <w:bCs/>
                <w:sz w:val="20"/>
                <w:szCs w:val="20"/>
              </w:rPr>
              <w:t>FOTOGRÁFICO</w:t>
            </w:r>
          </w:p>
        </w:tc>
        <w:tc>
          <w:tcPr>
            <w:tcW w:w="124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135B2CCF" w14:textId="045F50B8" w:rsidR="00CE56CB" w:rsidRPr="00B369B4" w:rsidRDefault="00ED7B3A" w:rsidP="00CE56CB">
            <w:pPr>
              <w:spacing w:after="0"/>
              <w:jc w:val="center"/>
              <w:rPr>
                <w:rFonts w:ascii="Aptos" w:hAnsi="Aptos" w:cstheme="minorHAnsi"/>
              </w:rPr>
            </w:pPr>
            <w:r>
              <w:rPr>
                <w:rFonts w:ascii="Aptos" w:hAnsi="Aptos" w:cstheme="majorHAnsi"/>
                <w:b/>
                <w:bCs/>
                <w:sz w:val="20"/>
                <w:szCs w:val="20"/>
              </w:rPr>
              <w:t>JUSTIFICATIVA</w:t>
            </w:r>
            <w:r w:rsidR="001E3E56">
              <w:rPr>
                <w:rFonts w:ascii="Aptos" w:hAnsi="Aptos" w:cstheme="majorHAnsi"/>
                <w:b/>
                <w:bCs/>
                <w:sz w:val="20"/>
                <w:szCs w:val="20"/>
              </w:rPr>
              <w:t xml:space="preserve"> PARA PONTOS DE ATENÇÃO</w:t>
            </w:r>
          </w:p>
        </w:tc>
        <w:tc>
          <w:tcPr>
            <w:tcW w:w="96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2BD2AF22" w14:textId="7CFA80AA" w:rsidR="00CE56CB" w:rsidRPr="000C6843" w:rsidRDefault="0029478D" w:rsidP="00E47F8E">
            <w:pPr>
              <w:spacing w:after="0"/>
              <w:jc w:val="center"/>
              <w:rPr>
                <w:rFonts w:ascii="Aptos" w:hAnsi="Aptos" w:cstheme="majorHAnsi"/>
                <w:color w:val="EE0000"/>
                <w:sz w:val="20"/>
                <w:szCs w:val="20"/>
              </w:rPr>
            </w:pPr>
            <w:r>
              <w:rPr>
                <w:rFonts w:ascii="Aptos" w:hAnsi="Aptos" w:cstheme="majorHAnsi"/>
                <w:b/>
                <w:bCs/>
                <w:color w:val="EE0000"/>
                <w:sz w:val="20"/>
                <w:szCs w:val="20"/>
              </w:rPr>
              <w:t>SOLICITAÇ</w:t>
            </w:r>
            <w:r w:rsidR="00CE56CB" w:rsidRPr="000C6843">
              <w:rPr>
                <w:rFonts w:ascii="Aptos" w:hAnsi="Aptos" w:cstheme="majorHAnsi"/>
                <w:b/>
                <w:bCs/>
                <w:color w:val="EE0000"/>
                <w:sz w:val="20"/>
                <w:szCs w:val="20"/>
              </w:rPr>
              <w:t>ÃO</w:t>
            </w:r>
          </w:p>
        </w:tc>
      </w:tr>
      <w:tr w:rsidR="00CE56CB" w:rsidRPr="00011C97" w14:paraId="5CE0D39B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687B464C" w14:textId="7C948826" w:rsidR="00CE56CB" w:rsidRPr="00C23B1B" w:rsidRDefault="00CE56CB" w:rsidP="00CE56C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011C97">
              <w:rPr>
                <w:rFonts w:ascii="Aptos" w:hAnsi="Aptos" w:cstheme="majorHAnsi"/>
                <w:b/>
                <w:bCs/>
                <w:sz w:val="20"/>
                <w:szCs w:val="20"/>
              </w:rPr>
              <w:t>IDENTIFICAÇÃO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5C44D09D" w14:textId="693817E8" w:rsidR="00CE56CB" w:rsidRPr="00C23B1B" w:rsidRDefault="00CE56CB" w:rsidP="00CE56CB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011C97">
              <w:rPr>
                <w:rFonts w:ascii="Aptos" w:hAnsi="Aptos" w:cstheme="majorHAnsi"/>
                <w:b/>
                <w:bCs/>
                <w:sz w:val="20"/>
                <w:szCs w:val="20"/>
              </w:rPr>
              <w:t>DESCRIÇÃO DA EVIDÊNCIA</w:t>
            </w:r>
          </w:p>
        </w:tc>
        <w:tc>
          <w:tcPr>
            <w:tcW w:w="783" w:type="pct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5703EC4D" w14:textId="77777777" w:rsidR="00CE56CB" w:rsidRPr="00C23B1B" w:rsidRDefault="00CE56CB" w:rsidP="00CE56CB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245" w:type="pct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4C8D3AEF" w14:textId="77777777" w:rsidR="00CE56CB" w:rsidRPr="00B369B4" w:rsidRDefault="00CE56CB" w:rsidP="00CE56CB">
            <w:pPr>
              <w:spacing w:after="0"/>
              <w:rPr>
                <w:rFonts w:ascii="Aptos" w:hAnsi="Aptos" w:cstheme="minorHAnsi"/>
              </w:rPr>
            </w:pPr>
          </w:p>
        </w:tc>
        <w:tc>
          <w:tcPr>
            <w:tcW w:w="962" w:type="pct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E7E6E6" w:themeFill="background2"/>
            <w:vAlign w:val="center"/>
          </w:tcPr>
          <w:p w14:paraId="611AD16B" w14:textId="77777777" w:rsidR="00CE56CB" w:rsidRPr="000C6843" w:rsidRDefault="00CE56CB" w:rsidP="00CE56CB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</w:p>
        </w:tc>
      </w:tr>
      <w:tr w:rsidR="00521D9B" w:rsidRPr="00011C97" w14:paraId="23A3517F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A08BA2" w14:textId="77777777" w:rsidR="00521D9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CRA.ST603.3006+</w:t>
            </w:r>
          </w:p>
          <w:p w14:paraId="62B4FF02" w14:textId="3C198AF0" w:rsidR="00521D9B" w:rsidRPr="00C23B1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3008/2026.001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A7C90A" w14:textId="2721BFF7" w:rsidR="00521D9B" w:rsidRPr="00C23B1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Afundamento de trilha de rodas (ACT)</w:t>
            </w:r>
          </w:p>
        </w:tc>
        <w:tc>
          <w:tcPr>
            <w:tcW w:w="783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7F0BB893" w14:textId="77777777" w:rsidR="00521D9B" w:rsidRDefault="00521D9B" w:rsidP="00521D9B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DA0D51">
              <w:rPr>
                <w:rFonts w:ascii="Aptos" w:hAnsi="Aptos"/>
                <w:sz w:val="20"/>
                <w:szCs w:val="20"/>
              </w:rPr>
              <w:t>Faixa Esquerda</w:t>
            </w:r>
            <w:r>
              <w:rPr>
                <w:rFonts w:ascii="Aptos" w:hAnsi="Aptos"/>
                <w:sz w:val="20"/>
                <w:szCs w:val="20"/>
              </w:rPr>
              <w:t>/</w:t>
            </w:r>
          </w:p>
          <w:p w14:paraId="43D87241" w14:textId="72AFBB71" w:rsidR="00521D9B" w:rsidRPr="001017DA" w:rsidRDefault="00521D9B" w:rsidP="00521D9B">
            <w:pPr>
              <w:spacing w:after="0"/>
              <w:jc w:val="center"/>
              <w:rPr>
                <w:rFonts w:ascii="Aptos" w:hAnsi="Aptos" w:cstheme="majorHAnsi"/>
                <w:color w:val="0070C0"/>
                <w:sz w:val="20"/>
                <w:szCs w:val="20"/>
              </w:rPr>
            </w:pPr>
            <w:r w:rsidRPr="00C23B1B">
              <w:rPr>
                <w:rFonts w:ascii="Aptos" w:hAnsi="Aptos" w:cstheme="majorHAnsi"/>
                <w:sz w:val="20"/>
                <w:szCs w:val="20"/>
              </w:rPr>
              <w:t xml:space="preserve">Fotos </w:t>
            </w:r>
            <w:r w:rsidR="00EE02E3">
              <w:rPr>
                <w:rFonts w:ascii="Aptos" w:hAnsi="Aptos" w:cstheme="majorHAnsi"/>
                <w:sz w:val="20"/>
                <w:szCs w:val="20"/>
                <w:highlight w:val="yellow"/>
              </w:rPr>
              <w:t>37</w:t>
            </w:r>
            <w:r w:rsidRPr="00A45004">
              <w:rPr>
                <w:rFonts w:ascii="Aptos" w:hAnsi="Aptos" w:cstheme="majorHAnsi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="Aptos" w:hAnsi="Aptos" w:cstheme="majorHAnsi"/>
                <w:sz w:val="20"/>
                <w:szCs w:val="20"/>
                <w:highlight w:val="yellow"/>
              </w:rPr>
              <w:t>e</w:t>
            </w:r>
            <w:r w:rsidRPr="00A45004">
              <w:rPr>
                <w:rFonts w:ascii="Aptos" w:hAnsi="Aptos" w:cstheme="majorHAnsi"/>
                <w:sz w:val="20"/>
                <w:szCs w:val="20"/>
                <w:highlight w:val="yellow"/>
              </w:rPr>
              <w:t xml:space="preserve"> </w:t>
            </w:r>
            <w:r w:rsidR="00EE02E3">
              <w:rPr>
                <w:rFonts w:ascii="Aptos" w:hAnsi="Aptos" w:cstheme="majorHAnsi"/>
                <w:sz w:val="20"/>
                <w:szCs w:val="20"/>
              </w:rPr>
              <w:t>38</w:t>
            </w:r>
          </w:p>
        </w:tc>
        <w:tc>
          <w:tcPr>
            <w:tcW w:w="124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1A3F77C" w14:textId="77CE169F" w:rsidR="00521D9B" w:rsidRPr="00E452DA" w:rsidRDefault="00897E7F" w:rsidP="001E3E56">
            <w:pPr>
              <w:rPr>
                <w:rFonts w:ascii="Aptos" w:hAnsi="Aptos" w:cstheme="majorHAnsi"/>
                <w:color w:val="0070C0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 xml:space="preserve">No subtrecho </w:t>
            </w:r>
            <w:r w:rsidRPr="00C23B1B">
              <w:rPr>
                <w:rFonts w:ascii="Aptos" w:hAnsi="Aptos"/>
                <w:sz w:val="20"/>
                <w:szCs w:val="20"/>
              </w:rPr>
              <w:t>6</w:t>
            </w:r>
            <w:r>
              <w:rPr>
                <w:rFonts w:ascii="Aptos" w:hAnsi="Aptos"/>
                <w:sz w:val="20"/>
                <w:szCs w:val="20"/>
              </w:rPr>
              <w:t>,</w:t>
            </w:r>
            <w:r w:rsidRPr="00C23B1B">
              <w:rPr>
                <w:rFonts w:ascii="Aptos" w:hAnsi="Aptos"/>
                <w:sz w:val="20"/>
                <w:szCs w:val="20"/>
              </w:rPr>
              <w:t>03</w:t>
            </w:r>
            <w:r>
              <w:rPr>
                <w:rFonts w:ascii="Aptos" w:hAnsi="Aptos"/>
                <w:sz w:val="20"/>
                <w:szCs w:val="20"/>
              </w:rPr>
              <w:t xml:space="preserve"> 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e “b” </w:t>
            </w:r>
            <w:r w:rsidRPr="0029478D">
              <w:rPr>
                <w:rFonts w:ascii="Aptos" w:hAnsi="Aptos" w:cstheme="majorHAnsi"/>
                <w:b/>
                <w:bCs/>
                <w:color w:val="000000" w:themeColor="text1"/>
                <w:sz w:val="20"/>
                <w:szCs w:val="20"/>
              </w:rPr>
              <w:t>foram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897E7F">
              <w:rPr>
                <w:rFonts w:ascii="Aptos" w:hAnsi="Aptos" w:cstheme="majorHAnsi"/>
                <w:b/>
                <w:bCs/>
                <w:sz w:val="20"/>
                <w:szCs w:val="20"/>
              </w:rPr>
              <w:t>atendidos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, contudo este local apresenta </w:t>
            </w:r>
            <w:r w:rsidRPr="0029478D">
              <w:rPr>
                <w:rFonts w:ascii="Aptos" w:hAnsi="Aptos" w:cstheme="majorHAnsi"/>
                <w:sz w:val="20"/>
                <w:szCs w:val="20"/>
              </w:rPr>
              <w:t>risco a trafegabilidade e segurança viária para os usuários</w:t>
            </w:r>
            <w:r w:rsidR="0029478D">
              <w:rPr>
                <w:rFonts w:ascii="Aptos" w:hAnsi="Aptos" w:cstheme="majorHAnsi"/>
                <w:sz w:val="20"/>
                <w:szCs w:val="20"/>
              </w:rPr>
              <w:t>.</w:t>
            </w:r>
          </w:p>
        </w:tc>
        <w:tc>
          <w:tcPr>
            <w:tcW w:w="96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A5A4203" w14:textId="1A91292E" w:rsidR="00521D9B" w:rsidRPr="000C6843" w:rsidRDefault="00521D9B" w:rsidP="00521D9B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  <w:r w:rsidRPr="00A10A65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521D9B" w:rsidRPr="00011C97" w14:paraId="7FB20897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BFD9E4" w14:textId="77777777" w:rsidR="00521D9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CRA.ST603.3006+</w:t>
            </w:r>
          </w:p>
          <w:p w14:paraId="369EFE25" w14:textId="3B16DBFE" w:rsidR="00521D9B" w:rsidRPr="00C23B1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3008/2026.002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88A511" w14:textId="54EE3F74" w:rsidR="00521D9B" w:rsidRPr="00C23B1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Trincas interligadas com erosão acentuada nas bordas das trincas (JE)</w:t>
            </w:r>
          </w:p>
        </w:tc>
        <w:tc>
          <w:tcPr>
            <w:tcW w:w="783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131258F" w14:textId="77777777" w:rsidR="00521D9B" w:rsidRDefault="00521D9B" w:rsidP="00521D9B">
            <w:pPr>
              <w:spacing w:after="0"/>
              <w:jc w:val="center"/>
              <w:rPr>
                <w:rFonts w:ascii="Aptos" w:hAnsi="Aptos"/>
                <w:color w:val="0070C0"/>
                <w:sz w:val="20"/>
                <w:szCs w:val="20"/>
              </w:rPr>
            </w:pPr>
          </w:p>
        </w:tc>
        <w:tc>
          <w:tcPr>
            <w:tcW w:w="1245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057ADB7C" w14:textId="77777777" w:rsidR="00521D9B" w:rsidRPr="00E452DA" w:rsidRDefault="00521D9B" w:rsidP="00521D9B">
            <w:pPr>
              <w:spacing w:after="0"/>
              <w:rPr>
                <w:rFonts w:ascii="Aptos" w:hAnsi="Aptos" w:cstheme="majorHAnsi"/>
                <w:color w:val="0070C0"/>
                <w:sz w:val="20"/>
                <w:szCs w:val="20"/>
              </w:rPr>
            </w:pPr>
          </w:p>
        </w:tc>
        <w:tc>
          <w:tcPr>
            <w:tcW w:w="962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5542D353" w14:textId="77777777" w:rsidR="00521D9B" w:rsidRPr="000C6843" w:rsidRDefault="00521D9B" w:rsidP="00521D9B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</w:p>
        </w:tc>
      </w:tr>
      <w:tr w:rsidR="00521D9B" w:rsidRPr="00011C97" w14:paraId="6A8608D7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DBCA3A" w14:textId="77777777" w:rsidR="00521D9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CRA.ST603.3006+</w:t>
            </w:r>
          </w:p>
          <w:p w14:paraId="317BEEB8" w14:textId="6FE9E4BD" w:rsidR="00521D9B" w:rsidRPr="00C23B1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3008/2026.003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81CFDF" w14:textId="7D917C78" w:rsidR="00521D9B" w:rsidRPr="00C23B1B" w:rsidRDefault="00521D9B" w:rsidP="00521D9B">
            <w:pPr>
              <w:spacing w:after="0"/>
              <w:rPr>
                <w:rFonts w:ascii="Aptos" w:hAnsi="Aptos"/>
                <w:sz w:val="20"/>
                <w:szCs w:val="20"/>
              </w:rPr>
            </w:pPr>
            <w:r w:rsidRPr="00C23B1B">
              <w:rPr>
                <w:rFonts w:ascii="Aptos" w:hAnsi="Aptos"/>
                <w:sz w:val="20"/>
                <w:szCs w:val="20"/>
              </w:rPr>
              <w:t>Remendo superficial (inadequado) refletindo trincas (R.)</w:t>
            </w:r>
          </w:p>
        </w:tc>
        <w:tc>
          <w:tcPr>
            <w:tcW w:w="783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10A5B5" w14:textId="56DC5D1B" w:rsidR="00521D9B" w:rsidRPr="001017DA" w:rsidRDefault="00521D9B" w:rsidP="00521D9B">
            <w:pPr>
              <w:spacing w:after="0"/>
              <w:jc w:val="center"/>
              <w:rPr>
                <w:rFonts w:ascii="Aptos" w:hAnsi="Aptos" w:cstheme="majorHAnsi"/>
                <w:color w:val="0070C0"/>
                <w:sz w:val="20"/>
                <w:szCs w:val="20"/>
              </w:rPr>
            </w:pPr>
          </w:p>
        </w:tc>
        <w:tc>
          <w:tcPr>
            <w:tcW w:w="1245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B1E8CB" w14:textId="77777777" w:rsidR="00521D9B" w:rsidRPr="00E452DA" w:rsidRDefault="00521D9B" w:rsidP="00521D9B">
            <w:pPr>
              <w:spacing w:after="0"/>
              <w:rPr>
                <w:rFonts w:ascii="Aptos" w:hAnsi="Aptos" w:cstheme="majorHAnsi"/>
                <w:color w:val="0070C0"/>
                <w:sz w:val="20"/>
                <w:szCs w:val="20"/>
              </w:rPr>
            </w:pPr>
          </w:p>
        </w:tc>
        <w:tc>
          <w:tcPr>
            <w:tcW w:w="96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3C9E00" w14:textId="77777777" w:rsidR="00521D9B" w:rsidRPr="000C6843" w:rsidRDefault="00521D9B" w:rsidP="00521D9B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</w:p>
        </w:tc>
      </w:tr>
      <w:tr w:rsidR="00521D9B" w:rsidRPr="00011C97" w14:paraId="1C7A2B45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7A37E6" w14:textId="43437ECF" w:rsidR="00521D9B" w:rsidRPr="00CE56CB" w:rsidRDefault="00521D9B" w:rsidP="00521D9B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lastRenderedPageBreak/>
              <w:t>CRA.ST604.3008-3008/2026.004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BF4653" w14:textId="5716FD2D" w:rsidR="00521D9B" w:rsidRPr="00CE56CB" w:rsidRDefault="00521D9B" w:rsidP="00521D9B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Desnível entre faixas con</w:t>
            </w:r>
            <w:r>
              <w:rPr>
                <w:rFonts w:ascii="Aptos" w:hAnsi="Aptos"/>
                <w:color w:val="000000" w:themeColor="text1"/>
                <w:sz w:val="20"/>
                <w:szCs w:val="20"/>
              </w:rPr>
              <w:t>tí</w:t>
            </w: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nua</w:t>
            </w:r>
            <w:r>
              <w:rPr>
                <w:rFonts w:ascii="Aptos" w:hAnsi="Aptos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783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DAF373D" w14:textId="77777777" w:rsidR="00521D9B" w:rsidRDefault="00521D9B" w:rsidP="00521D9B">
            <w:pPr>
              <w:spacing w:after="0"/>
              <w:jc w:val="center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>
              <w:rPr>
                <w:rFonts w:ascii="Aptos" w:hAnsi="Aptos"/>
                <w:color w:val="000000" w:themeColor="text1"/>
                <w:sz w:val="20"/>
                <w:szCs w:val="20"/>
              </w:rPr>
              <w:t>F</w:t>
            </w: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aixa</w:t>
            </w:r>
            <w:r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 </w:t>
            </w: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Direita</w:t>
            </w:r>
            <w:r>
              <w:rPr>
                <w:rFonts w:ascii="Aptos" w:hAnsi="Aptos"/>
                <w:color w:val="000000" w:themeColor="text1"/>
                <w:sz w:val="20"/>
                <w:szCs w:val="20"/>
              </w:rPr>
              <w:t>/</w:t>
            </w:r>
          </w:p>
          <w:p w14:paraId="06F9BAD8" w14:textId="0AB21281" w:rsidR="00521D9B" w:rsidRPr="00CE56CB" w:rsidRDefault="00521D9B" w:rsidP="00521D9B">
            <w:pPr>
              <w:spacing w:after="0"/>
              <w:jc w:val="center"/>
              <w:rPr>
                <w:rFonts w:ascii="Aptos" w:hAnsi="Aptos" w:cstheme="majorHAnsi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 w:cstheme="majorHAnsi"/>
                <w:color w:val="000000" w:themeColor="text1"/>
                <w:sz w:val="20"/>
                <w:szCs w:val="20"/>
              </w:rPr>
              <w:t xml:space="preserve">Fotos </w:t>
            </w:r>
            <w:r w:rsidR="00EE02E3">
              <w:rPr>
                <w:rFonts w:ascii="Aptos" w:hAnsi="Aptos" w:cstheme="majorHAnsi"/>
                <w:color w:val="000000" w:themeColor="text1"/>
                <w:sz w:val="20"/>
                <w:szCs w:val="20"/>
              </w:rPr>
              <w:t>39</w:t>
            </w:r>
            <w:r w:rsidRPr="00A45004">
              <w:rPr>
                <w:rFonts w:ascii="Aptos" w:hAnsi="Aptos" w:cstheme="majorHAnsi"/>
                <w:color w:val="000000" w:themeColor="text1"/>
                <w:sz w:val="20"/>
                <w:szCs w:val="20"/>
                <w:highlight w:val="yellow"/>
              </w:rPr>
              <w:t xml:space="preserve"> e </w:t>
            </w:r>
            <w:r w:rsidR="00EE02E3">
              <w:rPr>
                <w:rFonts w:ascii="Aptos" w:hAnsi="Aptos" w:cstheme="majorHAnsi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24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35819808" w14:textId="3126E2BC" w:rsidR="00521D9B" w:rsidRPr="00E452DA" w:rsidRDefault="0029478D" w:rsidP="00521D9B">
            <w:pPr>
              <w:spacing w:after="0"/>
              <w:rPr>
                <w:rFonts w:ascii="Aptos" w:hAnsi="Aptos" w:cstheme="majorHAnsi"/>
                <w:color w:val="0070C0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 xml:space="preserve">No subtrecho </w:t>
            </w:r>
            <w:r w:rsidRPr="00C23B1B">
              <w:rPr>
                <w:rFonts w:ascii="Aptos" w:hAnsi="Aptos"/>
                <w:sz w:val="20"/>
                <w:szCs w:val="20"/>
              </w:rPr>
              <w:t>6</w:t>
            </w:r>
            <w:r>
              <w:rPr>
                <w:rFonts w:ascii="Aptos" w:hAnsi="Aptos"/>
                <w:sz w:val="20"/>
                <w:szCs w:val="20"/>
              </w:rPr>
              <w:t>,</w:t>
            </w:r>
            <w:r w:rsidRPr="00C23B1B">
              <w:rPr>
                <w:rFonts w:ascii="Aptos" w:hAnsi="Aptos"/>
                <w:sz w:val="20"/>
                <w:szCs w:val="20"/>
              </w:rPr>
              <w:t>03</w:t>
            </w:r>
            <w:r>
              <w:rPr>
                <w:rFonts w:ascii="Aptos" w:hAnsi="Aptos"/>
                <w:sz w:val="20"/>
                <w:szCs w:val="20"/>
              </w:rPr>
              <w:t xml:space="preserve"> 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29478D">
              <w:rPr>
                <w:rFonts w:ascii="Aptos" w:hAnsi="Aptos" w:cstheme="majorHAnsi"/>
                <w:b/>
                <w:bCs/>
                <w:color w:val="000000" w:themeColor="text1"/>
                <w:sz w:val="20"/>
                <w:szCs w:val="20"/>
              </w:rPr>
              <w:t>fo</w:t>
            </w:r>
            <w:r>
              <w:rPr>
                <w:rFonts w:ascii="Aptos" w:hAnsi="Aptos" w:cstheme="majorHAnsi"/>
                <w:b/>
                <w:bCs/>
                <w:color w:val="000000" w:themeColor="text1"/>
                <w:sz w:val="20"/>
                <w:szCs w:val="20"/>
              </w:rPr>
              <w:t>i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897E7F">
              <w:rPr>
                <w:rFonts w:ascii="Aptos" w:hAnsi="Aptos" w:cstheme="majorHAnsi"/>
                <w:b/>
                <w:bCs/>
                <w:sz w:val="20"/>
                <w:szCs w:val="20"/>
              </w:rPr>
              <w:t>atendido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, contudo este local apresenta </w:t>
            </w:r>
            <w:r w:rsidRPr="0029478D">
              <w:rPr>
                <w:rFonts w:ascii="Aptos" w:hAnsi="Aptos" w:cstheme="majorHAnsi"/>
                <w:sz w:val="20"/>
                <w:szCs w:val="20"/>
              </w:rPr>
              <w:t>risco a trafegabilidade e segurança viária para os usuários</w:t>
            </w:r>
            <w:r>
              <w:rPr>
                <w:rFonts w:ascii="Aptos" w:hAnsi="Aptos" w:cstheme="majorHAnsi"/>
                <w:sz w:val="20"/>
                <w:szCs w:val="20"/>
              </w:rPr>
              <w:t>.</w:t>
            </w:r>
          </w:p>
        </w:tc>
        <w:tc>
          <w:tcPr>
            <w:tcW w:w="96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7B24126" w14:textId="4126CA2B" w:rsidR="00521D9B" w:rsidRPr="000C6843" w:rsidRDefault="0029478D" w:rsidP="00521D9B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  <w:r w:rsidRPr="00A10A65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521D9B" w:rsidRPr="00011C97" w14:paraId="60F31D33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ADA135" w14:textId="57B38E79" w:rsidR="00521D9B" w:rsidRPr="00CE56CB" w:rsidRDefault="00521D9B" w:rsidP="00521D9B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CRA.ST604 .3008-3008 /2026.005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0E137F" w14:textId="3F48325E" w:rsidR="00521D9B" w:rsidRPr="00CE56CB" w:rsidRDefault="00521D9B" w:rsidP="00521D9B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Afundamento de trilha de rodas (ACT)</w:t>
            </w:r>
          </w:p>
        </w:tc>
        <w:tc>
          <w:tcPr>
            <w:tcW w:w="783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B0EAD2D" w14:textId="77777777" w:rsidR="00521D9B" w:rsidRPr="00CE56CB" w:rsidRDefault="00521D9B" w:rsidP="00521D9B">
            <w:pPr>
              <w:spacing w:after="0"/>
              <w:jc w:val="center"/>
              <w:rPr>
                <w:rFonts w:ascii="Aptos" w:hAnsi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245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D168078" w14:textId="77777777" w:rsidR="00521D9B" w:rsidRPr="00E452DA" w:rsidRDefault="00521D9B" w:rsidP="00521D9B">
            <w:pPr>
              <w:spacing w:after="0"/>
              <w:rPr>
                <w:rFonts w:ascii="Aptos" w:hAnsi="Aptos" w:cstheme="majorHAnsi"/>
                <w:color w:val="0070C0"/>
                <w:sz w:val="20"/>
                <w:szCs w:val="20"/>
              </w:rPr>
            </w:pPr>
          </w:p>
        </w:tc>
        <w:tc>
          <w:tcPr>
            <w:tcW w:w="962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634B75CD" w14:textId="77777777" w:rsidR="00521D9B" w:rsidRPr="000C6843" w:rsidRDefault="00521D9B" w:rsidP="00521D9B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</w:p>
        </w:tc>
      </w:tr>
      <w:tr w:rsidR="00521D9B" w:rsidRPr="00011C97" w14:paraId="4F99ACB2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C87BED" w14:textId="28B91797" w:rsidR="00521D9B" w:rsidRPr="00CE56CB" w:rsidRDefault="00521D9B" w:rsidP="00521D9B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CRA.ST604 .3008-3008 /2026.006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473519" w14:textId="1AF09CAA" w:rsidR="00521D9B" w:rsidRPr="00CE56CB" w:rsidRDefault="00521D9B" w:rsidP="00521D9B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Trincas longitudinais longa (TLL)</w:t>
            </w:r>
          </w:p>
        </w:tc>
        <w:tc>
          <w:tcPr>
            <w:tcW w:w="783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CCDF9E" w14:textId="77777777" w:rsidR="00521D9B" w:rsidRPr="00CE56CB" w:rsidRDefault="00521D9B" w:rsidP="00521D9B">
            <w:pPr>
              <w:spacing w:after="0"/>
              <w:jc w:val="center"/>
              <w:rPr>
                <w:rFonts w:ascii="Aptos" w:hAnsi="Aptos"/>
                <w:color w:val="000000" w:themeColor="text1"/>
                <w:sz w:val="20"/>
                <w:szCs w:val="20"/>
              </w:rPr>
            </w:pPr>
          </w:p>
        </w:tc>
        <w:tc>
          <w:tcPr>
            <w:tcW w:w="1245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AB7A93" w14:textId="77777777" w:rsidR="00521D9B" w:rsidRPr="00E452DA" w:rsidRDefault="00521D9B" w:rsidP="00521D9B">
            <w:pPr>
              <w:spacing w:after="0"/>
              <w:rPr>
                <w:rFonts w:ascii="Aptos" w:hAnsi="Aptos" w:cstheme="majorHAnsi"/>
                <w:color w:val="0070C0"/>
                <w:sz w:val="20"/>
                <w:szCs w:val="20"/>
              </w:rPr>
            </w:pPr>
          </w:p>
        </w:tc>
        <w:tc>
          <w:tcPr>
            <w:tcW w:w="96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8A52DC" w14:textId="77777777" w:rsidR="00521D9B" w:rsidRPr="000C6843" w:rsidRDefault="00521D9B" w:rsidP="00521D9B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</w:p>
        </w:tc>
      </w:tr>
      <w:tr w:rsidR="003D5C81" w:rsidRPr="000B6023" w14:paraId="1EEA2F90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21F21F" w14:textId="48C5BC31" w:rsidR="003D5C81" w:rsidRPr="000B6023" w:rsidRDefault="003D5C81" w:rsidP="003D5C81">
            <w:pPr>
              <w:spacing w:after="0"/>
              <w:rPr>
                <w:rFonts w:ascii="Aptos" w:hAnsi="Aptos"/>
                <w:color w:val="EE0000"/>
                <w:sz w:val="20"/>
                <w:szCs w:val="20"/>
                <w:highlight w:val="yellow"/>
              </w:rPr>
            </w:pPr>
            <w:r w:rsidRPr="00521D9B">
              <w:rPr>
                <w:rFonts w:ascii="Aptos" w:hAnsi="Aptos"/>
                <w:color w:val="000000" w:themeColor="text1"/>
                <w:sz w:val="20"/>
                <w:szCs w:val="20"/>
              </w:rPr>
              <w:t>CRA.ST402.3738-3738/2026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524476" w14:textId="64D181AF" w:rsidR="003D5C81" w:rsidRPr="000B6023" w:rsidRDefault="003D5C81" w:rsidP="003D5C81">
            <w:pPr>
              <w:spacing w:after="0"/>
              <w:jc w:val="both"/>
              <w:rPr>
                <w:rFonts w:ascii="Aptos" w:hAnsi="Aptos"/>
                <w:color w:val="EE0000"/>
                <w:sz w:val="20"/>
                <w:szCs w:val="20"/>
                <w:highlight w:val="yellow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Remendos com desgaste acentuado (R) gerando detritos na pista</w:t>
            </w:r>
          </w:p>
        </w:tc>
        <w:tc>
          <w:tcPr>
            <w:tcW w:w="783" w:type="pc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54690744" w14:textId="77777777" w:rsidR="003D5C81" w:rsidRPr="007C6DB6" w:rsidRDefault="003D5C81" w:rsidP="003D5C81"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7C6DB6">
              <w:rPr>
                <w:rFonts w:ascii="Aptos" w:hAnsi="Aptos"/>
                <w:sz w:val="20"/>
                <w:szCs w:val="20"/>
              </w:rPr>
              <w:t>Faixas Direita e Esquerda/</w:t>
            </w:r>
          </w:p>
          <w:p w14:paraId="5B193B5B" w14:textId="08422B13" w:rsidR="003D5C81" w:rsidRPr="000B6023" w:rsidRDefault="003D5C81" w:rsidP="003D5C81">
            <w:pPr>
              <w:spacing w:after="0"/>
              <w:jc w:val="center"/>
              <w:rPr>
                <w:rFonts w:ascii="Aptos" w:hAnsi="Aptos"/>
                <w:color w:val="EE0000"/>
                <w:sz w:val="20"/>
                <w:szCs w:val="20"/>
              </w:rPr>
            </w:pPr>
            <w:r w:rsidRPr="00521D9B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Fotos </w:t>
            </w:r>
            <w:r w:rsidR="00EE02E3">
              <w:rPr>
                <w:rFonts w:ascii="Aptos" w:hAnsi="Aptos"/>
                <w:color w:val="000000" w:themeColor="text1"/>
                <w:sz w:val="20"/>
                <w:szCs w:val="20"/>
              </w:rPr>
              <w:t>41</w:t>
            </w:r>
            <w:r w:rsidRPr="00521D9B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 e </w:t>
            </w:r>
            <w:r w:rsidR="00EE02E3">
              <w:rPr>
                <w:rFonts w:ascii="Aptos" w:hAnsi="Aptos"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1245" w:type="pc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7206FFC0" w14:textId="7F6DBFDC" w:rsidR="003D5C81" w:rsidRPr="000B6023" w:rsidRDefault="00D75444" w:rsidP="003D5C81">
            <w:pPr>
              <w:spacing w:after="0"/>
              <w:rPr>
                <w:rFonts w:ascii="Aptos" w:hAnsi="Aptos" w:cstheme="minorHAnsi"/>
                <w:color w:val="EE000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 xml:space="preserve">No subtrecho </w:t>
            </w:r>
            <w:r w:rsidRPr="00C23B1B">
              <w:rPr>
                <w:rFonts w:ascii="Aptos" w:hAnsi="Aptos"/>
                <w:sz w:val="20"/>
                <w:szCs w:val="20"/>
              </w:rPr>
              <w:t>6</w:t>
            </w:r>
            <w:r>
              <w:rPr>
                <w:rFonts w:ascii="Aptos" w:hAnsi="Aptos"/>
                <w:sz w:val="20"/>
                <w:szCs w:val="20"/>
              </w:rPr>
              <w:t>,</w:t>
            </w:r>
            <w:r w:rsidRPr="00C23B1B">
              <w:rPr>
                <w:rFonts w:ascii="Aptos" w:hAnsi="Aptos"/>
                <w:sz w:val="20"/>
                <w:szCs w:val="20"/>
              </w:rPr>
              <w:t>03</w:t>
            </w:r>
            <w:r>
              <w:rPr>
                <w:rFonts w:ascii="Aptos" w:hAnsi="Aptos"/>
                <w:sz w:val="20"/>
                <w:szCs w:val="20"/>
              </w:rPr>
              <w:t xml:space="preserve"> 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29478D">
              <w:rPr>
                <w:rFonts w:ascii="Aptos" w:hAnsi="Aptos" w:cstheme="majorHAnsi"/>
                <w:b/>
                <w:bCs/>
                <w:color w:val="000000" w:themeColor="text1"/>
                <w:sz w:val="20"/>
                <w:szCs w:val="20"/>
              </w:rPr>
              <w:t>fo</w:t>
            </w:r>
            <w:r>
              <w:rPr>
                <w:rFonts w:ascii="Aptos" w:hAnsi="Aptos" w:cstheme="majorHAnsi"/>
                <w:b/>
                <w:bCs/>
                <w:color w:val="000000" w:themeColor="text1"/>
                <w:sz w:val="20"/>
                <w:szCs w:val="20"/>
              </w:rPr>
              <w:t>i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897E7F">
              <w:rPr>
                <w:rFonts w:ascii="Aptos" w:hAnsi="Aptos" w:cstheme="majorHAnsi"/>
                <w:b/>
                <w:bCs/>
                <w:sz w:val="20"/>
                <w:szCs w:val="20"/>
              </w:rPr>
              <w:t>atendido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, contudo este local apresenta </w:t>
            </w:r>
            <w:r w:rsidRPr="0029478D">
              <w:rPr>
                <w:rFonts w:ascii="Aptos" w:hAnsi="Aptos" w:cstheme="majorHAnsi"/>
                <w:sz w:val="20"/>
                <w:szCs w:val="20"/>
              </w:rPr>
              <w:t>risco a trafegabilidade e segurança viária para os usuários</w:t>
            </w:r>
            <w:r>
              <w:rPr>
                <w:rFonts w:ascii="Aptos" w:hAnsi="Aptos" w:cstheme="majorHAnsi"/>
                <w:sz w:val="20"/>
                <w:szCs w:val="20"/>
              </w:rPr>
              <w:t>.</w:t>
            </w: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118E65F5" w14:textId="4D28D55F" w:rsidR="003D5C81" w:rsidRPr="000C6843" w:rsidRDefault="00D75444" w:rsidP="003D5C81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  <w:r w:rsidRPr="00A10A65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3D5C81" w:rsidRPr="00011C97" w14:paraId="240F63F2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DAAF17" w14:textId="5BFD9E4C" w:rsidR="003D5C81" w:rsidRPr="00CE56CB" w:rsidRDefault="003D5C81" w:rsidP="003D5C81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CRA.ST407 .3888-3886 /2026.008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7BC19A" w14:textId="0319DDE0" w:rsidR="003D5C81" w:rsidRPr="00CE56CB" w:rsidRDefault="003D5C81" w:rsidP="003D5C81">
            <w:pPr>
              <w:spacing w:after="0"/>
              <w:jc w:val="both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“Panelas” ou buracos em especial nos Remendos (P) </w:t>
            </w:r>
          </w:p>
        </w:tc>
        <w:tc>
          <w:tcPr>
            <w:tcW w:w="783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3C56EE66" w14:textId="77777777" w:rsidR="001E3E56" w:rsidRDefault="001E3E56" w:rsidP="001E3E56">
            <w:pPr>
              <w:spacing w:after="0"/>
              <w:jc w:val="center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>
              <w:rPr>
                <w:rFonts w:ascii="Aptos" w:hAnsi="Aptos"/>
                <w:color w:val="000000" w:themeColor="text1"/>
                <w:sz w:val="20"/>
                <w:szCs w:val="20"/>
              </w:rPr>
              <w:t>F</w:t>
            </w: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aixa</w:t>
            </w:r>
            <w:r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 </w:t>
            </w: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Direita</w:t>
            </w:r>
            <w:r>
              <w:rPr>
                <w:rFonts w:ascii="Aptos" w:hAnsi="Aptos"/>
                <w:color w:val="000000" w:themeColor="text1"/>
                <w:sz w:val="20"/>
                <w:szCs w:val="20"/>
              </w:rPr>
              <w:t>/</w:t>
            </w:r>
          </w:p>
          <w:p w14:paraId="03BEE5EC" w14:textId="68806670" w:rsidR="003D5C81" w:rsidRPr="00CE56CB" w:rsidRDefault="001E3E56" w:rsidP="001E3E56">
            <w:pPr>
              <w:spacing w:after="0"/>
              <w:jc w:val="center"/>
              <w:rPr>
                <w:rFonts w:ascii="Aptos" w:hAnsi="Aptos" w:cstheme="majorHAnsi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 w:cstheme="majorHAnsi"/>
                <w:color w:val="000000" w:themeColor="text1"/>
                <w:sz w:val="20"/>
                <w:szCs w:val="20"/>
              </w:rPr>
              <w:t xml:space="preserve">Fotos </w:t>
            </w:r>
            <w:r w:rsidR="00EE02E3">
              <w:rPr>
                <w:rFonts w:ascii="Aptos" w:hAnsi="Aptos" w:cstheme="majorHAnsi"/>
                <w:color w:val="000000" w:themeColor="text1"/>
                <w:sz w:val="20"/>
                <w:szCs w:val="20"/>
              </w:rPr>
              <w:t>43</w:t>
            </w:r>
            <w:r w:rsidRPr="00A45004">
              <w:rPr>
                <w:rFonts w:ascii="Aptos" w:hAnsi="Aptos" w:cstheme="majorHAnsi"/>
                <w:color w:val="000000" w:themeColor="text1"/>
                <w:sz w:val="20"/>
                <w:szCs w:val="20"/>
                <w:highlight w:val="yellow"/>
              </w:rPr>
              <w:t xml:space="preserve"> e </w:t>
            </w:r>
            <w:r w:rsidR="00EE02E3">
              <w:rPr>
                <w:rFonts w:ascii="Aptos" w:hAnsi="Aptos" w:cstheme="majorHAnsi"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124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D875252" w14:textId="3718DAF3" w:rsidR="003D5C81" w:rsidRPr="00336C13" w:rsidRDefault="00D75444" w:rsidP="003D5C81">
            <w:pPr>
              <w:spacing w:after="0"/>
              <w:rPr>
                <w:rFonts w:ascii="Aptos" w:hAnsi="Aptos" w:cstheme="majorHAnsi"/>
                <w:sz w:val="20"/>
                <w:szCs w:val="20"/>
              </w:rPr>
            </w:pPr>
            <w:r>
              <w:rPr>
                <w:rFonts w:ascii="Aptos" w:hAnsi="Aptos" w:cstheme="majorHAnsi"/>
                <w:sz w:val="20"/>
                <w:szCs w:val="20"/>
              </w:rPr>
              <w:t>No subtrecho 4</w:t>
            </w:r>
            <w:r>
              <w:rPr>
                <w:rFonts w:ascii="Aptos" w:hAnsi="Aptos"/>
                <w:sz w:val="20"/>
                <w:szCs w:val="20"/>
              </w:rPr>
              <w:t>,</w:t>
            </w:r>
            <w:r w:rsidRPr="00C23B1B">
              <w:rPr>
                <w:rFonts w:ascii="Aptos" w:hAnsi="Aptos"/>
                <w:sz w:val="20"/>
                <w:szCs w:val="20"/>
              </w:rPr>
              <w:t>0</w:t>
            </w:r>
            <w:r>
              <w:rPr>
                <w:rFonts w:ascii="Aptos" w:hAnsi="Aptos"/>
                <w:sz w:val="20"/>
                <w:szCs w:val="20"/>
              </w:rPr>
              <w:t xml:space="preserve">7 o </w:t>
            </w:r>
            <w:r w:rsidRPr="007C6DB6">
              <w:rPr>
                <w:rFonts w:ascii="Aptos" w:hAnsi="Aptos" w:cstheme="majorHAnsi"/>
                <w:sz w:val="20"/>
                <w:szCs w:val="20"/>
              </w:rPr>
              <w:t>Item 4.2.2.1.3. Parâmetros Mínimos Exigidos; subitem “a”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e “b” </w:t>
            </w:r>
            <w:r w:rsidRPr="0029478D">
              <w:rPr>
                <w:rFonts w:ascii="Aptos" w:hAnsi="Aptos" w:cstheme="majorHAnsi"/>
                <w:b/>
                <w:bCs/>
                <w:color w:val="000000" w:themeColor="text1"/>
                <w:sz w:val="20"/>
                <w:szCs w:val="20"/>
              </w:rPr>
              <w:t>foram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 </w:t>
            </w:r>
            <w:r w:rsidRPr="00897E7F">
              <w:rPr>
                <w:rFonts w:ascii="Aptos" w:hAnsi="Aptos" w:cstheme="majorHAnsi"/>
                <w:b/>
                <w:bCs/>
                <w:sz w:val="20"/>
                <w:szCs w:val="20"/>
              </w:rPr>
              <w:t>atendidos</w:t>
            </w:r>
            <w:r>
              <w:rPr>
                <w:rFonts w:ascii="Aptos" w:hAnsi="Aptos" w:cstheme="majorHAnsi"/>
                <w:sz w:val="20"/>
                <w:szCs w:val="20"/>
              </w:rPr>
              <w:t xml:space="preserve">, contudo este local apresenta </w:t>
            </w:r>
            <w:r w:rsidRPr="0029478D">
              <w:rPr>
                <w:rFonts w:ascii="Aptos" w:hAnsi="Aptos" w:cstheme="majorHAnsi"/>
                <w:sz w:val="20"/>
                <w:szCs w:val="20"/>
              </w:rPr>
              <w:t>risco a trafegabilidade e segurança viária para os usuários</w:t>
            </w:r>
            <w:r>
              <w:rPr>
                <w:rFonts w:ascii="Aptos" w:hAnsi="Aptos" w:cstheme="majorHAnsi"/>
                <w:sz w:val="20"/>
                <w:szCs w:val="20"/>
              </w:rPr>
              <w:t>.</w:t>
            </w:r>
          </w:p>
        </w:tc>
        <w:tc>
          <w:tcPr>
            <w:tcW w:w="96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5B6DF2FB" w14:textId="1DF5CFD6" w:rsidR="003D5C81" w:rsidRPr="000C6843" w:rsidRDefault="00D75444" w:rsidP="003D5C81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  <w:r w:rsidRPr="00A10A65">
              <w:rPr>
                <w:rFonts w:ascii="Aptos" w:hAnsi="Aptos" w:cstheme="majorHAnsi"/>
                <w:sz w:val="20"/>
                <w:szCs w:val="20"/>
              </w:rPr>
              <w:t>Comprovar inclusão do trecho no Programa de Manutenção da Rodovia</w:t>
            </w:r>
          </w:p>
        </w:tc>
      </w:tr>
      <w:tr w:rsidR="003D5C81" w:rsidRPr="00011C97" w14:paraId="5CB9BF48" w14:textId="77777777" w:rsidTr="00521D9B">
        <w:trPr>
          <w:tblHeader/>
          <w:tblCellSpacing w:w="0" w:type="dxa"/>
          <w:jc w:val="center"/>
        </w:trPr>
        <w:tc>
          <w:tcPr>
            <w:tcW w:w="81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9DE89B" w14:textId="08F4CA4A" w:rsidR="003D5C81" w:rsidRPr="00CE56CB" w:rsidRDefault="003D5C81" w:rsidP="003D5C81">
            <w:pPr>
              <w:spacing w:after="0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CRA.ST407 .3888-3886 /2026.009</w:t>
            </w:r>
          </w:p>
        </w:tc>
        <w:tc>
          <w:tcPr>
            <w:tcW w:w="11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bottom"/>
          </w:tcPr>
          <w:p w14:paraId="31F159D3" w14:textId="69ABA7F5" w:rsidR="003D5C81" w:rsidRPr="00CE56CB" w:rsidRDefault="003D5C81" w:rsidP="003D5C81">
            <w:pPr>
              <w:spacing w:after="0"/>
              <w:jc w:val="both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>Remendos</w:t>
            </w:r>
            <w:r w:rsidR="00D75444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 (recorrente)</w:t>
            </w:r>
            <w:r w:rsidRPr="00CE56CB">
              <w:rPr>
                <w:rFonts w:ascii="Aptos" w:hAnsi="Aptos"/>
                <w:color w:val="000000" w:themeColor="text1"/>
                <w:sz w:val="20"/>
                <w:szCs w:val="20"/>
              </w:rPr>
              <w:t xml:space="preserve"> com desgaste acentuado (R) gerando detritos na pista</w:t>
            </w:r>
          </w:p>
        </w:tc>
        <w:tc>
          <w:tcPr>
            <w:tcW w:w="783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0FD37D" w14:textId="77777777" w:rsidR="003D5C81" w:rsidRPr="00CE56CB" w:rsidRDefault="003D5C81" w:rsidP="003D5C81">
            <w:pPr>
              <w:spacing w:after="0"/>
              <w:jc w:val="center"/>
              <w:rPr>
                <w:rFonts w:ascii="Aptos" w:hAnsi="Aptos" w:cs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45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312219" w14:textId="77777777" w:rsidR="003D5C81" w:rsidRPr="00E452DA" w:rsidRDefault="003D5C81" w:rsidP="003D5C81">
            <w:pPr>
              <w:spacing w:after="0"/>
              <w:rPr>
                <w:rFonts w:ascii="Aptos" w:hAnsi="Aptos" w:cstheme="majorHAnsi"/>
                <w:color w:val="0070C0"/>
                <w:sz w:val="20"/>
                <w:szCs w:val="20"/>
              </w:rPr>
            </w:pPr>
          </w:p>
        </w:tc>
        <w:tc>
          <w:tcPr>
            <w:tcW w:w="96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4F6020F" w14:textId="77777777" w:rsidR="003D5C81" w:rsidRPr="000C6843" w:rsidRDefault="003D5C81" w:rsidP="003D5C81">
            <w:pPr>
              <w:spacing w:after="0"/>
              <w:rPr>
                <w:rFonts w:ascii="Aptos" w:hAnsi="Aptos" w:cstheme="majorHAnsi"/>
                <w:color w:val="EE0000"/>
                <w:sz w:val="20"/>
                <w:szCs w:val="20"/>
              </w:rPr>
            </w:pPr>
          </w:p>
        </w:tc>
      </w:tr>
      <w:tr w:rsidR="003D5C81" w:rsidRPr="0005186F" w14:paraId="4ED908A0" w14:textId="77777777" w:rsidTr="00521D9B">
        <w:trPr>
          <w:tblHeader/>
          <w:tblCellSpacing w:w="0" w:type="dxa"/>
          <w:jc w:val="center"/>
        </w:trPr>
        <w:tc>
          <w:tcPr>
            <w:tcW w:w="4038" w:type="pct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7D7A0FCE" w14:textId="77777777" w:rsidR="003D5C81" w:rsidRPr="0005186F" w:rsidRDefault="003D5C81" w:rsidP="003D5C81">
            <w:pPr>
              <w:spacing w:after="0"/>
              <w:jc w:val="center"/>
              <w:rPr>
                <w:rFonts w:ascii="Aptos" w:hAnsi="Aptos" w:cstheme="majorHAnsi"/>
                <w:b/>
                <w:bCs/>
                <w:sz w:val="20"/>
                <w:szCs w:val="20"/>
              </w:rPr>
            </w:pPr>
            <w:r w:rsidRPr="0005186F">
              <w:rPr>
                <w:rFonts w:ascii="Aptos" w:hAnsi="Aptos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 w:themeFill="background1" w:themeFillShade="D9"/>
            <w:vAlign w:val="center"/>
          </w:tcPr>
          <w:p w14:paraId="4EBD4A52" w14:textId="58FBC5A8" w:rsidR="003D5C81" w:rsidRPr="000C6843" w:rsidRDefault="003D5C81" w:rsidP="003D5C81">
            <w:pPr>
              <w:spacing w:after="0"/>
              <w:jc w:val="center"/>
              <w:rPr>
                <w:rFonts w:ascii="Aptos" w:hAnsi="Aptos" w:cstheme="majorHAnsi"/>
                <w:b/>
                <w:bCs/>
                <w:color w:val="EE0000"/>
                <w:sz w:val="20"/>
                <w:szCs w:val="20"/>
              </w:rPr>
            </w:pPr>
            <w:r w:rsidRPr="0062486E">
              <w:rPr>
                <w:rFonts w:ascii="Aptos" w:hAnsi="Aptos" w:cstheme="majorHAnsi"/>
                <w:b/>
                <w:bCs/>
                <w:color w:val="000000" w:themeColor="text1"/>
                <w:sz w:val="20"/>
                <w:szCs w:val="20"/>
              </w:rPr>
              <w:t>09</w:t>
            </w:r>
          </w:p>
        </w:tc>
      </w:tr>
    </w:tbl>
    <w:p w14:paraId="524A5501" w14:textId="77777777" w:rsidR="008C5119" w:rsidRDefault="008C5119" w:rsidP="00561286">
      <w:pPr>
        <w:rPr>
          <w:rFonts w:ascii="Aptos" w:hAnsi="Aptos"/>
        </w:rPr>
      </w:pPr>
    </w:p>
    <w:p w14:paraId="6963AA5E" w14:textId="77777777" w:rsidR="00660E00" w:rsidRPr="00011C97" w:rsidRDefault="00660E00" w:rsidP="00561286">
      <w:pPr>
        <w:rPr>
          <w:rFonts w:ascii="Aptos" w:hAnsi="Aptos"/>
        </w:rPr>
      </w:pPr>
    </w:p>
    <w:p w14:paraId="1EFFF542" w14:textId="77777777" w:rsidR="00561286" w:rsidRPr="0005186F" w:rsidRDefault="00561286" w:rsidP="00775F97">
      <w:pPr>
        <w:pStyle w:val="Ttulo3"/>
        <w:numPr>
          <w:ilvl w:val="0"/>
          <w:numId w:val="5"/>
        </w:numPr>
        <w:rPr>
          <w:rFonts w:ascii="Aptos" w:hAnsi="Aptos"/>
          <w:b/>
          <w:bCs/>
          <w:color w:val="auto"/>
          <w:sz w:val="24"/>
          <w:szCs w:val="24"/>
        </w:rPr>
      </w:pPr>
      <w:bookmarkStart w:id="1" w:name="bookmark-BiCTFzzCUlmzKTWj"/>
      <w:bookmarkStart w:id="2" w:name="_Toc217993493"/>
      <w:bookmarkStart w:id="3" w:name="_Toc22548408"/>
      <w:bookmarkEnd w:id="1"/>
      <w:r w:rsidRPr="0005186F">
        <w:rPr>
          <w:rFonts w:ascii="Aptos" w:hAnsi="Aptos"/>
          <w:b/>
          <w:bCs/>
          <w:color w:val="auto"/>
          <w:sz w:val="24"/>
          <w:szCs w:val="24"/>
        </w:rPr>
        <w:t>DETERMINAÇÕES GERAIS</w:t>
      </w:r>
      <w:bookmarkEnd w:id="2"/>
    </w:p>
    <w:p w14:paraId="5C70B958" w14:textId="77777777" w:rsidR="00561286" w:rsidRPr="00011C97" w:rsidRDefault="00561286" w:rsidP="00561286">
      <w:pPr>
        <w:rPr>
          <w:rFonts w:ascii="Aptos" w:hAnsi="Aptos"/>
        </w:rPr>
      </w:pPr>
    </w:p>
    <w:p w14:paraId="04F4EEFF" w14:textId="32504D2C" w:rsidR="00B07412" w:rsidRPr="00E82540" w:rsidRDefault="00B07412" w:rsidP="00B07412">
      <w:pPr>
        <w:jc w:val="both"/>
        <w:rPr>
          <w:rFonts w:ascii="Aptos" w:hAnsi="Aptos"/>
          <w:color w:val="000000" w:themeColor="text1"/>
        </w:rPr>
      </w:pPr>
      <w:r w:rsidRPr="00E82540">
        <w:rPr>
          <w:rFonts w:ascii="Aptos" w:hAnsi="Aptos"/>
          <w:color w:val="000000" w:themeColor="text1"/>
        </w:rPr>
        <w:t xml:space="preserve">Considerando os dispositivos contratuais pertinentes e visando garantir a qualidade dos serviços prestados, determina-se que a </w:t>
      </w:r>
      <w:r w:rsidR="002259BE" w:rsidRPr="00E82540">
        <w:rPr>
          <w:rFonts w:ascii="Aptos" w:hAnsi="Aptos"/>
          <w:color w:val="000000" w:themeColor="text1"/>
        </w:rPr>
        <w:t>CRA</w:t>
      </w:r>
      <w:r w:rsidRPr="00E82540">
        <w:rPr>
          <w:rFonts w:ascii="Aptos" w:hAnsi="Aptos"/>
          <w:color w:val="000000" w:themeColor="text1"/>
        </w:rPr>
        <w:t xml:space="preserve"> tome as seguintes medidas através de um plano de ação:</w:t>
      </w:r>
    </w:p>
    <w:p w14:paraId="122F2292" w14:textId="3488278E" w:rsidR="006E1538" w:rsidRPr="00E82540" w:rsidRDefault="00577BFA" w:rsidP="00B07412">
      <w:pPr>
        <w:jc w:val="both"/>
        <w:rPr>
          <w:rFonts w:ascii="Aptos" w:hAnsi="Aptos"/>
          <w:color w:val="000000" w:themeColor="text1"/>
        </w:rPr>
      </w:pPr>
      <w:r w:rsidRPr="00E82540">
        <w:rPr>
          <w:rFonts w:ascii="Aptos" w:hAnsi="Aptos"/>
          <w:b/>
          <w:bCs/>
          <w:color w:val="000000" w:themeColor="text1"/>
        </w:rPr>
        <w:t xml:space="preserve">Medidas </w:t>
      </w:r>
      <w:r w:rsidR="00E06993" w:rsidRPr="00E82540">
        <w:rPr>
          <w:rFonts w:ascii="Aptos" w:hAnsi="Aptos"/>
          <w:b/>
          <w:bCs/>
          <w:color w:val="000000" w:themeColor="text1"/>
        </w:rPr>
        <w:t>de Manutenção / Conservação,</w:t>
      </w:r>
      <w:r w:rsidRPr="00E82540">
        <w:rPr>
          <w:rFonts w:ascii="Aptos" w:hAnsi="Aptos"/>
          <w:color w:val="000000" w:themeColor="text1"/>
        </w:rPr>
        <w:t xml:space="preserve"> </w:t>
      </w:r>
      <w:r w:rsidR="003803C4" w:rsidRPr="00E82540">
        <w:rPr>
          <w:rFonts w:ascii="Aptos" w:hAnsi="Aptos"/>
          <w:color w:val="000000" w:themeColor="text1"/>
        </w:rPr>
        <w:t>comprovar</w:t>
      </w:r>
      <w:r w:rsidR="00AF33E8" w:rsidRPr="00E82540">
        <w:rPr>
          <w:rFonts w:ascii="Aptos" w:hAnsi="Aptos"/>
          <w:color w:val="000000" w:themeColor="text1"/>
        </w:rPr>
        <w:t xml:space="preserve"> inclusão do</w:t>
      </w:r>
      <w:r w:rsidR="003803C4" w:rsidRPr="00E82540">
        <w:rPr>
          <w:rFonts w:ascii="Aptos" w:hAnsi="Aptos"/>
          <w:color w:val="000000" w:themeColor="text1"/>
        </w:rPr>
        <w:t>s</w:t>
      </w:r>
      <w:r w:rsidR="00AF33E8" w:rsidRPr="00E82540">
        <w:rPr>
          <w:rFonts w:ascii="Aptos" w:hAnsi="Aptos"/>
          <w:color w:val="000000" w:themeColor="text1"/>
        </w:rPr>
        <w:t xml:space="preserve"> trecho</w:t>
      </w:r>
      <w:r w:rsidR="003803C4" w:rsidRPr="00E82540">
        <w:rPr>
          <w:rFonts w:ascii="Aptos" w:hAnsi="Aptos"/>
          <w:color w:val="000000" w:themeColor="text1"/>
        </w:rPr>
        <w:t>s</w:t>
      </w:r>
      <w:r w:rsidR="00AF33E8" w:rsidRPr="00E82540">
        <w:rPr>
          <w:rFonts w:ascii="Aptos" w:hAnsi="Aptos"/>
          <w:color w:val="000000" w:themeColor="text1"/>
        </w:rPr>
        <w:t xml:space="preserve"> </w:t>
      </w:r>
      <w:r w:rsidR="003803C4" w:rsidRPr="00E82540">
        <w:rPr>
          <w:rFonts w:ascii="Aptos" w:hAnsi="Aptos"/>
          <w:color w:val="000000" w:themeColor="text1"/>
        </w:rPr>
        <w:t xml:space="preserve">apontados neste relatório </w:t>
      </w:r>
      <w:r w:rsidR="00AF33E8" w:rsidRPr="00E82540">
        <w:rPr>
          <w:rFonts w:ascii="Aptos" w:hAnsi="Aptos"/>
          <w:color w:val="000000" w:themeColor="text1"/>
        </w:rPr>
        <w:t>no Programa de Manutenção da Rodovia</w:t>
      </w:r>
      <w:r w:rsidR="003803C4" w:rsidRPr="00E82540">
        <w:rPr>
          <w:rFonts w:ascii="Aptos" w:hAnsi="Aptos"/>
          <w:color w:val="000000" w:themeColor="text1"/>
        </w:rPr>
        <w:t>,</w:t>
      </w:r>
      <w:r w:rsidR="00AF33E8" w:rsidRPr="00E82540">
        <w:rPr>
          <w:rFonts w:ascii="Aptos" w:hAnsi="Aptos"/>
          <w:color w:val="000000" w:themeColor="text1"/>
        </w:rPr>
        <w:t xml:space="preserve"> </w:t>
      </w:r>
      <w:r w:rsidR="006E1538" w:rsidRPr="00E82540">
        <w:rPr>
          <w:rFonts w:ascii="Aptos" w:hAnsi="Aptos"/>
          <w:color w:val="000000" w:themeColor="text1"/>
        </w:rPr>
        <w:t xml:space="preserve">detalhando cronograma </w:t>
      </w:r>
      <w:r w:rsidR="00FA4AE6" w:rsidRPr="00E82540">
        <w:rPr>
          <w:rFonts w:ascii="Aptos" w:hAnsi="Aptos"/>
          <w:color w:val="000000" w:themeColor="text1"/>
        </w:rPr>
        <w:t xml:space="preserve">com trechos a executar de forma </w:t>
      </w:r>
      <w:r w:rsidR="006E1538" w:rsidRPr="00E82540">
        <w:rPr>
          <w:rFonts w:ascii="Aptos" w:hAnsi="Aptos"/>
          <w:color w:val="000000" w:themeColor="text1"/>
        </w:rPr>
        <w:t>que permita à Arpe uma programação mais efetiva do monitoramento de suas soluções.</w:t>
      </w:r>
    </w:p>
    <w:p w14:paraId="17FDD893" w14:textId="61EEAE01" w:rsidR="00E82540" w:rsidRPr="00E82540" w:rsidRDefault="00B07412" w:rsidP="00B07412">
      <w:pPr>
        <w:jc w:val="both"/>
        <w:rPr>
          <w:rFonts w:ascii="Aptos" w:hAnsi="Aptos" w:cstheme="minorHAnsi"/>
          <w:color w:val="000000" w:themeColor="text1"/>
        </w:rPr>
      </w:pPr>
      <w:r w:rsidRPr="00E82540">
        <w:rPr>
          <w:rFonts w:ascii="Aptos" w:hAnsi="Aptos" w:cstheme="minorHAnsi"/>
          <w:b/>
          <w:bCs/>
          <w:color w:val="000000" w:themeColor="text1"/>
        </w:rPr>
        <w:t>Medidas imediatas</w:t>
      </w:r>
      <w:r w:rsidR="00E82540" w:rsidRPr="00E82540">
        <w:rPr>
          <w:rFonts w:ascii="Aptos" w:hAnsi="Aptos" w:cstheme="minorHAnsi"/>
          <w:b/>
          <w:bCs/>
          <w:color w:val="000000" w:themeColor="text1"/>
        </w:rPr>
        <w:t>,</w:t>
      </w:r>
      <w:r w:rsidR="00D56390" w:rsidRPr="00E82540">
        <w:rPr>
          <w:rFonts w:ascii="Aptos" w:hAnsi="Aptos" w:cstheme="minorHAnsi"/>
          <w:color w:val="000000" w:themeColor="text1"/>
        </w:rPr>
        <w:t xml:space="preserve"> </w:t>
      </w:r>
      <w:r w:rsidR="00E82540" w:rsidRPr="00E82540">
        <w:rPr>
          <w:rFonts w:ascii="Aptos" w:hAnsi="Aptos" w:cstheme="minorHAnsi"/>
          <w:color w:val="000000" w:themeColor="text1"/>
        </w:rPr>
        <w:t>a</w:t>
      </w:r>
      <w:r w:rsidR="003803C4" w:rsidRPr="00E82540">
        <w:rPr>
          <w:rFonts w:ascii="Aptos" w:hAnsi="Aptos" w:cstheme="minorHAnsi"/>
          <w:color w:val="000000" w:themeColor="text1"/>
        </w:rPr>
        <w:t xml:space="preserve">tender a norma ABNT NBR 15486/2016 </w:t>
      </w:r>
      <w:r w:rsidR="00E82540" w:rsidRPr="00E82540">
        <w:rPr>
          <w:rFonts w:ascii="Aptos" w:hAnsi="Aptos" w:cstheme="minorHAnsi"/>
          <w:color w:val="000000" w:themeColor="text1"/>
        </w:rPr>
        <w:t>– Diretrizes para Dispositivos de Contenção Viária:</w:t>
      </w:r>
      <w:r w:rsidR="003803C4" w:rsidRPr="00E82540">
        <w:rPr>
          <w:rFonts w:ascii="Aptos" w:hAnsi="Aptos" w:cstheme="minorHAnsi"/>
          <w:color w:val="000000" w:themeColor="text1"/>
        </w:rPr>
        <w:t xml:space="preserve"> </w:t>
      </w:r>
      <w:r w:rsidR="003803C4" w:rsidRPr="00E82540">
        <w:rPr>
          <w:rFonts w:ascii="Aptos" w:hAnsi="Aptos" w:cstheme="minorHAnsi"/>
          <w:b/>
          <w:bCs/>
          <w:color w:val="000000" w:themeColor="text1"/>
        </w:rPr>
        <w:t>Retirar os prismas de concreto</w:t>
      </w:r>
      <w:r w:rsidR="003803C4" w:rsidRPr="00E82540">
        <w:rPr>
          <w:rFonts w:ascii="Aptos" w:hAnsi="Aptos" w:cstheme="minorHAnsi"/>
          <w:color w:val="000000" w:themeColor="text1"/>
        </w:rPr>
        <w:t xml:space="preserve">, pois </w:t>
      </w:r>
      <w:r w:rsidR="00E82540" w:rsidRPr="00E82540">
        <w:rPr>
          <w:rFonts w:ascii="Aptos" w:hAnsi="Aptos" w:cstheme="minorHAnsi"/>
          <w:color w:val="000000" w:themeColor="text1"/>
        </w:rPr>
        <w:t xml:space="preserve">taludes recuperáveis dispensam dispositivos de contenção. Os taludes de corte podem ser considerados traspassáveis dependendo da uniformidade relativa da sua superfície. . . Já taludes não recuperáveis ou com superfície irregular devem ser protegidos por </w:t>
      </w:r>
      <w:r w:rsidR="00E82540" w:rsidRPr="00E82540">
        <w:rPr>
          <w:rFonts w:ascii="Aptos" w:hAnsi="Aptos" w:cstheme="minorHAnsi"/>
          <w:b/>
          <w:bCs/>
          <w:color w:val="000000" w:themeColor="text1"/>
        </w:rPr>
        <w:t>dispositivos de contenção longitudinal</w:t>
      </w:r>
      <w:r w:rsidR="00E82540" w:rsidRPr="00E82540">
        <w:rPr>
          <w:rFonts w:ascii="Aptos" w:hAnsi="Aptos" w:cstheme="minorHAnsi"/>
          <w:color w:val="000000" w:themeColor="text1"/>
        </w:rPr>
        <w:t xml:space="preserve"> </w:t>
      </w:r>
      <w:r w:rsidR="00E82540" w:rsidRPr="00D70C18">
        <w:rPr>
          <w:rFonts w:ascii="Aptos" w:hAnsi="Aptos" w:cstheme="minorHAnsi"/>
          <w:b/>
          <w:bCs/>
          <w:color w:val="000000" w:themeColor="text1"/>
        </w:rPr>
        <w:t>devidamente projetados</w:t>
      </w:r>
      <w:r w:rsidR="00E82540" w:rsidRPr="00E82540">
        <w:rPr>
          <w:rFonts w:ascii="Aptos" w:hAnsi="Aptos" w:cstheme="minorHAnsi"/>
          <w:color w:val="000000" w:themeColor="text1"/>
        </w:rPr>
        <w:t xml:space="preserve">. A utilização de prismas de concreto isolados não atende a essa finalidade e pode aumentar a severidade dos acidentes. </w:t>
      </w:r>
    </w:p>
    <w:p w14:paraId="6DF1498C" w14:textId="77777777" w:rsidR="00011C97" w:rsidRPr="00011C97" w:rsidRDefault="00011C97" w:rsidP="00B07412">
      <w:pPr>
        <w:jc w:val="both"/>
        <w:rPr>
          <w:rFonts w:ascii="Aptos" w:hAnsi="Aptos"/>
          <w:color w:val="000000" w:themeColor="text1"/>
        </w:rPr>
      </w:pPr>
    </w:p>
    <w:p w14:paraId="341CE409" w14:textId="77777777" w:rsidR="00561286" w:rsidRPr="0005186F" w:rsidRDefault="00561286" w:rsidP="00605901">
      <w:pPr>
        <w:pStyle w:val="Ttulo3"/>
        <w:numPr>
          <w:ilvl w:val="0"/>
          <w:numId w:val="5"/>
        </w:numPr>
        <w:jc w:val="both"/>
        <w:rPr>
          <w:rFonts w:ascii="Aptos" w:hAnsi="Aptos"/>
          <w:b/>
          <w:bCs/>
          <w:color w:val="auto"/>
          <w:sz w:val="24"/>
          <w:szCs w:val="24"/>
        </w:rPr>
      </w:pPr>
      <w:bookmarkStart w:id="4" w:name="_Toc125367691"/>
      <w:bookmarkStart w:id="5" w:name="bookmark-zkbJ5iSahyjRaqrY"/>
      <w:bookmarkStart w:id="6" w:name="bookmark-q2BWn46sLp5DyEUv"/>
      <w:bookmarkStart w:id="7" w:name="_Toc217993494"/>
      <w:bookmarkEnd w:id="4"/>
      <w:bookmarkEnd w:id="5"/>
      <w:bookmarkEnd w:id="6"/>
      <w:r w:rsidRPr="0005186F">
        <w:rPr>
          <w:rFonts w:ascii="Aptos" w:hAnsi="Aptos"/>
          <w:b/>
          <w:bCs/>
          <w:color w:val="auto"/>
          <w:sz w:val="24"/>
          <w:szCs w:val="24"/>
        </w:rPr>
        <w:t>RECOMENDAÇÕES</w:t>
      </w:r>
      <w:bookmarkEnd w:id="7"/>
    </w:p>
    <w:p w14:paraId="53650084" w14:textId="77777777" w:rsidR="00561286" w:rsidRPr="00011C97" w:rsidRDefault="00561286" w:rsidP="00605901">
      <w:pPr>
        <w:jc w:val="both"/>
        <w:rPr>
          <w:rFonts w:ascii="Aptos" w:hAnsi="Aptos"/>
        </w:rPr>
      </w:pPr>
    </w:p>
    <w:p w14:paraId="6DE42A2B" w14:textId="1939FC19" w:rsidR="00B07412" w:rsidRPr="00A76813" w:rsidRDefault="00B07412" w:rsidP="00B07412">
      <w:pPr>
        <w:jc w:val="both"/>
        <w:rPr>
          <w:rFonts w:ascii="Aptos" w:hAnsi="Aptos"/>
          <w:color w:val="000000" w:themeColor="text1"/>
        </w:rPr>
      </w:pPr>
      <w:r w:rsidRPr="00A76813">
        <w:rPr>
          <w:rFonts w:ascii="Aptos" w:hAnsi="Aptos"/>
          <w:color w:val="000000" w:themeColor="text1"/>
        </w:rPr>
        <w:t xml:space="preserve">Considerando as disposições do Contrato de Concessão, em especial, o Anexo </w:t>
      </w:r>
      <w:r w:rsidR="00596C6E" w:rsidRPr="00A76813">
        <w:rPr>
          <w:rFonts w:ascii="Aptos" w:hAnsi="Aptos"/>
          <w:color w:val="000000" w:themeColor="text1"/>
        </w:rPr>
        <w:t>IV</w:t>
      </w:r>
      <w:r w:rsidR="00655846" w:rsidRPr="00A76813">
        <w:rPr>
          <w:rFonts w:ascii="Aptos" w:hAnsi="Aptos"/>
          <w:color w:val="000000" w:themeColor="text1"/>
        </w:rPr>
        <w:t xml:space="preserve"> -</w:t>
      </w:r>
      <w:r w:rsidRPr="00A76813">
        <w:rPr>
          <w:rFonts w:ascii="Aptos" w:hAnsi="Aptos"/>
          <w:color w:val="000000" w:themeColor="text1"/>
        </w:rPr>
        <w:t xml:space="preserve"> </w:t>
      </w:r>
      <w:r w:rsidR="00596C6E" w:rsidRPr="00A76813">
        <w:rPr>
          <w:rFonts w:ascii="Aptos" w:hAnsi="Aptos"/>
          <w:color w:val="000000" w:themeColor="text1"/>
        </w:rPr>
        <w:t xml:space="preserve">PDCL, </w:t>
      </w:r>
      <w:r w:rsidR="00A76813" w:rsidRPr="00A76813">
        <w:rPr>
          <w:rFonts w:ascii="Aptos" w:hAnsi="Aptos"/>
          <w:color w:val="000000" w:themeColor="text1"/>
        </w:rPr>
        <w:t>Segurança Rodoviárias</w:t>
      </w:r>
      <w:r w:rsidR="00716FCE">
        <w:rPr>
          <w:rFonts w:ascii="Aptos" w:hAnsi="Aptos"/>
          <w:color w:val="000000" w:themeColor="text1"/>
        </w:rPr>
        <w:t xml:space="preserve"> e Serviços de Conservação</w:t>
      </w:r>
      <w:r w:rsidRPr="00A76813">
        <w:rPr>
          <w:rFonts w:ascii="Aptos" w:hAnsi="Aptos"/>
          <w:color w:val="000000" w:themeColor="text1"/>
        </w:rPr>
        <w:t xml:space="preserve">, </w:t>
      </w:r>
      <w:r w:rsidR="00596C6E" w:rsidRPr="00A76813">
        <w:rPr>
          <w:rFonts w:ascii="Aptos" w:hAnsi="Aptos"/>
          <w:color w:val="000000" w:themeColor="text1"/>
        </w:rPr>
        <w:t xml:space="preserve">dados do Relatório Anual 01 de novembro/2025 elaborado VI, </w:t>
      </w:r>
      <w:r w:rsidR="00655846" w:rsidRPr="00A76813">
        <w:rPr>
          <w:rFonts w:ascii="Aptos" w:hAnsi="Aptos"/>
          <w:color w:val="000000" w:themeColor="text1"/>
        </w:rPr>
        <w:t>e outras</w:t>
      </w:r>
      <w:r w:rsidRPr="00A76813">
        <w:rPr>
          <w:rFonts w:ascii="Aptos" w:hAnsi="Aptos"/>
          <w:color w:val="000000" w:themeColor="text1"/>
        </w:rPr>
        <w:t xml:space="preserve"> legislação aplicável, devem ser observadas pela </w:t>
      </w:r>
      <w:r w:rsidR="00596C6E" w:rsidRPr="00A76813">
        <w:rPr>
          <w:rFonts w:ascii="Aptos" w:hAnsi="Aptos"/>
          <w:color w:val="000000" w:themeColor="text1"/>
        </w:rPr>
        <w:t>CRA</w:t>
      </w:r>
      <w:r w:rsidRPr="00A76813">
        <w:rPr>
          <w:rFonts w:ascii="Aptos" w:hAnsi="Aptos"/>
          <w:color w:val="000000" w:themeColor="text1"/>
        </w:rPr>
        <w:t xml:space="preserve"> as seguintes recomendações:</w:t>
      </w:r>
    </w:p>
    <w:p w14:paraId="513FD957" w14:textId="243236C8" w:rsidR="00B07412" w:rsidRPr="00A76813" w:rsidRDefault="00B07412" w:rsidP="00B07412">
      <w:pPr>
        <w:numPr>
          <w:ilvl w:val="0"/>
          <w:numId w:val="6"/>
        </w:numPr>
        <w:jc w:val="both"/>
        <w:rPr>
          <w:rFonts w:ascii="Aptos" w:hAnsi="Aptos"/>
          <w:color w:val="000000" w:themeColor="text1"/>
        </w:rPr>
      </w:pPr>
      <w:r w:rsidRPr="00A76813">
        <w:rPr>
          <w:rFonts w:ascii="Aptos" w:hAnsi="Aptos"/>
          <w:color w:val="000000" w:themeColor="text1"/>
        </w:rPr>
        <w:t xml:space="preserve">Levantar a necessidade </w:t>
      </w:r>
      <w:r w:rsidR="00D70C18" w:rsidRPr="00A76813">
        <w:rPr>
          <w:rFonts w:ascii="Aptos" w:hAnsi="Aptos"/>
          <w:color w:val="000000" w:themeColor="text1"/>
        </w:rPr>
        <w:t xml:space="preserve">inclusão dos trechos com Pontos de Atenção no Programa de Manutenção da Rodovia </w:t>
      </w:r>
      <w:r w:rsidR="00D70C18" w:rsidRPr="00A76813">
        <w:rPr>
          <w:rFonts w:ascii="Aptos" w:hAnsi="Aptos" w:cstheme="minorHAnsi"/>
          <w:color w:val="000000" w:themeColor="text1"/>
        </w:rPr>
        <w:t>visando garantir um pavimento de qualidade com a trafegabilidade e segurança viária para os usuários</w:t>
      </w:r>
      <w:r w:rsidR="00655846" w:rsidRPr="00A76813">
        <w:rPr>
          <w:rFonts w:ascii="Aptos" w:hAnsi="Aptos"/>
          <w:color w:val="000000" w:themeColor="text1"/>
        </w:rPr>
        <w:t>.</w:t>
      </w:r>
    </w:p>
    <w:bookmarkEnd w:id="3"/>
    <w:p w14:paraId="2F7AF823" w14:textId="77777777" w:rsidR="00A76813" w:rsidRPr="00011C97" w:rsidRDefault="00A76813" w:rsidP="004473EC">
      <w:pPr>
        <w:jc w:val="both"/>
        <w:rPr>
          <w:rFonts w:ascii="Aptos" w:hAnsi="Aptos"/>
        </w:rPr>
      </w:pPr>
    </w:p>
    <w:sectPr w:rsidR="00A76813" w:rsidRPr="00011C97" w:rsidSect="00561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213F9" w14:textId="77777777" w:rsidR="00A941E2" w:rsidRDefault="00A941E2" w:rsidP="008843E6">
      <w:pPr>
        <w:spacing w:after="0" w:line="240" w:lineRule="auto"/>
      </w:pPr>
      <w:r>
        <w:separator/>
      </w:r>
    </w:p>
  </w:endnote>
  <w:endnote w:type="continuationSeparator" w:id="0">
    <w:p w14:paraId="79976459" w14:textId="77777777" w:rsidR="00A941E2" w:rsidRDefault="00A941E2" w:rsidP="00884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580B2" w14:textId="77777777" w:rsidR="00A941E2" w:rsidRDefault="00A941E2" w:rsidP="008843E6">
      <w:pPr>
        <w:spacing w:after="0" w:line="240" w:lineRule="auto"/>
      </w:pPr>
      <w:r>
        <w:separator/>
      </w:r>
    </w:p>
  </w:footnote>
  <w:footnote w:type="continuationSeparator" w:id="0">
    <w:p w14:paraId="0D37B605" w14:textId="77777777" w:rsidR="00A941E2" w:rsidRDefault="00A941E2" w:rsidP="00884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765"/>
    <w:multiLevelType w:val="multilevel"/>
    <w:tmpl w:val="E0E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638B"/>
    <w:multiLevelType w:val="hybridMultilevel"/>
    <w:tmpl w:val="0FBE440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97A6C"/>
    <w:multiLevelType w:val="hybridMultilevel"/>
    <w:tmpl w:val="0FD6C2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779CC"/>
    <w:multiLevelType w:val="hybridMultilevel"/>
    <w:tmpl w:val="81A4E9B6"/>
    <w:lvl w:ilvl="0" w:tplc="6A56D03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EE218BF"/>
    <w:multiLevelType w:val="hybridMultilevel"/>
    <w:tmpl w:val="06928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A41C2"/>
    <w:multiLevelType w:val="multilevel"/>
    <w:tmpl w:val="D10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21318"/>
    <w:multiLevelType w:val="hybridMultilevel"/>
    <w:tmpl w:val="618A8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B15C8"/>
    <w:multiLevelType w:val="multilevel"/>
    <w:tmpl w:val="8BA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8107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134C17"/>
    <w:multiLevelType w:val="multilevel"/>
    <w:tmpl w:val="90F0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36393">
    <w:abstractNumId w:val="9"/>
  </w:num>
  <w:num w:numId="2" w16cid:durableId="427963357">
    <w:abstractNumId w:val="7"/>
  </w:num>
  <w:num w:numId="3" w16cid:durableId="669068141">
    <w:abstractNumId w:val="5"/>
  </w:num>
  <w:num w:numId="4" w16cid:durableId="96947354">
    <w:abstractNumId w:val="6"/>
  </w:num>
  <w:num w:numId="5" w16cid:durableId="785319388">
    <w:abstractNumId w:val="8"/>
  </w:num>
  <w:num w:numId="6" w16cid:durableId="1891990017">
    <w:abstractNumId w:val="0"/>
  </w:num>
  <w:num w:numId="7" w16cid:durableId="1628704782">
    <w:abstractNumId w:val="3"/>
  </w:num>
  <w:num w:numId="8" w16cid:durableId="1768766173">
    <w:abstractNumId w:val="4"/>
  </w:num>
  <w:num w:numId="9" w16cid:durableId="2037463474">
    <w:abstractNumId w:val="1"/>
  </w:num>
  <w:num w:numId="10" w16cid:durableId="1246063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1286"/>
    <w:rsid w:val="00000DB3"/>
    <w:rsid w:val="000054E3"/>
    <w:rsid w:val="00007CFB"/>
    <w:rsid w:val="00011C97"/>
    <w:rsid w:val="00012B1D"/>
    <w:rsid w:val="00012BA5"/>
    <w:rsid w:val="00012C5D"/>
    <w:rsid w:val="00015EBC"/>
    <w:rsid w:val="00030F55"/>
    <w:rsid w:val="000337DF"/>
    <w:rsid w:val="00034009"/>
    <w:rsid w:val="00036BD3"/>
    <w:rsid w:val="00036F3E"/>
    <w:rsid w:val="000373DB"/>
    <w:rsid w:val="00037FB9"/>
    <w:rsid w:val="000404B6"/>
    <w:rsid w:val="00040C2D"/>
    <w:rsid w:val="00050BE5"/>
    <w:rsid w:val="00051072"/>
    <w:rsid w:val="000510B8"/>
    <w:rsid w:val="0005182E"/>
    <w:rsid w:val="0005186F"/>
    <w:rsid w:val="000613C1"/>
    <w:rsid w:val="00061D5B"/>
    <w:rsid w:val="00062D79"/>
    <w:rsid w:val="00065D9F"/>
    <w:rsid w:val="0006721A"/>
    <w:rsid w:val="00070D9D"/>
    <w:rsid w:val="00083185"/>
    <w:rsid w:val="00083392"/>
    <w:rsid w:val="000873B8"/>
    <w:rsid w:val="0009005A"/>
    <w:rsid w:val="000938E0"/>
    <w:rsid w:val="000A0342"/>
    <w:rsid w:val="000A5379"/>
    <w:rsid w:val="000A6896"/>
    <w:rsid w:val="000A76AA"/>
    <w:rsid w:val="000B1AF5"/>
    <w:rsid w:val="000B2826"/>
    <w:rsid w:val="000B6023"/>
    <w:rsid w:val="000C6843"/>
    <w:rsid w:val="000D0A6D"/>
    <w:rsid w:val="000E293E"/>
    <w:rsid w:val="000F2393"/>
    <w:rsid w:val="001017DA"/>
    <w:rsid w:val="00102C3E"/>
    <w:rsid w:val="00104886"/>
    <w:rsid w:val="00116DAE"/>
    <w:rsid w:val="00116DBC"/>
    <w:rsid w:val="00122D99"/>
    <w:rsid w:val="001317DF"/>
    <w:rsid w:val="00133F21"/>
    <w:rsid w:val="00134144"/>
    <w:rsid w:val="001370CD"/>
    <w:rsid w:val="00140BC1"/>
    <w:rsid w:val="00140C81"/>
    <w:rsid w:val="0014192B"/>
    <w:rsid w:val="001421F4"/>
    <w:rsid w:val="00143B2F"/>
    <w:rsid w:val="0015177C"/>
    <w:rsid w:val="001562B1"/>
    <w:rsid w:val="001568A5"/>
    <w:rsid w:val="00157758"/>
    <w:rsid w:val="0016714E"/>
    <w:rsid w:val="001801B7"/>
    <w:rsid w:val="0018125E"/>
    <w:rsid w:val="001A425B"/>
    <w:rsid w:val="001A59E9"/>
    <w:rsid w:val="001C1D7B"/>
    <w:rsid w:val="001C1F2A"/>
    <w:rsid w:val="001C2573"/>
    <w:rsid w:val="001C791B"/>
    <w:rsid w:val="001D3D19"/>
    <w:rsid w:val="001D41EB"/>
    <w:rsid w:val="001D5871"/>
    <w:rsid w:val="001D614B"/>
    <w:rsid w:val="001E3E56"/>
    <w:rsid w:val="001F17BA"/>
    <w:rsid w:val="001F4679"/>
    <w:rsid w:val="001F7962"/>
    <w:rsid w:val="00210366"/>
    <w:rsid w:val="002166A6"/>
    <w:rsid w:val="00220BB2"/>
    <w:rsid w:val="002259BE"/>
    <w:rsid w:val="002279B7"/>
    <w:rsid w:val="00232701"/>
    <w:rsid w:val="0023274A"/>
    <w:rsid w:val="00234190"/>
    <w:rsid w:val="002356BB"/>
    <w:rsid w:val="002512DF"/>
    <w:rsid w:val="00254DA2"/>
    <w:rsid w:val="0025514D"/>
    <w:rsid w:val="00256206"/>
    <w:rsid w:val="002577F0"/>
    <w:rsid w:val="00264128"/>
    <w:rsid w:val="00267ACE"/>
    <w:rsid w:val="00275B1D"/>
    <w:rsid w:val="00277800"/>
    <w:rsid w:val="00292EFA"/>
    <w:rsid w:val="0029478D"/>
    <w:rsid w:val="0029625D"/>
    <w:rsid w:val="002A1551"/>
    <w:rsid w:val="002A1D5D"/>
    <w:rsid w:val="002A322C"/>
    <w:rsid w:val="002C4526"/>
    <w:rsid w:val="002D49EF"/>
    <w:rsid w:val="002D7B96"/>
    <w:rsid w:val="002E01BE"/>
    <w:rsid w:val="002E0771"/>
    <w:rsid w:val="002E38AF"/>
    <w:rsid w:val="002E6AC2"/>
    <w:rsid w:val="002E71A3"/>
    <w:rsid w:val="002E7F02"/>
    <w:rsid w:val="003006A2"/>
    <w:rsid w:val="0030331A"/>
    <w:rsid w:val="0031228C"/>
    <w:rsid w:val="00313934"/>
    <w:rsid w:val="003234DA"/>
    <w:rsid w:val="003257B9"/>
    <w:rsid w:val="003268EC"/>
    <w:rsid w:val="00334D35"/>
    <w:rsid w:val="00336C13"/>
    <w:rsid w:val="003501C7"/>
    <w:rsid w:val="003529C3"/>
    <w:rsid w:val="00352B3A"/>
    <w:rsid w:val="00356E21"/>
    <w:rsid w:val="003629BD"/>
    <w:rsid w:val="00366C4E"/>
    <w:rsid w:val="0037182E"/>
    <w:rsid w:val="00374900"/>
    <w:rsid w:val="00375E72"/>
    <w:rsid w:val="003803C4"/>
    <w:rsid w:val="00380666"/>
    <w:rsid w:val="003A0AAB"/>
    <w:rsid w:val="003A1B9A"/>
    <w:rsid w:val="003A4628"/>
    <w:rsid w:val="003A6A63"/>
    <w:rsid w:val="003B4F06"/>
    <w:rsid w:val="003B5776"/>
    <w:rsid w:val="003C706E"/>
    <w:rsid w:val="003D3DFE"/>
    <w:rsid w:val="003D5C81"/>
    <w:rsid w:val="003E31BA"/>
    <w:rsid w:val="003E39A4"/>
    <w:rsid w:val="003F517C"/>
    <w:rsid w:val="003F630B"/>
    <w:rsid w:val="003F7962"/>
    <w:rsid w:val="00400254"/>
    <w:rsid w:val="0040212D"/>
    <w:rsid w:val="00402A04"/>
    <w:rsid w:val="00407E70"/>
    <w:rsid w:val="00411248"/>
    <w:rsid w:val="00413FCA"/>
    <w:rsid w:val="00420A3E"/>
    <w:rsid w:val="00422D7F"/>
    <w:rsid w:val="00425BBC"/>
    <w:rsid w:val="004271F9"/>
    <w:rsid w:val="004277BA"/>
    <w:rsid w:val="00433369"/>
    <w:rsid w:val="00434C41"/>
    <w:rsid w:val="00437158"/>
    <w:rsid w:val="00437F90"/>
    <w:rsid w:val="004473EC"/>
    <w:rsid w:val="00475F7C"/>
    <w:rsid w:val="00477B0B"/>
    <w:rsid w:val="004816CF"/>
    <w:rsid w:val="00484752"/>
    <w:rsid w:val="004877CD"/>
    <w:rsid w:val="00492EDA"/>
    <w:rsid w:val="00493340"/>
    <w:rsid w:val="00495D92"/>
    <w:rsid w:val="00495F3F"/>
    <w:rsid w:val="0049688A"/>
    <w:rsid w:val="004A0F69"/>
    <w:rsid w:val="004A1EC7"/>
    <w:rsid w:val="004B05A3"/>
    <w:rsid w:val="004B15E2"/>
    <w:rsid w:val="004B45F1"/>
    <w:rsid w:val="004B6C8E"/>
    <w:rsid w:val="004C1F16"/>
    <w:rsid w:val="004C4F83"/>
    <w:rsid w:val="004C7ACF"/>
    <w:rsid w:val="004D3BF6"/>
    <w:rsid w:val="004E21EC"/>
    <w:rsid w:val="004E7DA5"/>
    <w:rsid w:val="004F1072"/>
    <w:rsid w:val="004F2C34"/>
    <w:rsid w:val="004F49E4"/>
    <w:rsid w:val="00500D5B"/>
    <w:rsid w:val="00513A00"/>
    <w:rsid w:val="0051702A"/>
    <w:rsid w:val="005174D8"/>
    <w:rsid w:val="00521D9B"/>
    <w:rsid w:val="00530859"/>
    <w:rsid w:val="005333FE"/>
    <w:rsid w:val="005341B0"/>
    <w:rsid w:val="005352D3"/>
    <w:rsid w:val="005419F4"/>
    <w:rsid w:val="005462D9"/>
    <w:rsid w:val="005500E0"/>
    <w:rsid w:val="0055605B"/>
    <w:rsid w:val="0055710D"/>
    <w:rsid w:val="00561286"/>
    <w:rsid w:val="00563D3D"/>
    <w:rsid w:val="00566AEF"/>
    <w:rsid w:val="00567F53"/>
    <w:rsid w:val="00577BFA"/>
    <w:rsid w:val="00585962"/>
    <w:rsid w:val="005862FE"/>
    <w:rsid w:val="00587B0A"/>
    <w:rsid w:val="00587E0C"/>
    <w:rsid w:val="00595340"/>
    <w:rsid w:val="00596C6E"/>
    <w:rsid w:val="005A695E"/>
    <w:rsid w:val="005B5D55"/>
    <w:rsid w:val="005C17FB"/>
    <w:rsid w:val="005E4EAB"/>
    <w:rsid w:val="005F0FCC"/>
    <w:rsid w:val="005F77F2"/>
    <w:rsid w:val="005F7912"/>
    <w:rsid w:val="006002BC"/>
    <w:rsid w:val="006004DB"/>
    <w:rsid w:val="006038A9"/>
    <w:rsid w:val="00605901"/>
    <w:rsid w:val="0061484E"/>
    <w:rsid w:val="00614CDD"/>
    <w:rsid w:val="0062036C"/>
    <w:rsid w:val="0062456E"/>
    <w:rsid w:val="0062486E"/>
    <w:rsid w:val="00625EC0"/>
    <w:rsid w:val="00626F56"/>
    <w:rsid w:val="00637A37"/>
    <w:rsid w:val="00647931"/>
    <w:rsid w:val="00652A37"/>
    <w:rsid w:val="00655846"/>
    <w:rsid w:val="00657F4B"/>
    <w:rsid w:val="00660E00"/>
    <w:rsid w:val="00662CCB"/>
    <w:rsid w:val="0066494C"/>
    <w:rsid w:val="00665171"/>
    <w:rsid w:val="0066613A"/>
    <w:rsid w:val="00667136"/>
    <w:rsid w:val="006671FA"/>
    <w:rsid w:val="00674103"/>
    <w:rsid w:val="00674730"/>
    <w:rsid w:val="00674A1A"/>
    <w:rsid w:val="00675B79"/>
    <w:rsid w:val="00676DA1"/>
    <w:rsid w:val="00681B7F"/>
    <w:rsid w:val="00682474"/>
    <w:rsid w:val="0069262D"/>
    <w:rsid w:val="006951F5"/>
    <w:rsid w:val="00697654"/>
    <w:rsid w:val="006A2CC0"/>
    <w:rsid w:val="006B04FB"/>
    <w:rsid w:val="006B2500"/>
    <w:rsid w:val="006B7978"/>
    <w:rsid w:val="006B7F82"/>
    <w:rsid w:val="006C03A0"/>
    <w:rsid w:val="006C042B"/>
    <w:rsid w:val="006C13F8"/>
    <w:rsid w:val="006C2C94"/>
    <w:rsid w:val="006C4FE4"/>
    <w:rsid w:val="006C573C"/>
    <w:rsid w:val="006D3AD4"/>
    <w:rsid w:val="006D52DC"/>
    <w:rsid w:val="006E1538"/>
    <w:rsid w:val="006E5CCF"/>
    <w:rsid w:val="006F4067"/>
    <w:rsid w:val="006F57A5"/>
    <w:rsid w:val="00704377"/>
    <w:rsid w:val="00706B5E"/>
    <w:rsid w:val="00712F2A"/>
    <w:rsid w:val="00716FCE"/>
    <w:rsid w:val="007209F5"/>
    <w:rsid w:val="00722111"/>
    <w:rsid w:val="00724BDA"/>
    <w:rsid w:val="00732FE7"/>
    <w:rsid w:val="00740721"/>
    <w:rsid w:val="0074500B"/>
    <w:rsid w:val="00745348"/>
    <w:rsid w:val="00747F36"/>
    <w:rsid w:val="00757CB3"/>
    <w:rsid w:val="00762680"/>
    <w:rsid w:val="007750D8"/>
    <w:rsid w:val="00775B99"/>
    <w:rsid w:val="00775F97"/>
    <w:rsid w:val="007762C9"/>
    <w:rsid w:val="00777555"/>
    <w:rsid w:val="007830C0"/>
    <w:rsid w:val="007866D8"/>
    <w:rsid w:val="007A54F5"/>
    <w:rsid w:val="007B4E12"/>
    <w:rsid w:val="007B5FB5"/>
    <w:rsid w:val="007C5C49"/>
    <w:rsid w:val="007C6DB6"/>
    <w:rsid w:val="007D0E85"/>
    <w:rsid w:val="007D2375"/>
    <w:rsid w:val="007D28C6"/>
    <w:rsid w:val="007D2A19"/>
    <w:rsid w:val="007D2BB6"/>
    <w:rsid w:val="007D776A"/>
    <w:rsid w:val="007E2008"/>
    <w:rsid w:val="007E5030"/>
    <w:rsid w:val="007E56F2"/>
    <w:rsid w:val="007E7579"/>
    <w:rsid w:val="007F3037"/>
    <w:rsid w:val="007F3D48"/>
    <w:rsid w:val="007F4AA4"/>
    <w:rsid w:val="008030A4"/>
    <w:rsid w:val="00831593"/>
    <w:rsid w:val="00835CDF"/>
    <w:rsid w:val="0084375F"/>
    <w:rsid w:val="008443F2"/>
    <w:rsid w:val="0084676C"/>
    <w:rsid w:val="0086248E"/>
    <w:rsid w:val="00864949"/>
    <w:rsid w:val="008678A6"/>
    <w:rsid w:val="0087539A"/>
    <w:rsid w:val="00877108"/>
    <w:rsid w:val="008843E6"/>
    <w:rsid w:val="00887018"/>
    <w:rsid w:val="00894A4C"/>
    <w:rsid w:val="00896C51"/>
    <w:rsid w:val="00897E7F"/>
    <w:rsid w:val="008A4215"/>
    <w:rsid w:val="008A460A"/>
    <w:rsid w:val="008B170A"/>
    <w:rsid w:val="008B2869"/>
    <w:rsid w:val="008B2F87"/>
    <w:rsid w:val="008B4D6A"/>
    <w:rsid w:val="008C16F3"/>
    <w:rsid w:val="008C4BE7"/>
    <w:rsid w:val="008C5119"/>
    <w:rsid w:val="008D225F"/>
    <w:rsid w:val="008D2F59"/>
    <w:rsid w:val="008D69CB"/>
    <w:rsid w:val="008D6CF2"/>
    <w:rsid w:val="008E7D88"/>
    <w:rsid w:val="008F1876"/>
    <w:rsid w:val="0090698D"/>
    <w:rsid w:val="0090738E"/>
    <w:rsid w:val="00910086"/>
    <w:rsid w:val="00926E7B"/>
    <w:rsid w:val="00927E28"/>
    <w:rsid w:val="00930FCD"/>
    <w:rsid w:val="00932403"/>
    <w:rsid w:val="00941450"/>
    <w:rsid w:val="00942012"/>
    <w:rsid w:val="009434FD"/>
    <w:rsid w:val="0095008B"/>
    <w:rsid w:val="00951EA9"/>
    <w:rsid w:val="00955E5C"/>
    <w:rsid w:val="009604C9"/>
    <w:rsid w:val="00963BA1"/>
    <w:rsid w:val="00972469"/>
    <w:rsid w:val="00974335"/>
    <w:rsid w:val="009831B3"/>
    <w:rsid w:val="00995468"/>
    <w:rsid w:val="009A0633"/>
    <w:rsid w:val="009B104B"/>
    <w:rsid w:val="009B67FB"/>
    <w:rsid w:val="009C00B7"/>
    <w:rsid w:val="009D48C7"/>
    <w:rsid w:val="009E19F2"/>
    <w:rsid w:val="009E31D8"/>
    <w:rsid w:val="009E3C63"/>
    <w:rsid w:val="009F50B9"/>
    <w:rsid w:val="009F724B"/>
    <w:rsid w:val="00A040C3"/>
    <w:rsid w:val="00A0602B"/>
    <w:rsid w:val="00A16E3E"/>
    <w:rsid w:val="00A23319"/>
    <w:rsid w:val="00A244A6"/>
    <w:rsid w:val="00A26CBF"/>
    <w:rsid w:val="00A35117"/>
    <w:rsid w:val="00A361CD"/>
    <w:rsid w:val="00A440C6"/>
    <w:rsid w:val="00A45004"/>
    <w:rsid w:val="00A46E28"/>
    <w:rsid w:val="00A50D28"/>
    <w:rsid w:val="00A558AD"/>
    <w:rsid w:val="00A602CD"/>
    <w:rsid w:val="00A63696"/>
    <w:rsid w:val="00A637BC"/>
    <w:rsid w:val="00A76813"/>
    <w:rsid w:val="00A7741E"/>
    <w:rsid w:val="00A941E2"/>
    <w:rsid w:val="00AA058B"/>
    <w:rsid w:val="00AA0751"/>
    <w:rsid w:val="00AA21D2"/>
    <w:rsid w:val="00AA332F"/>
    <w:rsid w:val="00AB432C"/>
    <w:rsid w:val="00AC0FC2"/>
    <w:rsid w:val="00AD0302"/>
    <w:rsid w:val="00AD60F1"/>
    <w:rsid w:val="00AE19C7"/>
    <w:rsid w:val="00AE2308"/>
    <w:rsid w:val="00AE2A89"/>
    <w:rsid w:val="00AE3ECA"/>
    <w:rsid w:val="00AF0852"/>
    <w:rsid w:val="00AF1AD2"/>
    <w:rsid w:val="00AF33E8"/>
    <w:rsid w:val="00AF4DD7"/>
    <w:rsid w:val="00AF68A4"/>
    <w:rsid w:val="00B05642"/>
    <w:rsid w:val="00B065F1"/>
    <w:rsid w:val="00B07412"/>
    <w:rsid w:val="00B07CE4"/>
    <w:rsid w:val="00B11E8D"/>
    <w:rsid w:val="00B15D38"/>
    <w:rsid w:val="00B1785A"/>
    <w:rsid w:val="00B21D30"/>
    <w:rsid w:val="00B23657"/>
    <w:rsid w:val="00B24497"/>
    <w:rsid w:val="00B369B4"/>
    <w:rsid w:val="00B60EBB"/>
    <w:rsid w:val="00B61881"/>
    <w:rsid w:val="00B634F4"/>
    <w:rsid w:val="00B65940"/>
    <w:rsid w:val="00B66E15"/>
    <w:rsid w:val="00B745E5"/>
    <w:rsid w:val="00B75BCB"/>
    <w:rsid w:val="00B82502"/>
    <w:rsid w:val="00B8720B"/>
    <w:rsid w:val="00B9345D"/>
    <w:rsid w:val="00B94ADF"/>
    <w:rsid w:val="00BA3879"/>
    <w:rsid w:val="00BA488C"/>
    <w:rsid w:val="00BA5BF7"/>
    <w:rsid w:val="00BB2539"/>
    <w:rsid w:val="00BB45C9"/>
    <w:rsid w:val="00BC0CBA"/>
    <w:rsid w:val="00BC4EDA"/>
    <w:rsid w:val="00BC6215"/>
    <w:rsid w:val="00BD1A6C"/>
    <w:rsid w:val="00BD2A9C"/>
    <w:rsid w:val="00BD5500"/>
    <w:rsid w:val="00BD6C1C"/>
    <w:rsid w:val="00BE1DAB"/>
    <w:rsid w:val="00BE29A2"/>
    <w:rsid w:val="00BE2D94"/>
    <w:rsid w:val="00BE5605"/>
    <w:rsid w:val="00BE70D2"/>
    <w:rsid w:val="00BF2572"/>
    <w:rsid w:val="00C05AD1"/>
    <w:rsid w:val="00C123A6"/>
    <w:rsid w:val="00C133E6"/>
    <w:rsid w:val="00C13DAD"/>
    <w:rsid w:val="00C14FF5"/>
    <w:rsid w:val="00C21851"/>
    <w:rsid w:val="00C23B1B"/>
    <w:rsid w:val="00C30422"/>
    <w:rsid w:val="00C31A78"/>
    <w:rsid w:val="00C31A9A"/>
    <w:rsid w:val="00C33ED4"/>
    <w:rsid w:val="00C35F19"/>
    <w:rsid w:val="00C460A4"/>
    <w:rsid w:val="00C50173"/>
    <w:rsid w:val="00C533BB"/>
    <w:rsid w:val="00C542D6"/>
    <w:rsid w:val="00C6595B"/>
    <w:rsid w:val="00C660FD"/>
    <w:rsid w:val="00C71A6C"/>
    <w:rsid w:val="00C72C3F"/>
    <w:rsid w:val="00C75D9A"/>
    <w:rsid w:val="00C764DA"/>
    <w:rsid w:val="00C8681F"/>
    <w:rsid w:val="00C92431"/>
    <w:rsid w:val="00C956A8"/>
    <w:rsid w:val="00C967C0"/>
    <w:rsid w:val="00C9700D"/>
    <w:rsid w:val="00CA0609"/>
    <w:rsid w:val="00CB2AEA"/>
    <w:rsid w:val="00CB4635"/>
    <w:rsid w:val="00CC010E"/>
    <w:rsid w:val="00CC6B50"/>
    <w:rsid w:val="00CD1861"/>
    <w:rsid w:val="00CD2150"/>
    <w:rsid w:val="00CD26F6"/>
    <w:rsid w:val="00CE13FB"/>
    <w:rsid w:val="00CE56CB"/>
    <w:rsid w:val="00CF0430"/>
    <w:rsid w:val="00CF6FC6"/>
    <w:rsid w:val="00D05441"/>
    <w:rsid w:val="00D079E2"/>
    <w:rsid w:val="00D16E67"/>
    <w:rsid w:val="00D1718D"/>
    <w:rsid w:val="00D215E7"/>
    <w:rsid w:val="00D24F73"/>
    <w:rsid w:val="00D26D84"/>
    <w:rsid w:val="00D359BA"/>
    <w:rsid w:val="00D36666"/>
    <w:rsid w:val="00D40683"/>
    <w:rsid w:val="00D50EFA"/>
    <w:rsid w:val="00D56390"/>
    <w:rsid w:val="00D62897"/>
    <w:rsid w:val="00D70051"/>
    <w:rsid w:val="00D70C18"/>
    <w:rsid w:val="00D72DE8"/>
    <w:rsid w:val="00D75444"/>
    <w:rsid w:val="00D766EE"/>
    <w:rsid w:val="00D81DA9"/>
    <w:rsid w:val="00D87C0F"/>
    <w:rsid w:val="00D96643"/>
    <w:rsid w:val="00DA0D51"/>
    <w:rsid w:val="00DA2653"/>
    <w:rsid w:val="00DA2C34"/>
    <w:rsid w:val="00DA61C6"/>
    <w:rsid w:val="00DA63F2"/>
    <w:rsid w:val="00DB2F73"/>
    <w:rsid w:val="00DB3B13"/>
    <w:rsid w:val="00DC161B"/>
    <w:rsid w:val="00DC2D9D"/>
    <w:rsid w:val="00DE30DF"/>
    <w:rsid w:val="00DE70A9"/>
    <w:rsid w:val="00DE772D"/>
    <w:rsid w:val="00DF5344"/>
    <w:rsid w:val="00DF7529"/>
    <w:rsid w:val="00DF7BE6"/>
    <w:rsid w:val="00E00321"/>
    <w:rsid w:val="00E011AB"/>
    <w:rsid w:val="00E02E04"/>
    <w:rsid w:val="00E06993"/>
    <w:rsid w:val="00E1037A"/>
    <w:rsid w:val="00E12AD1"/>
    <w:rsid w:val="00E14C72"/>
    <w:rsid w:val="00E22DC0"/>
    <w:rsid w:val="00E30BCB"/>
    <w:rsid w:val="00E3131A"/>
    <w:rsid w:val="00E3268E"/>
    <w:rsid w:val="00E34388"/>
    <w:rsid w:val="00E4314B"/>
    <w:rsid w:val="00E452DA"/>
    <w:rsid w:val="00E45E6C"/>
    <w:rsid w:val="00E46A5D"/>
    <w:rsid w:val="00E4782E"/>
    <w:rsid w:val="00E47F8E"/>
    <w:rsid w:val="00E53840"/>
    <w:rsid w:val="00E559D8"/>
    <w:rsid w:val="00E61449"/>
    <w:rsid w:val="00E65793"/>
    <w:rsid w:val="00E73B8D"/>
    <w:rsid w:val="00E75BA0"/>
    <w:rsid w:val="00E819A3"/>
    <w:rsid w:val="00E82540"/>
    <w:rsid w:val="00E8372E"/>
    <w:rsid w:val="00E84E26"/>
    <w:rsid w:val="00E869F3"/>
    <w:rsid w:val="00E94313"/>
    <w:rsid w:val="00E96211"/>
    <w:rsid w:val="00E96609"/>
    <w:rsid w:val="00E97E94"/>
    <w:rsid w:val="00EA36F3"/>
    <w:rsid w:val="00EB52A5"/>
    <w:rsid w:val="00EC1187"/>
    <w:rsid w:val="00EC3F19"/>
    <w:rsid w:val="00EC5149"/>
    <w:rsid w:val="00EC6640"/>
    <w:rsid w:val="00ED08C2"/>
    <w:rsid w:val="00ED0983"/>
    <w:rsid w:val="00ED1E39"/>
    <w:rsid w:val="00ED7B3A"/>
    <w:rsid w:val="00EE02E3"/>
    <w:rsid w:val="00EF44F1"/>
    <w:rsid w:val="00EF5A97"/>
    <w:rsid w:val="00EF6F67"/>
    <w:rsid w:val="00F02DA3"/>
    <w:rsid w:val="00F0521D"/>
    <w:rsid w:val="00F05F76"/>
    <w:rsid w:val="00F06A0D"/>
    <w:rsid w:val="00F1439F"/>
    <w:rsid w:val="00F16752"/>
    <w:rsid w:val="00F22D5F"/>
    <w:rsid w:val="00F23244"/>
    <w:rsid w:val="00F2626A"/>
    <w:rsid w:val="00F27D0D"/>
    <w:rsid w:val="00F30CAF"/>
    <w:rsid w:val="00F31DD2"/>
    <w:rsid w:val="00F32648"/>
    <w:rsid w:val="00F359F2"/>
    <w:rsid w:val="00F361B4"/>
    <w:rsid w:val="00F37D5D"/>
    <w:rsid w:val="00F43008"/>
    <w:rsid w:val="00F43FE5"/>
    <w:rsid w:val="00F4510D"/>
    <w:rsid w:val="00F46C1A"/>
    <w:rsid w:val="00F527F1"/>
    <w:rsid w:val="00F53A12"/>
    <w:rsid w:val="00F55479"/>
    <w:rsid w:val="00F55D84"/>
    <w:rsid w:val="00F7776C"/>
    <w:rsid w:val="00F81C2E"/>
    <w:rsid w:val="00F82280"/>
    <w:rsid w:val="00F83337"/>
    <w:rsid w:val="00F83F17"/>
    <w:rsid w:val="00F90A5A"/>
    <w:rsid w:val="00F9210F"/>
    <w:rsid w:val="00F92DAD"/>
    <w:rsid w:val="00F94F57"/>
    <w:rsid w:val="00F97C7D"/>
    <w:rsid w:val="00FA0036"/>
    <w:rsid w:val="00FA077D"/>
    <w:rsid w:val="00FA0B35"/>
    <w:rsid w:val="00FA2A2C"/>
    <w:rsid w:val="00FA4484"/>
    <w:rsid w:val="00FA4AE6"/>
    <w:rsid w:val="00FA4BA1"/>
    <w:rsid w:val="00FA7C42"/>
    <w:rsid w:val="00FB4239"/>
    <w:rsid w:val="00FB7A34"/>
    <w:rsid w:val="00FC19C8"/>
    <w:rsid w:val="00FC1CFB"/>
    <w:rsid w:val="00FC2055"/>
    <w:rsid w:val="00FD28E7"/>
    <w:rsid w:val="00FD4B18"/>
    <w:rsid w:val="00FE24F8"/>
    <w:rsid w:val="00FE364E"/>
    <w:rsid w:val="00FF28D8"/>
    <w:rsid w:val="00FF2949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0FD67"/>
  <w15:docId w15:val="{DC8E5639-C209-42C7-99A3-2469C89D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DAD"/>
  </w:style>
  <w:style w:type="paragraph" w:styleId="Ttulo1">
    <w:name w:val="heading 1"/>
    <w:basedOn w:val="Normal"/>
    <w:next w:val="Normal"/>
    <w:link w:val="Ttulo1Char"/>
    <w:uiPriority w:val="9"/>
    <w:qFormat/>
    <w:rsid w:val="00561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1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61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1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1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1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1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1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1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2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2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128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1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1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1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1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1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1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1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1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1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1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1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128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1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128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12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61286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61286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657F4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657F4B"/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2DC0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B4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unhideWhenUsed/>
    <w:rsid w:val="00FA4BA1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B07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Legenda">
    <w:name w:val="caption"/>
    <w:basedOn w:val="Normal"/>
    <w:next w:val="Normal"/>
    <w:unhideWhenUsed/>
    <w:qFormat/>
    <w:rsid w:val="007F3037"/>
    <w:pPr>
      <w:spacing w:after="0" w:line="240" w:lineRule="auto"/>
      <w:jc w:val="both"/>
    </w:pPr>
    <w:rPr>
      <w:rFonts w:ascii="Arial" w:eastAsia="Times New Roman" w:hAnsi="Arial" w:cs="Times New Roman"/>
      <w:b/>
      <w:bCs/>
      <w:kern w:val="0"/>
      <w:sz w:val="20"/>
      <w:szCs w:val="20"/>
      <w:lang w:eastAsia="pt-BR"/>
      <w14:ligatures w14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43E6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43E6"/>
    <w:rPr>
      <w:rFonts w:ascii="Arial" w:eastAsia="Times New Roman" w:hAnsi="Arial" w:cs="Times New Roman"/>
      <w:kern w:val="0"/>
      <w:sz w:val="20"/>
      <w:szCs w:val="20"/>
      <w:lang w:eastAsia="pt-BR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8843E6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6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69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4B970-42FD-47AA-A71C-8CBDFDFE0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1755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Integracao Nacional</Company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Freitas</dc:creator>
  <cp:lastModifiedBy>Pedro Vinicius Silva de Souza</cp:lastModifiedBy>
  <cp:revision>28</cp:revision>
  <cp:lastPrinted>2025-11-24T11:55:00Z</cp:lastPrinted>
  <dcterms:created xsi:type="dcterms:W3CDTF">2026-07-06T11:52:00Z</dcterms:created>
  <dcterms:modified xsi:type="dcterms:W3CDTF">2026-07-08T12:45:00Z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-1894573221</vt:i4>
  </property>
</Properties>
</file>