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76" w:lineRule="auto"/>
        <w:jc w:val="center"/>
      </w:pPr>
    </w:p>
    <w:p>
      <w:pPr>
        <w:spacing w:after="120" w:before="0" w:line="276" w:lineRule="auto"/>
        <w:jc w:val="center"/>
      </w:pPr>
    </w:p>
    <w:p>
      <w:pPr>
        <w:spacing w:after="80" w:before="0" w:line="276" w:lineRule="auto"/>
        <w:jc w:val="center"/>
      </w:pPr>
      <w:r>
        <w:rPr>
          <w:rFonts w:ascii="Aptos" w:hAnsi="Aptos"/>
          <w:b/>
          <w:sz w:val="24"/>
        </w:rPr>
        <w:t>COORDENADORIA DE TRANSPORTES E RODOVIAS</w:t>
      </w:r>
    </w:p>
    <w:p>
      <w:pPr>
        <w:spacing w:after="80" w:before="0" w:line="276" w:lineRule="auto"/>
        <w:jc w:val="center"/>
      </w:pPr>
      <w:r>
        <w:rPr>
          <w:rFonts w:ascii="Aptos" w:hAnsi="Aptos"/>
          <w:b/>
          <w:sz w:val="24"/>
        </w:rPr>
        <w:t>RELATÓRIO DO 2º MONITORAMENTO DO PROCESSO</w:t>
      </w:r>
    </w:p>
    <w:p>
      <w:pPr>
        <w:spacing w:after="240" w:before="0" w:line="276" w:lineRule="auto"/>
        <w:jc w:val="center"/>
      </w:pPr>
      <w:r>
        <w:rPr>
          <w:rFonts w:ascii="Aptos" w:hAnsi="Aptos"/>
          <w:b/>
          <w:sz w:val="24"/>
        </w:rPr>
        <w:t>DE FISCALIZAÇÃO TÉCNICO-OPERACIONAL CTR Nº 07/2025</w:t>
      </w:r>
    </w:p>
    <w:p>
      <w:pPr>
        <w:spacing w:after="240" w:before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4560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monitoram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560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76" w:lineRule="auto"/>
        <w:jc w:val="center"/>
      </w:pPr>
      <w:r>
        <w:rPr>
          <w:rFonts w:ascii="Aptos" w:hAnsi="Aptos"/>
          <w:b/>
          <w:sz w:val="22"/>
        </w:rPr>
        <w:t>VISTORIA TÉCNICA DAS NÃO CONFORMIDADES REGISTRADAS NO</w:t>
      </w:r>
    </w:p>
    <w:p>
      <w:pPr>
        <w:spacing w:after="120" w:before="0" w:line="276" w:lineRule="auto"/>
        <w:jc w:val="center"/>
      </w:pPr>
      <w:r>
        <w:rPr>
          <w:rFonts w:ascii="Aptos" w:hAnsi="Aptos"/>
          <w:b/>
          <w:sz w:val="22"/>
        </w:rPr>
        <w:t>RELATÓRIO DE FISCALIZAÇÃO TÉCNICO-OPERACIONAL CTR 07/2025</w:t>
      </w:r>
    </w:p>
    <w:p>
      <w:pPr>
        <w:spacing w:after="120" w:before="0" w:line="276" w:lineRule="auto"/>
        <w:jc w:val="center"/>
      </w:pPr>
    </w:p>
    <w:p>
      <w:pPr>
        <w:spacing w:after="80" w:before="0" w:line="276" w:lineRule="auto"/>
        <w:jc w:val="center"/>
      </w:pPr>
      <w:r>
        <w:rPr>
          <w:rFonts w:ascii="Aptos" w:hAnsi="Aptos"/>
          <w:b/>
          <w:sz w:val="22"/>
        </w:rPr>
        <w:t>CONTRATO DE CONCESSÃO PARA A EXPLORAÇÃO DO COMPLEXO</w:t>
      </w:r>
    </w:p>
    <w:p>
      <w:pPr>
        <w:spacing w:after="120" w:before="0" w:line="276" w:lineRule="auto"/>
        <w:jc w:val="center"/>
      </w:pPr>
      <w:r>
        <w:rPr>
          <w:rFonts w:ascii="Aptos" w:hAnsi="Aptos"/>
          <w:b/>
          <w:sz w:val="22"/>
        </w:rPr>
        <w:t>VIÁRIO E LOGÍSTICO DE SUAPE – EXPRESS WAY - CT Nº 043/2011</w:t>
      </w:r>
    </w:p>
    <w:p>
      <w:pPr>
        <w:spacing w:after="120" w:before="0" w:line="276" w:lineRule="auto"/>
        <w:jc w:val="center"/>
      </w:pPr>
    </w:p>
    <w:p>
      <w:pPr>
        <w:spacing w:after="120" w:before="0" w:line="276" w:lineRule="auto"/>
        <w:jc w:val="center"/>
      </w:pPr>
      <w:r>
        <w:rPr>
          <w:rFonts w:ascii="Aptos" w:hAnsi="Aptos"/>
          <w:b/>
          <w:sz w:val="22"/>
        </w:rPr>
        <w:t>PROCESSO SEI Nº 0030200023.009194/2025-85</w:t>
      </w:r>
    </w:p>
    <w:p>
      <w:pPr>
        <w:spacing w:after="120" w:before="0" w:line="276" w:lineRule="auto"/>
        <w:jc w:val="center"/>
      </w:pPr>
    </w:p>
    <w:p>
      <w:pPr>
        <w:spacing w:after="0" w:before="0" w:line="276" w:lineRule="auto"/>
        <w:jc w:val="center"/>
      </w:pPr>
      <w:r>
        <w:rPr>
          <w:rFonts w:ascii="Aptos" w:hAnsi="Aptos"/>
          <w:b w:val="0"/>
          <w:sz w:val="22"/>
        </w:rPr>
        <w:t>Recife, data da assinatura eletrônica</w:t>
      </w:r>
    </w:p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RESULTADOS DAS VISTORIAS DAS NÃO CONFORMIDADES – ABRIL, 2026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3.1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RODOVIA ESTADUAL PE - 009, PISTA SENTIDO SUL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3.2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RODOVIA ESTADUAL PE - 009, PISTA SENTIDO NORTE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RESUMO DA SITUAÇÃO DAS NÃO CONFORMIDADES MONITORADAS (ABRIL, 2026)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8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 E 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9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- MEMORIAL FOTOGRÁFICO - VISTORIAS REALIZADAS EM ABRIL, 2026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10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b w:val="0"/>
          <w:sz w:val="22"/>
        </w:rPr>
        <w:t>Registra-se, preliminarmente, que o Relatório de Fiscalização Técnico-Operacional ARPE/CTR 07/2025 registrou as Não Conformidades identificadas e foi devidamente encaminhado à Concessionária Rota do Atlântico (CRA) e aos órgãos concedentes para as providências cabíveis.</w:t>
      </w:r>
    </w:p>
    <w:p>
      <w:pPr>
        <w:spacing w:after="120" w:line="276" w:lineRule="auto"/>
        <w:jc w:val="both"/>
      </w:pPr>
      <w:r>
        <w:rPr>
          <w:rFonts w:ascii="Aptos" w:hAnsi="Aptos"/>
          <w:b w:val="0"/>
          <w:sz w:val="22"/>
        </w:rPr>
        <w:t>A Concessionária Rota do Atlântico (CRA) apresentou o cronograma de obras atualizado por trecho, com detalhamento dos prazos de execução das ações de conservação especial do pavimento e sinalização viária.</w:t>
      </w:r>
    </w:p>
    <w:p>
      <w:pPr>
        <w:spacing w:after="120" w:line="276" w:lineRule="auto"/>
        <w:jc w:val="both"/>
      </w:pPr>
      <w:r>
        <w:rPr>
          <w:rFonts w:ascii="Aptos" w:hAnsi="Aptos"/>
          <w:b w:val="0"/>
          <w:sz w:val="22"/>
        </w:rPr>
        <w:t>Neste contexto, este 2º Relatório de Monitoramento descreve a evolução das Não Conformidades apontadas, com base nas vistorias técnicas realizadas pela equipe da ARPE em 15 de abril de 2026 no Sistema Viário Express Way.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b w:val="0"/>
          <w:sz w:val="22"/>
        </w:rPr>
        <w:t>Este 2º Relatório de Monitoramento tem como objetivo apresentar os resultados das vistorias realizadas pela ARPE, em 15/04/2026, no Sistema Viário Express Way referentes às Não Conformidades constantes do Relatório de Fiscalização Técnico-Operacional ARPE/CTR 07/2025.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RESULTADOS DAS VISTORIAS DAS NÃO CONFORMIDADES – ABRIL, 2026</w:t>
      </w:r>
    </w:p>
    <w:p/>
    <w:p>
      <w:pPr>
        <w:spacing w:after="120" w:line="276" w:lineRule="auto"/>
        <w:jc w:val="both"/>
      </w:pPr>
      <w:r>
        <w:rPr>
          <w:rFonts w:ascii="Aptos" w:hAnsi="Aptos"/>
          <w:b w:val="0"/>
          <w:sz w:val="22"/>
        </w:rPr>
        <w:t>Apresenta-se a seguir a análise das constatações resultantes das vistorias técnicas das Não Conformidades associadas ao Relatório de Fiscalização Técnico-Operacional ARPE/CTR 07/2025, considerando o Cronograma das Obras por Trecho e o posicionamento apresentado pela Concessionária Rota do Atlântico (CRA).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3.1 RODOVIA ESTADUAL PE - 009, PISTA SENTIDO SUL</w:t>
      </w:r>
    </w:p>
    <w:p/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CRA.ST601.2794-2834/2025.013 - TRINCAS INTERLIGADAS</w:t>
      </w:r>
    </w:p>
    <w:p>
      <w:pPr>
        <w:spacing w:after="80" w:line="276" w:lineRule="auto"/>
        <w:jc w:val="both"/>
      </w:pPr>
      <w:r>
        <w:rPr>
          <w:rFonts w:ascii="Aptos" w:hAnsi="Aptos"/>
          <w:b/>
          <w:sz w:val="22"/>
        </w:rPr>
        <w:t xml:space="preserve">POSICIONAMENTO CRA: </w:t>
      </w:r>
      <w:r>
        <w:rPr>
          <w:rFonts w:ascii="Aptos" w:hAnsi="Aptos"/>
          <w:sz w:val="22"/>
        </w:rPr>
        <w:t>A CRA informou no cronograma...</w:t>
      </w:r>
    </w:p>
    <w:p>
      <w:pPr>
        <w:spacing w:after="80" w:line="276" w:lineRule="auto"/>
        <w:jc w:val="both"/>
      </w:pPr>
      <w:r>
        <w:rPr>
          <w:rFonts w:ascii="Aptos" w:hAnsi="Aptos"/>
          <w:b/>
          <w:sz w:val="22"/>
        </w:rPr>
        <w:t xml:space="preserve">CONSTATAÇÃO: </w:t>
      </w:r>
      <w:r>
        <w:rPr>
          <w:rFonts w:ascii="Aptos" w:hAnsi="Aptos"/>
          <w:sz w:val="22"/>
        </w:rPr>
        <w:t>Trincas interligadas (J) com erosão acentuada nas bordas das trincas (JE) e afundamento de trilha de rodas (ACT) no pavimento da faixa de rolamento direita.</w:t>
      </w:r>
    </w:p>
    <w:p>
      <w:pPr>
        <w:spacing w:after="80" w:line="276" w:lineRule="auto"/>
        <w:jc w:val="both"/>
      </w:pPr>
      <w:r>
        <w:rPr>
          <w:rFonts w:ascii="Aptos" w:hAnsi="Aptos"/>
          <w:b/>
          <w:sz w:val="22"/>
        </w:rPr>
        <w:t xml:space="preserve">ANÁLISE ARPE: </w:t>
      </w:r>
      <w:r>
        <w:rPr>
          <w:rFonts w:ascii="Aptos" w:hAnsi="Aptos"/>
          <w:sz w:val="22"/>
        </w:rPr>
        <w:t>Não Conformidade 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CRA.ST605.3212-3230/2025.014</w:t>
      </w:r>
    </w:p>
    <w:p>
      <w:pPr>
        <w:spacing w:after="80" w:line="276" w:lineRule="auto"/>
        <w:jc w:val="both"/>
      </w:pPr>
      <w:r>
        <w:rPr>
          <w:rFonts w:ascii="Aptos" w:hAnsi="Aptos"/>
          <w:b/>
          <w:sz w:val="22"/>
        </w:rPr>
        <w:t xml:space="preserve">POSICIONAMENTO CRA: </w:t>
      </w:r>
      <w:r>
        <w:rPr>
          <w:rFonts w:ascii="Aptos" w:hAnsi="Aptos"/>
          <w:sz w:val="22"/>
        </w:rPr>
        <w:t>A CRA informou no cronograma...</w:t>
      </w:r>
    </w:p>
    <w:p>
      <w:pPr>
        <w:spacing w:after="80" w:line="276" w:lineRule="auto"/>
        <w:jc w:val="both"/>
      </w:pPr>
      <w:r>
        <w:rPr>
          <w:rFonts w:ascii="Aptos" w:hAnsi="Aptos"/>
          <w:b/>
          <w:sz w:val="22"/>
        </w:rPr>
        <w:t xml:space="preserve">CONSTATAÇÃO: </w:t>
      </w:r>
      <w:r>
        <w:rPr>
          <w:rFonts w:ascii="Aptos" w:hAnsi="Aptos"/>
          <w:sz w:val="22"/>
        </w:rPr>
        <w:t>3230/2025.014: Trincas longitudinais (TLL), Trincas interligadas e afundamento de trilha de rodas (ATC) no pavimento da faixa de rolamento direita.</w:t>
      </w:r>
    </w:p>
    <w:p>
      <w:pPr>
        <w:spacing w:after="80" w:line="276" w:lineRule="auto"/>
        <w:jc w:val="both"/>
      </w:pPr>
      <w:r>
        <w:rPr>
          <w:rFonts w:ascii="Aptos" w:hAnsi="Aptos"/>
          <w:b/>
          <w:sz w:val="22"/>
        </w:rPr>
        <w:t xml:space="preserve">ANÁLISE ARPE: </w:t>
      </w:r>
      <w:r>
        <w:rPr>
          <w:rFonts w:ascii="Aptos" w:hAnsi="Aptos"/>
          <w:sz w:val="22"/>
        </w:rPr>
        <w:t>Não Conformidade 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CRA.ST607.3550-3562 /2025.015</w:t>
      </w:r>
    </w:p>
    <w:p>
      <w:pPr>
        <w:spacing w:after="80" w:line="276" w:lineRule="auto"/>
        <w:jc w:val="both"/>
      </w:pPr>
      <w:r>
        <w:rPr>
          <w:rFonts w:ascii="Aptos" w:hAnsi="Aptos"/>
          <w:b/>
          <w:sz w:val="22"/>
        </w:rPr>
        <w:t xml:space="preserve">POSICIONAMENTO CRA: </w:t>
      </w:r>
      <w:r>
        <w:rPr>
          <w:rFonts w:ascii="Aptos" w:hAnsi="Aptos"/>
          <w:sz w:val="22"/>
        </w:rPr>
        <w:t>A CRA informou no cronograma...</w:t>
      </w:r>
    </w:p>
    <w:p>
      <w:pPr>
        <w:spacing w:after="80" w:line="276" w:lineRule="auto"/>
        <w:jc w:val="both"/>
      </w:pPr>
      <w:r>
        <w:rPr>
          <w:rFonts w:ascii="Aptos" w:hAnsi="Aptos"/>
          <w:b/>
          <w:sz w:val="22"/>
        </w:rPr>
        <w:t xml:space="preserve">CONSTATAÇÃO: </w:t>
      </w:r>
      <w:r>
        <w:rPr>
          <w:rFonts w:ascii="Aptos" w:hAnsi="Aptos"/>
          <w:sz w:val="22"/>
        </w:rPr>
        <w:t>3562 /2025.015: Pavimento sobre a Junta de dilatação na via sobre o cruzamento com a PE 028 deteriorado e com falhas que possibilitam infiltrações.</w:t>
      </w:r>
    </w:p>
    <w:p>
      <w:pPr>
        <w:spacing w:after="80" w:line="276" w:lineRule="auto"/>
        <w:jc w:val="both"/>
      </w:pPr>
      <w:r>
        <w:rPr>
          <w:rFonts w:ascii="Aptos" w:hAnsi="Aptos"/>
          <w:b/>
          <w:sz w:val="22"/>
        </w:rPr>
        <w:t xml:space="preserve">ANÁLISE ARPE: </w:t>
      </w:r>
      <w:r>
        <w:rPr>
          <w:rFonts w:ascii="Aptos" w:hAnsi="Aptos"/>
          <w:sz w:val="22"/>
        </w:rPr>
        <w:t>Não Conformidade Pendente.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RESUMO DA SITUAÇÃO DAS NÃO CONFORMIDADES MONITORADAS (ABRIL, 2026)</w:t>
      </w:r>
    </w:p>
    <w:p/>
    <w:p>
      <w:pPr>
        <w:spacing w:after="120" w:line="276" w:lineRule="auto"/>
        <w:jc w:val="both"/>
      </w:pPr>
      <w:r>
        <w:rPr>
          <w:rFonts w:ascii="Aptos" w:hAnsi="Aptos"/>
          <w:b w:val="0"/>
          <w:sz w:val="22"/>
        </w:rPr>
        <w:t>Apresenta-se no Quadro 1, a seguir, um resumo da situação das Não Conformidades registradas no Relatório de Fiscalização Técnico-Operacional ARPE/CTR 07/2025, de acordo com as vistorias realizadas em 15/04/2026, em continuidade às diligências necessárias ao monitoramento das respectivas soluções.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b/>
          <w:sz w:val="22"/>
        </w:rPr>
        <w:t xml:space="preserve"> – Resumo da Situação das Não Conformidades – Abril, 2026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3490"/>
        <w:gridCol w:w="3490"/>
        <w:gridCol w:w="3490"/>
      </w:tblGrid>
      <w:tr>
        <w:tc>
          <w:tcPr>
            <w:tcW w:type="dxa" w:w="2592"/>
            <w:shd w:val="clear" w:color="auto" w:fill="BFBFB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REFERÊNCIA</w:t>
            </w:r>
          </w:p>
        </w:tc>
        <w:tc>
          <w:tcPr>
            <w:tcW w:type="dxa" w:w="6048"/>
            <w:shd w:val="clear" w:color="auto" w:fill="BFBFB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CONSTATAÇÃO / NÃO CONFORMIDADE RELATÓRIO ARPE/CTR 07/2025</w:t>
            </w:r>
          </w:p>
        </w:tc>
        <w:tc>
          <w:tcPr>
            <w:tcW w:type="dxa" w:w="2261"/>
            <w:shd w:val="clear" w:color="auto" w:fill="BFBFB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SITUAÇÃO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CRA.ST601.2794-2834/2025.013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Trincas interligadas (J) com erosão acentuada nas bordas das trincas (JE) e afundamento de trilha de rodas (ACT) no pavimento da faixa de rolamento direita.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CRA.ST605.3212-3230 /2025.014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Trincas longitudinais (TLL), Trincas interligadas e afundamento de trilha de rodas (ATC) no pavimento da faixa de rolamento direita.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CRA.ST607.3550-3562/2025.015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Pavimento sobre a Junta de dilatação na via sobre o cruzamento com a PE 028 deteriorado e com falhas que possibilitam infiltrações.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CRA.ST405.3958-3988/2025.016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Trincas longitudinais longa (TLL) no pavimento na faixa de rolamento esquerda.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CRA.ST405.3970+3974/2025.017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Trincas interligadas (J) e afundamento de trilha de rodas (ATC) no pavimento da faixa de rolamento direita.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CRA.ST405.4034-4040/2025.018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Afundamento de trilha de rodas (ATC) e afundamento de consolidação no pavimento da faixa de rolamento direita.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CRA.ST106.4956-4948/2025.019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Afundamento de trilha de rodas (ATC) e afundamento com solevamento, e grande Erosão no pavimento da faixa de rolamento direita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CRA.ST406.4024-4010/2025.020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Afundamento de trilha de rodas (ATC) e Trincas Interligadas (j) no pavimento da faixa de rolamento direita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CRA.ST410.3598-3590/2025.021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Afundamento de trilha de rodas (ATC), afundamento e remendos no pavimento da faixa de rolamento direita.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CRA.ST610.3340-3330/2025.022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Trincas longitudinais (TLL) e trincas “Jacaré” com erosão acentuada nas bordas (JE), no pavimento da faixa de rolamento esquerda; e Afundamento de trilha de rodas (ATC) na faixa direita.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CRA.ST611.3245-3220/2025.023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Afundamento de trilha de rodas (ACT), abatimentos e trincas interligadas no pavimento da faixa de rolamento direita; e trincas longitudinais (TLL) no pavimento da faixa de rolamento esquerda.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CRA.ST612.3089-3082/2025.024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Afundamento de trilha de rodas (ATC) e trincas interligadas tipo bloco com erosão acentuada nas bordas (TBE) no pavimento da faixa de rolamento direita.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CRA.ST608.3520-3480/2025.025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Novas tachas refletivas colocadas no trecho sem a retirada das tachas refletivas anteriores, em especial as quebradas, e pinos aparentes apresentando riscos de acidentes.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CRA.ST202.0370-0270/2025.026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/>
                <w:sz w:val="20"/>
              </w:rPr>
              <w:t>Novas tachas refletivas colocadas no trecho sem a retirada das tachas refletivas anteriores, em especial as quebradas, e pinos aparentes apresentando riscos de acidentes.</w:t>
            </w:r>
          </w:p>
        </w:tc>
        <w:tc>
          <w:tcPr>
            <w:tcW w:type="dxa" w:w="226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ptos" w:hAnsi="Aptos"/>
                <w:b/>
                <w:sz w:val="20"/>
              </w:rPr>
              <w:t>PENDENTE</w:t>
            </w:r>
          </w:p>
        </w:tc>
      </w:tr>
    </w:tbl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CONCLUSÕES E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 resultado das vistorias realizadas nos dias 15 de abril de 2026 e das respectivas análises apresentadas neste 2º Relatório de Monitoramento demonstram a evolução do tratamento das Não Conformidades identificadas no Relatório de Fiscalização Técnico-Operacional ARPE/CTR 07/2025. Recomenda-se que a Concessionária mantenha atualizado o cronograma das obras e soluções pendentes visando permitir à ARPE uma programação efetiva do monitoramento.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Por fim, solicita-se dar conhecimento deste 2º Relatório de Monitoramento do Relatório de Fiscalização Técnico-Operacional ARPE/CTR 07/2025 à Diretoria de Desenvolvimento e Gestão Portuária de SUAPE para as devidas providências, em atendimento ao Convênio ARPE/Suape nº 003/2021.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Cícero Ronaldo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- MEMORIAL FOTOGRÁFICO - VISTORIAS REALIZADAS EM 15/04/2026</w:t>
      </w:r>
    </w:p>
    <w:p>
      <w:pPr>
        <w:spacing w:after="240"/>
        <w:jc w:val="both"/>
      </w:pPr>
      <w:r>
        <w:rPr>
          <w:rFonts w:ascii="Aptos" w:hAnsi="Aptos"/>
          <w:sz w:val="22"/>
        </w:rPr>
        <w:t>Apresentam-se, a seguir, as evidências fotográficas coletadas no monitoramento das Não Conformidades apontadas no Relatório de Fiscalização Técnico-Operacional ARPE/CTR 07/2025.</w:t>
      </w:r>
    </w:p>
    <w:p>
      <w:pPr>
        <w:spacing w:before="240" w:after="120" w:line="276" w:lineRule="auto"/>
        <w:jc w:val="both"/>
      </w:pPr>
      <w:r>
        <w:rPr>
          <w:rFonts w:ascii="Aptos" w:hAnsi="Aptos"/>
          <w:b/>
          <w:sz w:val="22"/>
        </w:rPr>
        <w:t>CRA.ST601.2794-2834/2025.013 - TRINCAS INTERLIGADAS – RODOVIA ESTADUAL PE - 009 – CRA.ST601.2794-2834/2025.013 - TRINCAS INTERLIGADAS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76195" cy="247619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A.ST601.2794-2834_2025.013 - TRINCAS INTERLIGADAS_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195" cy="2476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76195" cy="247619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a_monitoramen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195" cy="2476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02 – Pavimento Recuperado da faixa de rolamento direita no trecho do km 27.920 ao Km 28.120.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02 – Trincas interligadas (J) com erosão acentuada nas bordas das trincas (JE) e afundamento de trilha de rodas (ACT) no pavimento da faixa de rolamento direita.</w:t>
            </w:r>
          </w:p>
        </w:tc>
      </w:tr>
    </w:tbl>
    <w:p/>
    <w:p>
      <w:pPr>
        <w:spacing w:before="240" w:after="120" w:line="276" w:lineRule="auto"/>
        <w:jc w:val="both"/>
      </w:pPr>
      <w:r>
        <w:rPr>
          <w:rFonts w:ascii="Aptos" w:hAnsi="Aptos"/>
          <w:b/>
          <w:sz w:val="22"/>
        </w:rPr>
        <w:t>CRA.ST605.3212-3230/2025.014 – RODOVIA ESTADUAL PE - 009 – CRA.ST605.3212-3230/2025.014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76195" cy="247619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A.ST605.3212-3230_2025.014_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195" cy="2476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76195" cy="247619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a_monitoramen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195" cy="2476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06 – Permanecem as trincas longitudinais (TLL), trincas interligadas com erosão acentuada nas bordas das trincas (JE) e afundamento de trilha de rodas (ATC) na faixa de rolamento direita (14/04/2025).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04 – 3230/2025.014: Trincas longitudinais (TLL), Trincas interligadas e afundamento de trilha de rodas (ATC) no pavimento da faixa de rolamento direita.</w:t>
            </w:r>
          </w:p>
        </w:tc>
      </w:tr>
    </w:tbl>
    <w:p/>
    <w:p>
      <w:pPr>
        <w:spacing w:before="240" w:after="120" w:line="276" w:lineRule="auto"/>
        <w:jc w:val="both"/>
      </w:pPr>
      <w:r>
        <w:rPr>
          <w:rFonts w:ascii="Aptos" w:hAnsi="Aptos"/>
          <w:b/>
          <w:sz w:val="22"/>
        </w:rPr>
        <w:t>CRA.ST607.3550-3562 /2025.015 – RODOVIA ESTADUAL PE - 009 – CRA.ST607.3550-3562 /2025.015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76195" cy="247619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A.ST607.3550-3562 _2025.015_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195" cy="2476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76195" cy="247619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a_monitoramen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195" cy="2476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08 – Serviços em execução para a recuperação da segunda junta de dilatação na via sobre o cruzamento com a PE 028 (14/04/2026).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06 – 3562 /2025.015: Pavimento sobre a Junta de dilatação na via sobre o cruzamento com a PE 028 deteriorado e com falhas que possibilitam infiltrações.</w:t>
            </w:r>
          </w:p>
        </w:tc>
      </w:tr>
    </w:tbl>
    <w:p/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