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SE1 Student Tracker – C# and Razor Structure Guide</w:t>
      </w:r>
    </w:p>
    <w:p>
      <w:r>
        <w:t xml:space="preserve">Version: </w:t>
      </w:r>
      <w:r>
        <w:rPr>
          <w:b/>
        </w:rPr>
        <w:t>1.0</w:t>
      </w:r>
      <w:r>
        <w:t xml:space="preserve">   |   Date: October 27, 2025</w:t>
      </w:r>
    </w:p>
    <w:p/>
    <w:p>
      <w:pPr>
        <w:pStyle w:val="Heading1"/>
      </w:pPr>
      <w:r>
        <w:t>1. Overview</w:t>
      </w:r>
    </w:p>
    <w:p>
      <w:r>
        <w:t>This document explains how the SE1 Student Tracker app is organized in C# and Razor Pages so that it connects cleanly to the Oracle database and reads/writes data reliably. It covers the folder layout, dependency injection, services, repositories, POCO models, and the Razor Page pattern (cshtml + PageModel). Use this as a contributor’s guide for new teammates.</w:t>
      </w:r>
    </w:p>
    <w:p>
      <w:pPr>
        <w:pStyle w:val="Heading1"/>
      </w:pPr>
      <w:r>
        <w:t>2. Project Layout (Suggested)</w:t>
      </w:r>
    </w:p>
    <w:p>
      <w:r>
        <w:t>Below is the recommended structure. Your repo may already contain many of these files; align to this layout:</w:t>
      </w:r>
    </w:p>
    <w:p>
      <w:r>
        <w:rPr>
          <w:rFonts w:ascii="Courier New" w:hAnsi="Courier New" w:eastAsia="Courier New"/>
          <w:sz w:val="18"/>
        </w:rPr>
        <w:br/>
        <w:t>SE1StudentTracker/</w:t>
        <w:br/>
        <w:t>├─ SE1StudentTracker.sln</w:t>
        <w:br/>
        <w:t>├─ SE1StudentTracker/</w:t>
        <w:br/>
        <w:t>│  ├─ Program.cs</w:t>
        <w:br/>
        <w:t>│  ├─ appsettings.json</w:t>
        <w:br/>
        <w:t>│  ├─ appsettings.Development.json</w:t>
        <w:br/>
        <w:t>│  ├─ Models/</w:t>
        <w:br/>
        <w:t>│  │  ├─ Role.cs</w:t>
        <w:br/>
        <w:t>│  │  ├─ UserAccount.cs</w:t>
        <w:br/>
        <w:t>│  │  ├─ Course.cs</w:t>
        <w:br/>
        <w:t>│  │  ├─ Section.cs</w:t>
        <w:br/>
        <w:t>│  │  └─ TimeSession[Full].cs</w:t>
        <w:br/>
        <w:t>│  ├─ Services/</w:t>
        <w:br/>
        <w:t>│  │  ├─ IOracleService.cs</w:t>
        <w:br/>
        <w:t>│  │  └─ OracleService.cs</w:t>
        <w:br/>
        <w:t>│  ├─ Repositories/</w:t>
        <w:br/>
        <w:t>│  │  ├─ TimeSessionRepository.cs</w:t>
        <w:br/>
        <w:t>│  │  └─ UserRepository.cs</w:t>
        <w:br/>
        <w:t>│  ├─ Pages/</w:t>
        <w:br/>
        <w:t>│  │  ├─ Index.cshtml</w:t>
        <w:br/>
        <w:t>│  │  ├─ Index.cshtml.cs</w:t>
        <w:br/>
        <w:t>│  │  └─ TimeSessions/</w:t>
        <w:br/>
        <w:t>│  │     ├─ Index.cshtml</w:t>
        <w:br/>
        <w:t>│  │     └─ Index.cshtml.cs</w:t>
        <w:br/>
        <w:t>│  └─ wwwroot/</w:t>
        <w:br/>
        <w:t>│     └─ site.js</w:t>
        <w:br/>
        <w:t>└─ DbSmokeTest/ (optional console health check)</w:t>
        <w:br/>
        <w:t xml:space="preserve">   ├─ Program.cs</w:t>
        <w:br/>
        <w:t xml:space="preserve">   └─ DbSmokeTest.csproj</w:t>
        <w:br/>
      </w:r>
    </w:p>
    <w:p>
      <w:pPr>
        <w:pStyle w:val="Heading1"/>
      </w:pPr>
      <w:r>
        <w:t>3. Configuration: Connection Strings</w:t>
      </w:r>
    </w:p>
    <w:p>
      <w:r>
        <w:t>Connection strings live in configuration, not hard-coded. In development, we keep a local connection string in appsettings.Development.json and load it through DI.</w:t>
      </w:r>
    </w:p>
    <w:p>
      <w:pPr>
        <w:pStyle w:val="Heading2"/>
      </w:pPr>
      <w:r>
        <w:t>3.1 Example: appsettings.Development.json</w:t>
      </w:r>
    </w:p>
    <w:p>
      <w:r>
        <w:rPr>
          <w:rFonts w:ascii="Courier New" w:hAnsi="Courier New" w:eastAsia="Courier New"/>
          <w:sz w:val="18"/>
        </w:rPr>
        <w:br/>
        <w:t>{</w:t>
        <w:br/>
        <w:t xml:space="preserve">  "DetailedErrors": true,</w:t>
        <w:br/>
        <w:t xml:space="preserve">  "Logging": {</w:t>
        <w:br/>
        <w:t xml:space="preserve">    "LogLevel": {</w:t>
        <w:br/>
        <w:t xml:space="preserve">      "Default": "Information",</w:t>
        <w:br/>
        <w:t xml:space="preserve">      "Microsoft.AspNetCore": "Warning"</w:t>
        <w:br/>
        <w:t xml:space="preserve">    }</w:t>
        <w:br/>
        <w:t xml:space="preserve">  },</w:t>
        <w:br/>
        <w:t xml:space="preserve">  "ConnectionStrings": {</w:t>
        <w:br/>
        <w:t xml:space="preserve">    "StudentTracker": "User Id=STUDENT_TRACKER;Password=Strong#Password1;Data Source=localhost:1521/XEPDB1;"</w:t>
        <w:br/>
        <w:t xml:space="preserve">  }</w:t>
        <w:br/>
        <w:t>}</w:t>
        <w:br/>
      </w:r>
    </w:p>
    <w:p>
      <w:pPr>
        <w:pStyle w:val="Heading1"/>
      </w:pPr>
      <w:r>
        <w:t>4. Program Startup (Program.cs)</w:t>
      </w:r>
    </w:p>
    <w:p>
      <w:r>
        <w:t>Program.cs wires up Razor Pages and registers our Oracle service and repositories using dependency injection. We use a scoped lifetime for database access to keep connections request-bound and predictable.</w:t>
      </w:r>
    </w:p>
    <w:p>
      <w:r>
        <w:rPr>
          <w:rFonts w:ascii="Courier New" w:hAnsi="Courier New" w:eastAsia="Courier New"/>
          <w:sz w:val="18"/>
        </w:rPr>
        <w:br/>
        <w:t>using SE1StudentTracker.Services;</w:t>
        <w:br/>
        <w:t>using SE1StudentTracker.Repositories;</w:t>
        <w:br/>
        <w:br/>
        <w:t>var builder = WebApplication.CreateBuilder(args);</w:t>
        <w:br/>
        <w:br/>
        <w:t>builder.Services.AddRazorPages();</w:t>
        <w:br/>
        <w:br/>
        <w:t>var connStr = builder.Configuration.GetConnectionString("StudentTracker")</w:t>
        <w:br/>
        <w:t xml:space="preserve">              ?? throw new InvalidOperationException("Missing ConnectionStrings:StudentTracker");</w:t>
        <w:br/>
        <w:br/>
        <w:t>builder.Services.AddScoped&lt;IOracleService&gt;(sp =&gt; new OracleService(connStr));</w:t>
        <w:br/>
        <w:br/>
        <w:t>builder.Services.AddScoped&lt;TimeSessionRepository&gt;();</w:t>
        <w:br/>
        <w:t>builder.Services.AddScoped&lt;UserRepository&gt;();</w:t>
        <w:br/>
        <w:br/>
        <w:t>var app = builder.Build();</w:t>
        <w:br/>
        <w:br/>
        <w:t>if (!app.Environment.IsDevelopment())</w:t>
        <w:br/>
        <w:t>{</w:t>
        <w:br/>
        <w:t xml:space="preserve">    app.UseExceptionHandler("/Error");</w:t>
        <w:br/>
        <w:t xml:space="preserve">    app.UseHsts();</w:t>
        <w:br/>
        <w:t>}</w:t>
        <w:br/>
        <w:br/>
        <w:t>app.UseHttpsRedirection();</w:t>
        <w:br/>
        <w:t>app.UseStaticFiles();</w:t>
        <w:br/>
        <w:t>app.UseRouting();</w:t>
        <w:br/>
        <w:t>app.UseAuthorization();</w:t>
        <w:br/>
        <w:br/>
        <w:t>// Optional: DB health endpoint</w:t>
        <w:br/>
        <w:t>app.MapGet("/health/db", async (IOracleService db) =&gt;</w:t>
        <w:br/>
        <w:t>{</w:t>
        <w:br/>
        <w:t xml:space="preserve">    var ok = await db.QuerySingleAsync&lt;int&gt;("SELECT 1 AS ok FROM dual", r =&gt; r.GetInt32(0));</w:t>
        <w:br/>
        <w:t xml:space="preserve">    return Results.Ok(new { database = "Oracle", ok = ok == 1 });</w:t>
        <w:br/>
        <w:t>});</w:t>
        <w:br/>
        <w:br/>
        <w:t>app.MapRazorPages();</w:t>
        <w:br/>
        <w:t>app.Run();</w:t>
        <w:br/>
      </w:r>
    </w:p>
    <w:p>
      <w:pPr>
        <w:pStyle w:val="Heading1"/>
      </w:pPr>
      <w:r>
        <w:t>5. Services Layer</w:t>
      </w:r>
    </w:p>
    <w:p>
      <w:r>
        <w:t>The Services layer encapsulates raw ADO.NET calls to Oracle. It exposes three primitives used by repositories:</w:t>
        <w:br/>
        <w:t>• ExecuteAsync – for INSERT/UPDATE/DELETE</w:t>
        <w:br/>
        <w:t>• QuerySingleAsync&lt;T&gt; – for one-row/one-object queries</w:t>
        <w:br/>
        <w:t>• QueryAsync&lt;T&gt; – for multi-row queries</w:t>
      </w:r>
    </w:p>
    <w:p>
      <w:pPr>
        <w:pStyle w:val="Heading2"/>
      </w:pPr>
      <w:r>
        <w:t>5.1 IOracleService.cs</w:t>
      </w:r>
    </w:p>
    <w:p>
      <w:r>
        <w:rPr>
          <w:rFonts w:ascii="Courier New" w:hAnsi="Courier New" w:eastAsia="Courier New"/>
          <w:sz w:val="18"/>
        </w:rPr>
        <w:br/>
        <w:t>public interface IOracleService</w:t>
        <w:br/>
        <w:t>{</w:t>
        <w:br/>
        <w:t xml:space="preserve">    Task&lt;int&gt; ExecuteAsync(string sql, IEnumerable&lt;(string name, object? value)&gt;? parameters = null);</w:t>
        <w:br/>
        <w:t xml:space="preserve">    Task&lt;T?&gt; QuerySingleAsync&lt;T&gt;(string sql, Func&lt;IDataRecord, T&gt; map, IEnumerable&lt;(string name, object? value)&gt;? parameters = null);</w:t>
        <w:br/>
        <w:t xml:space="preserve">    Task&lt;List&lt;T&gt;&gt; QueryAsync&lt;T&gt;(string sql, Func&lt;IDataRecord, T&gt; map, IEnumerable&lt;(string name, object? value)&gt;? parameters = null);</w:t>
        <w:br/>
        <w:t>}</w:t>
        <w:br/>
      </w:r>
    </w:p>
    <w:p>
      <w:pPr>
        <w:pStyle w:val="Heading2"/>
      </w:pPr>
      <w:r>
        <w:t>5.2 OracleService.cs (Key Points)</w:t>
      </w:r>
    </w:p>
    <w:p>
      <w:pPr>
        <w:pStyle w:val="ListBullet"/>
      </w:pPr>
      <w:r>
        <w:t>Uses Oracle.ManagedDataAccess.Core; opens connections on demand.</w:t>
      </w:r>
    </w:p>
    <w:p>
      <w:pPr>
        <w:pStyle w:val="ListBullet"/>
      </w:pPr>
      <w:r>
        <w:t>BindByName = true ensures parameter names match SQL placeholders.</w:t>
      </w:r>
    </w:p>
    <w:p>
      <w:pPr>
        <w:pStyle w:val="ListBullet"/>
      </w:pPr>
      <w:r>
        <w:t>Disposes connections and readers via using/await using to prevent leaks.</w:t>
      </w:r>
    </w:p>
    <w:p>
      <w:r>
        <w:rPr>
          <w:rFonts w:ascii="Courier New" w:hAnsi="Courier New" w:eastAsia="Courier New"/>
          <w:sz w:val="18"/>
        </w:rPr>
        <w:br/>
        <w:t>public class OracleService : IOracleService</w:t>
        <w:br/>
        <w:t>{</w:t>
        <w:br/>
        <w:t xml:space="preserve">    private readonly string _connectionString;</w:t>
        <w:br/>
        <w:t xml:space="preserve">    public OracleService(string connectionString) =&gt; _connectionString = connectionString;</w:t>
        <w:br/>
        <w:br/>
        <w:t xml:space="preserve">    private OracleConnection CreateConnection() =&gt; new OracleConnection(_connectionString);</w:t>
        <w:br/>
        <w:br/>
        <w:t xml:space="preserve">    public async Task&lt;int&gt; ExecuteAsync(string sql, IEnumerable&lt;(string name, object? value)&gt;? parameters = null)</w:t>
        <w:br/>
        <w:t xml:space="preserve">    { /* ... */ }</w:t>
        <w:br/>
        <w:br/>
        <w:t xml:space="preserve">    public async Task&lt;T?&gt; QuerySingleAsync&lt;T&gt;(string sql, Func&lt;IDataRecord, T&gt; map, IEnumerable&lt;(string name, object? value)&gt;? parameters = null)</w:t>
        <w:br/>
        <w:t xml:space="preserve">    { /* ... */ }</w:t>
        <w:br/>
        <w:br/>
        <w:t xml:space="preserve">    public async Task&lt;List&lt;T&gt;&gt; QueryAsync&lt;T&gt;(string sql, Func&lt;IDataRecord, T&gt; map, IEnumerable&lt;(string name, object? value)&gt;? parameters = null)</w:t>
        <w:br/>
        <w:t xml:space="preserve">    { /* ... */ }</w:t>
        <w:br/>
        <w:t>}</w:t>
        <w:br/>
      </w:r>
    </w:p>
    <w:p>
      <w:pPr>
        <w:pStyle w:val="Heading1"/>
      </w:pPr>
      <w:r>
        <w:t>6. Models (POCOs)</w:t>
      </w:r>
    </w:p>
    <w:p>
      <w:r>
        <w:t>Models are plain C# classes matching table/view columns. Keep names and types aligned to your schema. These map database rows to strongly-typed objects for the UI.</w:t>
      </w:r>
    </w:p>
    <w:p>
      <w:r>
        <w:rPr>
          <w:rFonts w:ascii="Courier New" w:hAnsi="Courier New" w:eastAsia="Courier New"/>
          <w:sz w:val="18"/>
        </w:rPr>
        <w:br/>
        <w:t>public class TimeSessionFull</w:t>
        <w:br/>
        <w:t>{</w:t>
        <w:br/>
        <w:t xml:space="preserve">    public int SessionId { get; set; }</w:t>
        <w:br/>
        <w:t xml:space="preserve">    public int UserId { get; set; }</w:t>
        <w:br/>
        <w:t xml:space="preserve">    public string FirstName { get; set; } = "";</w:t>
        <w:br/>
        <w:t xml:space="preserve">    public string LastName  { get; set; } = "";</w:t>
        <w:br/>
        <w:t xml:space="preserve">    public string Email     { get; set; } = "";</w:t>
        <w:br/>
        <w:t xml:space="preserve">    public int RoleId       { get; set; }</w:t>
        <w:br/>
        <w:t xml:space="preserve">    public string RoleName  { get; set; } = "";</w:t>
        <w:br/>
        <w:t xml:space="preserve">    public string SessionType { get; set; } = "";</w:t>
        <w:br/>
        <w:t xml:space="preserve">    public string? LocationText { get; set; }</w:t>
        <w:br/>
        <w:t xml:space="preserve">    public int? SectionId { get; set; }</w:t>
        <w:br/>
        <w:t xml:space="preserve">    public string? SectionCode { get; set; }</w:t>
        <w:br/>
        <w:t xml:space="preserve">    public string? CourseCode  { get; set; }</w:t>
        <w:br/>
        <w:t xml:space="preserve">    public string? CourseName  { get; set; }</w:t>
        <w:br/>
        <w:t xml:space="preserve">    public DateTime ClockIn { get; set; }</w:t>
        <w:br/>
        <w:t xml:space="preserve">    public DateTime? ClockOut { get; set; }</w:t>
        <w:br/>
        <w:t>}</w:t>
        <w:br/>
      </w:r>
    </w:p>
    <w:p>
      <w:pPr>
        <w:pStyle w:val="Heading1"/>
      </w:pPr>
      <w:r>
        <w:t>7. Repositories</w:t>
      </w:r>
    </w:p>
    <w:p>
      <w:r>
        <w:t>Repositories hold SQL and return typed models. They depend on IOracleService and keep data access out of the UI.</w:t>
        <w:br/>
        <w:t>Example: TimeSessionRepository reading from the v_timesession_full view and clocking in/out.</w:t>
      </w:r>
    </w:p>
    <w:p>
      <w:r>
        <w:rPr>
          <w:rFonts w:ascii="Courier New" w:hAnsi="Courier New" w:eastAsia="Courier New"/>
          <w:sz w:val="18"/>
        </w:rPr>
        <w:br/>
        <w:t>public class TimeSessionRepository</w:t>
        <w:br/>
        <w:t>{</w:t>
        <w:br/>
        <w:t xml:space="preserve">    private readonly IOracleService _db;</w:t>
        <w:br/>
        <w:t xml:space="preserve">    public TimeSessionRepository(IOracleService db) =&gt; _db = db;</w:t>
        <w:br/>
        <w:br/>
        <w:t xml:space="preserve">    public Task&lt;List&lt;TimeSessionFull&gt;&gt; GetRecentSessionsAsync(int take = 100)</w:t>
        <w:br/>
        <w:t xml:space="preserve">    {</w:t>
        <w:br/>
        <w:t xml:space="preserve">        string sql = @"</w:t>
        <w:br/>
        <w:t xml:space="preserve">            SELECT session_id, user_id, first_name, last_name, email, role_id, role_name,</w:t>
        <w:br/>
        <w:t xml:space="preserve">                   session_type, location_text, section_id, section_code, course_code, course_name,</w:t>
        <w:br/>
        <w:t xml:space="preserve">                   clock_in, clock_out</w:t>
        <w:br/>
        <w:t xml:space="preserve">            FROM v_timesession_full</w:t>
        <w:br/>
        <w:t xml:space="preserve">            ORDER BY clock_in DESC</w:t>
        <w:br/>
        <w:t xml:space="preserve">            FETCH FIRST :take ROWS ONLY";</w:t>
        <w:br/>
        <w:br/>
        <w:t xml:space="preserve">        return _db.QueryAsync(sql,</w:t>
        <w:br/>
        <w:t xml:space="preserve">            r =&gt; new TimeSessionFull</w:t>
        <w:br/>
        <w:t xml:space="preserve">            {</w:t>
        <w:br/>
        <w:t xml:space="preserve">                SessionId   = r.GetInt32(r.GetOrdinal("session_id")),</w:t>
        <w:br/>
        <w:t xml:space="preserve">                UserId      = r.GetInt32(r.GetOrdinal("user_id")),</w:t>
        <w:br/>
        <w:t xml:space="preserve">                FirstName   = r.GetString(r.GetOrdinal("first_name")),</w:t>
        <w:br/>
        <w:t xml:space="preserve">                LastName    = r.GetString(r.GetOrdinal("last_name")),</w:t>
        <w:br/>
        <w:t xml:space="preserve">                Email       = r.GetString(r.GetOrdinal("email")),</w:t>
        <w:br/>
        <w:t xml:space="preserve">                RoleId      = r.GetInt32(r.GetOrdinal("role_id")),</w:t>
        <w:br/>
        <w:t xml:space="preserve">                RoleName    = r.GetString(r.GetOrdinal("role_name")),</w:t>
        <w:br/>
        <w:t xml:space="preserve">                SessionType = r.GetString(r.GetOrdinal("session_type")),</w:t>
        <w:br/>
        <w:t xml:space="preserve">                LocationText= r.IsDBNull(r.GetOrdinal("location_text")) ? null : r.GetString(r.GetOrdinal("location_text")),</w:t>
        <w:br/>
        <w:t xml:space="preserve">                SectionId   = r.IsDBNull(r.GetOrdinal("section_id")) ? (int?)null : r.GetInt32(r.GetOrdinal("section_id")),</w:t>
        <w:br/>
        <w:t xml:space="preserve">                SectionCode = r.IsDBNull(r.GetOrdinal("section_code")) ? null : r.GetString(r.GetOrdinal("section_code")),</w:t>
        <w:br/>
        <w:t xml:space="preserve">                CourseCode  = r.IsDBNull(r.GetOrdinal("course_code")) ? null : r.GetString(r.GetOrdinal("course_code")),</w:t>
        <w:br/>
        <w:t xml:space="preserve">                CourseName  = r.IsDBNull(r.GetOrdinal("course_name")) ? null : r.GetString(r.GetOrdinal("course_name")),</w:t>
        <w:br/>
        <w:t xml:space="preserve">                ClockIn     = r.GetDateTime(r.GetOrdinal("clock_in")),</w:t>
        <w:br/>
        <w:t xml:space="preserve">                ClockOut    = r.IsDBNull(r.GetOrdinal("clock_out")) ? (DateTime?)null : r.GetDateTime(r.GetOrdinal("clock_out"))</w:t>
        <w:br/>
        <w:t xml:space="preserve">            },</w:t>
        <w:br/>
        <w:t xml:space="preserve">            new[] { (":take", (object)take) });</w:t>
        <w:br/>
        <w:t xml:space="preserve">    }</w:t>
        <w:br/>
        <w:br/>
        <w:t xml:space="preserve">    public Task&lt;int&gt; ClockInAsync(int userId, string sessionType, string? locationText, int? sectionId)</w:t>
        <w:br/>
        <w:t xml:space="preserve">    {</w:t>
        <w:br/>
        <w:t xml:space="preserve">        string sql = @"</w:t>
        <w:br/>
        <w:t xml:space="preserve">            INSERT INTO time_session (session_id, user_id, session_type, location_text, section_id, clock_in)</w:t>
        <w:br/>
        <w:t xml:space="preserve">            VALUES (time_session_seq.NEXTVAL, :user_id, :session_type, :location_text, :section_id, SYSTIMESTAMP)";</w:t>
        <w:br/>
        <w:t xml:space="preserve">        return _db.ExecuteAsync(sql, new (string, object?)[] {</w:t>
        <w:br/>
        <w:t xml:space="preserve">            (":user_id", userId),</w:t>
        <w:br/>
        <w:t xml:space="preserve">            (":session_type", sessionType),</w:t>
        <w:br/>
        <w:t xml:space="preserve">            (":location_text", (object?)locationText ?? DBNull.Value),</w:t>
        <w:br/>
        <w:t xml:space="preserve">            (":section_id", (object?)sectionId ?? DBNull.Value)</w:t>
        <w:br/>
        <w:t xml:space="preserve">        });</w:t>
        <w:br/>
        <w:t xml:space="preserve">    }</w:t>
        <w:br/>
        <w:br/>
        <w:t xml:space="preserve">    public Task&lt;int&gt; ClockOutAsync(int sessionId)</w:t>
        <w:br/>
        <w:t xml:space="preserve">    {</w:t>
        <w:br/>
        <w:t xml:space="preserve">        string sql = @"UPDATE time_session SET clock_out = SYSTIMESTAMP WHERE session_id = :session_id";</w:t>
        <w:br/>
        <w:t xml:space="preserve">        return _db.ExecuteAsync(sql, new[] { (":session_id", (object)sessionId) });</w:t>
        <w:br/>
        <w:t xml:space="preserve">    }</w:t>
        <w:br/>
        <w:t>}</w:t>
        <w:br/>
      </w:r>
    </w:p>
    <w:p>
      <w:pPr>
        <w:pStyle w:val="Heading1"/>
      </w:pPr>
      <w:r>
        <w:t>8. Razor Pages Pattern (cshtml + PageModel)</w:t>
      </w:r>
    </w:p>
    <w:p>
      <w:r>
        <w:t>Each Razor Page has two files:</w:t>
        <w:br/>
        <w:t>• *.cshtml – the markup (view) that renders HTML</w:t>
        <w:br/>
        <w:t>• *.cshtml.cs – the PageModel (code-behind) that handles requests, obtains data from repositories, and exposes it to the view</w:t>
        <w:br/>
        <w:t>This keeps UI and data access separate.</w:t>
      </w:r>
    </w:p>
    <w:p>
      <w:pPr>
        <w:pStyle w:val="Heading2"/>
      </w:pPr>
      <w:r>
        <w:t>8.1 Example PageModel – Pages/TimeSessions/Index.cshtml.cs</w:t>
      </w:r>
    </w:p>
    <w:p>
      <w:r>
        <w:rPr>
          <w:rFonts w:ascii="Courier New" w:hAnsi="Courier New" w:eastAsia="Courier New"/>
          <w:sz w:val="18"/>
        </w:rPr>
        <w:br/>
        <w:t>public class IndexModel : PageModel</w:t>
        <w:br/>
        <w:t>{</w:t>
        <w:br/>
        <w:t xml:space="preserve">    private readonly TimeSessionRepository _repo;</w:t>
        <w:br/>
        <w:t xml:space="preserve">    public IndexModel(TimeSessionRepository repo) =&gt; _repo = repo;</w:t>
        <w:br/>
        <w:br/>
        <w:t xml:space="preserve">    public List&lt;TimeSessionFull&gt; Sessions { get; private set; } = new();</w:t>
        <w:br/>
        <w:br/>
        <w:t xml:space="preserve">    public async Task OnGetAsync()</w:t>
        <w:br/>
        <w:t xml:space="preserve">    {</w:t>
        <w:br/>
        <w:t xml:space="preserve">        Sessions = await _repo.GetRecentSessionsAsync(100);</w:t>
        <w:br/>
        <w:t xml:space="preserve">    }</w:t>
        <w:br/>
        <w:t>}</w:t>
        <w:br/>
      </w:r>
    </w:p>
    <w:p>
      <w:pPr>
        <w:pStyle w:val="Heading2"/>
      </w:pPr>
      <w:r>
        <w:t>8.2 Example View – Pages/TimeSessions/Index.cshtml</w:t>
      </w:r>
    </w:p>
    <w:p>
      <w:r>
        <w:rPr>
          <w:rFonts w:ascii="Courier New" w:hAnsi="Courier New" w:eastAsia="Courier New"/>
          <w:sz w:val="18"/>
        </w:rPr>
        <w:br/>
        <w:t>@page</w:t>
        <w:br/>
        <w:t>@model SE1StudentTracker.Pages.TimeSessions.IndexModel</w:t>
        <w:br/>
        <w:t>@{</w:t>
        <w:br/>
        <w:t xml:space="preserve">    ViewData["Title"] = "Recent Sessions";</w:t>
        <w:br/>
        <w:t>}</w:t>
        <w:br/>
        <w:t>&lt;h2&gt;Recent Sessions&lt;/h2&gt;</w:t>
        <w:br/>
        <w:t>&lt;table class="table"&gt;</w:t>
        <w:br/>
        <w:t xml:space="preserve">  &lt;thead&gt;</w:t>
        <w:br/>
        <w:t xml:space="preserve">    &lt;tr&gt;</w:t>
        <w:br/>
        <w:t xml:space="preserve">      &lt;th&gt;When&lt;/th&gt;</w:t>
        <w:br/>
        <w:t xml:space="preserve">      &lt;th&gt;User&lt;/th&gt;</w:t>
        <w:br/>
        <w:t xml:space="preserve">      &lt;th&gt;Role&lt;/th&gt;</w:t>
        <w:br/>
        <w:t xml:space="preserve">      &lt;th&gt;Type&lt;/th&gt;</w:t>
        <w:br/>
        <w:t xml:space="preserve">      &lt;th&gt;Course/Section&lt;/th&gt;</w:t>
        <w:br/>
        <w:t xml:space="preserve">      &lt;th&gt;Location&lt;/th&gt;</w:t>
        <w:br/>
        <w:t xml:space="preserve">      &lt;th&gt;Clock Out&lt;/th&gt;</w:t>
        <w:br/>
        <w:t xml:space="preserve">    &lt;/tr&gt;</w:t>
        <w:br/>
        <w:t xml:space="preserve">  &lt;/thead&gt;</w:t>
        <w:br/>
        <w:t xml:space="preserve">  &lt;tbody&gt;</w:t>
        <w:br/>
        <w:t xml:space="preserve">  @foreach (var s in Model.Sessions)</w:t>
        <w:br/>
        <w:t xml:space="preserve">  {</w:t>
        <w:br/>
        <w:t xml:space="preserve">    &lt;tr&gt;</w:t>
        <w:br/>
        <w:t xml:space="preserve">      &lt;td&gt;@s.ClockIn&lt;/td&gt;</w:t>
        <w:br/>
        <w:t xml:space="preserve">      &lt;td&gt;@s.FirstName @s.LastName&lt;/td&gt;</w:t>
        <w:br/>
        <w:t xml:space="preserve">      &lt;td&gt;@s.RoleName&lt;/td&gt;</w:t>
        <w:br/>
        <w:t xml:space="preserve">      &lt;td&gt;@s.SessionType&lt;/td&gt;</w:t>
        <w:br/>
        <w:t xml:space="preserve">      &lt;td&gt;@(string.IsNullOrEmpty(s.CourseCode) ? "-" : $"{s.CourseCode} · {s.SectionCode}")&lt;/td&gt;</w:t>
        <w:br/>
        <w:t xml:space="preserve">      &lt;td&gt;@(s.LocationText ?? "-")&lt;/td&gt;</w:t>
        <w:br/>
        <w:t xml:space="preserve">      &lt;td&gt;@(s.ClockOut?.ToString() ?? "-")&lt;/td&gt;</w:t>
        <w:br/>
        <w:t xml:space="preserve">    &lt;/tr&gt;</w:t>
        <w:br/>
        <w:t xml:space="preserve">  }</w:t>
        <w:br/>
        <w:t xml:space="preserve">  &lt;/tbody&gt;</w:t>
        <w:br/>
        <w:t>&lt;/table&gt;</w:t>
        <w:br/>
      </w:r>
    </w:p>
    <w:p>
      <w:pPr>
        <w:pStyle w:val="Heading1"/>
      </w:pPr>
      <w:r>
        <w:t>9. Health Check Endpoint</w:t>
      </w:r>
    </w:p>
    <w:p>
      <w:r>
        <w:t>A small GET endpoint confirms that the app can open a connection and run a simple query. This is extremely helpful for debugging environment and credential issues.</w:t>
      </w:r>
    </w:p>
    <w:p>
      <w:r>
        <w:rPr>
          <w:rFonts w:ascii="Courier New" w:hAnsi="Courier New" w:eastAsia="Courier New"/>
          <w:sz w:val="18"/>
        </w:rPr>
        <w:br/>
        <w:t>app.MapGet("/health/db", async (IOracleService db) =&gt;</w:t>
        <w:br/>
        <w:t>{</w:t>
        <w:br/>
        <w:t xml:space="preserve">    var ok = await db.QuerySingleAsync&lt;int&gt;("SELECT 1 AS ok FROM dual", r =&gt; r.GetInt32(0));</w:t>
        <w:br/>
        <w:t xml:space="preserve">    return Results.Ok(new { database = "Oracle", ok = ok == 1 });</w:t>
        <w:br/>
        <w:t>});</w:t>
        <w:br/>
      </w:r>
    </w:p>
    <w:p>
      <w:pPr>
        <w:pStyle w:val="Heading1"/>
      </w:pPr>
      <w:r>
        <w:t>10. Error Handling &amp; Logging</w:t>
      </w:r>
    </w:p>
    <w:p>
      <w:pPr>
        <w:pStyle w:val="ListBullet"/>
      </w:pPr>
      <w:r>
        <w:t>Wrap repository writes in try/catch and bubble up a friendly message to the UI.</w:t>
      </w:r>
    </w:p>
    <w:p>
      <w:pPr>
        <w:pStyle w:val="ListBullet"/>
      </w:pPr>
      <w:r>
        <w:t>Log exceptions with context (userId, sessionId) but avoid logging secrets.</w:t>
      </w:r>
    </w:p>
    <w:p>
      <w:pPr>
        <w:pStyle w:val="ListBullet"/>
      </w:pPr>
      <w:r>
        <w:t>Prefer granular repository methods (ClockInAsync/ClockOutAsync) instead of pushing SQL into page models.</w:t>
      </w:r>
    </w:p>
    <w:p>
      <w:pPr>
        <w:pStyle w:val="Heading1"/>
      </w:pPr>
      <w:r>
        <w:t>11. Extending the Pattern: Adding a New Entity</w:t>
      </w:r>
    </w:p>
    <w:p>
      <w:pPr>
        <w:pStyle w:val="ListNumber"/>
      </w:pPr>
      <w:r>
        <w:t>Create a POCO model that matches the table/view columns.</w:t>
      </w:r>
    </w:p>
    <w:p>
      <w:pPr>
        <w:pStyle w:val="ListNumber"/>
      </w:pPr>
      <w:r>
        <w:t>Add repository methods with parameterized SQL and typed mappers.</w:t>
      </w:r>
    </w:p>
    <w:p>
      <w:pPr>
        <w:pStyle w:val="ListNumber"/>
      </w:pPr>
      <w:r>
        <w:t>Register the repository in Program.cs (AddScoped).</w:t>
      </w:r>
    </w:p>
    <w:p>
      <w:pPr>
        <w:pStyle w:val="ListNumber"/>
      </w:pPr>
      <w:r>
        <w:t>Create a Razor Page (cshtml + cshtml.cs) that asks the repository for data.</w:t>
      </w:r>
    </w:p>
    <w:p>
      <w:pPr>
        <w:pStyle w:val="ListNumber"/>
      </w:pPr>
      <w:r>
        <w:t>Add links/navigation and basic tables/forms in the view.</w:t>
      </w:r>
    </w:p>
    <w:p>
      <w:pPr>
        <w:pStyle w:val="Heading1"/>
      </w:pPr>
      <w:r>
        <w:t>12. Oracle Tips &amp; Gotchas</w:t>
      </w:r>
    </w:p>
    <w:p>
      <w:pPr>
        <w:pStyle w:val="ListBullet"/>
      </w:pPr>
      <w:r>
        <w:t>Use BindByName = true and ensure parameter names match placeholders (e.g., :user_id).</w:t>
      </w:r>
    </w:p>
    <w:p>
      <w:pPr>
        <w:pStyle w:val="ListBullet"/>
      </w:pPr>
      <w:r>
        <w:t>Use SYSTIMESTAMP for server-controlled timestamps; prefer UTC if writing from C#.</w:t>
      </w:r>
    </w:p>
    <w:p>
      <w:pPr>
        <w:pStyle w:val="ListBullet"/>
      </w:pPr>
      <w:r>
        <w:t>FETCH FIRST n ROWS ONLY requires 12c+. If using older XE, use ROWNUM filtering instead.</w:t>
      </w:r>
    </w:p>
    <w:p>
      <w:pPr>
        <w:pStyle w:val="ListBullet"/>
      </w:pPr>
      <w:r>
        <w:t>Verify grants: the app user must have SELECT on views and INSERT/UPDATE on target tables.</w:t>
      </w:r>
    </w:p>
    <w:p>
      <w:pPr>
        <w:pStyle w:val="Heading1"/>
      </w:pPr>
      <w:r>
        <w:t>13. Deployment Notes (High-level)</w:t>
      </w:r>
    </w:p>
    <w:p>
      <w:pPr>
        <w:pStyle w:val="ListBullet"/>
      </w:pPr>
      <w:r>
        <w:t>Store production connection strings in environment variables or user secrets (not in source control).</w:t>
      </w:r>
    </w:p>
    <w:p>
      <w:pPr>
        <w:pStyle w:val="ListBullet"/>
      </w:pPr>
      <w:r>
        <w:t>Ensure Oracle client networking (listener/tnsnames or Easy Connect) is accessible from your app host.</w:t>
      </w:r>
    </w:p>
    <w:p>
      <w:pPr>
        <w:pStyle w:val="ListBullet"/>
      </w:pPr>
      <w:r>
        <w:t>Use HTTPS and app-level authz/authn for any pages that modify data.</w:t>
      </w:r>
    </w:p>
    <w:p/>
    <w:p>
      <w:r>
        <w:t>— End of Guide 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