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基于wob和T数据的岩石属性回归预测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研究数据及预处理：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1:设备检测数据wob和T：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基于采集的数据，采样间隔为每秒三次，数据分布如下：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对于检测的数据，我们以每三秒的时间间隔将数据划分为**组，其中一组样本点数据包括三秒钟的检测数据wob和T。 对于划分好的数据，我们分别通过</w:t>
      </w:r>
      <w:r>
        <w:rPr>
          <w:rFonts w:hint="eastAsia"/>
          <w:highlight w:val="yellow"/>
          <w:lang w:val="en-US" w:eastAsia="zh-CN"/>
        </w:rPr>
        <w:t>傅立叶变化</w:t>
      </w:r>
      <w:r>
        <w:rPr>
          <w:rFonts w:hint="eastAsia"/>
          <w:lang w:val="en-US" w:eastAsia="zh-CN"/>
        </w:rPr>
        <w:t>以及</w:t>
      </w:r>
      <w:r>
        <w:rPr>
          <w:rFonts w:hint="eastAsia"/>
          <w:highlight w:val="yellow"/>
          <w:lang w:val="en-US" w:eastAsia="zh-CN"/>
        </w:rPr>
        <w:t>K-L变化</w:t>
      </w:r>
      <w:r>
        <w:rPr>
          <w:rFonts w:hint="eastAsia"/>
          <w:lang w:val="en-US" w:eastAsia="zh-CN"/>
        </w:rPr>
        <w:t>的方式提取了三秒时间内检测数据的</w:t>
      </w:r>
      <w:r>
        <w:rPr>
          <w:rFonts w:hint="eastAsia"/>
          <w:highlight w:val="yellow"/>
          <w:lang w:val="en-US" w:eastAsia="zh-CN"/>
        </w:rPr>
        <w:t>频域特征</w:t>
      </w:r>
      <w:r>
        <w:rPr>
          <w:rFonts w:hint="eastAsia"/>
          <w:lang w:val="en-US" w:eastAsia="zh-CN"/>
        </w:rPr>
        <w:t>和检测数据中的重要</w:t>
      </w:r>
      <w:r>
        <w:rPr>
          <w:rFonts w:hint="eastAsia"/>
          <w:highlight w:val="yellow"/>
          <w:lang w:val="en-US" w:eastAsia="zh-CN"/>
        </w:rPr>
        <w:t>变化趋势</w:t>
      </w:r>
      <w:r>
        <w:rPr>
          <w:rFonts w:hint="eastAsia"/>
          <w:lang w:val="en-US" w:eastAsia="zh-CN"/>
        </w:rPr>
        <w:t>，暂时结果如图：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1343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4310" cy="318579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可以看出，趋势比较稳定，适合我们直接去提取一些统计学特征。比如</w:t>
      </w:r>
      <w:r>
        <w:rPr>
          <w:rFonts w:hint="eastAsia"/>
          <w:highlight w:val="yellow"/>
          <w:lang w:val="en-US" w:eastAsia="zh-CN"/>
        </w:rPr>
        <w:t>最大值、最小值、均值、标准差</w:t>
      </w:r>
      <w:r>
        <w:rPr>
          <w:rFonts w:hint="eastAsia"/>
          <w:lang w:val="en-US" w:eastAsia="zh-CN"/>
        </w:rPr>
        <w:t>等。额外的，我们针对没列数据提取了数据的</w:t>
      </w:r>
      <w:r>
        <w:rPr>
          <w:rFonts w:hint="eastAsia"/>
          <w:highlight w:val="yellow"/>
          <w:lang w:val="en-US" w:eastAsia="zh-CN"/>
        </w:rPr>
        <w:t>偏度系数</w:t>
      </w:r>
      <w:r>
        <w:rPr>
          <w:rFonts w:hint="eastAsia"/>
          <w:lang w:val="en-US" w:eastAsia="zh-CN"/>
        </w:rPr>
        <w:t>以及</w:t>
      </w:r>
      <w:r>
        <w:rPr>
          <w:rFonts w:hint="eastAsia"/>
          <w:highlight w:val="yellow"/>
          <w:lang w:val="en-US" w:eastAsia="zh-CN"/>
        </w:rPr>
        <w:t>峰度系数</w:t>
      </w:r>
      <w:r>
        <w:rPr>
          <w:rFonts w:hint="eastAsia"/>
          <w:lang w:val="en-US" w:eastAsia="zh-CN"/>
        </w:rPr>
        <w:t>，用于拟合其属性值。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2:岩石属性数据：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算法设计与实现：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" w:lineRule="atLeast"/>
        <w:ind w:firstLine="420" w:firstLineChars="200"/>
        <w:jc w:val="both"/>
        <w:textAlignment w:val="auto"/>
        <w:rPr>
          <w:color w:va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</w:rPr>
        <w:t>决策树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算法是最具代表性的一种机器学习方法，它具有简单易懂、可解释性好、可根据不同的组合关系得到高精度的特点，在各类分类和回归问题中得到了广泛的应用。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" w:lineRule="atLeast"/>
        <w:ind w:firstLine="420" w:firstLineChars="200"/>
        <w:jc w:val="both"/>
        <w:textAlignment w:val="auto"/>
        <w:rPr>
          <w:color w:va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</w:rPr>
        <w:t>集成学习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是机器学习中一个非常重要的研究方向，在分类、回归和特征选择等问题上有着广泛的应用。集成学习不是单一的机器学习算法，它是一种将多种机器学习工具组合在一起的方法。该项目将为本项目的研究提供一种新的思路。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本次研究主要基于决策树的集成方案，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决策树</w:t>
      </w:r>
      <w:r>
        <w:rPr>
          <w:rFonts w:hint="eastAsia" w:eastAsia="宋体"/>
          <w:lang w:val="en-US" w:eastAsia="zh-CN"/>
        </w:rPr>
        <w:t>：</w:t>
      </w:r>
    </w:p>
    <w:p>
      <w:pPr>
        <w:rPr>
          <w:rFonts w:hint="eastAsia" w:eastAsia="宋体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决策树算法是一种具有代表性的机器学习方法，在处理各类分类与回归问题时得到了广泛的应用。决策树算法是一类具有代表性的树，一般由单根结点和若干叶结点构成；它既可以看作是一套 if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then规则集，又可以看作是特征空间和类别空间上条件概率分布的集合。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决策树中的节点是所有样本，每个节点中都含有一部分符合筛选条件的样本，节点之间的路径就是一个分割标准。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highlight w:val="yellow"/>
          <w:lang w:val="en-US" w:eastAsia="zh-CN" w:bidi="ar-SA"/>
        </w:rPr>
        <w:t>如何寻找最佳的划分属性以及划分阈值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是该算法的核心。决策树的基本构造方法是通过“分而治之”和“自顶而下”两种方法来构造决策树，该方法主要分为三个阶段：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highlight w:val="yellow"/>
          <w:lang w:val="en-US" w:eastAsia="zh-CN" w:bidi="ar-SA"/>
        </w:rPr>
        <w:t>最优特征选择，决策树生成，决策树剪枝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" w:lineRule="atLeast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最佳特性的选取通常采用递归方法。首先，构造出最优的分区标准，以该分区标准对训练样本进行分割，使得各分区都能达到最适合的类别；决策树通常采用递归方法产生，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highlight w:val="yellow"/>
          <w:lang w:val="en-US" w:eastAsia="zh-CN" w:bidi="ar-SA"/>
        </w:rPr>
        <w:t>它的终止条件有两个：一个是当前节点下的全部样本都是相同的；二是目前节点处的抽样数目低于预设的阈值。</w:t>
      </w: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其中，对决策树进行剪枝是为了解决“过拟合”问题；由于去除了过分细分的叶子节点，简化树结构，提高了其推广能力。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本研究基于决策树的集成：</w:t>
      </w:r>
    </w:p>
    <w:p>
      <w:pPr>
        <w:spacing w:line="500" w:lineRule="exact"/>
        <w:ind w:firstLine="480"/>
        <w:rPr>
          <w:rFonts w:hint="eastAsia" w:eastAsia="宋体"/>
        </w:rPr>
      </w:pPr>
      <w:r>
        <w:rPr>
          <w:rFonts w:hint="eastAsia" w:eastAsia="宋体"/>
        </w:rPr>
        <w:t>在GBDT模型的基础上通过</w:t>
      </w:r>
      <w:r>
        <w:rPr>
          <w:rFonts w:hint="eastAsia" w:eastAsia="宋体"/>
          <w:highlight w:val="yellow"/>
        </w:rPr>
        <w:t>构造一个目标函数来取代原先的基尼系数</w:t>
      </w:r>
      <w:r>
        <w:rPr>
          <w:rFonts w:hint="eastAsia" w:eastAsia="宋体"/>
        </w:rPr>
        <w:t>用以提高算法的精度。该目标函数由两个部分组成，一个是用来衡量预测值与真实值误差的函数，另一个是用来惩罚基模型复杂度的正则化项。从结构上来看，可以看做一种加法模型，通过累加的方式对结果进行预测。</w:t>
      </w:r>
    </w:p>
    <w:p>
      <w:pPr>
        <w:spacing w:line="500" w:lineRule="exact"/>
        <w:ind w:firstLine="480"/>
        <w:rPr>
          <w:rFonts w:eastAsia="宋体"/>
        </w:rPr>
      </w:pPr>
      <w:r>
        <w:rPr>
          <w:rFonts w:hint="eastAsia" w:ascii="宋体" w:hAnsi="宋体" w:eastAsia="宋体" w:cs="宋体"/>
        </w:rPr>
        <w:t>算法构建决策树的基本思想是</w:t>
      </w:r>
      <w:r>
        <w:rPr>
          <w:rFonts w:hint="eastAsia" w:eastAsia="宋体"/>
        </w:rPr>
        <w:t>：首先，对数据集的全部特征按照特征的数值进行</w:t>
      </w:r>
      <w:r>
        <w:rPr>
          <w:rFonts w:hint="eastAsia" w:eastAsia="宋体"/>
          <w:highlight w:val="yellow"/>
        </w:rPr>
        <w:t>预排序</w:t>
      </w:r>
      <w:r>
        <w:rPr>
          <w:rFonts w:hint="eastAsia" w:eastAsia="宋体"/>
        </w:rPr>
        <w:t>；其次，对各特征寻找最优的分割阈值；最后根据最优的分割阈值将数据划分为左右子树。具体介绍一下该算法的流程。</w:t>
      </w:r>
    </w:p>
    <w:p>
      <w:pPr>
        <w:spacing w:line="360" w:lineRule="auto"/>
        <w:ind w:firstLine="420" w:firstLineChars="0"/>
        <w:rPr>
          <w:rFonts w:eastAsia="宋体"/>
        </w:rPr>
      </w:pPr>
      <w:r>
        <w:rPr>
          <w:rFonts w:hint="eastAsia" w:eastAsia="宋体"/>
        </w:rPr>
        <w:t>假设给定训练数据集</w:t>
      </w:r>
      <m:oMath>
        <m:r>
          <m:rPr>
            <m:sty m:val="p"/>
          </m:rPr>
          <w:rPr>
            <w:rFonts w:ascii="Cambria Math" w:hAnsi="Cambria Math" w:eastAsia="宋体"/>
          </w:rPr>
          <m:t>(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 xml:space="preserve">,  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),(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 xml:space="preserve">,  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),(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 xml:space="preserve">,  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)...(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 xml:space="preserve">,  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)</m:t>
        </m:r>
      </m:oMath>
      <w:r>
        <w:rPr>
          <w:rFonts w:hint="eastAsia" w:eastAsia="宋体"/>
        </w:rPr>
        <w:t>，其中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eastAsia="宋体"/>
        </w:rPr>
        <w:t>是样本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eastAsia="宋体"/>
        </w:rPr>
        <w:t>对应的真实值。首先给定K个回归树，其中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f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k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eastAsia="宋体"/>
        </w:rPr>
        <w:t>是一个回归树，</w:t>
      </w:r>
      <w:r>
        <w:rPr>
          <w:rFonts w:eastAsia="宋体"/>
        </w:rPr>
        <w:t>F</w:t>
      </w:r>
      <w:r>
        <w:rPr>
          <w:rFonts w:hint="eastAsia" w:eastAsia="宋体"/>
        </w:rPr>
        <w:t>是回归树的集合空间，</w:t>
      </w:r>
      <w:r>
        <w:t>T</w:t>
      </w:r>
      <w:r>
        <w:rPr>
          <w:rFonts w:hint="eastAsia" w:ascii="宋体" w:hAnsi="宋体" w:eastAsia="宋体" w:cs="宋体"/>
        </w:rPr>
        <w:t>是树叶子节点数目，</w:t>
      </w:r>
      <w:r>
        <w:t>ω</w:t>
      </w:r>
      <w:r>
        <w:rPr>
          <w:rFonts w:hint="eastAsia" w:ascii="宋体" w:hAnsi="宋体" w:eastAsia="宋体" w:cs="宋体"/>
        </w:rPr>
        <w:t>是叶子权重值，</w:t>
      </w:r>
      <w:r>
        <w:t>γ</w:t>
      </w:r>
      <w:r>
        <w:rPr>
          <w:rFonts w:hint="eastAsia" w:ascii="宋体" w:hAnsi="宋体" w:eastAsia="宋体" w:cs="宋体"/>
        </w:rPr>
        <w:t>是叶子树的惩罚系数，</w:t>
      </w:r>
      <w:r>
        <w:t>λ</w:t>
      </w:r>
      <w:r>
        <w:rPr>
          <w:rFonts w:hint="eastAsia" w:ascii="宋体" w:hAnsi="宋体" w:eastAsia="宋体" w:cs="宋体"/>
        </w:rPr>
        <w:t>是叶子权重的惩罚系数，</w:t>
      </w:r>
      <m:oMath>
        <m:r>
          <m:rPr>
            <m:sty m:val="p"/>
          </m:rPr>
          <w:rPr>
            <w:rFonts w:ascii="Cambria Math" w:hAnsi="Cambria Math"/>
          </w:rPr>
          <w:sym w:font="Symbol" w:char="F060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</w:rPr>
        <w:t>为预测值，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</w:rPr>
        <w:t>为真实值。为防止过拟合，将</w:t>
      </w:r>
      <m:oMath>
        <m:r>
          <m:rPr>
            <m:sty m:val="p"/>
          </m:rPr>
          <w:rPr>
            <w:rFonts w:ascii="Cambria Math" w:hAnsi="Cambria Math" w:eastAsia="宋体" w:cs="宋体"/>
          </w:rPr>
          <m:t>Ω</m:t>
        </m:r>
        <m:d>
          <m:dPr>
            <m:ctrlPr>
              <w:rPr>
                <w:rFonts w:ascii="Cambria Math" w:hAnsi="Cambria Math" w:eastAsia="宋体" w:cs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宋体"/>
                  </w:rPr>
                  <m:t>f</m:t>
                </m:r>
                <m:ctrlPr>
                  <w:rPr>
                    <w:rFonts w:ascii="Cambria Math" w:hAnsi="Cambria Math" w:eastAsia="宋体" w:cs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</w:rPr>
                  <m:t>k</m:t>
                </m:r>
                <m:ctrlPr>
                  <w:rPr>
                    <w:rFonts w:ascii="Cambria Math" w:hAnsi="Cambria Math" w:eastAsia="宋体" w:cs="宋体"/>
                  </w:rPr>
                </m:ctrlPr>
              </m:sub>
            </m:sSub>
            <m:ctrlPr>
              <w:rPr>
                <w:rFonts w:ascii="Cambria Math" w:hAnsi="Cambria Math" w:eastAsia="宋体" w:cs="宋体"/>
              </w:rPr>
            </m:ctrlPr>
          </m:e>
        </m:d>
      </m:oMath>
      <w:r>
        <w:rPr>
          <w:rFonts w:hint="eastAsia" w:ascii="宋体" w:hAnsi="宋体" w:eastAsia="宋体" w:cs="宋体"/>
        </w:rPr>
        <w:t>定义为正则化项（公式-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），</w:t>
      </w:r>
      <w:r>
        <w:rPr>
          <w:rFonts w:hint="eastAsia" w:eastAsia="宋体"/>
        </w:rPr>
        <w:t>则模型可以表示为公式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</w:rPr>
        <w:t>的形式，目标函数表示为公式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</w:rPr>
        <w:t>：</w:t>
      </w:r>
    </w:p>
    <w:p>
      <w:pPr>
        <w:spacing w:line="500" w:lineRule="exact"/>
        <w:ind w:firstLine="480"/>
        <w:rPr>
          <w:rFonts w:ascii="宋体" w:hAnsi="宋体" w:eastAsia="宋体" w:cs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 w:cs="宋体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Ω</m:t>
              </m:r>
              <m:d>
                <m:dPr>
                  <m:ctrlPr>
                    <w:rPr>
                      <w:rFonts w:ascii="Cambria Math" w:hAnsi="Cambria Math" w:eastAsia="宋体" w:cs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宋体"/>
                        </w:rPr>
                        <m:t>f</m:t>
                      </m:r>
                      <m:ctrlPr>
                        <w:rPr>
                          <w:rFonts w:ascii="Cambria Math" w:hAnsi="Cambria Math" w:eastAsia="宋体" w:cs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宋体"/>
                        </w:rPr>
                        <m:t>k</m:t>
                      </m:r>
                      <m:ctrlPr>
                        <w:rPr>
                          <w:rFonts w:ascii="Cambria Math" w:hAnsi="Cambria Math" w:eastAsia="宋体" w:cs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宋体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=γT+</m:t>
              </m:r>
              <m:f>
                <m:fPr>
                  <m:ctrlPr>
                    <w:rPr>
                      <w:rFonts w:ascii="Cambria Math" w:hAnsi="Cambria Math" w:eastAsia="宋体" w:cs="宋体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宋体"/>
                    </w:rPr>
                    <m:t>1</m:t>
                  </m:r>
                  <m:ctrlPr>
                    <w:rPr>
                      <w:rFonts w:ascii="Cambria Math" w:hAnsi="Cambria Math" w:eastAsia="宋体" w:cs="宋体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宋体"/>
                    </w:rPr>
                    <m:t>2</m:t>
                  </m:r>
                  <m:ctrlPr>
                    <w:rPr>
                      <w:rFonts w:ascii="Cambria Math" w:hAnsi="Cambria Math" w:eastAsia="宋体" w:cs="宋体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λ</m:t>
              </m:r>
              <m:sSup>
                <m:sSupPr>
                  <m:ctrlPr>
                    <w:rPr>
                      <w:rFonts w:ascii="Cambria Math" w:hAnsi="Cambria Math" w:eastAsia="宋体" w:cs="宋体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eastAsia="宋体" w:cs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宋体"/>
                        </w:rPr>
                        <m:t>ω</m:t>
                      </m:r>
                      <m:ctrlPr>
                        <w:rPr>
                          <w:rFonts w:ascii="Cambria Math" w:hAnsi="Cambria Math" w:eastAsia="宋体" w:cs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宋体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宋体"/>
                    </w:rPr>
                    <m:t>2</m:t>
                  </m:r>
                  <m:ctrlPr>
                    <w:rPr>
                      <w:rFonts w:ascii="Cambria Math" w:hAnsi="Cambria Math" w:eastAsia="宋体" w:cs="宋体"/>
                    </w:rPr>
                  </m:ctrlPr>
                </m:sup>
              </m:sSup>
              <m:r>
                <m:rPr/>
                <w:rPr>
                  <w:rFonts w:ascii="Cambria Math" w:hAnsi="Cambria Math" w:eastAsia="宋体" w:cs="宋体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 w:cs="宋体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宋体"/>
                    </w:rPr>
                    <m:t>1</m:t>
                  </m:r>
                  <m:ctrlPr>
                    <w:rPr>
                      <w:rFonts w:ascii="Cambria Math" w:hAnsi="Cambria Math" w:eastAsia="宋体" w:cs="宋体"/>
                    </w:rPr>
                  </m:ctrlPr>
                </m:e>
              </m:d>
              <m:ctrlPr>
                <w:rPr>
                  <w:rFonts w:ascii="Cambria Math" w:hAnsi="Cambria Math" w:eastAsia="宋体" w:cs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eastAsia="宋体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=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k=1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f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f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∈F#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="宋体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  <w:i/>
                </w:rPr>
              </m:ctrlPr>
            </m:eqArrPr>
            <m:e>
              <m:r>
                <m:rPr>
                  <m:nor/>
                  <m:sty m:val="p"/>
                </m:rPr>
                <w:rPr>
                  <w:rFonts w:eastAsia="宋体"/>
                  <w:b w:val="0"/>
                  <w:i w:val="0"/>
                </w:rPr>
                <m:t xml:space="preserve">Obj </m:t>
              </m:r>
              <m:r>
                <m:rPr/>
                <w:rPr>
                  <w:rFonts w:ascii="Cambria Math" w:hAnsi="Cambria Math" w:eastAsia="宋体"/>
                </w:rPr>
                <m:t>=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i=1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n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</w:rPr>
                <m:t>l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+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k=1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eastAsia="宋体"/>
                </w:rPr>
                <m:t>Ω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eastAsia="宋体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ascii="宋体" w:hAnsi="宋体" w:eastAsia="宋体" w:cs="宋体"/>
        </w:rPr>
      </w:pPr>
      <m:oMath>
        <m:sSup>
          <m:sSupPr>
            <m:ctrlPr>
              <w:rPr>
                <w:rFonts w:ascii="Cambria Math" w:hAnsi="Cambria Math" w:eastAsia="宋体" w:cs="宋体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eastAsia="宋体" w:cs="宋体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宋体" w:cs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宋体"/>
                      </w:rPr>
                      <m:t>y</m:t>
                    </m:r>
                    <m:ctrlPr>
                      <w:rPr>
                        <w:rFonts w:ascii="Cambria Math" w:hAnsi="Cambria Math" w:eastAsia="宋体" w:cs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宋体"/>
                      </w:rPr>
                      <m:t>i</m:t>
                    </m:r>
                    <m:ctrlPr>
                      <w:rPr>
                        <w:rFonts w:ascii="Cambria Math" w:hAnsi="Cambria Math" w:eastAsia="宋体" w:cs="宋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宋体" w:cs="宋体"/>
                    <w:i/>
                  </w:rPr>
                </m:ctrlPr>
              </m:e>
            </m:acc>
            <m:ctrlPr>
              <w:rPr>
                <w:rFonts w:ascii="Cambria Math" w:hAnsi="Cambria Math" w:eastAsia="宋体" w:cs="宋体"/>
              </w:rPr>
            </m:ctrlPr>
          </m:e>
          <m:sup>
            <m:r>
              <m:rPr/>
              <w:rPr>
                <w:rFonts w:ascii="Cambria Math" w:hAnsi="Cambria Math" w:eastAsia="宋体" w:cs="宋体"/>
              </w:rPr>
              <m:t>(t)</m:t>
            </m:r>
            <m:ctrlPr>
              <w:rPr>
                <w:rFonts w:ascii="Cambria Math" w:hAnsi="Cambria Math" w:eastAsia="宋体" w:cs="宋体"/>
              </w:rPr>
            </m:ctrlPr>
          </m:sup>
        </m:sSup>
      </m:oMath>
      <w:r>
        <w:rPr>
          <w:rFonts w:hint="eastAsia" w:ascii="宋体" w:hAnsi="宋体" w:eastAsia="宋体" w:cs="宋体"/>
        </w:rPr>
        <w:t>是第</w:t>
      </w:r>
      <w:r>
        <w:t>i</w:t>
      </w:r>
      <w:r>
        <w:rPr>
          <w:rFonts w:hint="eastAsia" w:ascii="宋体" w:hAnsi="宋体" w:eastAsia="宋体" w:cs="宋体"/>
        </w:rPr>
        <w:t>个样本在第</w:t>
      </w:r>
      <w:r>
        <w:t>t</w:t>
      </w:r>
      <w:r>
        <w:rPr>
          <w:rFonts w:hint="eastAsia" w:ascii="宋体" w:hAnsi="宋体" w:eastAsia="宋体" w:cs="宋体"/>
        </w:rPr>
        <w:t>次迭代的预测结果，</w:t>
      </w:r>
      <m:oMath>
        <m:sSub>
          <m:sSubPr>
            <m:ctrlPr>
              <w:rPr>
                <w:rFonts w:ascii="Cambria Math" w:hAnsi="Cambria Math" w:eastAsia="宋体" w:cs="宋体"/>
              </w:rPr>
            </m:ctrlPr>
          </m:sSubPr>
          <m:e>
            <m:r>
              <m:rPr/>
              <w:rPr>
                <w:rFonts w:ascii="Cambria Math" w:hAnsi="Cambria Math" w:eastAsia="宋体" w:cs="宋体"/>
              </w:rPr>
              <m:t>f</m:t>
            </m:r>
            <m:ctrlPr>
              <w:rPr>
                <w:rFonts w:ascii="Cambria Math" w:hAnsi="Cambria Math" w:eastAsia="宋体" w:cs="宋体"/>
              </w:rPr>
            </m:ctrlPr>
          </m:e>
          <m:sub>
            <m:r>
              <m:rPr/>
              <w:rPr>
                <w:rFonts w:ascii="Cambria Math" w:hAnsi="Cambria Math" w:eastAsia="宋体" w:cs="宋体"/>
              </w:rPr>
              <m:t>t</m:t>
            </m:r>
            <m:ctrlPr>
              <w:rPr>
                <w:rFonts w:ascii="Cambria Math" w:hAnsi="Cambria Math" w:eastAsia="宋体" w:cs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</w:rPr>
            </m:ctrlPr>
          </m:sSubPr>
          <m:e>
            <m:r>
              <m:rPr/>
              <w:rPr>
                <w:rFonts w:ascii="Cambria Math" w:hAnsi="Cambria Math" w:eastAsia="宋体" w:cs="宋体"/>
              </w:rPr>
              <m:t>x</m:t>
            </m:r>
            <m:ctrlPr>
              <w:rPr>
                <w:rFonts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i</m:t>
            </m:r>
            <m:ctrlPr>
              <w:rPr>
                <w:rFonts w:ascii="Cambria Math" w:hAnsi="Cambria Math" w:eastAsia="宋体" w:cs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</m:t>
        </m:r>
      </m:oMath>
      <w:r>
        <w:rPr>
          <w:rFonts w:hint="eastAsia" w:ascii="宋体" w:hAnsi="宋体" w:eastAsia="宋体" w:cs="宋体"/>
        </w:rPr>
        <w:t>是新增的树模型，</w:t>
      </w:r>
      <m:oMath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</w:rPr>
              <m:t>Obj</m:t>
            </m:r>
            <m:ctrlPr>
              <w:rPr>
                <w:rFonts w:ascii="Cambria Math" w:hAnsi="Cambria Math" w:eastAsia="宋体"/>
              </w:rPr>
            </m:ctrlPr>
          </m:e>
          <m:sup>
            <m:d>
              <m:dPr>
                <m:ctrlPr>
                  <w:rPr>
                    <w:rFonts w:ascii="Cambria Math" w:hAnsi="Cambria Math" w:eastAsia="宋体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</m:d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 w:cs="宋体"/>
        </w:rPr>
        <w:t>是第t次迭代的目标函数，则其迭代过程如公式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所示：</w:t>
      </w:r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eastAsia="宋体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</w:rPr>
                    <m:t>=0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</w:rPr>
                    <m:t>&amp;⋮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nary>
                    <m:naryPr>
                      <m:chr m:val="∑"/>
                      <m:grow m:val="1"/>
                      <m:limLoc m:val="undOvr"/>
                      <m:ctrlPr>
                        <w:rPr>
                          <w:rFonts w:ascii="Cambria Math" w:hAnsi="Cambria Math" w:eastAsia="宋体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k=1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 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</m:eqArr>
              <m:r>
                <m:rPr/>
                <w:rPr>
                  <w:rFonts w:ascii="Cambria Math" w:hAnsi="Cambria Math" w:eastAsia="宋体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eastAsia="宋体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Obj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</w:rPr>
                <m:t>=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i=1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n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Ω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>
                  <m:scr m:val="script"/>
                </m:rPr>
                <w:rPr>
                  <w:rFonts w:ascii="Cambria Math" w:hAnsi="Cambria Math" w:eastAsia="宋体"/>
                </w:rPr>
                <m:t>+C#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  <w:r>
        <w:rPr>
          <w:rFonts w:hint="eastAsia" w:eastAsia="宋体"/>
        </w:rPr>
        <w:t>其中</w:t>
      </w:r>
      <m:oMath>
        <m:r>
          <m:rPr>
            <m:scr m:val="script"/>
          </m:rPr>
          <w:rPr>
            <w:rFonts w:ascii="Cambria Math" w:hAnsi="Cambria Math" w:eastAsia="宋体"/>
          </w:rPr>
          <m:t>C</m:t>
        </m:r>
      </m:oMath>
      <w:r>
        <w:rPr>
          <w:rFonts w:hint="eastAsia" w:eastAsia="宋体"/>
        </w:rPr>
        <w:t>为常量。如果模型的损失函数为均方误差时，公式</w:t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</w:rPr>
        <w:t>也可以写成：</w:t>
      </w:r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eastAsia="宋体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</w:rPr>
                    <m:t>Ob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</w:rPr>
                    <m:t>&amp;=</m:t>
                  </m:r>
                  <m:nary>
                    <m:naryPr>
                      <m:chr m:val="∑"/>
                      <m:grow m:val="1"/>
                      <m:limLoc m:val="undOvr"/>
                      <m:ctrlPr>
                        <w:rPr>
                          <w:rFonts w:ascii="Cambria Math" w:hAnsi="Cambria Math" w:eastAsia="宋体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i=1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 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nary>
                  <m:d>
                    <m:dPr>
                      <m:endChr m:val=""/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eastAsia="宋体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</w:rPr>
                                        <m:t>t−1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sup>
                              </m:sSubSup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宋体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宋体"/>
                        </w:rPr>
                        <m:t>+</m:t>
                      </m:r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i=1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 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</w:rPr>
                    <m:t>&amp;=</m:t>
                  </m:r>
                  <m:nary>
                    <m:naryPr>
                      <m:chr m:val="∑"/>
                      <m:grow m:val="1"/>
                      <m:limLoc m:val="undOvr"/>
                      <m:ctrlPr>
                        <w:rPr>
                          <w:rFonts w:ascii="Cambria Math" w:hAnsi="Cambria Math" w:eastAsia="宋体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i=1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 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</w:rPr>
                                    <m:t>t−1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p>
                          </m:sSubSup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宋体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eastAsia="宋体"/>
                      <w:b w:val="0"/>
                      <w:i w:val="0"/>
                    </w:rPr>
                    <m:t xml:space="preserve"> </m:t>
                  </m:r>
                  <m:r>
                    <m:rPr>
                      <m:scr m:val="script"/>
                    </m:rPr>
                    <w:rPr>
                      <w:rFonts w:ascii="Cambria Math" w:hAnsi="Cambria Math" w:eastAsia="宋体"/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eastAsia="宋体"/>
                      <w:b w:val="0"/>
                      <w:i w:val="0"/>
                    </w:rPr>
                    <m:t xml:space="preserve"> 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eqArr>
              <m:r>
                <m:rPr/>
                <w:rPr>
                  <w:rFonts w:ascii="Cambria Math" w:hAnsi="Cambria Math" w:eastAsia="宋体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eastAsia="宋体"/>
                      <w:lang w:val="en-US" w:eastAsia="zh-CN"/>
                    </w:rPr>
                    <m:t>6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  <w:r>
        <w:rPr>
          <w:rFonts w:hint="eastAsia" w:eastAsia="宋体"/>
        </w:rPr>
        <w:t>当采用其他形式的损失函数时，一般在此处用其二阶泰勒展开表示：</w:t>
      </w:r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</w:rPr>
              </m:ctrlPr>
            </m:eqArrPr>
            <m:e>
              <m:r>
                <m:rPr/>
                <w:rPr>
                  <w:rFonts w:ascii="Cambria Math" w:hAnsi="Cambria Math" w:eastAsia="宋体"/>
                </w:rPr>
                <m:t>O</m:t>
              </m:r>
              <m:sSup>
                <m:sSupPr>
                  <m:ctrlPr>
                    <w:rPr>
                      <w:rFonts w:ascii="Cambria Math" w:hAnsi="Cambria Math" w:eastAsia="宋体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</w:rPr>
                    <m:t>bj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</w:rPr>
                <m:t>=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i=1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N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</w:rPr>
                                <m:t>t−1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g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宋体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ℎ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Ω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+</m:t>
              </m:r>
              <m:r>
                <m:rPr>
                  <m:nor/>
                  <m:sty m:val="p"/>
                </m:rPr>
                <w:rPr>
                  <w:rFonts w:eastAsia="宋体"/>
                  <w:b w:val="0"/>
                  <w:i w:val="0"/>
                </w:rPr>
                <m:t xml:space="preserve">  </m:t>
              </m:r>
              <m:r>
                <m:rPr>
                  <m:scr m:val="script"/>
                </m:rPr>
                <w:rPr>
                  <w:rFonts w:ascii="Cambria Math" w:hAnsi="Cambria Math" w:eastAsia="宋体"/>
                </w:rPr>
                <m:t>C#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</w:rPr>
                    <m:t>3</m:t>
                  </m:r>
                  <m:r>
                    <m:rPr/>
                    <w:rPr>
                      <w:rFonts w:hint="eastAsia" w:ascii="微软雅黑" w:hAnsi="微软雅黑" w:eastAsia="微软雅黑" w:cs="微软雅黑"/>
                    </w:rPr>
                    <m:t>−</m:t>
                  </m:r>
                  <m:r>
                    <m:rPr/>
                    <w:rPr>
                      <w:rFonts w:ascii="Cambria Math" w:hAnsi="Cambria Math" w:eastAsia="宋体"/>
                    </w:rPr>
                    <m:t>20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0" w:firstLineChars="0"/>
        <w:rPr>
          <w:rFonts w:eastAsia="宋体"/>
        </w:rPr>
      </w:pPr>
    </w:p>
    <w:p>
      <w:pPr>
        <w:spacing w:line="360" w:lineRule="auto"/>
        <w:ind w:firstLine="0" w:firstLineChars="0"/>
        <w:rPr>
          <w:rFonts w:eastAsia="宋体"/>
        </w:rPr>
      </w:pPr>
      <w:r>
        <w:rPr>
          <w:rFonts w:hint="eastAsia" w:eastAsia="宋体"/>
        </w:rPr>
        <w:t>其中，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g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  <m:r>
          <m:rPr/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∂</m:t>
            </m:r>
            <m:ctrlPr>
              <w:rPr>
                <w:rFonts w:ascii="Cambria Math" w:hAnsi="Cambria Math" w:eastAsia="宋体"/>
              </w:rPr>
            </m:ctrlPr>
          </m:e>
          <m:sub>
            <m:sSubSup>
              <m:sSubSupPr>
                <m:ctrlPr>
                  <w:rPr>
                    <w:rFonts w:ascii="Cambria Math" w:hAnsi="Cambria Math" w:eastAsia="宋体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eastAsia="宋体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</m:acc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</w:rPr>
                      <m:t>t−1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</w:rPr>
                </m:ctrlPr>
              </m:sup>
            </m:sSubSup>
            <m:ctrlPr>
              <w:rPr>
                <w:rFonts w:ascii="Cambria Math" w:hAnsi="Cambria Math" w:eastAsia="宋体"/>
              </w:rPr>
            </m:ctrlPr>
          </m:sub>
        </m:sSub>
        <m:r>
          <m:rPr/>
          <w:rPr>
            <w:rFonts w:ascii="Cambria Math" w:hAnsi="Cambria Math" w:eastAsia="宋体"/>
          </w:rPr>
          <m:t>l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,</m:t>
            </m:r>
            <m:sSubSup>
              <m:sSubSupPr>
                <m:ctrlPr>
                  <w:rPr>
                    <w:rFonts w:ascii="Cambria Math" w:hAnsi="Cambria Math" w:eastAsia="宋体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eastAsia="宋体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</m:acc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</w:rPr>
                      <m:t>t−1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</w:rPr>
                </m:ctrlPr>
              </m:sup>
            </m:sSubSup>
            <m:ctrlPr>
              <w:rPr>
                <w:rFonts w:ascii="Cambria Math" w:hAnsi="Cambria Math" w:eastAsia="宋体"/>
              </w:rPr>
            </m:ctrlPr>
          </m:e>
        </m:d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ℎ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  <m:r>
          <m:rPr/>
          <w:rPr>
            <w:rFonts w:ascii="Cambria Math" w:hAnsi="Cambria Math" w:eastAsia="宋体"/>
          </w:rPr>
          <m:t>=</m:t>
        </m:r>
        <m:sSubSup>
          <m:sSubSupPr>
            <m:ctrlPr>
              <w:rPr>
                <w:rFonts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宋体"/>
              </w:rPr>
              <m:t>∂</m:t>
            </m:r>
            <m:ctrlPr>
              <w:rPr>
                <w:rFonts w:ascii="Cambria Math" w:hAnsi="Cambria Math" w:eastAsia="宋体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eastAsia="宋体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</m:acc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(t−1)</m:t>
            </m:r>
            <m:ctrlPr>
              <w:rPr>
                <w:rFonts w:ascii="Cambria Math" w:hAnsi="Cambria Math" w:eastAsia="宋体"/>
              </w:rPr>
            </m:ctrlPr>
          </m:sub>
          <m:sup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bSup>
        <m:r>
          <m:rPr/>
          <w:rPr>
            <w:rFonts w:ascii="Cambria Math" w:hAnsi="Cambria Math" w:eastAsia="宋体"/>
          </w:rPr>
          <m:t>l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,</m:t>
            </m:r>
            <m:sSubSup>
              <m:sSubSupPr>
                <m:ctrlPr>
                  <w:rPr>
                    <w:rFonts w:ascii="Cambria Math" w:hAnsi="Cambria Math" w:eastAsia="宋体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eastAsia="宋体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</m:acc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</w:rPr>
                  <m:t>(t−1)</m:t>
                </m:r>
                <m:ctrlPr>
                  <w:rPr>
                    <w:rFonts w:ascii="Cambria Math" w:hAnsi="Cambria Math" w:eastAsia="宋体"/>
                  </w:rPr>
                </m:ctrlPr>
              </m:sup>
            </m:sSubSup>
            <m:ctrlPr>
              <w:rPr>
                <w:rFonts w:ascii="Cambria Math" w:hAnsi="Cambria Math" w:eastAsia="宋体"/>
              </w:rPr>
            </m:ctrlPr>
          </m:e>
        </m:d>
      </m:oMath>
    </w:p>
    <w:p>
      <w:pPr>
        <w:spacing w:line="360" w:lineRule="auto"/>
        <w:ind w:firstLine="0" w:firstLineChars="0"/>
        <w:rPr>
          <w:rFonts w:eastAsia="宋体"/>
        </w:rPr>
      </w:pPr>
      <w:r>
        <w:rPr>
          <w:rFonts w:hint="eastAsia" w:eastAsia="宋体"/>
        </w:rPr>
        <w:t>移除掉其中的固定项，则第t次的目标函数可以表示为：</w:t>
      </w:r>
    </w:p>
    <w:p>
      <w:pPr>
        <w:spacing w:line="360" w:lineRule="auto"/>
        <w:ind w:firstLine="0" w:firstLineChars="0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eastAsia="宋体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eastAsia="宋体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Obj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</w:rPr>
                <m:t>=</m:t>
              </m:r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i=1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</w:rPr>
                    <m:t>N</m:t>
                  </m:r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</w:rPr>
                    <m:t> 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g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宋体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ℎ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 w:eastAsia="宋体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 w:eastAsia="宋体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Ω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</w:rPr>
                    <m:t>3</m:t>
                  </m:r>
                  <m:r>
                    <m:rPr/>
                    <w:rPr>
                      <w:rFonts w:hint="eastAsia" w:ascii="微软雅黑" w:hAnsi="微软雅黑" w:eastAsia="微软雅黑" w:cs="微软雅黑"/>
                    </w:rPr>
                    <m:t>−</m:t>
                  </m:r>
                  <m:r>
                    <m:rPr/>
                    <w:rPr>
                      <w:rFonts w:ascii="Cambria Math" w:hAnsi="Cambria Math" w:eastAsia="宋体"/>
                    </w:rPr>
                    <m:t>21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</w:rPr>
              </m:ctrlPr>
            </m:e>
          </m:eqArr>
        </m:oMath>
      </m:oMathPara>
    </w:p>
    <w:p>
      <w:pPr>
        <w:spacing w:line="360" w:lineRule="auto"/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>从上述过程可以看出</w:t>
      </w:r>
      <w:r>
        <w:rPr>
          <w:rFonts w:hint="eastAsia" w:eastAsia="宋体"/>
          <w:lang w:val="en-US" w:eastAsia="zh-CN"/>
        </w:rPr>
        <w:t>本算法</w:t>
      </w:r>
      <w:r>
        <w:rPr>
          <w:rFonts w:hint="eastAsia" w:eastAsia="宋体"/>
        </w:rPr>
        <w:t>的目标函数主要依赖于损失函数的一阶偏导与二阶偏导，这是</w:t>
      </w:r>
      <w:r>
        <w:rPr>
          <w:rFonts w:hint="eastAsia" w:eastAsia="宋体"/>
          <w:lang w:val="en-US" w:eastAsia="zh-CN"/>
        </w:rPr>
        <w:t>本</w:t>
      </w:r>
      <w:r>
        <w:rPr>
          <w:rFonts w:hint="eastAsia" w:eastAsia="宋体"/>
        </w:rPr>
        <w:t>方法相比于GBDT方法的一大优势，也是</w:t>
      </w:r>
      <w:r>
        <w:rPr>
          <w:rFonts w:hint="eastAsia" w:eastAsia="宋体"/>
          <w:lang w:val="en-US" w:eastAsia="zh-CN"/>
        </w:rPr>
        <w:t>本</w:t>
      </w:r>
      <w:r>
        <w:rPr>
          <w:rFonts w:hint="eastAsia" w:eastAsia="宋体"/>
        </w:rPr>
        <w:t>方法和GBDT方法的主要区别。这里引入</w:t>
      </w:r>
      <w:r>
        <w:rPr>
          <w:rFonts w:hint="eastAsia" w:eastAsia="宋体"/>
        </w:rPr>
        <w:t>二阶导的目的主要有两方面：其一是可以提高模型拟合的精度；其二是为了能够使用二阶的泰勒展开来自定义损失函数。</w:t>
      </w:r>
    </w:p>
    <w:p>
      <w:p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</w:rPr>
        <w:t>不仅如此，</w:t>
      </w:r>
      <w:r>
        <w:rPr>
          <w:rFonts w:hint="eastAsia" w:eastAsia="宋体"/>
          <w:lang w:val="en-US" w:eastAsia="zh-CN"/>
        </w:rPr>
        <w:t>本</w:t>
      </w:r>
      <w:r>
        <w:rPr>
          <w:rFonts w:hint="eastAsia" w:eastAsia="宋体"/>
        </w:rPr>
        <w:t>模型还在GBDT模型的基础上做了一些其他的改进，比如通过在</w:t>
      </w:r>
      <w:r>
        <w:rPr>
          <w:rFonts w:hint="eastAsia" w:eastAsia="宋体"/>
          <w:highlight w:val="yellow"/>
        </w:rPr>
        <w:t>目标函数中引入正则项用于控制模型的复杂度</w:t>
      </w:r>
      <w:r>
        <w:rPr>
          <w:rFonts w:hint="eastAsia" w:eastAsia="宋体"/>
        </w:rPr>
        <w:t>；</w:t>
      </w:r>
      <w:r>
        <w:rPr>
          <w:rFonts w:hint="eastAsia" w:eastAsia="宋体"/>
          <w:highlight w:val="yellow"/>
        </w:rPr>
        <w:t>采用了稀疏感知算法来加快节点分裂的速度</w:t>
      </w:r>
      <w:r>
        <w:rPr>
          <w:rFonts w:hint="eastAsia" w:eastAsia="宋体"/>
        </w:rPr>
        <w:t>；</w:t>
      </w:r>
      <w:r>
        <w:rPr>
          <w:rFonts w:hint="eastAsia" w:eastAsia="宋体"/>
          <w:highlight w:val="yellow"/>
        </w:rPr>
        <w:t>使用块结构的方式构建模型</w:t>
      </w:r>
      <w:r>
        <w:rPr>
          <w:rFonts w:hint="eastAsia" w:eastAsia="宋体"/>
        </w:rPr>
        <w:t>，可以很好的支持并行</w:t>
      </w:r>
      <w:r>
        <w:rPr>
          <w:rFonts w:hint="eastAsia" w:eastAsia="宋体"/>
          <w:lang w:val="en-US" w:eastAsia="zh-CN"/>
        </w:rPr>
        <w:t>计算。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BE94EA"/>
    <w:rsid w:val="5C9F3EDD"/>
    <w:rsid w:val="ADBE9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2024-04-14T12:20:00Z</dcterms:created>
  <dc:creator>Hali</dc:creator>
  <cp:lastModifiedBy>Hali</cp:lastModifiedBy>
  <dcterms:modified xsi:type="dcterms:W3CDTF">2024-04-17T20:59:34Z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1E2A41EDE1AA8871A7591B66917DAAD0_41</vt:lpwstr>
  </property>
</Properties>
</file>