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1250" w14:textId="77777777" w:rsidR="003E62DD" w:rsidRPr="003E62DD" w:rsidRDefault="003E62DD" w:rsidP="003E62DD">
      <w:pPr>
        <w:rPr>
          <w:rFonts w:ascii="Times New Roman" w:hAnsi="Times New Roman" w:cs="Times New Roman"/>
          <w:b/>
          <w:bCs/>
        </w:rPr>
      </w:pPr>
      <w:r w:rsidRPr="003E62DD">
        <w:rPr>
          <w:rFonts w:ascii="Times New Roman" w:hAnsi="Times New Roman" w:cs="Times New Roman"/>
          <w:b/>
          <w:bCs/>
        </w:rPr>
        <w:t>Приложение № 1</w:t>
      </w:r>
    </w:p>
    <w:p w14:paraId="5F9B3A29" w14:textId="5E904012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к Договору на оказание платных стоматологических услуг</w:t>
      </w:r>
      <w:r w:rsidRPr="003E62DD">
        <w:rPr>
          <w:rFonts w:ascii="Times New Roman" w:hAnsi="Times New Roman" w:cs="Times New Roman"/>
        </w:rPr>
        <w:br/>
        <w:t>№ ____ от «</w:t>
      </w:r>
      <w:r w:rsidRPr="003E62DD">
        <w:rPr>
          <w:rFonts w:ascii="Times New Roman" w:hAnsi="Times New Roman" w:cs="Times New Roman"/>
          <w:b/>
          <w:bCs/>
          <w:i/>
          <w:iCs/>
        </w:rPr>
        <w:t>» __________ 20</w:t>
      </w:r>
      <w:r w:rsidRPr="003E62DD">
        <w:rPr>
          <w:rFonts w:ascii="Times New Roman" w:hAnsi="Times New Roman" w:cs="Times New Roman"/>
        </w:rPr>
        <w:t xml:space="preserve"> г.</w:t>
      </w:r>
    </w:p>
    <w:p w14:paraId="3A31BA1E" w14:textId="77777777" w:rsidR="003E62DD" w:rsidRPr="003E62DD" w:rsidRDefault="003E62DD" w:rsidP="003E62DD">
      <w:pPr>
        <w:rPr>
          <w:rFonts w:ascii="Times New Roman" w:hAnsi="Times New Roman" w:cs="Times New Roman"/>
          <w:b/>
          <w:bCs/>
        </w:rPr>
      </w:pPr>
    </w:p>
    <w:p w14:paraId="61133273" w14:textId="48C1499C" w:rsidR="003E62DD" w:rsidRPr="003E62DD" w:rsidRDefault="003E62DD" w:rsidP="003E62DD">
      <w:pPr>
        <w:rPr>
          <w:rFonts w:ascii="Times New Roman" w:hAnsi="Times New Roman" w:cs="Times New Roman"/>
          <w:b/>
          <w:bCs/>
        </w:rPr>
      </w:pPr>
      <w:r w:rsidRPr="003E62DD">
        <w:rPr>
          <w:rFonts w:ascii="Times New Roman" w:hAnsi="Times New Roman" w:cs="Times New Roman"/>
          <w:b/>
          <w:bCs/>
        </w:rPr>
        <w:t>ГАРАНТИЙНЫЕ ОБЯЗАТЕЛЬСТВА И СРОКИ ГАРАНТИИ НА СТОМАТОЛОГИЧЕСКИЕ УСЛУГИ</w:t>
      </w:r>
    </w:p>
    <w:p w14:paraId="388353C6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Настоящее Приложение определяет гарантийные сроки на выполненные работы (оказанные медицинские услуги), оказываемые Исполнителем, и является неотъемлемой частью Договора на оказание платных стоматологических услуг.</w:t>
      </w:r>
    </w:p>
    <w:p w14:paraId="21319F49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Гарантийные обязательства Исполнителя действуют при условии соблюдения Потребителем (Пациентом):</w:t>
      </w:r>
    </w:p>
    <w:p w14:paraId="07B86A85" w14:textId="77777777" w:rsidR="003E62DD" w:rsidRPr="003E62DD" w:rsidRDefault="003E62DD" w:rsidP="003E62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рекомендаций лечащего врача;</w:t>
      </w:r>
    </w:p>
    <w:p w14:paraId="48DB303B" w14:textId="77777777" w:rsidR="003E62DD" w:rsidRPr="003E62DD" w:rsidRDefault="003E62DD" w:rsidP="003E62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правил гигиены полости рта;</w:t>
      </w:r>
    </w:p>
    <w:p w14:paraId="1BD61EF4" w14:textId="77777777" w:rsidR="003E62DD" w:rsidRPr="003E62DD" w:rsidRDefault="003E62DD" w:rsidP="003E62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сроков профилактических осмотров и профессиональной гигиены;</w:t>
      </w:r>
    </w:p>
    <w:p w14:paraId="006E301D" w14:textId="77777777" w:rsidR="003E62DD" w:rsidRPr="003E62DD" w:rsidRDefault="003E62DD" w:rsidP="003E62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согласованного плана лечения.</w:t>
      </w:r>
    </w:p>
    <w:p w14:paraId="79CEDBAE" w14:textId="65999145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Гарантийный срок исчисляется с момента завершения соответствующей медицинской услуги, если иное не указано отдельно.</w:t>
      </w:r>
    </w:p>
    <w:p w14:paraId="38841D25" w14:textId="77777777" w:rsidR="003E62DD" w:rsidRPr="003E62DD" w:rsidRDefault="003E62DD" w:rsidP="003E62DD">
      <w:pPr>
        <w:rPr>
          <w:rFonts w:ascii="Times New Roman" w:hAnsi="Times New Roman" w:cs="Times New Roman"/>
        </w:rPr>
      </w:pPr>
    </w:p>
    <w:p w14:paraId="0FCE99EA" w14:textId="77777777" w:rsidR="003E62DD" w:rsidRPr="003E62DD" w:rsidRDefault="003E62DD" w:rsidP="003E62DD">
      <w:pPr>
        <w:rPr>
          <w:rFonts w:ascii="Times New Roman" w:hAnsi="Times New Roman" w:cs="Times New Roman"/>
          <w:b/>
          <w:bCs/>
        </w:rPr>
      </w:pPr>
      <w:r w:rsidRPr="003E62DD">
        <w:rPr>
          <w:rFonts w:ascii="Times New Roman" w:hAnsi="Times New Roman" w:cs="Times New Roman"/>
          <w:b/>
          <w:bCs/>
        </w:rPr>
        <w:t>1. Терапевтическая стоматология</w:t>
      </w:r>
    </w:p>
    <w:p w14:paraId="03F34CE6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Гарантийные сроки составляют:</w:t>
      </w:r>
    </w:p>
    <w:p w14:paraId="27D9D172" w14:textId="77777777" w:rsidR="003E62DD" w:rsidRPr="003E62DD" w:rsidRDefault="003E62DD" w:rsidP="003E62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Все виды реставраций из </w:t>
      </w:r>
      <w:proofErr w:type="spellStart"/>
      <w:r w:rsidRPr="003E62DD">
        <w:rPr>
          <w:rFonts w:ascii="Times New Roman" w:hAnsi="Times New Roman" w:cs="Times New Roman"/>
        </w:rPr>
        <w:t>фотокомпозитных</w:t>
      </w:r>
      <w:proofErr w:type="spellEnd"/>
      <w:r w:rsidRPr="003E62DD">
        <w:rPr>
          <w:rFonts w:ascii="Times New Roman" w:hAnsi="Times New Roman" w:cs="Times New Roman"/>
        </w:rPr>
        <w:t xml:space="preserve"> материалов — </w:t>
      </w:r>
      <w:r w:rsidRPr="003E62DD">
        <w:rPr>
          <w:rFonts w:ascii="Times New Roman" w:hAnsi="Times New Roman" w:cs="Times New Roman"/>
          <w:b/>
          <w:bCs/>
        </w:rPr>
        <w:t>1 (один) год</w:t>
      </w:r>
      <w:r w:rsidRPr="003E62DD">
        <w:rPr>
          <w:rFonts w:ascii="Times New Roman" w:hAnsi="Times New Roman" w:cs="Times New Roman"/>
        </w:rPr>
        <w:t>.</w:t>
      </w:r>
    </w:p>
    <w:p w14:paraId="6A44DD99" w14:textId="77777777" w:rsidR="003E62DD" w:rsidRPr="003E62DD" w:rsidRDefault="003E62DD" w:rsidP="003E62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Восстановление клиновидных дефектов и режущих поверхностей </w:t>
      </w:r>
      <w:proofErr w:type="spellStart"/>
      <w:r w:rsidRPr="003E62DD">
        <w:rPr>
          <w:rFonts w:ascii="Times New Roman" w:hAnsi="Times New Roman" w:cs="Times New Roman"/>
        </w:rPr>
        <w:t>фотокомпозитом</w:t>
      </w:r>
      <w:proofErr w:type="spellEnd"/>
      <w:r w:rsidRPr="003E62DD">
        <w:rPr>
          <w:rFonts w:ascii="Times New Roman" w:hAnsi="Times New Roman" w:cs="Times New Roman"/>
        </w:rPr>
        <w:t xml:space="preserve"> — </w:t>
      </w:r>
      <w:r w:rsidRPr="003E62DD">
        <w:rPr>
          <w:rFonts w:ascii="Times New Roman" w:hAnsi="Times New Roman" w:cs="Times New Roman"/>
          <w:b/>
          <w:bCs/>
        </w:rPr>
        <w:t>6 (шесть) месяцев</w:t>
      </w:r>
      <w:r w:rsidRPr="003E62DD">
        <w:rPr>
          <w:rFonts w:ascii="Times New Roman" w:hAnsi="Times New Roman" w:cs="Times New Roman"/>
        </w:rPr>
        <w:t>.</w:t>
      </w:r>
    </w:p>
    <w:p w14:paraId="6EF638F4" w14:textId="77777777" w:rsidR="003E62DD" w:rsidRPr="003E62DD" w:rsidRDefault="003E62DD" w:rsidP="003E62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Реставрации зубов </w:t>
      </w:r>
      <w:proofErr w:type="spellStart"/>
      <w:r w:rsidRPr="003E62DD">
        <w:rPr>
          <w:rFonts w:ascii="Times New Roman" w:hAnsi="Times New Roman" w:cs="Times New Roman"/>
        </w:rPr>
        <w:t>фотокомпозитом</w:t>
      </w:r>
      <w:proofErr w:type="spellEnd"/>
      <w:r w:rsidRPr="003E62DD">
        <w:rPr>
          <w:rFonts w:ascii="Times New Roman" w:hAnsi="Times New Roman" w:cs="Times New Roman"/>
        </w:rPr>
        <w:t xml:space="preserve"> после эндодонтического лечения — </w:t>
      </w:r>
      <w:r w:rsidRPr="003E62DD">
        <w:rPr>
          <w:rFonts w:ascii="Times New Roman" w:hAnsi="Times New Roman" w:cs="Times New Roman"/>
          <w:b/>
          <w:bCs/>
        </w:rPr>
        <w:t>6 (шесть) месяцев</w:t>
      </w:r>
      <w:r w:rsidRPr="003E62DD">
        <w:rPr>
          <w:rFonts w:ascii="Times New Roman" w:hAnsi="Times New Roman" w:cs="Times New Roman"/>
        </w:rPr>
        <w:t>.</w:t>
      </w:r>
    </w:p>
    <w:p w14:paraId="76F3EAF0" w14:textId="77777777" w:rsidR="003E62DD" w:rsidRPr="003E62DD" w:rsidRDefault="003E62DD" w:rsidP="003E62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Временная цементная пломба после эндодонтического лечения — </w:t>
      </w:r>
      <w:r w:rsidRPr="003E62DD">
        <w:rPr>
          <w:rFonts w:ascii="Times New Roman" w:hAnsi="Times New Roman" w:cs="Times New Roman"/>
          <w:b/>
          <w:bCs/>
        </w:rPr>
        <w:t>1 (один) месяц</w:t>
      </w:r>
      <w:r w:rsidRPr="003E62DD">
        <w:rPr>
          <w:rFonts w:ascii="Times New Roman" w:hAnsi="Times New Roman" w:cs="Times New Roman"/>
        </w:rPr>
        <w:t>.</w:t>
      </w:r>
    </w:p>
    <w:p w14:paraId="0688F499" w14:textId="77777777" w:rsidR="003E62DD" w:rsidRPr="003E62DD" w:rsidRDefault="003E62DD" w:rsidP="003E62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Временная пломба из </w:t>
      </w:r>
      <w:proofErr w:type="spellStart"/>
      <w:r w:rsidRPr="003E62DD">
        <w:rPr>
          <w:rFonts w:ascii="Times New Roman" w:hAnsi="Times New Roman" w:cs="Times New Roman"/>
        </w:rPr>
        <w:t>фотокомпозита</w:t>
      </w:r>
      <w:proofErr w:type="spellEnd"/>
      <w:r w:rsidRPr="003E62DD">
        <w:rPr>
          <w:rFonts w:ascii="Times New Roman" w:hAnsi="Times New Roman" w:cs="Times New Roman"/>
        </w:rPr>
        <w:t xml:space="preserve"> после эндодонтического лечения — </w:t>
      </w:r>
      <w:r w:rsidRPr="003E62DD">
        <w:rPr>
          <w:rFonts w:ascii="Times New Roman" w:hAnsi="Times New Roman" w:cs="Times New Roman"/>
          <w:b/>
          <w:bCs/>
        </w:rPr>
        <w:t>3 (три) месяца</w:t>
      </w:r>
      <w:r w:rsidRPr="003E62DD">
        <w:rPr>
          <w:rFonts w:ascii="Times New Roman" w:hAnsi="Times New Roman" w:cs="Times New Roman"/>
        </w:rPr>
        <w:t>.</w:t>
      </w:r>
    </w:p>
    <w:p w14:paraId="4F1C4B5A" w14:textId="77777777" w:rsidR="003E62DD" w:rsidRPr="003E62DD" w:rsidRDefault="003E62DD" w:rsidP="003E62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Первичное эндодонтическое лечение корневых каналов — </w:t>
      </w:r>
      <w:r w:rsidRPr="003E62DD">
        <w:rPr>
          <w:rFonts w:ascii="Times New Roman" w:hAnsi="Times New Roman" w:cs="Times New Roman"/>
          <w:b/>
          <w:bCs/>
        </w:rPr>
        <w:t>1 (один) год</w:t>
      </w:r>
      <w:r w:rsidRPr="003E62DD">
        <w:rPr>
          <w:rFonts w:ascii="Times New Roman" w:hAnsi="Times New Roman" w:cs="Times New Roman"/>
        </w:rPr>
        <w:t>.</w:t>
      </w:r>
    </w:p>
    <w:p w14:paraId="0B839743" w14:textId="77777777" w:rsidR="003E62DD" w:rsidRPr="003E62DD" w:rsidRDefault="003E62DD" w:rsidP="003E62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Повторное эндодонтическое лечение — </w:t>
      </w:r>
      <w:r w:rsidRPr="003E62DD">
        <w:rPr>
          <w:rFonts w:ascii="Times New Roman" w:hAnsi="Times New Roman" w:cs="Times New Roman"/>
          <w:b/>
          <w:bCs/>
        </w:rPr>
        <w:t>2 (две) недели</w:t>
      </w:r>
      <w:r w:rsidRPr="003E62DD">
        <w:rPr>
          <w:rFonts w:ascii="Times New Roman" w:hAnsi="Times New Roman" w:cs="Times New Roman"/>
        </w:rPr>
        <w:t>.</w:t>
      </w:r>
    </w:p>
    <w:p w14:paraId="524E9777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При повторном эндодонтическом лечении Исполнитель гарантирует качество применяемых материалов и соблюдение медицинских технологий лечения, при этом Пациент уведомлен, что достижение 100% клинического результата невозможно спрогнозировать ввиду </w:t>
      </w:r>
      <w:proofErr w:type="gramStart"/>
      <w:r w:rsidRPr="003E62DD">
        <w:rPr>
          <w:rFonts w:ascii="Times New Roman" w:hAnsi="Times New Roman" w:cs="Times New Roman"/>
        </w:rPr>
        <w:t>индивидуальных особенностей</w:t>
      </w:r>
      <w:proofErr w:type="gramEnd"/>
      <w:r w:rsidRPr="003E62DD">
        <w:rPr>
          <w:rFonts w:ascii="Times New Roman" w:hAnsi="Times New Roman" w:cs="Times New Roman"/>
        </w:rPr>
        <w:t xml:space="preserve"> организма и исходного состояния зуба.</w:t>
      </w:r>
    </w:p>
    <w:p w14:paraId="644A370C" w14:textId="77777777" w:rsidR="0095191F" w:rsidRPr="0095191F" w:rsidRDefault="0095191F" w:rsidP="0095191F">
      <w:pPr>
        <w:rPr>
          <w:rFonts w:ascii="Times New Roman" w:hAnsi="Times New Roman" w:cs="Times New Roman"/>
        </w:rPr>
      </w:pPr>
      <w:r w:rsidRPr="0095191F">
        <w:rPr>
          <w:rFonts w:ascii="Times New Roman" w:hAnsi="Times New Roman" w:cs="Times New Roman"/>
          <w:b/>
          <w:bCs/>
        </w:rPr>
        <w:t>Условия действия гарантийных обязательств:</w:t>
      </w:r>
      <w:r w:rsidRPr="0095191F">
        <w:rPr>
          <w:rFonts w:ascii="Times New Roman" w:hAnsi="Times New Roman" w:cs="Times New Roman"/>
        </w:rPr>
        <w:t> Установленные сроки гарантии и службы на все виды выполненных работ/услуг действуют только при условии соблюдения пациентом рекомендаций врача и удовлетворительной гигиены полости рта. При неудовлетворительной гигиене полости рта, определяемой по соответствующим гигиеническим индексам на момент осмотра, гарантийные обязательства Исполнителя на результаты оказанных услуг не распространяются (аннулируются).</w:t>
      </w:r>
    </w:p>
    <w:p w14:paraId="2C159DED" w14:textId="3F5EDA80" w:rsidR="003E62DD" w:rsidRPr="003E62DD" w:rsidRDefault="003E62DD" w:rsidP="003E62DD">
      <w:pPr>
        <w:rPr>
          <w:rFonts w:ascii="Times New Roman" w:hAnsi="Times New Roman" w:cs="Times New Roman"/>
        </w:rPr>
      </w:pPr>
    </w:p>
    <w:p w14:paraId="545863F0" w14:textId="77777777" w:rsidR="003E62DD" w:rsidRPr="003E62DD" w:rsidRDefault="003E62DD" w:rsidP="003E62DD">
      <w:pPr>
        <w:rPr>
          <w:rFonts w:ascii="Times New Roman" w:hAnsi="Times New Roman" w:cs="Times New Roman"/>
          <w:b/>
          <w:bCs/>
        </w:rPr>
      </w:pPr>
      <w:r w:rsidRPr="003E62DD">
        <w:rPr>
          <w:rFonts w:ascii="Times New Roman" w:hAnsi="Times New Roman" w:cs="Times New Roman"/>
          <w:b/>
          <w:bCs/>
        </w:rPr>
        <w:t>2. Ортопедическая стоматология (протезирование)</w:t>
      </w:r>
    </w:p>
    <w:p w14:paraId="5DFEDC08" w14:textId="77777777" w:rsidR="003E62DD" w:rsidRPr="003E62DD" w:rsidRDefault="003E62DD" w:rsidP="003E62DD">
      <w:pPr>
        <w:rPr>
          <w:rFonts w:ascii="Times New Roman" w:hAnsi="Times New Roman" w:cs="Times New Roman"/>
          <w:b/>
          <w:bCs/>
        </w:rPr>
      </w:pPr>
      <w:r w:rsidRPr="003E62DD">
        <w:rPr>
          <w:rFonts w:ascii="Times New Roman" w:hAnsi="Times New Roman" w:cs="Times New Roman"/>
          <w:b/>
          <w:bCs/>
        </w:rPr>
        <w:t>2.1 Несъёмные ортопедические конструкции</w:t>
      </w:r>
    </w:p>
    <w:p w14:paraId="154C03B0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Коронки из диоксида циркония, </w:t>
      </w:r>
      <w:proofErr w:type="spellStart"/>
      <w:r w:rsidRPr="003E62DD">
        <w:rPr>
          <w:rFonts w:ascii="Times New Roman" w:hAnsi="Times New Roman" w:cs="Times New Roman"/>
        </w:rPr>
        <w:t>e.max</w:t>
      </w:r>
      <w:proofErr w:type="spellEnd"/>
      <w:r w:rsidRPr="003E62DD">
        <w:rPr>
          <w:rFonts w:ascii="Times New Roman" w:hAnsi="Times New Roman" w:cs="Times New Roman"/>
        </w:rPr>
        <w:t xml:space="preserve">, металлические и металлокерамические конструкции — </w:t>
      </w:r>
      <w:r w:rsidRPr="003E62DD">
        <w:rPr>
          <w:rFonts w:ascii="Times New Roman" w:hAnsi="Times New Roman" w:cs="Times New Roman"/>
          <w:b/>
          <w:bCs/>
        </w:rPr>
        <w:t>2 (два) года</w:t>
      </w:r>
      <w:r w:rsidRPr="003E62DD">
        <w:rPr>
          <w:rFonts w:ascii="Times New Roman" w:hAnsi="Times New Roman" w:cs="Times New Roman"/>
        </w:rPr>
        <w:t>, при условии:</w:t>
      </w:r>
    </w:p>
    <w:p w14:paraId="2036362E" w14:textId="77777777" w:rsidR="003E62DD" w:rsidRPr="003E62DD" w:rsidRDefault="003E62DD" w:rsidP="003E62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выполнения комплексного рекомендованного плана лечения;</w:t>
      </w:r>
    </w:p>
    <w:p w14:paraId="5AC941E0" w14:textId="77777777" w:rsidR="003E62DD" w:rsidRPr="003E62DD" w:rsidRDefault="003E62DD" w:rsidP="003E62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проведения профессиональной гигиены полости рта не реже 1 раза в 6 месяцев;</w:t>
      </w:r>
    </w:p>
    <w:p w14:paraId="75F10CEE" w14:textId="77777777" w:rsidR="003E62DD" w:rsidRPr="003E62DD" w:rsidRDefault="003E62DD" w:rsidP="003E62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профилактического осмотра врача-ортопеда не реже 1 раза в год.</w:t>
      </w:r>
    </w:p>
    <w:p w14:paraId="3B8A0F81" w14:textId="77777777" w:rsidR="003E62DD" w:rsidRPr="003E62DD" w:rsidRDefault="003E62DD" w:rsidP="003E62DD">
      <w:pPr>
        <w:rPr>
          <w:rFonts w:ascii="Times New Roman" w:hAnsi="Times New Roman" w:cs="Times New Roman"/>
          <w:b/>
          <w:bCs/>
        </w:rPr>
      </w:pPr>
      <w:r w:rsidRPr="003E62DD">
        <w:rPr>
          <w:rFonts w:ascii="Times New Roman" w:hAnsi="Times New Roman" w:cs="Times New Roman"/>
          <w:b/>
          <w:bCs/>
        </w:rPr>
        <w:t>2.2 Съёмные протезы</w:t>
      </w:r>
    </w:p>
    <w:p w14:paraId="3A81AA3F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Гарантийный срок — </w:t>
      </w:r>
      <w:r w:rsidRPr="003E62DD">
        <w:rPr>
          <w:rFonts w:ascii="Times New Roman" w:hAnsi="Times New Roman" w:cs="Times New Roman"/>
          <w:b/>
          <w:bCs/>
        </w:rPr>
        <w:t>1 (один) год</w:t>
      </w:r>
      <w:r w:rsidRPr="003E62DD">
        <w:rPr>
          <w:rFonts w:ascii="Times New Roman" w:hAnsi="Times New Roman" w:cs="Times New Roman"/>
        </w:rPr>
        <w:t>, при условии:</w:t>
      </w:r>
    </w:p>
    <w:p w14:paraId="1B6CF952" w14:textId="77777777" w:rsidR="003E62DD" w:rsidRPr="003E62DD" w:rsidRDefault="003E62DD" w:rsidP="003E62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выполнения полного рекомендованного плана лечения;</w:t>
      </w:r>
    </w:p>
    <w:p w14:paraId="3EA58EBD" w14:textId="77777777" w:rsidR="003E62DD" w:rsidRPr="003E62DD" w:rsidRDefault="003E62DD" w:rsidP="003E62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своевременной перебазировки протеза (не реже 1 раза в 6 месяцев);</w:t>
      </w:r>
    </w:p>
    <w:p w14:paraId="7061BB3A" w14:textId="77777777" w:rsidR="003E62DD" w:rsidRPr="003E62DD" w:rsidRDefault="003E62DD" w:rsidP="003E62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замены втулок и матриц по показаниям, выявленным на плановых осмотрах.</w:t>
      </w:r>
    </w:p>
    <w:p w14:paraId="7058A6B7" w14:textId="77777777" w:rsidR="003E62DD" w:rsidRPr="003E62DD" w:rsidRDefault="003E62DD" w:rsidP="003E62DD">
      <w:pPr>
        <w:rPr>
          <w:rFonts w:ascii="Times New Roman" w:hAnsi="Times New Roman" w:cs="Times New Roman"/>
          <w:b/>
          <w:bCs/>
        </w:rPr>
      </w:pPr>
      <w:r w:rsidRPr="003E62DD">
        <w:rPr>
          <w:rFonts w:ascii="Times New Roman" w:hAnsi="Times New Roman" w:cs="Times New Roman"/>
          <w:b/>
          <w:bCs/>
        </w:rPr>
        <w:t>2.3 Временные коронки</w:t>
      </w:r>
    </w:p>
    <w:p w14:paraId="1400A40F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Временные коронки устанавливаются на срок, определённый лечащим врачом и зафиксированный в медицинской документации.</w:t>
      </w:r>
    </w:p>
    <w:p w14:paraId="77A28460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Исполнитель осуществляет замену временной конструкции в пределах установленного срока.</w:t>
      </w:r>
      <w:r w:rsidRPr="003E62DD">
        <w:rPr>
          <w:rFonts w:ascii="Times New Roman" w:hAnsi="Times New Roman" w:cs="Times New Roman"/>
        </w:rPr>
        <w:br/>
        <w:t>В случае несвоевременной установки постоянной конструкции по инициативе Пациента гарантийные обязательства на протезирование не распространяются.</w:t>
      </w:r>
    </w:p>
    <w:p w14:paraId="30BD482B" w14:textId="34F133F9" w:rsidR="003E62DD" w:rsidRPr="003E62DD" w:rsidRDefault="003E62DD" w:rsidP="003E62DD">
      <w:pPr>
        <w:rPr>
          <w:rFonts w:ascii="Times New Roman" w:hAnsi="Times New Roman" w:cs="Times New Roman"/>
        </w:rPr>
      </w:pPr>
    </w:p>
    <w:p w14:paraId="688665AC" w14:textId="77777777" w:rsidR="003E62DD" w:rsidRPr="003E62DD" w:rsidRDefault="003E62DD" w:rsidP="003E62DD">
      <w:pPr>
        <w:rPr>
          <w:rFonts w:ascii="Times New Roman" w:hAnsi="Times New Roman" w:cs="Times New Roman"/>
          <w:b/>
          <w:bCs/>
        </w:rPr>
      </w:pPr>
      <w:r w:rsidRPr="003E62DD">
        <w:rPr>
          <w:rFonts w:ascii="Times New Roman" w:hAnsi="Times New Roman" w:cs="Times New Roman"/>
          <w:b/>
          <w:bCs/>
        </w:rPr>
        <w:t>3. Особые условия при повторном эндодонтическом лечении</w:t>
      </w:r>
    </w:p>
    <w:p w14:paraId="06F75F57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Гарантия не распространяется на последствия повторного эндодонтического лечения.</w:t>
      </w:r>
    </w:p>
    <w:p w14:paraId="5B1136A4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Все хирургические и ортопедические вмешательства, направленные на устранение осложнений после повторного эндодонтического лечения, оплачиваются Пациентом дополнительно.</w:t>
      </w:r>
    </w:p>
    <w:p w14:paraId="3E6A0799" w14:textId="24639846" w:rsidR="003E62DD" w:rsidRPr="003E62DD" w:rsidRDefault="003E62DD" w:rsidP="003E62DD">
      <w:pPr>
        <w:rPr>
          <w:rFonts w:ascii="Times New Roman" w:hAnsi="Times New Roman" w:cs="Times New Roman"/>
        </w:rPr>
      </w:pPr>
    </w:p>
    <w:p w14:paraId="04B24024" w14:textId="77777777" w:rsidR="003E62DD" w:rsidRPr="003E62DD" w:rsidRDefault="003E62DD" w:rsidP="003E62DD">
      <w:pPr>
        <w:rPr>
          <w:rFonts w:ascii="Times New Roman" w:hAnsi="Times New Roman" w:cs="Times New Roman"/>
          <w:b/>
          <w:bCs/>
        </w:rPr>
      </w:pPr>
      <w:r w:rsidRPr="003E62DD">
        <w:rPr>
          <w:rFonts w:ascii="Times New Roman" w:hAnsi="Times New Roman" w:cs="Times New Roman"/>
          <w:b/>
          <w:bCs/>
        </w:rPr>
        <w:t>4. Имплантация</w:t>
      </w:r>
    </w:p>
    <w:p w14:paraId="45536A76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Гарантийный срок на протезирование с опорой на имплантаты — </w:t>
      </w:r>
      <w:r w:rsidRPr="003E62DD">
        <w:rPr>
          <w:rFonts w:ascii="Times New Roman" w:hAnsi="Times New Roman" w:cs="Times New Roman"/>
          <w:b/>
          <w:bCs/>
        </w:rPr>
        <w:t>2 (два) года</w:t>
      </w:r>
      <w:r w:rsidRPr="003E62DD">
        <w:rPr>
          <w:rFonts w:ascii="Times New Roman" w:hAnsi="Times New Roman" w:cs="Times New Roman"/>
        </w:rPr>
        <w:t>, при условии:</w:t>
      </w:r>
    </w:p>
    <w:p w14:paraId="2C28125A" w14:textId="77777777" w:rsidR="003E62DD" w:rsidRPr="003E62DD" w:rsidRDefault="003E62DD" w:rsidP="003E62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контрольного осмотра через 3–6 месяцев после завершения протезирования;</w:t>
      </w:r>
    </w:p>
    <w:p w14:paraId="1854C63D" w14:textId="77777777" w:rsidR="003E62DD" w:rsidRPr="003E62DD" w:rsidRDefault="003E62DD" w:rsidP="003E62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профессиональной гигиены каждые 3–6 месяцев;</w:t>
      </w:r>
    </w:p>
    <w:p w14:paraId="0745C6D7" w14:textId="77777777" w:rsidR="003E62DD" w:rsidRPr="003E62DD" w:rsidRDefault="003E62DD" w:rsidP="003E62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при наличии заболеваний пародонта, курении, беременности — соблюдения индивидуального графика посещения пародонтолога.</w:t>
      </w:r>
    </w:p>
    <w:p w14:paraId="1AE9CDD2" w14:textId="1BD56D7B" w:rsidR="003E62DD" w:rsidRPr="003E62DD" w:rsidRDefault="003E62DD" w:rsidP="003E62DD">
      <w:pPr>
        <w:rPr>
          <w:rFonts w:ascii="Times New Roman" w:hAnsi="Times New Roman" w:cs="Times New Roman"/>
        </w:rPr>
      </w:pPr>
    </w:p>
    <w:p w14:paraId="1689AF1C" w14:textId="77777777" w:rsidR="003E62DD" w:rsidRPr="003E62DD" w:rsidRDefault="003E62DD" w:rsidP="003E62DD">
      <w:pPr>
        <w:rPr>
          <w:rFonts w:ascii="Times New Roman" w:hAnsi="Times New Roman" w:cs="Times New Roman"/>
          <w:b/>
          <w:bCs/>
        </w:rPr>
      </w:pPr>
      <w:r w:rsidRPr="003E62DD">
        <w:rPr>
          <w:rFonts w:ascii="Times New Roman" w:hAnsi="Times New Roman" w:cs="Times New Roman"/>
          <w:b/>
          <w:bCs/>
        </w:rPr>
        <w:t>5. Пародонтология</w:t>
      </w:r>
    </w:p>
    <w:p w14:paraId="3B0F7307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При лечении заболеваний пародонта Исполнитель может гарантировать только стабилизацию патологического процесса и увеличение длительности ремиссии.</w:t>
      </w:r>
    </w:p>
    <w:p w14:paraId="5ABCB3AD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Гарантийные обязательства возможны исключительно при:</w:t>
      </w:r>
    </w:p>
    <w:p w14:paraId="1445CF6A" w14:textId="77777777" w:rsidR="003E62DD" w:rsidRPr="003E62DD" w:rsidRDefault="003E62DD" w:rsidP="003E62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lastRenderedPageBreak/>
        <w:t>соблюдении индивидуальной гигиены полости рта;</w:t>
      </w:r>
    </w:p>
    <w:p w14:paraId="5532C7A2" w14:textId="77777777" w:rsidR="003E62DD" w:rsidRPr="003E62DD" w:rsidRDefault="003E62DD" w:rsidP="003E62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регулярной профессиональной гигиене;</w:t>
      </w:r>
    </w:p>
    <w:p w14:paraId="18217F8D" w14:textId="77777777" w:rsidR="003E62DD" w:rsidRPr="003E62DD" w:rsidRDefault="003E62DD" w:rsidP="003E62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прохождении полного курса лечения, рекомендованного врачом.</w:t>
      </w:r>
    </w:p>
    <w:p w14:paraId="5826F4B3" w14:textId="65D5B610" w:rsidR="003E62DD" w:rsidRPr="003E62DD" w:rsidRDefault="003E62DD" w:rsidP="003E62DD">
      <w:pPr>
        <w:rPr>
          <w:rFonts w:ascii="Times New Roman" w:hAnsi="Times New Roman" w:cs="Times New Roman"/>
        </w:rPr>
      </w:pPr>
    </w:p>
    <w:p w14:paraId="698664DF" w14:textId="77777777" w:rsidR="003E62DD" w:rsidRPr="003E62DD" w:rsidRDefault="003E62DD" w:rsidP="003E62DD">
      <w:pPr>
        <w:rPr>
          <w:rFonts w:ascii="Times New Roman" w:hAnsi="Times New Roman" w:cs="Times New Roman"/>
          <w:b/>
          <w:bCs/>
        </w:rPr>
      </w:pPr>
      <w:r w:rsidRPr="003E62DD">
        <w:rPr>
          <w:rFonts w:ascii="Times New Roman" w:hAnsi="Times New Roman" w:cs="Times New Roman"/>
          <w:b/>
          <w:bCs/>
        </w:rPr>
        <w:t>6. Хирургическая стоматология</w:t>
      </w:r>
    </w:p>
    <w:p w14:paraId="63D8A3CA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Гарантийные обязательства не распространяются на хирургические вмешательства, включая пародонтологические операции и манипуляции, связанные с пластикой мягких и твёрдых тканей.</w:t>
      </w:r>
    </w:p>
    <w:p w14:paraId="091061FD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Пациент уведомляется о возможности образования экзостозов после удаления зубов.</w:t>
      </w:r>
      <w:r w:rsidRPr="003E62DD">
        <w:rPr>
          <w:rFonts w:ascii="Times New Roman" w:hAnsi="Times New Roman" w:cs="Times New Roman"/>
        </w:rPr>
        <w:br/>
        <w:t>При необходимости их удаления проводится дополнительное хирургическое вмешательство, оплачиваемое отдельно.</w:t>
      </w:r>
    </w:p>
    <w:p w14:paraId="548BE613" w14:textId="52B66E5C" w:rsidR="003E62DD" w:rsidRPr="003E62DD" w:rsidRDefault="003E62DD" w:rsidP="003E62DD">
      <w:pPr>
        <w:rPr>
          <w:rFonts w:ascii="Times New Roman" w:hAnsi="Times New Roman" w:cs="Times New Roman"/>
        </w:rPr>
      </w:pPr>
    </w:p>
    <w:p w14:paraId="16064577" w14:textId="77777777" w:rsidR="003E62DD" w:rsidRPr="003E62DD" w:rsidRDefault="003E62DD" w:rsidP="003E62DD">
      <w:pPr>
        <w:rPr>
          <w:rFonts w:ascii="Times New Roman" w:hAnsi="Times New Roman" w:cs="Times New Roman"/>
          <w:b/>
          <w:bCs/>
        </w:rPr>
      </w:pPr>
      <w:r w:rsidRPr="003E62DD">
        <w:rPr>
          <w:rFonts w:ascii="Times New Roman" w:hAnsi="Times New Roman" w:cs="Times New Roman"/>
          <w:b/>
          <w:bCs/>
        </w:rPr>
        <w:t>7. Детская стоматология</w:t>
      </w:r>
    </w:p>
    <w:p w14:paraId="09A3A28D" w14:textId="77777777" w:rsidR="003E62DD" w:rsidRPr="003E62DD" w:rsidRDefault="003E62DD" w:rsidP="003E62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Гарантийные сроки на лечение постоянных зубов соответствуют гарантиям для взрослых пациентов.</w:t>
      </w:r>
    </w:p>
    <w:p w14:paraId="659FB72A" w14:textId="77777777" w:rsidR="003E62DD" w:rsidRPr="003E62DD" w:rsidRDefault="003E62DD" w:rsidP="003E62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Пломбы на молочных зубах при лечении кариеса — </w:t>
      </w:r>
      <w:r w:rsidRPr="003E62DD">
        <w:rPr>
          <w:rFonts w:ascii="Times New Roman" w:hAnsi="Times New Roman" w:cs="Times New Roman"/>
          <w:b/>
          <w:bCs/>
        </w:rPr>
        <w:t>6 (шесть) месяцев</w:t>
      </w:r>
      <w:r w:rsidRPr="003E62DD">
        <w:rPr>
          <w:rFonts w:ascii="Times New Roman" w:hAnsi="Times New Roman" w:cs="Times New Roman"/>
        </w:rPr>
        <w:t>.</w:t>
      </w:r>
    </w:p>
    <w:p w14:paraId="3B42AC16" w14:textId="77777777" w:rsidR="003E62DD" w:rsidRPr="003E62DD" w:rsidRDefault="003E62DD" w:rsidP="003E62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Пломбы на </w:t>
      </w:r>
      <w:proofErr w:type="spellStart"/>
      <w:r w:rsidRPr="003E62DD">
        <w:rPr>
          <w:rFonts w:ascii="Times New Roman" w:hAnsi="Times New Roman" w:cs="Times New Roman"/>
        </w:rPr>
        <w:t>депульпированных</w:t>
      </w:r>
      <w:proofErr w:type="spellEnd"/>
      <w:r w:rsidRPr="003E62DD">
        <w:rPr>
          <w:rFonts w:ascii="Times New Roman" w:hAnsi="Times New Roman" w:cs="Times New Roman"/>
        </w:rPr>
        <w:t xml:space="preserve"> молочных зубах — </w:t>
      </w:r>
      <w:r w:rsidRPr="003E62DD">
        <w:rPr>
          <w:rFonts w:ascii="Times New Roman" w:hAnsi="Times New Roman" w:cs="Times New Roman"/>
          <w:b/>
          <w:bCs/>
        </w:rPr>
        <w:t>3 (три) месяца</w:t>
      </w:r>
      <w:r w:rsidRPr="003E62DD">
        <w:rPr>
          <w:rFonts w:ascii="Times New Roman" w:hAnsi="Times New Roman" w:cs="Times New Roman"/>
        </w:rPr>
        <w:t>.</w:t>
      </w:r>
    </w:p>
    <w:p w14:paraId="07D09C11" w14:textId="77777777" w:rsidR="003E62DD" w:rsidRPr="003E62DD" w:rsidRDefault="003E62DD" w:rsidP="003E62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Гарантия на эндодонтическое лечение молочных зубов </w:t>
      </w:r>
      <w:r w:rsidRPr="003E62DD">
        <w:rPr>
          <w:rFonts w:ascii="Times New Roman" w:hAnsi="Times New Roman" w:cs="Times New Roman"/>
          <w:b/>
          <w:bCs/>
        </w:rPr>
        <w:t>не распространяется</w:t>
      </w:r>
      <w:r w:rsidRPr="003E62DD">
        <w:rPr>
          <w:rFonts w:ascii="Times New Roman" w:hAnsi="Times New Roman" w:cs="Times New Roman"/>
        </w:rPr>
        <w:t>.</w:t>
      </w:r>
    </w:p>
    <w:p w14:paraId="68FFE402" w14:textId="77777777" w:rsidR="003E62DD" w:rsidRPr="003E62DD" w:rsidRDefault="003E62DD" w:rsidP="003E62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Восстановление молочного зуба коронкой (металлической или циркониевой) при лечении кариеса — </w:t>
      </w:r>
      <w:r w:rsidRPr="003E62DD">
        <w:rPr>
          <w:rFonts w:ascii="Times New Roman" w:hAnsi="Times New Roman" w:cs="Times New Roman"/>
          <w:b/>
          <w:bCs/>
        </w:rPr>
        <w:t>6 (шесть) месяцев</w:t>
      </w:r>
      <w:r w:rsidRPr="003E62DD">
        <w:rPr>
          <w:rFonts w:ascii="Times New Roman" w:hAnsi="Times New Roman" w:cs="Times New Roman"/>
        </w:rPr>
        <w:t>.</w:t>
      </w:r>
    </w:p>
    <w:p w14:paraId="3BDB0488" w14:textId="77777777" w:rsidR="003E62DD" w:rsidRPr="003E62DD" w:rsidRDefault="003E62DD" w:rsidP="003E62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 xml:space="preserve">Гарантия на коронки, установленные на эндодонтически пролеченные молочные зубы, </w:t>
      </w:r>
      <w:r w:rsidRPr="003E62DD">
        <w:rPr>
          <w:rFonts w:ascii="Times New Roman" w:hAnsi="Times New Roman" w:cs="Times New Roman"/>
          <w:b/>
          <w:bCs/>
        </w:rPr>
        <w:t>не распространяется</w:t>
      </w:r>
      <w:r w:rsidRPr="003E62DD">
        <w:rPr>
          <w:rFonts w:ascii="Times New Roman" w:hAnsi="Times New Roman" w:cs="Times New Roman"/>
        </w:rPr>
        <w:t>.</w:t>
      </w:r>
    </w:p>
    <w:p w14:paraId="5C49AD25" w14:textId="3BB4A480" w:rsidR="003E62DD" w:rsidRPr="003E62DD" w:rsidRDefault="003E62DD" w:rsidP="003E62DD">
      <w:pPr>
        <w:rPr>
          <w:rFonts w:ascii="Times New Roman" w:hAnsi="Times New Roman" w:cs="Times New Roman"/>
        </w:rPr>
      </w:pPr>
    </w:p>
    <w:p w14:paraId="1184592F" w14:textId="77777777" w:rsidR="003E62DD" w:rsidRPr="003E62DD" w:rsidRDefault="003E62DD" w:rsidP="003E62DD">
      <w:pPr>
        <w:rPr>
          <w:rFonts w:ascii="Times New Roman" w:hAnsi="Times New Roman" w:cs="Times New Roman"/>
          <w:b/>
          <w:bCs/>
        </w:rPr>
      </w:pPr>
      <w:r w:rsidRPr="003E62DD">
        <w:rPr>
          <w:rFonts w:ascii="Times New Roman" w:hAnsi="Times New Roman" w:cs="Times New Roman"/>
          <w:b/>
          <w:bCs/>
        </w:rPr>
        <w:t>8. Ограничения гарантий</w:t>
      </w:r>
    </w:p>
    <w:p w14:paraId="1D5E1367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Гарантийные обязательства не распространяются:</w:t>
      </w:r>
    </w:p>
    <w:p w14:paraId="3D1B1A27" w14:textId="77777777" w:rsidR="003E62DD" w:rsidRPr="003E62DD" w:rsidRDefault="003E62DD" w:rsidP="003E62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на лечение зубов при травмах любого происхождения;</w:t>
      </w:r>
    </w:p>
    <w:p w14:paraId="53C72BCC" w14:textId="77777777" w:rsidR="003E62DD" w:rsidRPr="003E62DD" w:rsidRDefault="003E62DD" w:rsidP="003E62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при несоблюдении пациентом рекомендаций врача;</w:t>
      </w:r>
    </w:p>
    <w:p w14:paraId="1AE824F3" w14:textId="77777777" w:rsidR="003E62DD" w:rsidRPr="003E62DD" w:rsidRDefault="003E62DD" w:rsidP="003E62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при прерывании лечения по инициативе пациента;</w:t>
      </w:r>
    </w:p>
    <w:p w14:paraId="56DE5112" w14:textId="77777777" w:rsidR="003E62DD" w:rsidRPr="003E62DD" w:rsidRDefault="003E62DD" w:rsidP="003E62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при обращении за лечением к третьим лицам без согласования с Исполнителем;</w:t>
      </w:r>
    </w:p>
    <w:p w14:paraId="29D914BB" w14:textId="77777777" w:rsidR="003E62DD" w:rsidRPr="003E62DD" w:rsidRDefault="003E62DD" w:rsidP="003E62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при наличии общесоматических факторов, влияющих на результат лечения.</w:t>
      </w:r>
    </w:p>
    <w:p w14:paraId="07FD00B6" w14:textId="1C179D9E" w:rsidR="003E62DD" w:rsidRPr="003E62DD" w:rsidRDefault="003E62DD" w:rsidP="003E62DD">
      <w:pPr>
        <w:rPr>
          <w:rFonts w:ascii="Times New Roman" w:hAnsi="Times New Roman" w:cs="Times New Roman"/>
        </w:rPr>
      </w:pPr>
    </w:p>
    <w:p w14:paraId="1010F121" w14:textId="77777777" w:rsidR="003E62DD" w:rsidRPr="003E62DD" w:rsidRDefault="003E62DD" w:rsidP="003E62DD">
      <w:pPr>
        <w:rPr>
          <w:rFonts w:ascii="Times New Roman" w:hAnsi="Times New Roman" w:cs="Times New Roman"/>
          <w:b/>
          <w:bCs/>
        </w:rPr>
      </w:pPr>
      <w:r w:rsidRPr="003E62DD">
        <w:rPr>
          <w:rFonts w:ascii="Times New Roman" w:hAnsi="Times New Roman" w:cs="Times New Roman"/>
          <w:b/>
          <w:bCs/>
        </w:rPr>
        <w:t>Подписи сторон</w:t>
      </w:r>
    </w:p>
    <w:p w14:paraId="74FF3C80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Исполнитель: __________________ /______________/</w:t>
      </w:r>
    </w:p>
    <w:p w14:paraId="4D1974A8" w14:textId="77777777" w:rsidR="003E62DD" w:rsidRPr="003E62DD" w:rsidRDefault="003E62DD" w:rsidP="003E62DD">
      <w:pPr>
        <w:rPr>
          <w:rFonts w:ascii="Times New Roman" w:hAnsi="Times New Roman" w:cs="Times New Roman"/>
        </w:rPr>
      </w:pPr>
      <w:r w:rsidRPr="003E62DD">
        <w:rPr>
          <w:rFonts w:ascii="Times New Roman" w:hAnsi="Times New Roman" w:cs="Times New Roman"/>
        </w:rPr>
        <w:t>Потребитель: __________________ /______________/</w:t>
      </w:r>
    </w:p>
    <w:p w14:paraId="4CB5CEAE" w14:textId="77777777" w:rsidR="00840A47" w:rsidRPr="003E62DD" w:rsidRDefault="00840A47">
      <w:pPr>
        <w:rPr>
          <w:rFonts w:ascii="Times New Roman" w:hAnsi="Times New Roman" w:cs="Times New Roman"/>
        </w:rPr>
      </w:pPr>
    </w:p>
    <w:sectPr w:rsidR="00840A47" w:rsidRPr="003E62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6AF"/>
    <w:multiLevelType w:val="multilevel"/>
    <w:tmpl w:val="8CC61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E2F7F"/>
    <w:multiLevelType w:val="multilevel"/>
    <w:tmpl w:val="A796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54CE3"/>
    <w:multiLevelType w:val="multilevel"/>
    <w:tmpl w:val="AE8E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56253"/>
    <w:multiLevelType w:val="multilevel"/>
    <w:tmpl w:val="892E3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8718B"/>
    <w:multiLevelType w:val="multilevel"/>
    <w:tmpl w:val="4A52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C0DC2"/>
    <w:multiLevelType w:val="multilevel"/>
    <w:tmpl w:val="E2B4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83694"/>
    <w:multiLevelType w:val="multilevel"/>
    <w:tmpl w:val="07D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44E7D"/>
    <w:multiLevelType w:val="multilevel"/>
    <w:tmpl w:val="D18E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AE4459"/>
    <w:multiLevelType w:val="multilevel"/>
    <w:tmpl w:val="B422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867929">
    <w:abstractNumId w:val="1"/>
  </w:num>
  <w:num w:numId="2" w16cid:durableId="1894268391">
    <w:abstractNumId w:val="2"/>
  </w:num>
  <w:num w:numId="3" w16cid:durableId="1017342869">
    <w:abstractNumId w:val="8"/>
  </w:num>
  <w:num w:numId="4" w16cid:durableId="875580285">
    <w:abstractNumId w:val="7"/>
  </w:num>
  <w:num w:numId="5" w16cid:durableId="2042633097">
    <w:abstractNumId w:val="4"/>
  </w:num>
  <w:num w:numId="6" w16cid:durableId="1523587834">
    <w:abstractNumId w:val="6"/>
  </w:num>
  <w:num w:numId="7" w16cid:durableId="2069450750">
    <w:abstractNumId w:val="3"/>
  </w:num>
  <w:num w:numId="8" w16cid:durableId="1918393380">
    <w:abstractNumId w:val="5"/>
  </w:num>
  <w:num w:numId="9" w16cid:durableId="67295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B9"/>
    <w:rsid w:val="003C4808"/>
    <w:rsid w:val="003E62DD"/>
    <w:rsid w:val="0053154B"/>
    <w:rsid w:val="00840A47"/>
    <w:rsid w:val="0095131E"/>
    <w:rsid w:val="0095191F"/>
    <w:rsid w:val="00C5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380AF"/>
  <w15:chartTrackingRefBased/>
  <w15:docId w15:val="{6246DFB0-79CE-4DBB-829C-3BE60660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6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6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6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6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6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6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6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6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6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6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6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6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65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65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65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65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65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65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6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6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6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6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6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65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65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65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6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65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6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Нурбекова Елизавета Сергеевна</dc:creator>
  <cp:keywords/>
  <dc:description/>
  <cp:lastModifiedBy>Нурбекова Елизавета Сергеевна</cp:lastModifiedBy>
  <cp:revision>3</cp:revision>
  <dcterms:created xsi:type="dcterms:W3CDTF">2026-02-20T16:11:00Z</dcterms:created>
  <dcterms:modified xsi:type="dcterms:W3CDTF">2026-02-21T13:35:00Z</dcterms:modified>
</cp:coreProperties>
</file>