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A95D" w14:textId="44998706" w:rsidR="002C32BB" w:rsidRPr="00E148E0" w:rsidRDefault="00B2595D" w:rsidP="004D2C69">
      <w:pPr>
        <w:spacing w:before="240"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MENTAL HEALTH AND WELL</w:t>
      </w:r>
      <w:r w:rsidR="004D2C69">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BEING </w:t>
      </w:r>
      <w:proofErr w:type="gramStart"/>
      <w:r w:rsidR="004D2C69">
        <w:rPr>
          <w:rFonts w:ascii="Times New Roman" w:hAnsi="Times New Roman" w:cs="Times New Roman"/>
          <w:b/>
          <w:bCs/>
          <w:sz w:val="28"/>
          <w:szCs w:val="28"/>
          <w:lang w:val="en-US"/>
        </w:rPr>
        <w:t>SURVEILLANCE ,</w:t>
      </w:r>
      <w:proofErr w:type="gramEnd"/>
      <w:r w:rsidR="004D2C69">
        <w:rPr>
          <w:rFonts w:ascii="Times New Roman" w:hAnsi="Times New Roman" w:cs="Times New Roman"/>
          <w:b/>
          <w:bCs/>
          <w:sz w:val="28"/>
          <w:szCs w:val="28"/>
          <w:lang w:val="en-US"/>
        </w:rPr>
        <w:t xml:space="preserve"> ASSESSMENT AND TRACKING SOLUTION AMONG YOUNG                       GENERATION</w:t>
      </w:r>
    </w:p>
    <w:p w14:paraId="16241F0B" w14:textId="2A470405" w:rsidR="002C32BB" w:rsidRPr="00BD1594" w:rsidRDefault="002C32BB" w:rsidP="002C32BB">
      <w:pPr>
        <w:spacing w:before="240" w:after="0"/>
        <w:jc w:val="center"/>
        <w:rPr>
          <w:rFonts w:ascii="Times New Roman" w:hAnsi="Times New Roman" w:cs="Times New Roman"/>
          <w:sz w:val="28"/>
          <w:szCs w:val="28"/>
          <w:vertAlign w:val="superscript"/>
          <w:lang w:val="en-US"/>
        </w:rPr>
      </w:pPr>
      <w:r w:rsidRPr="00BD1594">
        <w:rPr>
          <w:rFonts w:ascii="Times New Roman" w:hAnsi="Times New Roman" w:cs="Times New Roman"/>
          <w:sz w:val="28"/>
          <w:szCs w:val="28"/>
          <w:lang w:val="en-US"/>
        </w:rPr>
        <w:t xml:space="preserve">Aadhil </w:t>
      </w:r>
      <w:r w:rsidR="004D537C" w:rsidRPr="00BD1594">
        <w:rPr>
          <w:rFonts w:ascii="Times New Roman" w:hAnsi="Times New Roman" w:cs="Times New Roman"/>
          <w:sz w:val="28"/>
          <w:szCs w:val="28"/>
          <w:lang w:val="en-US"/>
        </w:rPr>
        <w:t>N</w:t>
      </w:r>
      <w:r w:rsidRPr="00BD1594">
        <w:rPr>
          <w:rFonts w:ascii="Times New Roman" w:hAnsi="Times New Roman" w:cs="Times New Roman"/>
          <w:sz w:val="28"/>
          <w:szCs w:val="28"/>
          <w:lang w:val="en-US"/>
        </w:rPr>
        <w:t>adhira</w:t>
      </w:r>
      <w:r w:rsidRPr="00BD1594">
        <w:rPr>
          <w:rFonts w:ascii="Times New Roman" w:hAnsi="Times New Roman" w:cs="Times New Roman"/>
          <w:sz w:val="28"/>
          <w:szCs w:val="28"/>
          <w:vertAlign w:val="superscript"/>
          <w:lang w:val="en-US"/>
        </w:rPr>
        <w:t>1</w:t>
      </w:r>
      <w:r w:rsidRPr="00BD1594">
        <w:rPr>
          <w:rFonts w:ascii="Times New Roman" w:hAnsi="Times New Roman" w:cs="Times New Roman"/>
          <w:sz w:val="28"/>
          <w:szCs w:val="28"/>
          <w:lang w:val="en-US"/>
        </w:rPr>
        <w:t>, Indira</w:t>
      </w:r>
      <w:r w:rsidRPr="00BD1594">
        <w:rPr>
          <w:rFonts w:ascii="Times New Roman" w:hAnsi="Times New Roman" w:cs="Times New Roman"/>
          <w:sz w:val="28"/>
          <w:szCs w:val="28"/>
          <w:vertAlign w:val="superscript"/>
          <w:lang w:val="en-US"/>
        </w:rPr>
        <w:t>2</w:t>
      </w:r>
      <w:r w:rsidRPr="00BD1594">
        <w:rPr>
          <w:rFonts w:ascii="Times New Roman" w:hAnsi="Times New Roman" w:cs="Times New Roman"/>
          <w:sz w:val="28"/>
          <w:szCs w:val="28"/>
          <w:lang w:val="en-US"/>
        </w:rPr>
        <w:t>, Abirami</w:t>
      </w:r>
      <w:r w:rsidRPr="00BD1594">
        <w:rPr>
          <w:rFonts w:ascii="Times New Roman" w:hAnsi="Times New Roman" w:cs="Times New Roman"/>
          <w:sz w:val="28"/>
          <w:szCs w:val="28"/>
          <w:vertAlign w:val="superscript"/>
          <w:lang w:val="en-US"/>
        </w:rPr>
        <w:t>3</w:t>
      </w:r>
      <w:r w:rsidRPr="00BD1594">
        <w:rPr>
          <w:rFonts w:ascii="Times New Roman" w:hAnsi="Times New Roman" w:cs="Times New Roman"/>
          <w:sz w:val="28"/>
          <w:szCs w:val="28"/>
          <w:lang w:val="en-US"/>
        </w:rPr>
        <w:t>, John Wycliff</w:t>
      </w:r>
      <w:r w:rsidR="004D2C69" w:rsidRPr="00BD1594">
        <w:rPr>
          <w:rFonts w:ascii="Times New Roman" w:hAnsi="Times New Roman" w:cs="Times New Roman"/>
          <w:sz w:val="28"/>
          <w:szCs w:val="28"/>
          <w:lang w:val="en-US"/>
        </w:rPr>
        <w:t>e</w:t>
      </w:r>
      <w:r w:rsidRPr="00BD1594">
        <w:rPr>
          <w:rFonts w:ascii="Times New Roman" w:hAnsi="Times New Roman" w:cs="Times New Roman"/>
          <w:sz w:val="28"/>
          <w:szCs w:val="28"/>
          <w:vertAlign w:val="superscript"/>
          <w:lang w:val="en-US"/>
        </w:rPr>
        <w:t>4</w:t>
      </w:r>
      <w:r w:rsidRPr="00BD1594">
        <w:rPr>
          <w:rFonts w:ascii="Times New Roman" w:hAnsi="Times New Roman" w:cs="Times New Roman"/>
          <w:sz w:val="28"/>
          <w:szCs w:val="28"/>
          <w:lang w:val="en-US"/>
        </w:rPr>
        <w:t>,</w:t>
      </w:r>
      <w:r w:rsidR="00A012B9">
        <w:rPr>
          <w:rFonts w:ascii="Times New Roman" w:hAnsi="Times New Roman" w:cs="Times New Roman"/>
          <w:sz w:val="28"/>
          <w:szCs w:val="28"/>
          <w:lang w:val="en-US"/>
        </w:rPr>
        <w:t xml:space="preserve"> Srinithi K (Support Mentor)</w:t>
      </w:r>
      <w:proofErr w:type="gramStart"/>
      <w:r w:rsidR="00D83BB5" w:rsidRPr="00D83BB5">
        <w:rPr>
          <w:rFonts w:ascii="Times New Roman" w:hAnsi="Times New Roman" w:cs="Times New Roman"/>
          <w:sz w:val="28"/>
          <w:szCs w:val="28"/>
          <w:vertAlign w:val="superscript"/>
          <w:lang w:val="en-US"/>
        </w:rPr>
        <w:t>5</w:t>
      </w:r>
      <w:r w:rsidR="00D83BB5">
        <w:rPr>
          <w:rFonts w:ascii="Times New Roman" w:hAnsi="Times New Roman" w:cs="Times New Roman"/>
          <w:sz w:val="28"/>
          <w:szCs w:val="28"/>
          <w:lang w:val="en-US"/>
        </w:rPr>
        <w:t xml:space="preserve"> ,</w:t>
      </w:r>
      <w:proofErr w:type="gramEnd"/>
      <w:r w:rsidR="00D83BB5">
        <w:rPr>
          <w:rFonts w:ascii="Times New Roman" w:hAnsi="Times New Roman" w:cs="Times New Roman"/>
          <w:sz w:val="28"/>
          <w:szCs w:val="28"/>
          <w:lang w:val="en-US"/>
        </w:rPr>
        <w:t xml:space="preserve"> </w:t>
      </w:r>
      <w:proofErr w:type="spellStart"/>
      <w:r w:rsidR="00D83BB5">
        <w:rPr>
          <w:rFonts w:ascii="Times New Roman" w:hAnsi="Times New Roman" w:cs="Times New Roman"/>
          <w:sz w:val="28"/>
          <w:szCs w:val="28"/>
          <w:lang w:val="en-US"/>
        </w:rPr>
        <w:t>Maahasarathy</w:t>
      </w:r>
      <w:proofErr w:type="spellEnd"/>
      <w:r w:rsidR="00D83BB5">
        <w:rPr>
          <w:rFonts w:ascii="Times New Roman" w:hAnsi="Times New Roman" w:cs="Times New Roman"/>
          <w:sz w:val="28"/>
          <w:szCs w:val="28"/>
          <w:lang w:val="en-US"/>
        </w:rPr>
        <w:t xml:space="preserve"> (Student Mentor)</w:t>
      </w:r>
      <w:r w:rsidR="00D83BB5" w:rsidRPr="00D83BB5">
        <w:rPr>
          <w:rFonts w:ascii="Times New Roman" w:hAnsi="Times New Roman" w:cs="Times New Roman"/>
          <w:sz w:val="28"/>
          <w:szCs w:val="28"/>
          <w:vertAlign w:val="superscript"/>
          <w:lang w:val="en-US"/>
        </w:rPr>
        <w:t>6</w:t>
      </w:r>
    </w:p>
    <w:p w14:paraId="02C79CB3" w14:textId="77777777" w:rsidR="002C32BB" w:rsidRPr="00D83BB5" w:rsidRDefault="002C32BB" w:rsidP="002C32BB">
      <w:pPr>
        <w:spacing w:after="0"/>
        <w:jc w:val="center"/>
        <w:rPr>
          <w:rFonts w:ascii="Times New Roman" w:hAnsi="Times New Roman" w:cs="Times New Roman"/>
          <w:lang w:val="en-US"/>
        </w:rPr>
      </w:pPr>
      <w:r w:rsidRPr="00D83BB5">
        <w:rPr>
          <w:rFonts w:ascii="Times New Roman" w:hAnsi="Times New Roman" w:cs="Times New Roman"/>
          <w:vertAlign w:val="superscript"/>
          <w:lang w:val="en-US"/>
        </w:rPr>
        <w:t>1</w:t>
      </w:r>
      <w:r w:rsidRPr="00D83BB5">
        <w:rPr>
          <w:rFonts w:ascii="Times New Roman" w:hAnsi="Times New Roman" w:cs="Times New Roman"/>
          <w:lang w:val="en-US"/>
        </w:rPr>
        <w:t xml:space="preserve">BE.ECE, </w:t>
      </w:r>
      <w:proofErr w:type="spellStart"/>
      <w:r w:rsidRPr="00D83BB5">
        <w:rPr>
          <w:rFonts w:ascii="Times New Roman" w:hAnsi="Times New Roman" w:cs="Times New Roman"/>
          <w:lang w:val="en-US"/>
        </w:rPr>
        <w:t>KGiSL</w:t>
      </w:r>
      <w:proofErr w:type="spellEnd"/>
      <w:r w:rsidRPr="00D83BB5">
        <w:rPr>
          <w:rFonts w:ascii="Times New Roman" w:hAnsi="Times New Roman" w:cs="Times New Roman"/>
          <w:lang w:val="en-US"/>
        </w:rPr>
        <w:t xml:space="preserve"> Institute </w:t>
      </w:r>
      <w:proofErr w:type="gramStart"/>
      <w:r w:rsidRPr="00D83BB5">
        <w:rPr>
          <w:rFonts w:ascii="Times New Roman" w:hAnsi="Times New Roman" w:cs="Times New Roman"/>
          <w:lang w:val="en-US"/>
        </w:rPr>
        <w:t>of  Technology</w:t>
      </w:r>
      <w:proofErr w:type="gramEnd"/>
      <w:r w:rsidRPr="00D83BB5">
        <w:rPr>
          <w:rFonts w:ascii="Times New Roman" w:hAnsi="Times New Roman" w:cs="Times New Roman"/>
          <w:lang w:val="en-US"/>
        </w:rPr>
        <w:t>, India</w:t>
      </w:r>
    </w:p>
    <w:p w14:paraId="3ED33F3E" w14:textId="3B447EFE" w:rsidR="002C32BB" w:rsidRPr="00D83BB5" w:rsidRDefault="002C32BB" w:rsidP="002C32BB">
      <w:pPr>
        <w:spacing w:after="0"/>
        <w:jc w:val="center"/>
        <w:rPr>
          <w:rFonts w:ascii="Times New Roman" w:hAnsi="Times New Roman" w:cs="Times New Roman"/>
          <w:lang w:val="en-US"/>
        </w:rPr>
      </w:pPr>
      <w:r w:rsidRPr="00D83BB5">
        <w:rPr>
          <w:rFonts w:ascii="Times New Roman" w:hAnsi="Times New Roman" w:cs="Times New Roman"/>
          <w:lang w:val="en-US"/>
        </w:rPr>
        <w:t xml:space="preserve">E-mail: </w:t>
      </w:r>
      <w:r w:rsidR="004D2C69" w:rsidRPr="00D83BB5">
        <w:rPr>
          <w:rFonts w:ascii="Times New Roman" w:hAnsi="Times New Roman" w:cs="Times New Roman"/>
          <w:lang w:val="en-US"/>
        </w:rPr>
        <w:t>aadhilnadhirair</w:t>
      </w:r>
      <w:r w:rsidRPr="00D83BB5">
        <w:rPr>
          <w:rFonts w:ascii="Times New Roman" w:hAnsi="Times New Roman" w:cs="Times New Roman"/>
          <w:lang w:val="en-US"/>
        </w:rPr>
        <w:t>@gmail.com</w:t>
      </w:r>
    </w:p>
    <w:p w14:paraId="492DFA8D" w14:textId="77777777" w:rsidR="002C32BB" w:rsidRPr="00D83BB5" w:rsidRDefault="002C32BB" w:rsidP="002C32BB">
      <w:pPr>
        <w:spacing w:after="0"/>
        <w:jc w:val="center"/>
        <w:rPr>
          <w:rFonts w:ascii="Times New Roman" w:hAnsi="Times New Roman" w:cs="Times New Roman"/>
          <w:lang w:val="en-US"/>
        </w:rPr>
      </w:pPr>
      <w:r w:rsidRPr="00D83BB5">
        <w:rPr>
          <w:rFonts w:ascii="Times New Roman" w:hAnsi="Times New Roman" w:cs="Times New Roman"/>
          <w:vertAlign w:val="superscript"/>
          <w:lang w:val="en-US"/>
        </w:rPr>
        <w:t>2</w:t>
      </w:r>
      <w:r w:rsidRPr="00D83BB5">
        <w:rPr>
          <w:rFonts w:ascii="Times New Roman" w:hAnsi="Times New Roman" w:cs="Times New Roman"/>
          <w:lang w:val="en-US"/>
        </w:rPr>
        <w:t xml:space="preserve">BE.ECE, </w:t>
      </w:r>
      <w:proofErr w:type="spellStart"/>
      <w:r w:rsidRPr="00D83BB5">
        <w:rPr>
          <w:rFonts w:ascii="Times New Roman" w:hAnsi="Times New Roman" w:cs="Times New Roman"/>
          <w:lang w:val="en-US"/>
        </w:rPr>
        <w:t>KGiSL</w:t>
      </w:r>
      <w:proofErr w:type="spellEnd"/>
      <w:r w:rsidRPr="00D83BB5">
        <w:rPr>
          <w:rFonts w:ascii="Times New Roman" w:hAnsi="Times New Roman" w:cs="Times New Roman"/>
          <w:lang w:val="en-US"/>
        </w:rPr>
        <w:t xml:space="preserve"> Institute </w:t>
      </w:r>
      <w:proofErr w:type="gramStart"/>
      <w:r w:rsidRPr="00D83BB5">
        <w:rPr>
          <w:rFonts w:ascii="Times New Roman" w:hAnsi="Times New Roman" w:cs="Times New Roman"/>
          <w:lang w:val="en-US"/>
        </w:rPr>
        <w:t>of  Technology</w:t>
      </w:r>
      <w:proofErr w:type="gramEnd"/>
      <w:r w:rsidRPr="00D83BB5">
        <w:rPr>
          <w:rFonts w:ascii="Times New Roman" w:hAnsi="Times New Roman" w:cs="Times New Roman"/>
          <w:lang w:val="en-US"/>
        </w:rPr>
        <w:t>, India</w:t>
      </w:r>
    </w:p>
    <w:p w14:paraId="03F1D994" w14:textId="01717E8D" w:rsidR="002C32BB" w:rsidRPr="00D83BB5" w:rsidRDefault="002C32BB" w:rsidP="002C32BB">
      <w:pPr>
        <w:spacing w:after="0"/>
        <w:jc w:val="center"/>
        <w:rPr>
          <w:rFonts w:ascii="Times New Roman" w:hAnsi="Times New Roman" w:cs="Times New Roman"/>
          <w:lang w:val="en-US"/>
        </w:rPr>
      </w:pPr>
      <w:r w:rsidRPr="00D83BB5">
        <w:rPr>
          <w:rFonts w:ascii="Times New Roman" w:hAnsi="Times New Roman" w:cs="Times New Roman"/>
          <w:lang w:val="en-US"/>
        </w:rPr>
        <w:t xml:space="preserve">E-mail: </w:t>
      </w:r>
      <w:r w:rsidR="004D2C69" w:rsidRPr="00D83BB5">
        <w:rPr>
          <w:rFonts w:ascii="Times New Roman" w:hAnsi="Times New Roman" w:cs="Times New Roman"/>
          <w:lang w:val="en-US"/>
        </w:rPr>
        <w:t>indiram683224</w:t>
      </w:r>
      <w:r w:rsidRPr="00D83BB5">
        <w:rPr>
          <w:rFonts w:ascii="Times New Roman" w:hAnsi="Times New Roman" w:cs="Times New Roman"/>
          <w:lang w:val="en-US"/>
        </w:rPr>
        <w:t>@gmail.com</w:t>
      </w:r>
    </w:p>
    <w:p w14:paraId="7034BAE2" w14:textId="77777777" w:rsidR="002C32BB" w:rsidRPr="00D83BB5" w:rsidRDefault="002C32BB" w:rsidP="002C32BB">
      <w:pPr>
        <w:spacing w:after="0"/>
        <w:jc w:val="center"/>
        <w:rPr>
          <w:rFonts w:ascii="Times New Roman" w:hAnsi="Times New Roman" w:cs="Times New Roman"/>
          <w:lang w:val="en-US"/>
        </w:rPr>
      </w:pPr>
      <w:r w:rsidRPr="00D83BB5">
        <w:rPr>
          <w:rFonts w:ascii="Times New Roman" w:hAnsi="Times New Roman" w:cs="Times New Roman"/>
          <w:vertAlign w:val="superscript"/>
          <w:lang w:val="en-US"/>
        </w:rPr>
        <w:t>3</w:t>
      </w:r>
      <w:r w:rsidRPr="00D83BB5">
        <w:rPr>
          <w:rFonts w:ascii="Times New Roman" w:hAnsi="Times New Roman" w:cs="Times New Roman"/>
          <w:lang w:val="en-US"/>
        </w:rPr>
        <w:t xml:space="preserve">BE.ECE, </w:t>
      </w:r>
      <w:proofErr w:type="spellStart"/>
      <w:r w:rsidRPr="00D83BB5">
        <w:rPr>
          <w:rFonts w:ascii="Times New Roman" w:hAnsi="Times New Roman" w:cs="Times New Roman"/>
          <w:lang w:val="en-US"/>
        </w:rPr>
        <w:t>KGiSL</w:t>
      </w:r>
      <w:proofErr w:type="spellEnd"/>
      <w:r w:rsidRPr="00D83BB5">
        <w:rPr>
          <w:rFonts w:ascii="Times New Roman" w:hAnsi="Times New Roman" w:cs="Times New Roman"/>
          <w:lang w:val="en-US"/>
        </w:rPr>
        <w:t xml:space="preserve"> Institute </w:t>
      </w:r>
      <w:proofErr w:type="gramStart"/>
      <w:r w:rsidRPr="00D83BB5">
        <w:rPr>
          <w:rFonts w:ascii="Times New Roman" w:hAnsi="Times New Roman" w:cs="Times New Roman"/>
          <w:lang w:val="en-US"/>
        </w:rPr>
        <w:t>of  Technology</w:t>
      </w:r>
      <w:proofErr w:type="gramEnd"/>
      <w:r w:rsidRPr="00D83BB5">
        <w:rPr>
          <w:rFonts w:ascii="Times New Roman" w:hAnsi="Times New Roman" w:cs="Times New Roman"/>
          <w:lang w:val="en-US"/>
        </w:rPr>
        <w:t>, India</w:t>
      </w:r>
    </w:p>
    <w:p w14:paraId="31F2722E" w14:textId="74DBB284" w:rsidR="002C32BB" w:rsidRPr="00D83BB5" w:rsidRDefault="002C32BB" w:rsidP="002C32BB">
      <w:pPr>
        <w:spacing w:after="0"/>
        <w:jc w:val="center"/>
        <w:rPr>
          <w:rFonts w:ascii="Times New Roman" w:hAnsi="Times New Roman" w:cs="Times New Roman"/>
          <w:lang w:val="en-US"/>
        </w:rPr>
      </w:pPr>
      <w:r w:rsidRPr="00D83BB5">
        <w:rPr>
          <w:rFonts w:ascii="Times New Roman" w:hAnsi="Times New Roman" w:cs="Times New Roman"/>
          <w:lang w:val="en-US"/>
        </w:rPr>
        <w:t xml:space="preserve">E-mail: </w:t>
      </w:r>
      <w:r w:rsidR="004D2C69" w:rsidRPr="00D83BB5">
        <w:rPr>
          <w:rFonts w:ascii="Times New Roman" w:hAnsi="Times New Roman" w:cs="Times New Roman"/>
          <w:lang w:val="en-US"/>
        </w:rPr>
        <w:t>abik0602</w:t>
      </w:r>
      <w:r w:rsidRPr="00D83BB5">
        <w:rPr>
          <w:rFonts w:ascii="Times New Roman" w:hAnsi="Times New Roman" w:cs="Times New Roman"/>
          <w:lang w:val="en-US"/>
        </w:rPr>
        <w:t>@gmail.com</w:t>
      </w:r>
    </w:p>
    <w:p w14:paraId="3D130EC6" w14:textId="77777777" w:rsidR="002C32BB" w:rsidRPr="00D83BB5" w:rsidRDefault="002C32BB" w:rsidP="002C32BB">
      <w:pPr>
        <w:spacing w:after="0"/>
        <w:jc w:val="center"/>
        <w:rPr>
          <w:rFonts w:ascii="Times New Roman" w:hAnsi="Times New Roman" w:cs="Times New Roman"/>
          <w:lang w:val="en-US"/>
        </w:rPr>
      </w:pPr>
      <w:r w:rsidRPr="00D83BB5">
        <w:rPr>
          <w:rFonts w:ascii="Times New Roman" w:hAnsi="Times New Roman" w:cs="Times New Roman"/>
          <w:vertAlign w:val="superscript"/>
          <w:lang w:val="en-US"/>
        </w:rPr>
        <w:t>4</w:t>
      </w:r>
      <w:r w:rsidRPr="00D83BB5">
        <w:rPr>
          <w:rFonts w:ascii="Times New Roman" w:hAnsi="Times New Roman" w:cs="Times New Roman"/>
          <w:lang w:val="en-US"/>
        </w:rPr>
        <w:t xml:space="preserve">BE.ECE, </w:t>
      </w:r>
      <w:proofErr w:type="spellStart"/>
      <w:r w:rsidRPr="00D83BB5">
        <w:rPr>
          <w:rFonts w:ascii="Times New Roman" w:hAnsi="Times New Roman" w:cs="Times New Roman"/>
          <w:lang w:val="en-US"/>
        </w:rPr>
        <w:t>KGiSL</w:t>
      </w:r>
      <w:proofErr w:type="spellEnd"/>
      <w:r w:rsidRPr="00D83BB5">
        <w:rPr>
          <w:rFonts w:ascii="Times New Roman" w:hAnsi="Times New Roman" w:cs="Times New Roman"/>
          <w:lang w:val="en-US"/>
        </w:rPr>
        <w:t xml:space="preserve"> Institute </w:t>
      </w:r>
      <w:proofErr w:type="gramStart"/>
      <w:r w:rsidRPr="00D83BB5">
        <w:rPr>
          <w:rFonts w:ascii="Times New Roman" w:hAnsi="Times New Roman" w:cs="Times New Roman"/>
          <w:lang w:val="en-US"/>
        </w:rPr>
        <w:t>of  Technology</w:t>
      </w:r>
      <w:proofErr w:type="gramEnd"/>
      <w:r w:rsidRPr="00D83BB5">
        <w:rPr>
          <w:rFonts w:ascii="Times New Roman" w:hAnsi="Times New Roman" w:cs="Times New Roman"/>
          <w:lang w:val="en-US"/>
        </w:rPr>
        <w:t>, India</w:t>
      </w:r>
    </w:p>
    <w:p w14:paraId="1F2AA763" w14:textId="3B20931A" w:rsidR="002C32BB" w:rsidRPr="00D83BB5" w:rsidRDefault="002C32BB" w:rsidP="002C32BB">
      <w:pPr>
        <w:spacing w:after="0"/>
        <w:jc w:val="center"/>
        <w:rPr>
          <w:rFonts w:ascii="Times New Roman" w:hAnsi="Times New Roman" w:cs="Times New Roman"/>
          <w:lang w:val="en-US"/>
        </w:rPr>
      </w:pPr>
      <w:r w:rsidRPr="00D83BB5">
        <w:rPr>
          <w:rFonts w:ascii="Times New Roman" w:hAnsi="Times New Roman" w:cs="Times New Roman"/>
          <w:lang w:val="en-US"/>
        </w:rPr>
        <w:t>E-mail: @gmail.com</w:t>
      </w:r>
    </w:p>
    <w:p w14:paraId="42643231" w14:textId="77777777" w:rsidR="002C32BB" w:rsidRPr="00D83BB5" w:rsidRDefault="002C32BB" w:rsidP="002C32BB">
      <w:pPr>
        <w:spacing w:after="0"/>
        <w:jc w:val="center"/>
        <w:rPr>
          <w:rFonts w:ascii="Times New Roman" w:hAnsi="Times New Roman" w:cs="Times New Roman"/>
          <w:lang w:val="en-US"/>
        </w:rPr>
      </w:pPr>
    </w:p>
    <w:p w14:paraId="133FA915" w14:textId="77777777" w:rsidR="002C32BB" w:rsidRDefault="002C32BB" w:rsidP="002C32BB">
      <w:pPr>
        <w:spacing w:after="0"/>
        <w:jc w:val="center"/>
        <w:rPr>
          <w:rFonts w:ascii="Times New Roman" w:hAnsi="Times New Roman" w:cs="Times New Roman"/>
          <w:sz w:val="20"/>
          <w:szCs w:val="20"/>
          <w:lang w:val="en-US"/>
        </w:rPr>
      </w:pPr>
    </w:p>
    <w:p w14:paraId="7BE2B4BF" w14:textId="77777777" w:rsidR="00DB674B" w:rsidRDefault="00DB674B" w:rsidP="00DB674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bCs/>
          <w:i/>
          <w:iCs/>
          <w:kern w:val="0"/>
          <w:sz w:val="24"/>
          <w:szCs w:val="24"/>
          <w:lang w:eastAsia="en-IN"/>
          <w14:ligatures w14:val="none"/>
        </w:rPr>
        <w:sectPr w:rsidR="00DB674B" w:rsidSect="00BD4115">
          <w:pgSz w:w="11906" w:h="16838"/>
          <w:pgMar w:top="1440" w:right="1440" w:bottom="1440" w:left="1440" w:header="708" w:footer="708" w:gutter="0"/>
          <w:cols w:space="708"/>
          <w:docGrid w:linePitch="360"/>
        </w:sectPr>
      </w:pPr>
    </w:p>
    <w:p w14:paraId="39125215" w14:textId="77777777" w:rsidR="00DB674B" w:rsidRPr="002C32BB" w:rsidRDefault="00DB674B" w:rsidP="00DB674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bCs/>
          <w:i/>
          <w:iCs/>
          <w:kern w:val="0"/>
          <w:sz w:val="24"/>
          <w:szCs w:val="24"/>
          <w:lang w:eastAsia="en-IN"/>
          <w14:ligatures w14:val="none"/>
        </w:rPr>
      </w:pPr>
      <w:r w:rsidRPr="002C32BB">
        <w:rPr>
          <w:rFonts w:ascii="Times New Roman" w:eastAsia="Times New Roman" w:hAnsi="Times New Roman" w:cs="Times New Roman"/>
          <w:b/>
          <w:bCs/>
          <w:i/>
          <w:iCs/>
          <w:kern w:val="0"/>
          <w:sz w:val="24"/>
          <w:szCs w:val="24"/>
          <w:lang w:eastAsia="en-IN"/>
          <w14:ligatures w14:val="none"/>
        </w:rPr>
        <w:t>Abstract:</w:t>
      </w:r>
    </w:p>
    <w:p w14:paraId="0EE3C2BA" w14:textId="67463B3E" w:rsidR="00DB674B" w:rsidRPr="002C32BB" w:rsidRDefault="00DB674B" w:rsidP="00DB674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sz w:val="36"/>
          <w:szCs w:val="36"/>
          <w:lang w:eastAsia="en-IN"/>
          <w14:ligatures w14:val="none"/>
        </w:rPr>
      </w:pPr>
      <w:r w:rsidRPr="00BD1594">
        <w:rPr>
          <w:rFonts w:ascii="Times New Roman" w:eastAsia="Times New Roman" w:hAnsi="Times New Roman" w:cs="Times New Roman"/>
          <w:b/>
          <w:bCs/>
          <w:kern w:val="0"/>
          <w:sz w:val="36"/>
          <w:szCs w:val="36"/>
          <w:lang w:eastAsia="en-IN"/>
          <w14:ligatures w14:val="none"/>
        </w:rPr>
        <w:t xml:space="preserve">                  </w:t>
      </w:r>
      <w:r w:rsidRPr="002C32BB">
        <w:rPr>
          <w:rFonts w:ascii="Times New Roman" w:eastAsia="Times New Roman" w:hAnsi="Times New Roman" w:cs="Times New Roman"/>
          <w:b/>
          <w:bCs/>
          <w:kern w:val="0"/>
          <w:sz w:val="36"/>
          <w:szCs w:val="36"/>
          <w:lang w:eastAsia="en-IN"/>
          <w14:ligatures w14:val="none"/>
        </w:rPr>
        <w:t>The mental health and well-being of today's young generation have garnered increasing attention amid rising concerns about stress, anxiety, and depression. To address these challenges, innovative surveillance, assessment, and tracking solutions have emerged, leveraging cutting-edge technologies to monitor and support the mental well-being of young people. These solutions utilize artificial intelligence, mobile applications, and data analytics to collect real-</w:t>
      </w:r>
      <w:r w:rsidRPr="002C32BB">
        <w:rPr>
          <w:rFonts w:ascii="Times New Roman" w:eastAsia="Times New Roman" w:hAnsi="Times New Roman" w:cs="Times New Roman"/>
          <w:b/>
          <w:bCs/>
          <w:kern w:val="0"/>
          <w:sz w:val="36"/>
          <w:szCs w:val="36"/>
          <w:lang w:eastAsia="en-IN"/>
          <w14:ligatures w14:val="none"/>
        </w:rPr>
        <w:t xml:space="preserve">time data on various aspects of mental health, including mood, stress levels, sleep patterns, and </w:t>
      </w:r>
      <w:proofErr w:type="spellStart"/>
      <w:r w:rsidRPr="002C32BB">
        <w:rPr>
          <w:rFonts w:ascii="Times New Roman" w:eastAsia="Times New Roman" w:hAnsi="Times New Roman" w:cs="Times New Roman"/>
          <w:b/>
          <w:bCs/>
          <w:kern w:val="0"/>
          <w:sz w:val="36"/>
          <w:szCs w:val="36"/>
          <w:lang w:eastAsia="en-IN"/>
          <w14:ligatures w14:val="none"/>
        </w:rPr>
        <w:t>behavioral</w:t>
      </w:r>
      <w:proofErr w:type="spellEnd"/>
      <w:r w:rsidRPr="002C32BB">
        <w:rPr>
          <w:rFonts w:ascii="Times New Roman" w:eastAsia="Times New Roman" w:hAnsi="Times New Roman" w:cs="Times New Roman"/>
          <w:b/>
          <w:bCs/>
          <w:kern w:val="0"/>
          <w:sz w:val="36"/>
          <w:szCs w:val="36"/>
          <w:lang w:eastAsia="en-IN"/>
          <w14:ligatures w14:val="none"/>
        </w:rPr>
        <w:t xml:space="preserve"> indicators. By providing personalized interventions and support mechanisms, such as proactive alerts and virtual </w:t>
      </w:r>
      <w:proofErr w:type="spellStart"/>
      <w:r w:rsidRPr="002C32BB">
        <w:rPr>
          <w:rFonts w:ascii="Times New Roman" w:eastAsia="Times New Roman" w:hAnsi="Times New Roman" w:cs="Times New Roman"/>
          <w:b/>
          <w:bCs/>
          <w:kern w:val="0"/>
          <w:sz w:val="36"/>
          <w:szCs w:val="36"/>
          <w:lang w:eastAsia="en-IN"/>
          <w14:ligatures w14:val="none"/>
        </w:rPr>
        <w:t>counseling</w:t>
      </w:r>
      <w:proofErr w:type="spellEnd"/>
      <w:r w:rsidRPr="002C32BB">
        <w:rPr>
          <w:rFonts w:ascii="Times New Roman" w:eastAsia="Times New Roman" w:hAnsi="Times New Roman" w:cs="Times New Roman"/>
          <w:b/>
          <w:bCs/>
          <w:kern w:val="0"/>
          <w:sz w:val="36"/>
          <w:szCs w:val="36"/>
          <w:lang w:eastAsia="en-IN"/>
          <w14:ligatures w14:val="none"/>
        </w:rPr>
        <w:t xml:space="preserve"> sessions, these platforms empower individuals to manage their mental health effectively. Moreover, aggregated anonymized data enables researchers and policymakers to identify trends, disparities, and emerging issues in youth mental health, informing the </w:t>
      </w:r>
      <w:r w:rsidRPr="002C32BB">
        <w:rPr>
          <w:rFonts w:ascii="Times New Roman" w:eastAsia="Times New Roman" w:hAnsi="Times New Roman" w:cs="Times New Roman"/>
          <w:b/>
          <w:bCs/>
          <w:kern w:val="0"/>
          <w:sz w:val="36"/>
          <w:szCs w:val="36"/>
          <w:lang w:eastAsia="en-IN"/>
          <w14:ligatures w14:val="none"/>
        </w:rPr>
        <w:lastRenderedPageBreak/>
        <w:t xml:space="preserve">development of targeted interventions and policies. </w:t>
      </w:r>
      <w:proofErr w:type="gramStart"/>
      <w:r w:rsidRPr="002C32BB">
        <w:rPr>
          <w:rFonts w:ascii="Times New Roman" w:eastAsia="Times New Roman" w:hAnsi="Times New Roman" w:cs="Times New Roman"/>
          <w:b/>
          <w:bCs/>
          <w:kern w:val="0"/>
          <w:sz w:val="36"/>
          <w:szCs w:val="36"/>
          <w:lang w:eastAsia="en-IN"/>
          <w14:ligatures w14:val="none"/>
        </w:rPr>
        <w:t>These surveillance</w:t>
      </w:r>
      <w:proofErr w:type="gramEnd"/>
      <w:r w:rsidRPr="002C32BB">
        <w:rPr>
          <w:rFonts w:ascii="Times New Roman" w:eastAsia="Times New Roman" w:hAnsi="Times New Roman" w:cs="Times New Roman"/>
          <w:b/>
          <w:bCs/>
          <w:kern w:val="0"/>
          <w:sz w:val="36"/>
          <w:szCs w:val="36"/>
          <w:lang w:eastAsia="en-IN"/>
          <w14:ligatures w14:val="none"/>
        </w:rPr>
        <w:t>, assessment, and tracking solutions represent a transformative approach to mental health care, offering a holistic and proactive framework for promoting well-being and preventing mental illness among today's youth. By harnessing the power of technology and innovation, these solutions hold the potential to create a healthier and</w:t>
      </w:r>
      <w:r w:rsidRPr="002C32BB">
        <w:rPr>
          <w:rFonts w:ascii="Times New Roman" w:eastAsia="Times New Roman" w:hAnsi="Times New Roman" w:cs="Times New Roman"/>
          <w:kern w:val="0"/>
          <w:sz w:val="36"/>
          <w:szCs w:val="36"/>
          <w:lang w:eastAsia="en-IN"/>
          <w14:ligatures w14:val="none"/>
        </w:rPr>
        <w:t xml:space="preserve"> </w:t>
      </w:r>
      <w:r w:rsidRPr="002C32BB">
        <w:rPr>
          <w:rFonts w:ascii="Times New Roman" w:eastAsia="Times New Roman" w:hAnsi="Times New Roman" w:cs="Times New Roman"/>
          <w:b/>
          <w:bCs/>
          <w:kern w:val="0"/>
          <w:sz w:val="36"/>
          <w:szCs w:val="36"/>
          <w:lang w:eastAsia="en-IN"/>
          <w14:ligatures w14:val="none"/>
        </w:rPr>
        <w:t>more resilient future for the younger generation.</w:t>
      </w:r>
    </w:p>
    <w:p w14:paraId="52B21DE7" w14:textId="77777777" w:rsidR="00DB674B" w:rsidRPr="002C32BB" w:rsidRDefault="00DB674B" w:rsidP="00DB674B">
      <w:pPr>
        <w:pBdr>
          <w:bottom w:val="single" w:sz="6" w:space="1" w:color="auto"/>
        </w:pBdr>
        <w:spacing w:after="0" w:line="240" w:lineRule="auto"/>
        <w:jc w:val="center"/>
        <w:rPr>
          <w:rFonts w:ascii="Times New Roman" w:eastAsia="Times New Roman" w:hAnsi="Times New Roman" w:cs="Times New Roman"/>
          <w:b/>
          <w:bCs/>
          <w:vanish/>
          <w:kern w:val="0"/>
          <w:sz w:val="24"/>
          <w:szCs w:val="24"/>
          <w:lang w:eastAsia="en-IN"/>
          <w14:ligatures w14:val="none"/>
        </w:rPr>
      </w:pPr>
      <w:r w:rsidRPr="002C32BB">
        <w:rPr>
          <w:rFonts w:ascii="Times New Roman" w:eastAsia="Times New Roman" w:hAnsi="Times New Roman" w:cs="Times New Roman"/>
          <w:b/>
          <w:bCs/>
          <w:vanish/>
          <w:kern w:val="0"/>
          <w:sz w:val="24"/>
          <w:szCs w:val="24"/>
          <w:lang w:eastAsia="en-IN"/>
          <w14:ligatures w14:val="none"/>
        </w:rPr>
        <w:t>Top of Form</w:t>
      </w:r>
    </w:p>
    <w:p w14:paraId="350CC32A" w14:textId="77777777" w:rsidR="00DB674B" w:rsidRPr="00DB674B" w:rsidRDefault="00DB674B" w:rsidP="00DB674B">
      <w:pPr>
        <w:pBdr>
          <w:bottom w:val="single" w:sz="6" w:space="1" w:color="auto"/>
        </w:pBdr>
        <w:spacing w:after="0" w:line="240" w:lineRule="auto"/>
        <w:rPr>
          <w:rFonts w:ascii="Times New Roman" w:hAnsi="Times New Roman" w:cs="Times New Roman"/>
          <w:b/>
          <w:bCs/>
          <w:sz w:val="24"/>
          <w:szCs w:val="24"/>
          <w:lang w:val="en-US"/>
        </w:rPr>
      </w:pPr>
      <w:r w:rsidRPr="002C32BB">
        <w:rPr>
          <w:rFonts w:ascii="Times New Roman" w:eastAsia="Times New Roman" w:hAnsi="Times New Roman" w:cs="Times New Roman"/>
          <w:b/>
          <w:bCs/>
          <w:vanish/>
          <w:kern w:val="0"/>
          <w:sz w:val="24"/>
          <w:szCs w:val="24"/>
          <w:lang w:eastAsia="en-IN"/>
          <w14:ligatures w14:val="none"/>
        </w:rPr>
        <w:t>Top of Form</w:t>
      </w:r>
    </w:p>
    <w:p w14:paraId="0A5717A4" w14:textId="566163F6" w:rsidR="00DB674B" w:rsidRPr="00DB674B" w:rsidRDefault="00DB674B" w:rsidP="00DB674B">
      <w:pPr>
        <w:pBdr>
          <w:bottom w:val="single" w:sz="6" w:space="1" w:color="auto"/>
        </w:pBdr>
        <w:spacing w:after="0" w:line="240" w:lineRule="auto"/>
        <w:rPr>
          <w:rFonts w:ascii="Times New Roman" w:eastAsia="Times New Roman" w:hAnsi="Times New Roman" w:cs="Times New Roman"/>
          <w:b/>
          <w:bCs/>
          <w:kern w:val="0"/>
          <w:sz w:val="24"/>
          <w:szCs w:val="24"/>
          <w:lang w:eastAsia="en-IN"/>
          <w14:ligatures w14:val="none"/>
        </w:rPr>
      </w:pPr>
      <w:r w:rsidRPr="00DB674B">
        <w:rPr>
          <w:rFonts w:ascii="Times New Roman" w:eastAsia="Times New Roman" w:hAnsi="Times New Roman" w:cs="Times New Roman"/>
          <w:b/>
          <w:bCs/>
          <w:kern w:val="0"/>
          <w:sz w:val="24"/>
          <w:szCs w:val="24"/>
          <w:lang w:eastAsia="en-IN"/>
          <w14:ligatures w14:val="none"/>
        </w:rPr>
        <w:t>INTRODUCTION:</w:t>
      </w:r>
    </w:p>
    <w:p w14:paraId="4A32B4A3" w14:textId="77777777" w:rsidR="00DB674B" w:rsidRPr="00DB674B" w:rsidRDefault="00DB674B" w:rsidP="00DB674B">
      <w:pPr>
        <w:pBdr>
          <w:bottom w:val="single" w:sz="6" w:space="1" w:color="auto"/>
        </w:pBdr>
        <w:spacing w:after="0" w:line="240" w:lineRule="auto"/>
        <w:rPr>
          <w:rFonts w:ascii="Arial" w:eastAsia="Times New Roman" w:hAnsi="Arial" w:cs="Arial"/>
          <w:kern w:val="0"/>
          <w:sz w:val="16"/>
          <w:szCs w:val="16"/>
          <w:lang w:eastAsia="en-IN"/>
          <w14:ligatures w14:val="none"/>
        </w:rPr>
      </w:pPr>
    </w:p>
    <w:p w14:paraId="61CE1384" w14:textId="149B6B28" w:rsidR="00DB674B" w:rsidRPr="002C32BB" w:rsidRDefault="00DB674B" w:rsidP="00DB674B">
      <w:pPr>
        <w:pBdr>
          <w:bottom w:val="single" w:sz="6" w:space="1" w:color="auto"/>
        </w:pBdr>
        <w:spacing w:after="0" w:line="240" w:lineRule="auto"/>
        <w:rPr>
          <w:rFonts w:ascii="Times New Roman" w:eastAsia="Times New Roman" w:hAnsi="Times New Roman" w:cs="Times New Roman"/>
          <w:vanish/>
          <w:kern w:val="0"/>
          <w:sz w:val="32"/>
          <w:szCs w:val="32"/>
          <w:lang w:eastAsia="en-IN"/>
          <w14:ligatures w14:val="none"/>
        </w:rPr>
      </w:pPr>
      <w:r w:rsidRPr="00BD1594">
        <w:rPr>
          <w:rFonts w:ascii="Times New Roman" w:eastAsia="Times New Roman" w:hAnsi="Times New Roman" w:cs="Times New Roman"/>
          <w:kern w:val="0"/>
          <w:sz w:val="32"/>
          <w:szCs w:val="32"/>
          <w:lang w:eastAsia="en-IN"/>
          <w14:ligatures w14:val="none"/>
        </w:rPr>
        <w:t xml:space="preserve">                  In today's fast-paced and digitally driven world, the mental health and well-being of young people are increasingly under scrutiny. With rising concerns about stress, anxiety, and depression among this demographic, there is a pressing need for innovative solutions to monitor, assess, and track mental health effectively. Leveraging advancements in technology, such as artificial intelligence and mobile </w:t>
      </w:r>
      <w:r w:rsidRPr="00BD1594">
        <w:rPr>
          <w:rFonts w:ascii="Times New Roman" w:eastAsia="Times New Roman" w:hAnsi="Times New Roman" w:cs="Times New Roman"/>
          <w:kern w:val="0"/>
          <w:sz w:val="32"/>
          <w:szCs w:val="32"/>
          <w:lang w:eastAsia="en-IN"/>
          <w14:ligatures w14:val="none"/>
        </w:rPr>
        <w:t xml:space="preserve">applications, these solutions offer personalized interventions and support mechanisms tailored to the unique needs of today's youth. By collecting real-time data on various indicators of mental well-being, these platforms enable individuals to proactively manage their mental health and seek assistance when needed. Furthermore, aggregated data facilitates the identification of trends and disparities in youth mental health, informing the development of targeted interventions and policies. As such, </w:t>
      </w:r>
      <w:proofErr w:type="gramStart"/>
      <w:r w:rsidRPr="00BD1594">
        <w:rPr>
          <w:rFonts w:ascii="Times New Roman" w:eastAsia="Times New Roman" w:hAnsi="Times New Roman" w:cs="Times New Roman"/>
          <w:kern w:val="0"/>
          <w:sz w:val="32"/>
          <w:szCs w:val="32"/>
          <w:lang w:eastAsia="en-IN"/>
          <w14:ligatures w14:val="none"/>
        </w:rPr>
        <w:t>these surveillance</w:t>
      </w:r>
      <w:proofErr w:type="gramEnd"/>
      <w:r w:rsidRPr="00BD1594">
        <w:rPr>
          <w:rFonts w:ascii="Times New Roman" w:eastAsia="Times New Roman" w:hAnsi="Times New Roman" w:cs="Times New Roman"/>
          <w:kern w:val="0"/>
          <w:sz w:val="32"/>
          <w:szCs w:val="32"/>
          <w:lang w:eastAsia="en-IN"/>
          <w14:ligatures w14:val="none"/>
        </w:rPr>
        <w:t>, assessment, and tracking solutions represent a transformative approach to mental health care, offering a proactive framework for promoting well-being and preventing mental illness among the younger generation.</w:t>
      </w:r>
    </w:p>
    <w:p w14:paraId="45A7FD12" w14:textId="77777777" w:rsidR="00DB674B" w:rsidRPr="00BD1594" w:rsidRDefault="00DB674B" w:rsidP="00DB674B">
      <w:pPr>
        <w:spacing w:before="240" w:after="0"/>
        <w:rPr>
          <w:rFonts w:ascii="Times New Roman" w:hAnsi="Times New Roman" w:cs="Times New Roman"/>
          <w:b/>
          <w:bCs/>
          <w:sz w:val="32"/>
          <w:szCs w:val="32"/>
          <w:lang w:val="en-US"/>
        </w:rPr>
      </w:pPr>
    </w:p>
    <w:p w14:paraId="58A47B12" w14:textId="77777777" w:rsidR="00DB674B" w:rsidRPr="00BD1594" w:rsidRDefault="00DB674B" w:rsidP="00DB674B">
      <w:pPr>
        <w:jc w:val="center"/>
        <w:rPr>
          <w:sz w:val="32"/>
          <w:szCs w:val="32"/>
          <w:lang w:val="en-US"/>
        </w:rPr>
      </w:pPr>
    </w:p>
    <w:p w14:paraId="658B64A2" w14:textId="22BE26AC" w:rsidR="004F212B" w:rsidRDefault="00DB674B" w:rsidP="00DB674B">
      <w:pPr>
        <w:rPr>
          <w:rFonts w:ascii="Times New Roman" w:hAnsi="Times New Roman" w:cs="Times New Roman"/>
          <w:b/>
          <w:bCs/>
          <w:sz w:val="24"/>
          <w:szCs w:val="24"/>
          <w:lang w:val="en-US"/>
        </w:rPr>
      </w:pPr>
      <w:r w:rsidRPr="00DB674B">
        <w:rPr>
          <w:rFonts w:ascii="Times New Roman" w:hAnsi="Times New Roman" w:cs="Times New Roman"/>
          <w:b/>
          <w:bCs/>
          <w:sz w:val="24"/>
          <w:szCs w:val="24"/>
          <w:lang w:val="en-US"/>
        </w:rPr>
        <w:t>EXISTING SYSTEM:</w:t>
      </w:r>
    </w:p>
    <w:p w14:paraId="70C701AF" w14:textId="77777777" w:rsidR="002F3F5F" w:rsidRPr="00BD1594" w:rsidRDefault="00DB674B" w:rsidP="002F3F5F">
      <w:pPr>
        <w:rPr>
          <w:rFonts w:ascii="Times New Roman" w:hAnsi="Times New Roman" w:cs="Times New Roman"/>
          <w:sz w:val="36"/>
          <w:szCs w:val="36"/>
          <w:lang w:val="en-US"/>
        </w:rPr>
      </w:pPr>
      <w:r w:rsidRPr="00BD1594">
        <w:rPr>
          <w:rFonts w:ascii="Times New Roman" w:hAnsi="Times New Roman" w:cs="Times New Roman"/>
          <w:b/>
          <w:bCs/>
          <w:sz w:val="32"/>
          <w:szCs w:val="32"/>
          <w:lang w:val="en-US"/>
        </w:rPr>
        <w:t xml:space="preserve">                          </w:t>
      </w:r>
      <w:r w:rsidR="002F3F5F" w:rsidRPr="00BD1594">
        <w:rPr>
          <w:rFonts w:ascii="Times New Roman" w:hAnsi="Times New Roman" w:cs="Times New Roman"/>
          <w:sz w:val="32"/>
          <w:szCs w:val="32"/>
          <w:lang w:val="en-US"/>
        </w:rPr>
        <w:t xml:space="preserve">The Child Mind Institute is a nonprofit organization based in the United States that focuses on children's mental health and learning disorders. It was founded in 2009 by Dr. Harold S. </w:t>
      </w:r>
      <w:proofErr w:type="spellStart"/>
      <w:r w:rsidR="002F3F5F" w:rsidRPr="00BD1594">
        <w:rPr>
          <w:rFonts w:ascii="Times New Roman" w:hAnsi="Times New Roman" w:cs="Times New Roman"/>
          <w:sz w:val="36"/>
          <w:szCs w:val="36"/>
          <w:lang w:val="en-US"/>
        </w:rPr>
        <w:t>Koplewicz</w:t>
      </w:r>
      <w:proofErr w:type="spellEnd"/>
      <w:r w:rsidR="002F3F5F" w:rsidRPr="00BD1594">
        <w:rPr>
          <w:rFonts w:ascii="Times New Roman" w:hAnsi="Times New Roman" w:cs="Times New Roman"/>
          <w:sz w:val="36"/>
          <w:szCs w:val="36"/>
          <w:lang w:val="en-US"/>
        </w:rPr>
        <w:t xml:space="preserve"> and Brooke </w:t>
      </w:r>
      <w:r w:rsidR="002F3F5F" w:rsidRPr="00BD1594">
        <w:rPr>
          <w:rFonts w:ascii="Times New Roman" w:hAnsi="Times New Roman" w:cs="Times New Roman"/>
          <w:sz w:val="36"/>
          <w:szCs w:val="36"/>
          <w:lang w:val="en-US"/>
        </w:rPr>
        <w:lastRenderedPageBreak/>
        <w:t>Garber Neidich with the mission of transforming the lives of children and families struggling with mental health and learning disorders. Here are the full details of their website:</w:t>
      </w:r>
    </w:p>
    <w:p w14:paraId="2DA8A466" w14:textId="77777777" w:rsidR="002F3F5F" w:rsidRPr="00BD1594" w:rsidRDefault="002F3F5F" w:rsidP="002F3F5F">
      <w:pPr>
        <w:rPr>
          <w:rFonts w:ascii="Times New Roman" w:hAnsi="Times New Roman" w:cs="Times New Roman"/>
          <w:b/>
          <w:bCs/>
          <w:sz w:val="36"/>
          <w:szCs w:val="36"/>
          <w:lang w:val="en-US"/>
        </w:rPr>
      </w:pPr>
    </w:p>
    <w:p w14:paraId="39B7B47F" w14:textId="0EF4E807"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KEY FEATURES AND RESOURCES:</w:t>
      </w:r>
    </w:p>
    <w:p w14:paraId="57944500" w14:textId="77777777" w:rsidR="002F3F5F" w:rsidRPr="00BD1594" w:rsidRDefault="002F3F5F" w:rsidP="002F3F5F">
      <w:pPr>
        <w:rPr>
          <w:rFonts w:ascii="Times New Roman" w:hAnsi="Times New Roman" w:cs="Times New Roman"/>
          <w:b/>
          <w:bCs/>
          <w:sz w:val="36"/>
          <w:szCs w:val="36"/>
          <w:lang w:val="en-US"/>
        </w:rPr>
      </w:pPr>
    </w:p>
    <w:p w14:paraId="3823A71D" w14:textId="77777777"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1. Information and Education: </w:t>
      </w:r>
    </w:p>
    <w:p w14:paraId="6E27FB2C" w14:textId="04F43E80"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The website offers extensive resources and articles covering a wide range of topics related to children's mental health, including ADHD, anxiety, depression, autism spectrum disorder, learning disorders, and more. These resources are designed to help parents, educators, and</w:t>
      </w: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professionals better</w:t>
      </w: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understand and</w:t>
      </w: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support children facing mental health challenges.</w:t>
      </w:r>
    </w:p>
    <w:p w14:paraId="0EDBAF96" w14:textId="77777777" w:rsidR="002F3F5F" w:rsidRPr="00BD1594" w:rsidRDefault="002F3F5F" w:rsidP="002F3F5F">
      <w:pPr>
        <w:rPr>
          <w:rFonts w:ascii="Times New Roman" w:hAnsi="Times New Roman" w:cs="Times New Roman"/>
          <w:b/>
          <w:bCs/>
          <w:sz w:val="36"/>
          <w:szCs w:val="36"/>
          <w:lang w:val="en-US"/>
        </w:rPr>
      </w:pPr>
    </w:p>
    <w:p w14:paraId="21EA394A" w14:textId="77777777"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2. Expert Insights: </w:t>
      </w:r>
    </w:p>
    <w:p w14:paraId="1CEBD6D9" w14:textId="3D3CB5C4"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sz w:val="36"/>
          <w:szCs w:val="36"/>
          <w:lang w:val="en-US"/>
        </w:rPr>
        <w:t xml:space="preserve">                           The Child Mind Institute features insights and advice from leading experts in child and adolescent psychiatry, psychology, and related fields. These experts contribute articles, videos, and interviews to provide valuable information and guidance to families and professionals</w:t>
      </w:r>
      <w:r w:rsidRPr="00BD1594">
        <w:rPr>
          <w:rFonts w:ascii="Times New Roman" w:hAnsi="Times New Roman" w:cs="Times New Roman"/>
          <w:b/>
          <w:bCs/>
          <w:sz w:val="36"/>
          <w:szCs w:val="36"/>
          <w:lang w:val="en-US"/>
        </w:rPr>
        <w:t>.</w:t>
      </w:r>
    </w:p>
    <w:p w14:paraId="1E9E1601" w14:textId="77777777" w:rsidR="002F3F5F" w:rsidRPr="00BD1594" w:rsidRDefault="002F3F5F" w:rsidP="002F3F5F">
      <w:pPr>
        <w:rPr>
          <w:rFonts w:ascii="Times New Roman" w:hAnsi="Times New Roman" w:cs="Times New Roman"/>
          <w:b/>
          <w:bCs/>
          <w:sz w:val="36"/>
          <w:szCs w:val="36"/>
          <w:lang w:val="en-US"/>
        </w:rPr>
      </w:pPr>
    </w:p>
    <w:p w14:paraId="25984522" w14:textId="00BFF19F"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3. Online Support:</w:t>
      </w:r>
    </w:p>
    <w:p w14:paraId="31BEEFAB" w14:textId="2E356319" w:rsidR="002F3F5F" w:rsidRPr="00BD1594" w:rsidRDefault="002F3F5F" w:rsidP="002F3F5F">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The website offers online support groups and forums where parents and caregivers can connect with others facing similar challenges, share experiences, and offer support to one another.</w:t>
      </w:r>
    </w:p>
    <w:p w14:paraId="04FD3BA8" w14:textId="77777777" w:rsidR="002F3F5F" w:rsidRPr="00BD1594" w:rsidRDefault="002F3F5F" w:rsidP="002F3F5F">
      <w:pPr>
        <w:rPr>
          <w:rFonts w:ascii="Times New Roman" w:hAnsi="Times New Roman" w:cs="Times New Roman"/>
          <w:b/>
          <w:bCs/>
          <w:sz w:val="36"/>
          <w:szCs w:val="36"/>
          <w:lang w:val="en-US"/>
        </w:rPr>
      </w:pPr>
    </w:p>
    <w:p w14:paraId="3110A85E" w14:textId="77777777"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4. Screening Tools: </w:t>
      </w:r>
    </w:p>
    <w:p w14:paraId="01E648EB" w14:textId="16FC7E4B" w:rsidR="002F3F5F" w:rsidRPr="00BD1594" w:rsidRDefault="002F3F5F" w:rsidP="002F3F5F">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Child Mind Institute provides free, confidential screening tools </w:t>
      </w:r>
      <w:r w:rsidRPr="00BD1594">
        <w:rPr>
          <w:rFonts w:ascii="Times New Roman" w:hAnsi="Times New Roman" w:cs="Times New Roman"/>
          <w:sz w:val="36"/>
          <w:szCs w:val="36"/>
          <w:lang w:val="en-US"/>
        </w:rPr>
        <w:lastRenderedPageBreak/>
        <w:t>for common childhood mental health disorders such as ADHD, anxiety, depression, and autism. These tools can help individuals identify potential issues and guide them toward seeking appropriate evaluation and treatment.</w:t>
      </w:r>
    </w:p>
    <w:p w14:paraId="7A880B47" w14:textId="77777777" w:rsidR="002F3F5F" w:rsidRPr="00BD1594" w:rsidRDefault="002F3F5F" w:rsidP="002F3F5F">
      <w:pPr>
        <w:rPr>
          <w:rFonts w:ascii="Times New Roman" w:hAnsi="Times New Roman" w:cs="Times New Roman"/>
          <w:sz w:val="36"/>
          <w:szCs w:val="36"/>
          <w:lang w:val="en-US"/>
        </w:rPr>
      </w:pPr>
    </w:p>
    <w:p w14:paraId="32A4376B" w14:textId="462CA741"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5. Telehealth Services:</w:t>
      </w:r>
    </w:p>
    <w:p w14:paraId="50258D91" w14:textId="2DB2DE21" w:rsidR="002F3F5F" w:rsidRPr="00BD1594" w:rsidRDefault="002F3F5F" w:rsidP="002F3F5F">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The Child Mind Institute offers telehealth services for children and adolescents, providing remote access to expert evaluations, consultations, therapy, and medication management.</w:t>
      </w:r>
    </w:p>
    <w:p w14:paraId="4BB4DE4C" w14:textId="77777777" w:rsidR="002F3F5F" w:rsidRPr="00BD1594" w:rsidRDefault="002F3F5F" w:rsidP="002F3F5F">
      <w:pPr>
        <w:rPr>
          <w:rFonts w:ascii="Times New Roman" w:hAnsi="Times New Roman" w:cs="Times New Roman"/>
          <w:b/>
          <w:bCs/>
          <w:sz w:val="36"/>
          <w:szCs w:val="36"/>
          <w:lang w:val="en-US"/>
        </w:rPr>
      </w:pPr>
    </w:p>
    <w:p w14:paraId="233EAFA6" w14:textId="32DF7EB0"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6. Research and Advocacy:</w:t>
      </w:r>
    </w:p>
    <w:p w14:paraId="74C0F5A7" w14:textId="104ABE16" w:rsidR="002F3F5F" w:rsidRPr="00BD1594" w:rsidRDefault="002F3F5F" w:rsidP="002F3F5F">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 xml:space="preserve">The organization is actively involved in research initiatives aimed at advancing understanding and treatment of childhood mental health and learning </w:t>
      </w:r>
      <w:r w:rsidRPr="00BD1594">
        <w:rPr>
          <w:rFonts w:ascii="Times New Roman" w:hAnsi="Times New Roman" w:cs="Times New Roman"/>
          <w:sz w:val="36"/>
          <w:szCs w:val="36"/>
          <w:lang w:val="en-US"/>
        </w:rPr>
        <w:t>disorders. Additionally, the Child Mind Institute advocates for policies and practices that support improved access to mental health care for children and families.</w:t>
      </w:r>
    </w:p>
    <w:p w14:paraId="299D0506" w14:textId="77777777" w:rsidR="002F3F5F" w:rsidRPr="00BD1594" w:rsidRDefault="002F3F5F" w:rsidP="002F3F5F">
      <w:pPr>
        <w:rPr>
          <w:rFonts w:ascii="Times New Roman" w:hAnsi="Times New Roman" w:cs="Times New Roman"/>
          <w:b/>
          <w:bCs/>
          <w:sz w:val="36"/>
          <w:szCs w:val="36"/>
          <w:lang w:val="en-US"/>
        </w:rPr>
      </w:pPr>
    </w:p>
    <w:p w14:paraId="160FCD74" w14:textId="77777777"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7. Events and Workshops: </w:t>
      </w:r>
    </w:p>
    <w:p w14:paraId="07D68CAD" w14:textId="77499668" w:rsidR="002F3F5F" w:rsidRPr="00BD1594" w:rsidRDefault="002F3F5F" w:rsidP="002F3F5F">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The website features information on upcoming events, workshops, and webinars covering various topics related to children's mental health and well-being.</w:t>
      </w:r>
    </w:p>
    <w:p w14:paraId="6CE82808" w14:textId="706CD212" w:rsidR="00DB674B" w:rsidRPr="00BD1594" w:rsidRDefault="00DB674B" w:rsidP="002F3F5F">
      <w:pPr>
        <w:rPr>
          <w:rFonts w:ascii="Times New Roman" w:hAnsi="Times New Roman" w:cs="Times New Roman"/>
          <w:b/>
          <w:bCs/>
          <w:sz w:val="36"/>
          <w:szCs w:val="36"/>
          <w:lang w:val="en-US"/>
        </w:rPr>
      </w:pPr>
    </w:p>
    <w:p w14:paraId="727BFF93" w14:textId="2DC57FDF"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DRAWBACKS OF EXISTING SYSTEM:</w:t>
      </w:r>
    </w:p>
    <w:p w14:paraId="54F257D4" w14:textId="77777777" w:rsidR="002F3F5F" w:rsidRPr="00BD1594" w:rsidRDefault="002F3F5F" w:rsidP="002F3F5F">
      <w:pPr>
        <w:rPr>
          <w:rFonts w:ascii="Times New Roman" w:hAnsi="Times New Roman" w:cs="Times New Roman"/>
          <w:b/>
          <w:bCs/>
          <w:sz w:val="36"/>
          <w:szCs w:val="36"/>
          <w:lang w:val="en-US"/>
        </w:rPr>
      </w:pPr>
    </w:p>
    <w:p w14:paraId="20599CB2" w14:textId="02D296BC"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1. Accessibility: </w:t>
      </w:r>
    </w:p>
    <w:p w14:paraId="1A08AC8E" w14:textId="7A38D243" w:rsidR="002F3F5F" w:rsidRPr="00BD1594" w:rsidRDefault="002F3F5F" w:rsidP="002F3F5F">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 xml:space="preserve">The services and resources offered by the Child Mind Institute may not be accessible to everyone, particularly those in underserved or remote areas without easy access to </w:t>
      </w:r>
      <w:r w:rsidRPr="00BD1594">
        <w:rPr>
          <w:rFonts w:ascii="Times New Roman" w:hAnsi="Times New Roman" w:cs="Times New Roman"/>
          <w:sz w:val="36"/>
          <w:szCs w:val="36"/>
          <w:lang w:val="en-US"/>
        </w:rPr>
        <w:lastRenderedPageBreak/>
        <w:t>telehealth services or in-person programs. This could limit the reach of the organization's support to certain populations.</w:t>
      </w:r>
    </w:p>
    <w:p w14:paraId="59D08AB1" w14:textId="77777777" w:rsidR="002F3F5F" w:rsidRPr="00BD1594" w:rsidRDefault="002F3F5F" w:rsidP="002F3F5F">
      <w:pPr>
        <w:rPr>
          <w:rFonts w:ascii="Times New Roman" w:hAnsi="Times New Roman" w:cs="Times New Roman"/>
          <w:b/>
          <w:bCs/>
          <w:sz w:val="36"/>
          <w:szCs w:val="36"/>
          <w:lang w:val="en-US"/>
        </w:rPr>
      </w:pPr>
    </w:p>
    <w:p w14:paraId="47086F36" w14:textId="77777777"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2. Cost:</w:t>
      </w:r>
    </w:p>
    <w:p w14:paraId="3065909A" w14:textId="6AC16C6C"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While the Child Mind Institute offers some free resources, certain services such as telehealth consultations or workshops may come with a cost. This could be a barrier for families with limited financial resources, potentially excluding them from accessing needed support</w:t>
      </w:r>
      <w:r w:rsidRPr="00BD1594">
        <w:rPr>
          <w:rFonts w:ascii="Times New Roman" w:hAnsi="Times New Roman" w:cs="Times New Roman"/>
          <w:b/>
          <w:bCs/>
          <w:sz w:val="36"/>
          <w:szCs w:val="36"/>
          <w:lang w:val="en-US"/>
        </w:rPr>
        <w:t>.</w:t>
      </w:r>
    </w:p>
    <w:p w14:paraId="436937CA" w14:textId="77777777" w:rsidR="002F3F5F" w:rsidRPr="00BD1594" w:rsidRDefault="002F3F5F" w:rsidP="002F3F5F">
      <w:pPr>
        <w:rPr>
          <w:rFonts w:ascii="Times New Roman" w:hAnsi="Times New Roman" w:cs="Times New Roman"/>
          <w:b/>
          <w:bCs/>
          <w:sz w:val="36"/>
          <w:szCs w:val="36"/>
          <w:lang w:val="en-US"/>
        </w:rPr>
      </w:pPr>
    </w:p>
    <w:p w14:paraId="1B9A511C" w14:textId="77777777"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3. Scope of Coverage:</w:t>
      </w:r>
    </w:p>
    <w:p w14:paraId="368E240A" w14:textId="5B2D0B8D" w:rsidR="002F3F5F" w:rsidRPr="00BD1594" w:rsidRDefault="002F3F5F" w:rsidP="002F3F5F">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While the Chi</w:t>
      </w:r>
      <w:r w:rsidR="000F7149">
        <w:rPr>
          <w:rFonts w:ascii="Times New Roman" w:hAnsi="Times New Roman" w:cs="Times New Roman"/>
          <w:sz w:val="36"/>
          <w:szCs w:val="36"/>
          <w:lang w:val="en-US"/>
        </w:rPr>
        <w:t xml:space="preserve"> </w:t>
      </w:r>
      <w:proofErr w:type="spellStart"/>
      <w:r w:rsidRPr="00BD1594">
        <w:rPr>
          <w:rFonts w:ascii="Times New Roman" w:hAnsi="Times New Roman" w:cs="Times New Roman"/>
          <w:sz w:val="36"/>
          <w:szCs w:val="36"/>
          <w:lang w:val="en-US"/>
        </w:rPr>
        <w:t>ld</w:t>
      </w:r>
      <w:proofErr w:type="spellEnd"/>
      <w:r w:rsidRPr="00BD1594">
        <w:rPr>
          <w:rFonts w:ascii="Times New Roman" w:hAnsi="Times New Roman" w:cs="Times New Roman"/>
          <w:sz w:val="36"/>
          <w:szCs w:val="36"/>
          <w:lang w:val="en-US"/>
        </w:rPr>
        <w:t xml:space="preserve"> Mind Institute covers a wide range of mental health and learning disorders, there may be some conditions or topics that receive less attention or are not addressed in depth. </w:t>
      </w:r>
      <w:r w:rsidRPr="00BD1594">
        <w:rPr>
          <w:rFonts w:ascii="Times New Roman" w:hAnsi="Times New Roman" w:cs="Times New Roman"/>
          <w:sz w:val="36"/>
          <w:szCs w:val="36"/>
          <w:lang w:val="en-US"/>
        </w:rPr>
        <w:t>This could leave gaps in information and support for individuals and families dealing with less common or niche issues.</w:t>
      </w:r>
    </w:p>
    <w:p w14:paraId="06095D71" w14:textId="77777777" w:rsidR="002F3F5F" w:rsidRPr="00BD1594" w:rsidRDefault="002F3F5F" w:rsidP="002F3F5F">
      <w:pPr>
        <w:rPr>
          <w:rFonts w:ascii="Times New Roman" w:hAnsi="Times New Roman" w:cs="Times New Roman"/>
          <w:sz w:val="36"/>
          <w:szCs w:val="36"/>
          <w:lang w:val="en-US"/>
        </w:rPr>
      </w:pPr>
    </w:p>
    <w:p w14:paraId="78329152" w14:textId="77777777" w:rsidR="002F3F5F"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4. Long Wait Times:</w:t>
      </w:r>
    </w:p>
    <w:p w14:paraId="3052684E" w14:textId="67C76EE9" w:rsidR="002F3F5F" w:rsidRPr="00BD1594" w:rsidRDefault="002F3F5F" w:rsidP="002F3F5F">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Due to high demand for services and limited availability of professionals, individuals seeking appointments or consultations with Child Mind Institute experts may encounter long wait times. This delay in accessing care could be challenging for families in need of immediate support.</w:t>
      </w:r>
    </w:p>
    <w:p w14:paraId="64785146" w14:textId="77777777" w:rsidR="002F3F5F" w:rsidRPr="00BD1594" w:rsidRDefault="002F3F5F" w:rsidP="002F3F5F">
      <w:pPr>
        <w:rPr>
          <w:rFonts w:ascii="Times New Roman" w:hAnsi="Times New Roman" w:cs="Times New Roman"/>
          <w:b/>
          <w:bCs/>
          <w:sz w:val="36"/>
          <w:szCs w:val="36"/>
          <w:lang w:val="en-US"/>
        </w:rPr>
      </w:pPr>
    </w:p>
    <w:p w14:paraId="5D768D5B" w14:textId="77777777" w:rsidR="00105A74"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5. Geographic Limitations:</w:t>
      </w:r>
    </w:p>
    <w:p w14:paraId="76D2DB92" w14:textId="28AFCB8F" w:rsidR="002F3F5F" w:rsidRPr="00BD1594" w:rsidRDefault="00105A74" w:rsidP="002F3F5F">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w:t>
      </w:r>
      <w:r w:rsidR="002F3F5F" w:rsidRPr="00BD1594">
        <w:rPr>
          <w:rFonts w:ascii="Times New Roman" w:hAnsi="Times New Roman" w:cs="Times New Roman"/>
          <w:sz w:val="36"/>
          <w:szCs w:val="36"/>
          <w:lang w:val="en-US"/>
        </w:rPr>
        <w:t xml:space="preserve"> Some programs or resources offered by the Child Mind Institute may be primarily focused on specific geographic regions, such as the United States. This could limit the accessibility </w:t>
      </w:r>
      <w:r w:rsidR="002F3F5F" w:rsidRPr="00BD1594">
        <w:rPr>
          <w:rFonts w:ascii="Times New Roman" w:hAnsi="Times New Roman" w:cs="Times New Roman"/>
          <w:sz w:val="36"/>
          <w:szCs w:val="36"/>
          <w:lang w:val="en-US"/>
        </w:rPr>
        <w:lastRenderedPageBreak/>
        <w:t>of services for individuals living outside of these areas.</w:t>
      </w:r>
    </w:p>
    <w:p w14:paraId="123E5485" w14:textId="77777777" w:rsidR="002F3F5F" w:rsidRPr="00BD1594" w:rsidRDefault="002F3F5F" w:rsidP="002F3F5F">
      <w:pPr>
        <w:rPr>
          <w:rFonts w:ascii="Times New Roman" w:hAnsi="Times New Roman" w:cs="Times New Roman"/>
          <w:b/>
          <w:bCs/>
          <w:sz w:val="36"/>
          <w:szCs w:val="36"/>
          <w:lang w:val="en-US"/>
        </w:rPr>
      </w:pPr>
    </w:p>
    <w:p w14:paraId="2CB4BFEC" w14:textId="77777777" w:rsidR="00105A74"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6. Dependency on Technology:</w:t>
      </w:r>
    </w:p>
    <w:p w14:paraId="7C3D3C1E" w14:textId="2DCFF738" w:rsidR="002F3F5F" w:rsidRPr="00BD1594" w:rsidRDefault="00105A74" w:rsidP="002F3F5F">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w:t>
      </w:r>
      <w:r w:rsidR="002F3F5F" w:rsidRPr="00BD1594">
        <w:rPr>
          <w:rFonts w:ascii="Times New Roman" w:hAnsi="Times New Roman" w:cs="Times New Roman"/>
          <w:sz w:val="36"/>
          <w:szCs w:val="36"/>
          <w:lang w:val="en-US"/>
        </w:rPr>
        <w:t xml:space="preserve"> While telehealth services offer convenience and flexibility, they may not be suitable for everyone, particularly those who lack access to reliable internet or digital devices. This could create barriers to accessing care for certain individuals or communities.</w:t>
      </w:r>
    </w:p>
    <w:p w14:paraId="543847E1" w14:textId="77777777" w:rsidR="002F3F5F" w:rsidRPr="00BD1594" w:rsidRDefault="002F3F5F" w:rsidP="002F3F5F">
      <w:pPr>
        <w:rPr>
          <w:rFonts w:ascii="Times New Roman" w:hAnsi="Times New Roman" w:cs="Times New Roman"/>
          <w:b/>
          <w:bCs/>
          <w:sz w:val="36"/>
          <w:szCs w:val="36"/>
          <w:lang w:val="en-US"/>
        </w:rPr>
      </w:pPr>
    </w:p>
    <w:p w14:paraId="2B6C1607" w14:textId="77777777" w:rsidR="00105A74" w:rsidRPr="00BD1594" w:rsidRDefault="002F3F5F" w:rsidP="002F3F5F">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7. Privacy Concerns: </w:t>
      </w:r>
    </w:p>
    <w:p w14:paraId="0E2A5BAE" w14:textId="48C95898" w:rsidR="002F3F5F" w:rsidRPr="00BD1594" w:rsidRDefault="00105A74" w:rsidP="002F3F5F">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w:t>
      </w:r>
      <w:r w:rsidR="002F3F5F" w:rsidRPr="00BD1594">
        <w:rPr>
          <w:rFonts w:ascii="Times New Roman" w:hAnsi="Times New Roman" w:cs="Times New Roman"/>
          <w:sz w:val="36"/>
          <w:szCs w:val="36"/>
          <w:lang w:val="en-US"/>
        </w:rPr>
        <w:t xml:space="preserve">Utilizing online screening tools or participating in online support groups may raise privacy concerns for some individuals, particularly regarding the security of personal information shared online. Ensuring confidentiality and data security is crucial in maintaining trust and </w:t>
      </w:r>
      <w:r w:rsidR="002F3F5F" w:rsidRPr="00BD1594">
        <w:rPr>
          <w:rFonts w:ascii="Times New Roman" w:hAnsi="Times New Roman" w:cs="Times New Roman"/>
          <w:sz w:val="36"/>
          <w:szCs w:val="36"/>
          <w:lang w:val="en-US"/>
        </w:rPr>
        <w:t>confidence in the organization's services.</w:t>
      </w:r>
    </w:p>
    <w:p w14:paraId="55CA04CF" w14:textId="614874A0" w:rsidR="002F3F5F" w:rsidRPr="00BD1594" w:rsidRDefault="002F3F5F" w:rsidP="002F3F5F">
      <w:pPr>
        <w:rPr>
          <w:rFonts w:ascii="Times New Roman" w:hAnsi="Times New Roman" w:cs="Times New Roman"/>
          <w:b/>
          <w:bCs/>
          <w:sz w:val="36"/>
          <w:szCs w:val="36"/>
          <w:lang w:val="en-US"/>
        </w:rPr>
      </w:pPr>
    </w:p>
    <w:p w14:paraId="2F01A5BF" w14:textId="77777777" w:rsidR="00105A74" w:rsidRPr="00BD1594" w:rsidRDefault="00105A74" w:rsidP="00105A74">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PROPOSED SYSTEM:</w:t>
      </w:r>
    </w:p>
    <w:p w14:paraId="61996BA9" w14:textId="0BFF67C8" w:rsidR="00105A74" w:rsidRPr="00BD1594" w:rsidRDefault="00105A74" w:rsidP="00105A74">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The mental health of today's young generation is a growing concern, with increasing rates of anxiety, depression, and other psychological disorders. Effective surveillance, assessment, and tracking of mental health wellbeing among young individuals are crucial for early intervention and support. This paper proposes the development of a comprehensive solution aimed at monitoring and managing the mental health of young people in real-time.</w:t>
      </w:r>
    </w:p>
    <w:p w14:paraId="55C420FD" w14:textId="77777777" w:rsidR="00105A74" w:rsidRPr="00BD1594" w:rsidRDefault="00105A74" w:rsidP="00105A74">
      <w:pPr>
        <w:rPr>
          <w:rFonts w:ascii="Times New Roman" w:hAnsi="Times New Roman" w:cs="Times New Roman"/>
          <w:sz w:val="36"/>
          <w:szCs w:val="36"/>
          <w:lang w:val="en-US"/>
        </w:rPr>
      </w:pPr>
    </w:p>
    <w:p w14:paraId="603267A5" w14:textId="77777777" w:rsidR="00105A74" w:rsidRPr="00BD1594" w:rsidRDefault="00105A74" w:rsidP="00105A74">
      <w:pPr>
        <w:rPr>
          <w:rFonts w:ascii="Times New Roman" w:hAnsi="Times New Roman" w:cs="Times New Roman"/>
          <w:sz w:val="36"/>
          <w:szCs w:val="36"/>
          <w:lang w:val="en-US"/>
        </w:rPr>
      </w:pPr>
      <w:r w:rsidRPr="00BD1594">
        <w:rPr>
          <w:rFonts w:ascii="Times New Roman" w:hAnsi="Times New Roman" w:cs="Times New Roman"/>
          <w:sz w:val="36"/>
          <w:szCs w:val="36"/>
          <w:lang w:val="en-US"/>
        </w:rPr>
        <w:t>The proposed solution integrates modern technology, such as mobile</w:t>
      </w: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applications and wearable devices, with evidence-</w:t>
      </w:r>
      <w:r w:rsidRPr="00BD1594">
        <w:rPr>
          <w:rFonts w:ascii="Times New Roman" w:hAnsi="Times New Roman" w:cs="Times New Roman"/>
          <w:sz w:val="36"/>
          <w:szCs w:val="36"/>
          <w:lang w:val="en-US"/>
        </w:rPr>
        <w:lastRenderedPageBreak/>
        <w:t>based assessment tools and psychological frameworks. Through continuous monitoring of behavioral patterns, mood fluctuations, and stress levels, the system aims to provide early warning signs of potential mental health issues.</w:t>
      </w:r>
    </w:p>
    <w:p w14:paraId="08BF07B3" w14:textId="77777777" w:rsidR="00105A74" w:rsidRPr="00BD1594" w:rsidRDefault="00105A74" w:rsidP="00105A74">
      <w:pPr>
        <w:rPr>
          <w:rFonts w:ascii="Times New Roman" w:hAnsi="Times New Roman" w:cs="Times New Roman"/>
          <w:sz w:val="36"/>
          <w:szCs w:val="36"/>
          <w:lang w:val="en-US"/>
        </w:rPr>
      </w:pPr>
    </w:p>
    <w:p w14:paraId="239720F1" w14:textId="77777777" w:rsidR="00105A74" w:rsidRPr="00BD1594" w:rsidRDefault="00105A74" w:rsidP="00105A74">
      <w:pPr>
        <w:rPr>
          <w:rFonts w:ascii="Times New Roman" w:hAnsi="Times New Roman" w:cs="Times New Roman"/>
          <w:sz w:val="36"/>
          <w:szCs w:val="36"/>
          <w:lang w:val="en-US"/>
        </w:rPr>
      </w:pPr>
      <w:r w:rsidRPr="00BD1594">
        <w:rPr>
          <w:rFonts w:ascii="Times New Roman" w:hAnsi="Times New Roman" w:cs="Times New Roman"/>
          <w:sz w:val="36"/>
          <w:szCs w:val="36"/>
          <w:lang w:val="en-US"/>
        </w:rPr>
        <w:t>Furthermore, the solution includes personalized assessment modules, allowing individuals to self-report symptoms, triggers, and coping strategies. These data are then analyzed using machine learning algorithms to identify trends and patterns indicative of deteriorating mental health.</w:t>
      </w:r>
    </w:p>
    <w:p w14:paraId="77D778E4" w14:textId="77777777" w:rsidR="00105A74" w:rsidRPr="00BD1594" w:rsidRDefault="00105A74" w:rsidP="00105A74">
      <w:pPr>
        <w:rPr>
          <w:rFonts w:ascii="Times New Roman" w:hAnsi="Times New Roman" w:cs="Times New Roman"/>
          <w:sz w:val="36"/>
          <w:szCs w:val="36"/>
          <w:lang w:val="en-US"/>
        </w:rPr>
      </w:pPr>
    </w:p>
    <w:p w14:paraId="2045BDA3" w14:textId="77777777" w:rsidR="00105A74" w:rsidRPr="00BD1594" w:rsidRDefault="00105A74" w:rsidP="00105A74">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In addition to surveillance and assessment, the solution incorporates tracking features to monitor the effectiveness of interventions and treatment plans over time. This </w:t>
      </w:r>
      <w:r w:rsidRPr="00BD1594">
        <w:rPr>
          <w:rFonts w:ascii="Times New Roman" w:hAnsi="Times New Roman" w:cs="Times New Roman"/>
          <w:sz w:val="36"/>
          <w:szCs w:val="36"/>
          <w:lang w:val="en-US"/>
        </w:rPr>
        <w:t>longitudinal approach enables healthcare providers, educators, and caregivers to adjust strategies accordingly and provide targeted support.</w:t>
      </w:r>
    </w:p>
    <w:p w14:paraId="2E88E4F7" w14:textId="77777777" w:rsidR="00105A74" w:rsidRPr="00BD1594" w:rsidRDefault="00105A74" w:rsidP="00105A74">
      <w:pPr>
        <w:rPr>
          <w:rFonts w:ascii="Times New Roman" w:hAnsi="Times New Roman" w:cs="Times New Roman"/>
          <w:sz w:val="36"/>
          <w:szCs w:val="36"/>
          <w:lang w:val="en-US"/>
        </w:rPr>
      </w:pPr>
    </w:p>
    <w:p w14:paraId="54C4ADE6" w14:textId="77777777" w:rsidR="00105A74" w:rsidRPr="00BD1594" w:rsidRDefault="00105A74" w:rsidP="00105A74">
      <w:pPr>
        <w:rPr>
          <w:rFonts w:ascii="Times New Roman" w:hAnsi="Times New Roman" w:cs="Times New Roman"/>
          <w:sz w:val="36"/>
          <w:szCs w:val="36"/>
          <w:lang w:val="en-US"/>
        </w:rPr>
      </w:pPr>
      <w:r w:rsidRPr="00BD1594">
        <w:rPr>
          <w:rFonts w:ascii="Times New Roman" w:hAnsi="Times New Roman" w:cs="Times New Roman"/>
          <w:sz w:val="36"/>
          <w:szCs w:val="36"/>
          <w:lang w:val="en-US"/>
        </w:rPr>
        <w:t>Ethical considerations, such as data privacy and consent, are paramount in the development and implementation of this solution. Strict protocols are implemented to ensure the confidentiality and security of users' information, with transparent guidelines on data usage and sharing.</w:t>
      </w:r>
    </w:p>
    <w:p w14:paraId="1850260D" w14:textId="77777777" w:rsidR="00105A74" w:rsidRPr="00BD1594" w:rsidRDefault="00105A74" w:rsidP="00105A74">
      <w:pPr>
        <w:rPr>
          <w:rFonts w:ascii="Times New Roman" w:hAnsi="Times New Roman" w:cs="Times New Roman"/>
          <w:sz w:val="36"/>
          <w:szCs w:val="36"/>
          <w:lang w:val="en-US"/>
        </w:rPr>
      </w:pPr>
    </w:p>
    <w:p w14:paraId="49F741FC" w14:textId="55D07DDD" w:rsidR="00105A74" w:rsidRPr="00BD1594" w:rsidRDefault="00105A74" w:rsidP="00105A74">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Overall, the proposed mental health wellbeing surveillance, assessment, and tracking solution offer a proactive approach to addressing the mental health needs of today's young generation. By leveraging technology and evidence-based practices, it aims to </w:t>
      </w:r>
      <w:r w:rsidRPr="00BD1594">
        <w:rPr>
          <w:rFonts w:ascii="Times New Roman" w:hAnsi="Times New Roman" w:cs="Times New Roman"/>
          <w:sz w:val="36"/>
          <w:szCs w:val="36"/>
          <w:lang w:val="en-US"/>
        </w:rPr>
        <w:lastRenderedPageBreak/>
        <w:t>empower individuals, families, and communities to prioritize mental health</w:t>
      </w:r>
      <w:r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and foster resilience in the face of challenges.</w:t>
      </w:r>
    </w:p>
    <w:p w14:paraId="25DDA04C" w14:textId="77777777" w:rsidR="00105A74" w:rsidRPr="00BD1594" w:rsidRDefault="00105A74" w:rsidP="00105A74">
      <w:pPr>
        <w:rPr>
          <w:rFonts w:ascii="Times New Roman" w:hAnsi="Times New Roman" w:cs="Times New Roman"/>
          <w:sz w:val="36"/>
          <w:szCs w:val="36"/>
          <w:lang w:val="en-US"/>
        </w:rPr>
      </w:pPr>
    </w:p>
    <w:p w14:paraId="432038DA" w14:textId="71996FBB" w:rsidR="00105A74" w:rsidRPr="00BD1594" w:rsidRDefault="00105A74" w:rsidP="00105A74">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ADVANTAGE:</w:t>
      </w:r>
    </w:p>
    <w:p w14:paraId="6EB4050A" w14:textId="79896D95" w:rsidR="00105A74" w:rsidRPr="00BD1594" w:rsidRDefault="00105A74" w:rsidP="00105A74">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w:t>
      </w:r>
      <w:r w:rsidR="007F6FB9" w:rsidRPr="00BD1594">
        <w:rPr>
          <w:rFonts w:ascii="Times New Roman" w:hAnsi="Times New Roman" w:cs="Times New Roman"/>
          <w:sz w:val="36"/>
          <w:szCs w:val="36"/>
          <w:lang w:val="en-US"/>
        </w:rPr>
        <w:t>*Often visiting doctor can be avoided</w:t>
      </w:r>
    </w:p>
    <w:p w14:paraId="697EF65E" w14:textId="07F64D67" w:rsidR="007F6FB9" w:rsidRPr="00BD1594" w:rsidRDefault="007F6FB9" w:rsidP="00105A74">
      <w:pPr>
        <w:rPr>
          <w:rFonts w:ascii="Times New Roman" w:hAnsi="Times New Roman" w:cs="Times New Roman"/>
          <w:sz w:val="36"/>
          <w:szCs w:val="36"/>
          <w:lang w:val="en-US"/>
        </w:rPr>
      </w:pPr>
      <w:r w:rsidRPr="00BD1594">
        <w:rPr>
          <w:rFonts w:ascii="Times New Roman" w:hAnsi="Times New Roman" w:cs="Times New Roman"/>
          <w:sz w:val="36"/>
          <w:szCs w:val="36"/>
          <w:lang w:val="en-US"/>
        </w:rPr>
        <w:tab/>
        <w:t xml:space="preserve"> *If any queries can be </w:t>
      </w:r>
      <w:proofErr w:type="gramStart"/>
      <w:r w:rsidRPr="00BD1594">
        <w:rPr>
          <w:rFonts w:ascii="Times New Roman" w:hAnsi="Times New Roman" w:cs="Times New Roman"/>
          <w:sz w:val="36"/>
          <w:szCs w:val="36"/>
          <w:lang w:val="en-US"/>
        </w:rPr>
        <w:t xml:space="preserve">cleared </w:t>
      </w:r>
      <w:r w:rsidR="005F1F3C" w:rsidRPr="00BD1594">
        <w:rPr>
          <w:rFonts w:ascii="Times New Roman" w:hAnsi="Times New Roman" w:cs="Times New Roman"/>
          <w:sz w:val="36"/>
          <w:szCs w:val="36"/>
          <w:lang w:val="en-US"/>
        </w:rPr>
        <w:t xml:space="preserve"> </w:t>
      </w:r>
      <w:r w:rsidRPr="00BD1594">
        <w:rPr>
          <w:rFonts w:ascii="Times New Roman" w:hAnsi="Times New Roman" w:cs="Times New Roman"/>
          <w:sz w:val="36"/>
          <w:szCs w:val="36"/>
          <w:lang w:val="en-US"/>
        </w:rPr>
        <w:t>through</w:t>
      </w:r>
      <w:proofErr w:type="gramEnd"/>
      <w:r w:rsidRPr="00BD1594">
        <w:rPr>
          <w:rFonts w:ascii="Times New Roman" w:hAnsi="Times New Roman" w:cs="Times New Roman"/>
          <w:sz w:val="36"/>
          <w:szCs w:val="36"/>
          <w:lang w:val="en-US"/>
        </w:rPr>
        <w:t xml:space="preserve"> online</w:t>
      </w:r>
    </w:p>
    <w:p w14:paraId="6C54E296" w14:textId="77777777" w:rsidR="00D20A19" w:rsidRPr="00BD1594" w:rsidRDefault="00D20A19" w:rsidP="00105A74">
      <w:pPr>
        <w:rPr>
          <w:rFonts w:ascii="Times New Roman" w:hAnsi="Times New Roman" w:cs="Times New Roman"/>
          <w:sz w:val="36"/>
          <w:szCs w:val="36"/>
          <w:lang w:val="en-US"/>
        </w:rPr>
      </w:pPr>
    </w:p>
    <w:p w14:paraId="0E7332C8" w14:textId="2D362A3C" w:rsidR="00D20A19" w:rsidRPr="00BD1594" w:rsidRDefault="00D20A19" w:rsidP="00105A74">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SOFTWARE SPECIFICATION:</w:t>
      </w:r>
    </w:p>
    <w:p w14:paraId="155FC08A" w14:textId="77777777" w:rsidR="00D20A19" w:rsidRPr="00BD1594" w:rsidRDefault="00D20A19" w:rsidP="00D20A19">
      <w:pPr>
        <w:rPr>
          <w:rFonts w:ascii="Times New Roman" w:hAnsi="Times New Roman" w:cs="Times New Roman"/>
          <w:b/>
          <w:bCs/>
          <w:sz w:val="36"/>
          <w:szCs w:val="36"/>
          <w:lang w:val="en-US"/>
        </w:rPr>
      </w:pPr>
    </w:p>
    <w:p w14:paraId="156A3684" w14:textId="1291FB75" w:rsidR="00D20A19" w:rsidRPr="00BD1594" w:rsidRDefault="0007000B"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1. INTRODUCTION</w:t>
      </w:r>
    </w:p>
    <w:p w14:paraId="26BA2B43" w14:textId="793AE1DC"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Overview: </w:t>
      </w:r>
      <w:r w:rsidRPr="00BD1594">
        <w:rPr>
          <w:rFonts w:ascii="Times New Roman" w:hAnsi="Times New Roman" w:cs="Times New Roman"/>
          <w:sz w:val="36"/>
          <w:szCs w:val="36"/>
          <w:lang w:val="en-US"/>
        </w:rPr>
        <w:t>Describes the purpose and scope of the software solution.</w:t>
      </w:r>
    </w:p>
    <w:p w14:paraId="64A07A57" w14:textId="77777777" w:rsidR="0007000B"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Objectives: </w:t>
      </w:r>
      <w:r w:rsidRPr="00BD1594">
        <w:rPr>
          <w:rFonts w:ascii="Times New Roman" w:hAnsi="Times New Roman" w:cs="Times New Roman"/>
          <w:sz w:val="36"/>
          <w:szCs w:val="36"/>
          <w:lang w:val="en-US"/>
        </w:rPr>
        <w:t>Outlines the goals and intended outcomes of the solution</w:t>
      </w:r>
    </w:p>
    <w:p w14:paraId="69372504" w14:textId="77777777" w:rsidR="0007000B" w:rsidRPr="00BD1594" w:rsidRDefault="0007000B" w:rsidP="00D20A19">
      <w:pPr>
        <w:rPr>
          <w:rFonts w:ascii="Times New Roman" w:hAnsi="Times New Roman" w:cs="Times New Roman"/>
          <w:sz w:val="36"/>
          <w:szCs w:val="36"/>
          <w:lang w:val="en-US"/>
        </w:rPr>
      </w:pPr>
    </w:p>
    <w:p w14:paraId="17BB4C2B" w14:textId="77777777" w:rsidR="0007000B"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Stakeholders</w:t>
      </w:r>
      <w:r w:rsidRPr="00BD1594">
        <w:rPr>
          <w:rFonts w:ascii="Times New Roman" w:hAnsi="Times New Roman" w:cs="Times New Roman"/>
          <w:sz w:val="36"/>
          <w:szCs w:val="36"/>
          <w:lang w:val="en-US"/>
        </w:rPr>
        <w:t>:</w:t>
      </w:r>
      <w:r w:rsidR="0007000B" w:rsidRPr="00BD1594">
        <w:rPr>
          <w:rFonts w:ascii="Times New Roman" w:hAnsi="Times New Roman" w:cs="Times New Roman"/>
          <w:sz w:val="36"/>
          <w:szCs w:val="36"/>
          <w:lang w:val="en-US"/>
        </w:rPr>
        <w:t xml:space="preserve"> </w:t>
      </w:r>
    </w:p>
    <w:p w14:paraId="47412C38" w14:textId="4F7CD2B5"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w:t>
      </w:r>
      <w:r w:rsidR="0007000B" w:rsidRPr="00BD1594">
        <w:rPr>
          <w:rFonts w:ascii="Times New Roman" w:hAnsi="Times New Roman" w:cs="Times New Roman"/>
          <w:sz w:val="36"/>
          <w:szCs w:val="36"/>
          <w:lang w:val="en-US"/>
        </w:rPr>
        <w:t xml:space="preserve">                  </w:t>
      </w:r>
      <w:r w:rsidRPr="00BD1594">
        <w:rPr>
          <w:rFonts w:ascii="Times New Roman" w:hAnsi="Times New Roman" w:cs="Times New Roman"/>
          <w:sz w:val="36"/>
          <w:szCs w:val="36"/>
          <w:lang w:val="en-US"/>
        </w:rPr>
        <w:t xml:space="preserve">Identifies the primary users and </w:t>
      </w:r>
      <w:r w:rsidRPr="00BD1594">
        <w:rPr>
          <w:rFonts w:ascii="Times New Roman" w:hAnsi="Times New Roman" w:cs="Times New Roman"/>
          <w:sz w:val="36"/>
          <w:szCs w:val="36"/>
          <w:lang w:val="en-US"/>
        </w:rPr>
        <w:t>beneficiaries of the software.</w:t>
      </w:r>
    </w:p>
    <w:p w14:paraId="2A4A3B02" w14:textId="77777777" w:rsidR="00D20A19" w:rsidRPr="00BD1594" w:rsidRDefault="00D20A19" w:rsidP="00D20A19">
      <w:pPr>
        <w:rPr>
          <w:rFonts w:ascii="Times New Roman" w:hAnsi="Times New Roman" w:cs="Times New Roman"/>
          <w:b/>
          <w:bCs/>
          <w:sz w:val="36"/>
          <w:szCs w:val="36"/>
          <w:lang w:val="en-US"/>
        </w:rPr>
      </w:pPr>
    </w:p>
    <w:p w14:paraId="4BB72780" w14:textId="4C73464C" w:rsidR="0007000B" w:rsidRPr="00BD1594" w:rsidRDefault="0007000B"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2. FUNCTIONAL REQUIREMENTS</w:t>
      </w:r>
    </w:p>
    <w:p w14:paraId="68287B92" w14:textId="6E661921" w:rsidR="00D20A19"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User Registration and Authentication: </w:t>
      </w:r>
      <w:r w:rsidR="0007000B" w:rsidRPr="00BD1594">
        <w:rPr>
          <w:rFonts w:ascii="Times New Roman" w:hAnsi="Times New Roman" w:cs="Times New Roman"/>
          <w:b/>
          <w:bCs/>
          <w:sz w:val="36"/>
          <w:szCs w:val="36"/>
          <w:lang w:val="en-US"/>
        </w:rPr>
        <w:t xml:space="preserve">                 </w:t>
      </w:r>
      <w:r w:rsidRPr="00BD1594">
        <w:rPr>
          <w:rFonts w:ascii="Times New Roman" w:hAnsi="Times New Roman" w:cs="Times New Roman"/>
          <w:sz w:val="36"/>
          <w:szCs w:val="36"/>
          <w:lang w:val="en-US"/>
        </w:rPr>
        <w:t>Allows users to create accounts and securely log in.</w:t>
      </w:r>
    </w:p>
    <w:p w14:paraId="65AEBD85" w14:textId="15DE7BA4" w:rsidR="0007000B"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Profile Management:</w:t>
      </w:r>
    </w:p>
    <w:p w14:paraId="741988BF" w14:textId="45FE8FD8" w:rsidR="00D20A19" w:rsidRPr="00BD1594" w:rsidRDefault="0007000B" w:rsidP="00D20A19">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w:t>
      </w:r>
      <w:r w:rsidR="00D20A19" w:rsidRPr="00BD1594">
        <w:rPr>
          <w:rFonts w:ascii="Times New Roman" w:hAnsi="Times New Roman" w:cs="Times New Roman"/>
          <w:sz w:val="36"/>
          <w:szCs w:val="36"/>
          <w:lang w:val="en-US"/>
        </w:rPr>
        <w:t xml:space="preserve"> Enables users to update their personal information and preferences.</w:t>
      </w:r>
    </w:p>
    <w:p w14:paraId="0C874D79" w14:textId="77777777" w:rsidR="0007000B" w:rsidRPr="00BD1594" w:rsidRDefault="0007000B" w:rsidP="00D20A19">
      <w:pPr>
        <w:rPr>
          <w:rFonts w:ascii="Times New Roman" w:hAnsi="Times New Roman" w:cs="Times New Roman"/>
          <w:sz w:val="36"/>
          <w:szCs w:val="36"/>
          <w:lang w:val="en-US"/>
        </w:rPr>
      </w:pPr>
    </w:p>
    <w:p w14:paraId="129FF922" w14:textId="622BF473" w:rsidR="00D20A19" w:rsidRPr="00BD1594" w:rsidRDefault="0007000B"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BEHAVIORAL SURVEILLANCE:</w:t>
      </w:r>
    </w:p>
    <w:p w14:paraId="2CD9AF5B" w14:textId="77777777" w:rsidR="0007000B"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Real-time Monitoring: </w:t>
      </w:r>
    </w:p>
    <w:p w14:paraId="1E2536A4" w14:textId="0AF97664" w:rsidR="00D20A19" w:rsidRPr="00BD1594" w:rsidRDefault="0007000B" w:rsidP="00D20A19">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w:t>
      </w:r>
      <w:r w:rsidR="00D20A19" w:rsidRPr="00BD1594">
        <w:rPr>
          <w:rFonts w:ascii="Times New Roman" w:hAnsi="Times New Roman" w:cs="Times New Roman"/>
          <w:sz w:val="36"/>
          <w:szCs w:val="36"/>
          <w:lang w:val="en-US"/>
        </w:rPr>
        <w:t>Tracks behavioral patterns and mood fluctuations.</w:t>
      </w:r>
    </w:p>
    <w:p w14:paraId="7ECFC938" w14:textId="77777777" w:rsidR="0007000B"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Wearable Device Integration:</w:t>
      </w:r>
    </w:p>
    <w:p w14:paraId="14ADE847" w14:textId="549725AB" w:rsidR="00D20A19" w:rsidRPr="00BD1594" w:rsidRDefault="0007000B"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w:t>
      </w:r>
      <w:r w:rsidR="00D20A19" w:rsidRPr="00BD1594">
        <w:rPr>
          <w:rFonts w:ascii="Times New Roman" w:hAnsi="Times New Roman" w:cs="Times New Roman"/>
          <w:b/>
          <w:bCs/>
          <w:sz w:val="36"/>
          <w:szCs w:val="36"/>
          <w:lang w:val="en-US"/>
        </w:rPr>
        <w:t xml:space="preserve"> </w:t>
      </w:r>
      <w:r w:rsidR="00D20A19" w:rsidRPr="00BD1594">
        <w:rPr>
          <w:rFonts w:ascii="Times New Roman" w:hAnsi="Times New Roman" w:cs="Times New Roman"/>
          <w:sz w:val="36"/>
          <w:szCs w:val="36"/>
          <w:lang w:val="en-US"/>
        </w:rPr>
        <w:t>Interfaces with wearable devices for continuous data collection.</w:t>
      </w:r>
    </w:p>
    <w:p w14:paraId="4C32791D" w14:textId="77777777" w:rsidR="0007000B" w:rsidRPr="00BD1594" w:rsidRDefault="0007000B" w:rsidP="00D20A19">
      <w:pPr>
        <w:rPr>
          <w:rFonts w:ascii="Times New Roman" w:hAnsi="Times New Roman" w:cs="Times New Roman"/>
          <w:b/>
          <w:bCs/>
          <w:sz w:val="36"/>
          <w:szCs w:val="36"/>
          <w:lang w:val="en-US"/>
        </w:rPr>
      </w:pPr>
    </w:p>
    <w:p w14:paraId="6EB4B632" w14:textId="38787C70" w:rsidR="00D20A19" w:rsidRPr="00BD1594" w:rsidRDefault="0007000B"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ASSESSMENT TOOLS:</w:t>
      </w:r>
    </w:p>
    <w:p w14:paraId="25BE842B" w14:textId="7F2608EB"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Symptom Reporting: </w:t>
      </w:r>
      <w:r w:rsidRPr="00BD1594">
        <w:rPr>
          <w:rFonts w:ascii="Times New Roman" w:hAnsi="Times New Roman" w:cs="Times New Roman"/>
          <w:sz w:val="36"/>
          <w:szCs w:val="36"/>
          <w:lang w:val="en-US"/>
        </w:rPr>
        <w:t>Provides self-reporting tools for symptoms.</w:t>
      </w:r>
    </w:p>
    <w:p w14:paraId="18E11D98" w14:textId="060DAB49"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Triggers and Coping Strategies: </w:t>
      </w:r>
      <w:r w:rsidRPr="00BD1594">
        <w:rPr>
          <w:rFonts w:ascii="Times New Roman" w:hAnsi="Times New Roman" w:cs="Times New Roman"/>
          <w:sz w:val="36"/>
          <w:szCs w:val="36"/>
          <w:lang w:val="en-US"/>
        </w:rPr>
        <w:t>Allows users to input triggers and coping mechanisms.</w:t>
      </w:r>
    </w:p>
    <w:p w14:paraId="1B26ECC7" w14:textId="77777777" w:rsidR="00FB524E" w:rsidRPr="00BD1594" w:rsidRDefault="00FB524E" w:rsidP="00D20A19">
      <w:pPr>
        <w:rPr>
          <w:rFonts w:ascii="Times New Roman" w:hAnsi="Times New Roman" w:cs="Times New Roman"/>
          <w:sz w:val="36"/>
          <w:szCs w:val="36"/>
          <w:lang w:val="en-US"/>
        </w:rPr>
      </w:pPr>
    </w:p>
    <w:p w14:paraId="0F391DFF" w14:textId="24CF3E8B" w:rsidR="00D20A19"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w:t>
      </w:r>
      <w:r w:rsidR="00FB524E" w:rsidRPr="00BD1594">
        <w:rPr>
          <w:rFonts w:ascii="Times New Roman" w:hAnsi="Times New Roman" w:cs="Times New Roman"/>
          <w:b/>
          <w:bCs/>
          <w:sz w:val="36"/>
          <w:szCs w:val="36"/>
          <w:lang w:val="en-US"/>
        </w:rPr>
        <w:t xml:space="preserve"> TRACKING AND PROGRESS MONITORING:</w:t>
      </w:r>
    </w:p>
    <w:p w14:paraId="1D4087F2" w14:textId="41B13F04"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Longitudinal Tracking: </w:t>
      </w:r>
      <w:r w:rsidRPr="00BD1594">
        <w:rPr>
          <w:rFonts w:ascii="Times New Roman" w:hAnsi="Times New Roman" w:cs="Times New Roman"/>
          <w:sz w:val="36"/>
          <w:szCs w:val="36"/>
          <w:lang w:val="en-US"/>
        </w:rPr>
        <w:t>Records mental health status and progress over time.</w:t>
      </w:r>
    </w:p>
    <w:p w14:paraId="4FAC0D41" w14:textId="606C5963"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Visualization: </w:t>
      </w:r>
      <w:r w:rsidRPr="00BD1594">
        <w:rPr>
          <w:rFonts w:ascii="Times New Roman" w:hAnsi="Times New Roman" w:cs="Times New Roman"/>
          <w:sz w:val="36"/>
          <w:szCs w:val="36"/>
          <w:lang w:val="en-US"/>
        </w:rPr>
        <w:t>Presents trends and insights through graphical representations.</w:t>
      </w:r>
    </w:p>
    <w:p w14:paraId="6B84CFF8" w14:textId="77777777" w:rsidR="00FB524E" w:rsidRPr="00BD1594" w:rsidRDefault="00FB524E" w:rsidP="00D20A19">
      <w:pPr>
        <w:rPr>
          <w:rFonts w:ascii="Times New Roman" w:hAnsi="Times New Roman" w:cs="Times New Roman"/>
          <w:b/>
          <w:bCs/>
          <w:sz w:val="36"/>
          <w:szCs w:val="36"/>
          <w:lang w:val="en-US"/>
        </w:rPr>
      </w:pPr>
    </w:p>
    <w:p w14:paraId="16855540" w14:textId="54616DDF"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INTERVENTION AND SUPPORT:</w:t>
      </w:r>
    </w:p>
    <w:p w14:paraId="14243B8A" w14:textId="0E456350" w:rsidR="00D20A19"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Recommendations</w:t>
      </w:r>
      <w:r w:rsidRPr="00BD1594">
        <w:rPr>
          <w:rFonts w:ascii="Times New Roman" w:hAnsi="Times New Roman" w:cs="Times New Roman"/>
          <w:sz w:val="36"/>
          <w:szCs w:val="36"/>
          <w:lang w:val="en-US"/>
        </w:rPr>
        <w:t>: Offers personalized interventions and treatment suggestions.</w:t>
      </w:r>
    </w:p>
    <w:p w14:paraId="4D0CD4F4" w14:textId="07111D9E" w:rsidR="00D20A19"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Resource Access</w:t>
      </w:r>
      <w:r w:rsidRPr="00BD1594">
        <w:rPr>
          <w:rFonts w:ascii="Times New Roman" w:hAnsi="Times New Roman" w:cs="Times New Roman"/>
          <w:sz w:val="36"/>
          <w:szCs w:val="36"/>
          <w:lang w:val="en-US"/>
        </w:rPr>
        <w:t>: Provides access to mental health resources, support groups, and crisis helplines.</w:t>
      </w:r>
    </w:p>
    <w:p w14:paraId="00527AD9" w14:textId="6F94FFC6"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REPORTING AND ANALYTICS:</w:t>
      </w:r>
    </w:p>
    <w:p w14:paraId="773F8103" w14:textId="160C7F80"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Generation of Reports</w:t>
      </w:r>
      <w:r w:rsidRPr="00BD1594">
        <w:rPr>
          <w:rFonts w:ascii="Times New Roman" w:hAnsi="Times New Roman" w:cs="Times New Roman"/>
          <w:sz w:val="36"/>
          <w:szCs w:val="36"/>
          <w:lang w:val="en-US"/>
        </w:rPr>
        <w:t>: Creates reports summarizing user data and progress.</w:t>
      </w:r>
    </w:p>
    <w:p w14:paraId="5A455A68" w14:textId="78840D84"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Data Analytics: </w:t>
      </w:r>
      <w:r w:rsidRPr="00BD1594">
        <w:rPr>
          <w:rFonts w:ascii="Times New Roman" w:hAnsi="Times New Roman" w:cs="Times New Roman"/>
          <w:sz w:val="36"/>
          <w:szCs w:val="36"/>
          <w:lang w:val="en-US"/>
        </w:rPr>
        <w:t>Analyzes trends and patterns to inform decision-making.</w:t>
      </w:r>
    </w:p>
    <w:p w14:paraId="31AA3BD9" w14:textId="77777777" w:rsidR="00D20A19" w:rsidRPr="00BD1594" w:rsidRDefault="00D20A19" w:rsidP="00D20A19">
      <w:pPr>
        <w:rPr>
          <w:rFonts w:ascii="Times New Roman" w:hAnsi="Times New Roman" w:cs="Times New Roman"/>
          <w:b/>
          <w:bCs/>
          <w:sz w:val="36"/>
          <w:szCs w:val="36"/>
          <w:lang w:val="en-US"/>
        </w:rPr>
      </w:pPr>
    </w:p>
    <w:p w14:paraId="6AC6B52B" w14:textId="1C341D96"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3. NON-FUNCTIONAL REQUIREMENTS</w:t>
      </w:r>
    </w:p>
    <w:p w14:paraId="46BCB7AA" w14:textId="77777777" w:rsidR="00FB524E" w:rsidRPr="00BD1594" w:rsidRDefault="00FB524E" w:rsidP="00D20A19">
      <w:pPr>
        <w:rPr>
          <w:rFonts w:ascii="Times New Roman" w:hAnsi="Times New Roman" w:cs="Times New Roman"/>
          <w:b/>
          <w:bCs/>
          <w:sz w:val="36"/>
          <w:szCs w:val="36"/>
          <w:lang w:val="en-US"/>
        </w:rPr>
      </w:pPr>
    </w:p>
    <w:p w14:paraId="64211B72" w14:textId="0BFE77C3"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SECURITY:</w:t>
      </w:r>
    </w:p>
    <w:p w14:paraId="6526C2BF" w14:textId="70E06600"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Data Encryption: </w:t>
      </w:r>
      <w:r w:rsidRPr="00BD1594">
        <w:rPr>
          <w:rFonts w:ascii="Times New Roman" w:hAnsi="Times New Roman" w:cs="Times New Roman"/>
          <w:sz w:val="36"/>
          <w:szCs w:val="36"/>
          <w:lang w:val="en-US"/>
        </w:rPr>
        <w:t>Ensures data confidentiality through encryption techniques.</w:t>
      </w:r>
    </w:p>
    <w:p w14:paraId="1B0A0D87" w14:textId="101884B4"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Access Control: </w:t>
      </w:r>
      <w:r w:rsidRPr="00BD1594">
        <w:rPr>
          <w:rFonts w:ascii="Times New Roman" w:hAnsi="Times New Roman" w:cs="Times New Roman"/>
          <w:sz w:val="36"/>
          <w:szCs w:val="36"/>
          <w:lang w:val="en-US"/>
        </w:rPr>
        <w:t>Implements role-based access control to restrict unauthorized access.</w:t>
      </w:r>
    </w:p>
    <w:p w14:paraId="79DECFBD" w14:textId="77777777" w:rsidR="00FB524E" w:rsidRPr="00BD1594" w:rsidRDefault="00FB524E" w:rsidP="00D20A19">
      <w:pPr>
        <w:rPr>
          <w:rFonts w:ascii="Times New Roman" w:hAnsi="Times New Roman" w:cs="Times New Roman"/>
          <w:sz w:val="36"/>
          <w:szCs w:val="36"/>
          <w:lang w:val="en-US"/>
        </w:rPr>
      </w:pPr>
    </w:p>
    <w:p w14:paraId="6BB5BC59" w14:textId="125F6AA5"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PRIVACY:</w:t>
      </w:r>
    </w:p>
    <w:p w14:paraId="36078709" w14:textId="0B53579F"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lastRenderedPageBreak/>
        <w:t xml:space="preserve">     Consent Mechanism: </w:t>
      </w:r>
      <w:r w:rsidRPr="00BD1594">
        <w:rPr>
          <w:rFonts w:ascii="Times New Roman" w:hAnsi="Times New Roman" w:cs="Times New Roman"/>
          <w:sz w:val="36"/>
          <w:szCs w:val="36"/>
          <w:lang w:val="en-US"/>
        </w:rPr>
        <w:t>Obtains user consent for data collection and usage.</w:t>
      </w:r>
    </w:p>
    <w:p w14:paraId="59D442E7" w14:textId="3A120D30"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Anonymization</w:t>
      </w:r>
      <w:r w:rsidRPr="00BD1594">
        <w:rPr>
          <w:rFonts w:ascii="Times New Roman" w:hAnsi="Times New Roman" w:cs="Times New Roman"/>
          <w:sz w:val="36"/>
          <w:szCs w:val="36"/>
          <w:lang w:val="en-US"/>
        </w:rPr>
        <w:t>: Protects user privacy by anonymizing sensitive information.</w:t>
      </w:r>
    </w:p>
    <w:p w14:paraId="3900C4F8" w14:textId="77777777" w:rsidR="00FB524E" w:rsidRPr="00BD1594" w:rsidRDefault="00FB524E" w:rsidP="00D20A19">
      <w:pPr>
        <w:rPr>
          <w:rFonts w:ascii="Times New Roman" w:hAnsi="Times New Roman" w:cs="Times New Roman"/>
          <w:b/>
          <w:bCs/>
          <w:sz w:val="36"/>
          <w:szCs w:val="36"/>
          <w:lang w:val="en-US"/>
        </w:rPr>
      </w:pPr>
    </w:p>
    <w:p w14:paraId="3F178191" w14:textId="274B1AF0"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PERFORMANCE:</w:t>
      </w:r>
    </w:p>
    <w:p w14:paraId="03D275DD" w14:textId="07551F4A"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Real-time Monitoring: </w:t>
      </w:r>
      <w:r w:rsidRPr="00BD1594">
        <w:rPr>
          <w:rFonts w:ascii="Times New Roman" w:hAnsi="Times New Roman" w:cs="Times New Roman"/>
          <w:sz w:val="36"/>
          <w:szCs w:val="36"/>
          <w:lang w:val="en-US"/>
        </w:rPr>
        <w:t>Ensures minimal latency for monitoring and assessment.</w:t>
      </w:r>
    </w:p>
    <w:p w14:paraId="3C005F20" w14:textId="36480A86"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Scalability</w:t>
      </w:r>
      <w:r w:rsidRPr="00BD1594">
        <w:rPr>
          <w:rFonts w:ascii="Times New Roman" w:hAnsi="Times New Roman" w:cs="Times New Roman"/>
          <w:sz w:val="36"/>
          <w:szCs w:val="36"/>
          <w:lang w:val="en-US"/>
        </w:rPr>
        <w:t>: Accommodates a large user base and growing data volume.</w:t>
      </w:r>
    </w:p>
    <w:p w14:paraId="1D968D67" w14:textId="77777777" w:rsidR="00FB524E" w:rsidRPr="00BD1594" w:rsidRDefault="00FB524E" w:rsidP="00D20A19">
      <w:pPr>
        <w:rPr>
          <w:rFonts w:ascii="Times New Roman" w:hAnsi="Times New Roman" w:cs="Times New Roman"/>
          <w:b/>
          <w:bCs/>
          <w:sz w:val="36"/>
          <w:szCs w:val="36"/>
          <w:lang w:val="en-US"/>
        </w:rPr>
      </w:pPr>
    </w:p>
    <w:p w14:paraId="754E1F2C" w14:textId="260FC483"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USABILITY:</w:t>
      </w:r>
    </w:p>
    <w:p w14:paraId="510EBEF0" w14:textId="07EDDB68"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Intuitive Interface: </w:t>
      </w:r>
      <w:r w:rsidRPr="00BD1594">
        <w:rPr>
          <w:rFonts w:ascii="Times New Roman" w:hAnsi="Times New Roman" w:cs="Times New Roman"/>
          <w:sz w:val="36"/>
          <w:szCs w:val="36"/>
          <w:lang w:val="en-US"/>
        </w:rPr>
        <w:t>Designs a user-friendly interface for ease of navigation.</w:t>
      </w:r>
    </w:p>
    <w:p w14:paraId="3DBFE304" w14:textId="77F10C34"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Accessibility: </w:t>
      </w:r>
      <w:r w:rsidRPr="00BD1594">
        <w:rPr>
          <w:rFonts w:ascii="Times New Roman" w:hAnsi="Times New Roman" w:cs="Times New Roman"/>
          <w:sz w:val="36"/>
          <w:szCs w:val="36"/>
          <w:lang w:val="en-US"/>
        </w:rPr>
        <w:t>Incorporates accessibility features for users with disabilities.</w:t>
      </w:r>
    </w:p>
    <w:p w14:paraId="1E51904B" w14:textId="77777777" w:rsidR="00FB524E" w:rsidRPr="00BD1594" w:rsidRDefault="00FB524E" w:rsidP="00D20A19">
      <w:pPr>
        <w:rPr>
          <w:rFonts w:ascii="Times New Roman" w:hAnsi="Times New Roman" w:cs="Times New Roman"/>
          <w:sz w:val="36"/>
          <w:szCs w:val="36"/>
          <w:lang w:val="en-US"/>
        </w:rPr>
      </w:pPr>
    </w:p>
    <w:p w14:paraId="0574E487" w14:textId="49C4FA1A"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COMPATIBILITY:</w:t>
      </w:r>
    </w:p>
    <w:p w14:paraId="706FBAE0" w14:textId="24BB87B2"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Cross-platform Compatibility</w:t>
      </w:r>
      <w:r w:rsidRPr="00BD1594">
        <w:rPr>
          <w:rFonts w:ascii="Times New Roman" w:hAnsi="Times New Roman" w:cs="Times New Roman"/>
          <w:sz w:val="36"/>
          <w:szCs w:val="36"/>
          <w:lang w:val="en-US"/>
        </w:rPr>
        <w:t>: Supports various devices, browsers, and operating systems.</w:t>
      </w:r>
    </w:p>
    <w:p w14:paraId="0961072F" w14:textId="77777777" w:rsidR="00D20A19" w:rsidRPr="00BD1594" w:rsidRDefault="00D20A19" w:rsidP="00D20A19">
      <w:pPr>
        <w:rPr>
          <w:rFonts w:ascii="Times New Roman" w:hAnsi="Times New Roman" w:cs="Times New Roman"/>
          <w:b/>
          <w:bCs/>
          <w:sz w:val="36"/>
          <w:szCs w:val="36"/>
          <w:lang w:val="en-US"/>
        </w:rPr>
      </w:pPr>
    </w:p>
    <w:p w14:paraId="5125AC24" w14:textId="77777777" w:rsidR="00FB524E" w:rsidRPr="00BD1594" w:rsidRDefault="00FB524E" w:rsidP="00D20A19">
      <w:pPr>
        <w:rPr>
          <w:rFonts w:ascii="Times New Roman" w:hAnsi="Times New Roman" w:cs="Times New Roman"/>
          <w:b/>
          <w:bCs/>
          <w:sz w:val="36"/>
          <w:szCs w:val="36"/>
          <w:lang w:val="en-US"/>
        </w:rPr>
      </w:pPr>
    </w:p>
    <w:p w14:paraId="6A5D4773" w14:textId="41BE509B" w:rsidR="00D20A19" w:rsidRPr="00BD1594" w:rsidRDefault="00D20A19" w:rsidP="00D20A19">
      <w:pPr>
        <w:rPr>
          <w:rFonts w:ascii="Times New Roman" w:hAnsi="Times New Roman" w:cs="Times New Roman"/>
          <w:b/>
          <w:bCs/>
          <w:sz w:val="36"/>
          <w:szCs w:val="36"/>
          <w:lang w:val="en-US"/>
        </w:rPr>
      </w:pPr>
    </w:p>
    <w:p w14:paraId="178AFB85" w14:textId="2394C591"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System Components: </w:t>
      </w:r>
      <w:r w:rsidRPr="00BD1594">
        <w:rPr>
          <w:rFonts w:ascii="Times New Roman" w:hAnsi="Times New Roman" w:cs="Times New Roman"/>
          <w:sz w:val="36"/>
          <w:szCs w:val="36"/>
          <w:lang w:val="en-US"/>
        </w:rPr>
        <w:t>Describes the key components and modules of the software.</w:t>
      </w:r>
    </w:p>
    <w:p w14:paraId="49DFD0A4" w14:textId="57FBF941"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Integration Points</w:t>
      </w:r>
      <w:r w:rsidRPr="00BD1594">
        <w:rPr>
          <w:rFonts w:ascii="Times New Roman" w:hAnsi="Times New Roman" w:cs="Times New Roman"/>
          <w:sz w:val="36"/>
          <w:szCs w:val="36"/>
          <w:lang w:val="en-US"/>
        </w:rPr>
        <w:t>: Specifies interfaces with external systems and APIs.</w:t>
      </w:r>
    </w:p>
    <w:p w14:paraId="2A540DAE" w14:textId="3152A9BA"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Deployment Architecture</w:t>
      </w:r>
      <w:r w:rsidRPr="00BD1594">
        <w:rPr>
          <w:rFonts w:ascii="Times New Roman" w:hAnsi="Times New Roman" w:cs="Times New Roman"/>
          <w:sz w:val="36"/>
          <w:szCs w:val="36"/>
          <w:lang w:val="en-US"/>
        </w:rPr>
        <w:t>: Outlines the deployment strategy (cloud-based, on-premises, hybrid).</w:t>
      </w:r>
    </w:p>
    <w:p w14:paraId="759D877A" w14:textId="77777777" w:rsidR="00D20A19" w:rsidRPr="00BD1594" w:rsidRDefault="00D20A19" w:rsidP="00D20A19">
      <w:pPr>
        <w:rPr>
          <w:rFonts w:ascii="Times New Roman" w:hAnsi="Times New Roman" w:cs="Times New Roman"/>
          <w:b/>
          <w:bCs/>
          <w:sz w:val="36"/>
          <w:szCs w:val="36"/>
          <w:lang w:val="en-US"/>
        </w:rPr>
      </w:pPr>
    </w:p>
    <w:p w14:paraId="37634729" w14:textId="4BED9B0C"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5. DATA MODEL</w:t>
      </w:r>
    </w:p>
    <w:p w14:paraId="76ADC2D6" w14:textId="4D1EF3A2" w:rsidR="00D20A19"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Entity-Relationship Diagram</w:t>
      </w:r>
      <w:r w:rsidRPr="00BD1594">
        <w:rPr>
          <w:rFonts w:ascii="Times New Roman" w:hAnsi="Times New Roman" w:cs="Times New Roman"/>
          <w:sz w:val="36"/>
          <w:szCs w:val="36"/>
          <w:lang w:val="en-US"/>
        </w:rPr>
        <w:t>: Illustrates the data model and relationships between entities</w:t>
      </w:r>
      <w:r w:rsidRPr="00BD1594">
        <w:rPr>
          <w:rFonts w:ascii="Times New Roman" w:hAnsi="Times New Roman" w:cs="Times New Roman"/>
          <w:b/>
          <w:bCs/>
          <w:sz w:val="36"/>
          <w:szCs w:val="36"/>
          <w:lang w:val="en-US"/>
        </w:rPr>
        <w:t>.</w:t>
      </w:r>
    </w:p>
    <w:p w14:paraId="03188EDF" w14:textId="30ACE53B" w:rsidR="00D20A19"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Data Storage: </w:t>
      </w:r>
      <w:r w:rsidRPr="00BD1594">
        <w:rPr>
          <w:rFonts w:ascii="Times New Roman" w:hAnsi="Times New Roman" w:cs="Times New Roman"/>
          <w:sz w:val="36"/>
          <w:szCs w:val="36"/>
          <w:lang w:val="en-US"/>
        </w:rPr>
        <w:t xml:space="preserve">Defines data storage mechanisms </w:t>
      </w:r>
      <w:r w:rsidRPr="00BD1594">
        <w:rPr>
          <w:rFonts w:ascii="Times New Roman" w:hAnsi="Times New Roman" w:cs="Times New Roman"/>
          <w:sz w:val="36"/>
          <w:szCs w:val="36"/>
          <w:lang w:val="en-US"/>
        </w:rPr>
        <w:lastRenderedPageBreak/>
        <w:t>and databases used by the solution</w:t>
      </w:r>
      <w:r w:rsidRPr="00BD1594">
        <w:rPr>
          <w:rFonts w:ascii="Times New Roman" w:hAnsi="Times New Roman" w:cs="Times New Roman"/>
          <w:b/>
          <w:bCs/>
          <w:sz w:val="36"/>
          <w:szCs w:val="36"/>
          <w:lang w:val="en-US"/>
        </w:rPr>
        <w:t>.</w:t>
      </w:r>
    </w:p>
    <w:p w14:paraId="602DAFB1" w14:textId="5DED98B1" w:rsidR="00D20A19" w:rsidRPr="00BD1594" w:rsidRDefault="00D20A19" w:rsidP="002D17E6">
      <w:pPr>
        <w:pStyle w:val="NoSpacing"/>
        <w:rPr>
          <w:sz w:val="36"/>
          <w:szCs w:val="36"/>
          <w:lang w:val="en-US"/>
        </w:rPr>
      </w:pPr>
      <w:r w:rsidRPr="00BD1594">
        <w:rPr>
          <w:b/>
          <w:bCs/>
          <w:sz w:val="36"/>
          <w:szCs w:val="36"/>
          <w:lang w:val="en-US"/>
        </w:rPr>
        <w:t xml:space="preserve">   Data Retention Policy</w:t>
      </w:r>
      <w:r w:rsidRPr="00BD1594">
        <w:rPr>
          <w:sz w:val="36"/>
          <w:szCs w:val="36"/>
          <w:lang w:val="en-US"/>
        </w:rPr>
        <w:t>: Establishes guidelines for data retention and archival.</w:t>
      </w:r>
    </w:p>
    <w:p w14:paraId="53B9F95C" w14:textId="77777777" w:rsidR="00D20A19" w:rsidRPr="00BD1594" w:rsidRDefault="00D20A19" w:rsidP="00D20A19">
      <w:pPr>
        <w:rPr>
          <w:rFonts w:ascii="Times New Roman" w:hAnsi="Times New Roman" w:cs="Times New Roman"/>
          <w:b/>
          <w:bCs/>
          <w:sz w:val="36"/>
          <w:szCs w:val="36"/>
          <w:lang w:val="en-US"/>
        </w:rPr>
      </w:pPr>
    </w:p>
    <w:p w14:paraId="20A02A05" w14:textId="1F42CB56"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6. TESTING AND QUALITY ASSURANCE</w:t>
      </w:r>
    </w:p>
    <w:p w14:paraId="3B78D55D" w14:textId="607F6DD8"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Test Plan: </w:t>
      </w:r>
      <w:r w:rsidRPr="00BD1594">
        <w:rPr>
          <w:rFonts w:ascii="Times New Roman" w:hAnsi="Times New Roman" w:cs="Times New Roman"/>
          <w:sz w:val="36"/>
          <w:szCs w:val="36"/>
          <w:lang w:val="en-US"/>
        </w:rPr>
        <w:t>Details the testing approach, including unit testing, integration testing, and user acceptance testing.</w:t>
      </w:r>
    </w:p>
    <w:p w14:paraId="259E1892" w14:textId="4D1536BC"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w:t>
      </w:r>
      <w:proofErr w:type="gramStart"/>
      <w:r w:rsidRPr="00BD1594">
        <w:rPr>
          <w:rFonts w:ascii="Times New Roman" w:hAnsi="Times New Roman" w:cs="Times New Roman"/>
          <w:b/>
          <w:bCs/>
          <w:sz w:val="36"/>
          <w:szCs w:val="36"/>
          <w:lang w:val="en-US"/>
        </w:rPr>
        <w:t xml:space="preserve">Quality </w:t>
      </w:r>
      <w:r w:rsidR="00FB524E" w:rsidRPr="00BD1594">
        <w:rPr>
          <w:rFonts w:ascii="Times New Roman" w:hAnsi="Times New Roman" w:cs="Times New Roman"/>
          <w:sz w:val="36"/>
          <w:szCs w:val="36"/>
          <w:lang w:val="en-US"/>
        </w:rPr>
        <w:t>:</w:t>
      </w:r>
      <w:r w:rsidRPr="00BD1594">
        <w:rPr>
          <w:rFonts w:ascii="Times New Roman" w:hAnsi="Times New Roman" w:cs="Times New Roman"/>
          <w:sz w:val="36"/>
          <w:szCs w:val="36"/>
          <w:lang w:val="en-US"/>
        </w:rPr>
        <w:t>Assurance</w:t>
      </w:r>
      <w:proofErr w:type="gramEnd"/>
      <w:r w:rsidRPr="00BD1594">
        <w:rPr>
          <w:rFonts w:ascii="Times New Roman" w:hAnsi="Times New Roman" w:cs="Times New Roman"/>
          <w:sz w:val="36"/>
          <w:szCs w:val="36"/>
          <w:lang w:val="en-US"/>
        </w:rPr>
        <w:t xml:space="preserve"> Processes: Defines quality assurance procedures and methodologies.</w:t>
      </w:r>
    </w:p>
    <w:p w14:paraId="3D214CF7" w14:textId="2046897D"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Performance Testing: </w:t>
      </w:r>
      <w:r w:rsidRPr="00BD1594">
        <w:rPr>
          <w:rFonts w:ascii="Times New Roman" w:hAnsi="Times New Roman" w:cs="Times New Roman"/>
          <w:sz w:val="36"/>
          <w:szCs w:val="36"/>
          <w:lang w:val="en-US"/>
        </w:rPr>
        <w:t>Conducts performance testing to assess system responsiveness and scalability.</w:t>
      </w:r>
    </w:p>
    <w:p w14:paraId="419274D9" w14:textId="77777777" w:rsidR="00D20A19" w:rsidRPr="00BD1594" w:rsidRDefault="00D20A19" w:rsidP="00D20A19">
      <w:pPr>
        <w:rPr>
          <w:rFonts w:ascii="Times New Roman" w:hAnsi="Times New Roman" w:cs="Times New Roman"/>
          <w:b/>
          <w:bCs/>
          <w:sz w:val="36"/>
          <w:szCs w:val="36"/>
          <w:lang w:val="en-US"/>
        </w:rPr>
      </w:pPr>
    </w:p>
    <w:p w14:paraId="2A998FDC" w14:textId="6C9FB5B4" w:rsidR="00D20A19" w:rsidRPr="00BD1594" w:rsidRDefault="00FB524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7. DEPLOYMENT AND MAINTENANCE</w:t>
      </w:r>
    </w:p>
    <w:p w14:paraId="6030BB65" w14:textId="1FE8218B"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Deployment Plan: </w:t>
      </w:r>
      <w:r w:rsidRPr="00BD1594">
        <w:rPr>
          <w:rFonts w:ascii="Times New Roman" w:hAnsi="Times New Roman" w:cs="Times New Roman"/>
          <w:sz w:val="36"/>
          <w:szCs w:val="36"/>
          <w:lang w:val="en-US"/>
        </w:rPr>
        <w:t xml:space="preserve">Specifies the deployment </w:t>
      </w:r>
      <w:r w:rsidRPr="00BD1594">
        <w:rPr>
          <w:rFonts w:ascii="Times New Roman" w:hAnsi="Times New Roman" w:cs="Times New Roman"/>
          <w:sz w:val="36"/>
          <w:szCs w:val="36"/>
          <w:lang w:val="en-US"/>
        </w:rPr>
        <w:t>process and infrastructure requirements.</w:t>
      </w:r>
    </w:p>
    <w:p w14:paraId="4891EEAD" w14:textId="7FEBD4E3"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Maintenance Procedures</w:t>
      </w:r>
      <w:r w:rsidRPr="00BD1594">
        <w:rPr>
          <w:rFonts w:ascii="Times New Roman" w:hAnsi="Times New Roman" w:cs="Times New Roman"/>
          <w:sz w:val="36"/>
          <w:szCs w:val="36"/>
          <w:lang w:val="en-US"/>
        </w:rPr>
        <w:t>: Outlines maintenance tasks, including software updates and bug fixes.</w:t>
      </w:r>
    </w:p>
    <w:p w14:paraId="217E4CA6" w14:textId="2FB0E0BA" w:rsidR="00D20A19" w:rsidRPr="00BD1594" w:rsidRDefault="00D20A19"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 xml:space="preserve">   Support Channels: </w:t>
      </w:r>
      <w:r w:rsidRPr="00BD1594">
        <w:rPr>
          <w:rFonts w:ascii="Times New Roman" w:hAnsi="Times New Roman" w:cs="Times New Roman"/>
          <w:sz w:val="36"/>
          <w:szCs w:val="36"/>
          <w:lang w:val="en-US"/>
        </w:rPr>
        <w:t>Provides support channels for user assistance and technical support.</w:t>
      </w:r>
    </w:p>
    <w:p w14:paraId="054F4211" w14:textId="77777777" w:rsidR="00D20A19" w:rsidRPr="00BD1594" w:rsidRDefault="00D20A19" w:rsidP="00D20A19">
      <w:pPr>
        <w:rPr>
          <w:rFonts w:ascii="Times New Roman" w:hAnsi="Times New Roman" w:cs="Times New Roman"/>
          <w:b/>
          <w:bCs/>
          <w:sz w:val="36"/>
          <w:szCs w:val="36"/>
          <w:lang w:val="en-US"/>
        </w:rPr>
      </w:pPr>
    </w:p>
    <w:p w14:paraId="4CA63DC6" w14:textId="33A37047" w:rsidR="00D20A19" w:rsidRPr="00BD1594" w:rsidRDefault="0009322E"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8. COMPLIANCE AND GOVERNANCE</w:t>
      </w:r>
    </w:p>
    <w:p w14:paraId="209CA63B" w14:textId="20171DF9"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Regulatory Compliance</w:t>
      </w:r>
      <w:r w:rsidRPr="00BD1594">
        <w:rPr>
          <w:rFonts w:ascii="Times New Roman" w:hAnsi="Times New Roman" w:cs="Times New Roman"/>
          <w:sz w:val="36"/>
          <w:szCs w:val="36"/>
          <w:lang w:val="en-US"/>
        </w:rPr>
        <w:t>: Ensures compliance with relevant regulations and standards (e.g., GDPR, HIPAA).</w:t>
      </w:r>
    </w:p>
    <w:p w14:paraId="34A1DBFB" w14:textId="531987EB"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Governance Policies: </w:t>
      </w:r>
      <w:r w:rsidRPr="00BD1594">
        <w:rPr>
          <w:rFonts w:ascii="Times New Roman" w:hAnsi="Times New Roman" w:cs="Times New Roman"/>
          <w:sz w:val="36"/>
          <w:szCs w:val="36"/>
          <w:lang w:val="en-US"/>
        </w:rPr>
        <w:t>Establishes governance policies for data handling, privacy, and security.</w:t>
      </w:r>
    </w:p>
    <w:p w14:paraId="40810F04" w14:textId="15803564" w:rsidR="00D20A19" w:rsidRPr="00BD1594" w:rsidRDefault="00D20A19" w:rsidP="00D20A19">
      <w:pPr>
        <w:rPr>
          <w:rFonts w:ascii="Times New Roman" w:hAnsi="Times New Roman" w:cs="Times New Roman"/>
          <w:sz w:val="36"/>
          <w:szCs w:val="36"/>
          <w:lang w:val="en-US"/>
        </w:rPr>
      </w:pPr>
      <w:r w:rsidRPr="00BD1594">
        <w:rPr>
          <w:rFonts w:ascii="Times New Roman" w:hAnsi="Times New Roman" w:cs="Times New Roman"/>
          <w:b/>
          <w:bCs/>
          <w:sz w:val="36"/>
          <w:szCs w:val="36"/>
          <w:lang w:val="en-US"/>
        </w:rPr>
        <w:t xml:space="preserve">    Auditing and Monitoring</w:t>
      </w:r>
      <w:r w:rsidRPr="00BD1594">
        <w:rPr>
          <w:rFonts w:ascii="Times New Roman" w:hAnsi="Times New Roman" w:cs="Times New Roman"/>
          <w:sz w:val="36"/>
          <w:szCs w:val="36"/>
          <w:lang w:val="en-US"/>
        </w:rPr>
        <w:t>: Conducts regular audits and monitoring to ensure compliance and security.</w:t>
      </w:r>
    </w:p>
    <w:p w14:paraId="3229D655" w14:textId="77777777" w:rsidR="00D20A19" w:rsidRPr="00BD1594" w:rsidRDefault="00D20A19" w:rsidP="00D20A19">
      <w:pPr>
        <w:rPr>
          <w:rFonts w:ascii="Times New Roman" w:hAnsi="Times New Roman" w:cs="Times New Roman"/>
          <w:b/>
          <w:bCs/>
          <w:sz w:val="36"/>
          <w:szCs w:val="36"/>
          <w:lang w:val="en-US"/>
        </w:rPr>
      </w:pPr>
    </w:p>
    <w:p w14:paraId="1BBA06A4" w14:textId="485F8612" w:rsidR="00EE5F1F" w:rsidRPr="00BD1594" w:rsidRDefault="00EE5F1F" w:rsidP="00D20A19">
      <w:pPr>
        <w:rPr>
          <w:rFonts w:ascii="Times New Roman" w:hAnsi="Times New Roman" w:cs="Times New Roman"/>
          <w:b/>
          <w:bCs/>
          <w:sz w:val="36"/>
          <w:szCs w:val="36"/>
          <w:lang w:val="en-US"/>
        </w:rPr>
      </w:pPr>
      <w:r w:rsidRPr="00BD1594">
        <w:rPr>
          <w:rFonts w:ascii="Times New Roman" w:hAnsi="Times New Roman" w:cs="Times New Roman"/>
          <w:b/>
          <w:bCs/>
          <w:sz w:val="36"/>
          <w:szCs w:val="36"/>
          <w:lang w:val="en-US"/>
        </w:rPr>
        <w:t>CONCLUSION:</w:t>
      </w:r>
    </w:p>
    <w:p w14:paraId="11496EFC" w14:textId="3D271FE1" w:rsidR="00EE5F1F" w:rsidRPr="00BD1594" w:rsidRDefault="00EE5F1F" w:rsidP="00D20A19">
      <w:pPr>
        <w:rPr>
          <w:rFonts w:ascii="Times New Roman" w:hAnsi="Times New Roman" w:cs="Times New Roman"/>
          <w:sz w:val="36"/>
          <w:szCs w:val="36"/>
          <w:lang w:val="en-US"/>
        </w:rPr>
      </w:pPr>
      <w:r w:rsidRPr="00BD1594">
        <w:rPr>
          <w:rFonts w:ascii="Times New Roman" w:hAnsi="Times New Roman" w:cs="Times New Roman"/>
          <w:sz w:val="36"/>
          <w:szCs w:val="36"/>
          <w:lang w:val="en-US"/>
        </w:rPr>
        <w:t xml:space="preserve">                      Henceforth it makes it easier for you to remember and complete your daily tasks efficiently. It saves a lot of time by avoiding you from visiting doctor frequently</w:t>
      </w:r>
      <w:r w:rsidR="00B2595D" w:rsidRPr="00BD1594">
        <w:rPr>
          <w:rFonts w:ascii="Times New Roman" w:hAnsi="Times New Roman" w:cs="Times New Roman"/>
          <w:sz w:val="36"/>
          <w:szCs w:val="36"/>
          <w:lang w:val="en-US"/>
        </w:rPr>
        <w:t>.</w:t>
      </w:r>
    </w:p>
    <w:p w14:paraId="355CDB37" w14:textId="22F38C8A" w:rsidR="00D20A19" w:rsidRPr="00EE5F1F" w:rsidRDefault="00D20A19" w:rsidP="00D20A19">
      <w:pPr>
        <w:rPr>
          <w:rFonts w:ascii="Times New Roman" w:hAnsi="Times New Roman" w:cs="Times New Roman"/>
          <w:sz w:val="20"/>
          <w:szCs w:val="20"/>
          <w:lang w:val="en-US"/>
        </w:rPr>
      </w:pPr>
    </w:p>
    <w:p w14:paraId="6E004ACB" w14:textId="52461AEA" w:rsidR="000F7149" w:rsidRPr="008C3B37" w:rsidRDefault="000F7149" w:rsidP="00105A74">
      <w:pPr>
        <w:rPr>
          <w:rFonts w:cstheme="minorHAnsi"/>
          <w:sz w:val="36"/>
          <w:szCs w:val="36"/>
          <w:lang w:val="en-US"/>
        </w:rPr>
      </w:pPr>
      <w:r w:rsidRPr="008C3B37">
        <w:rPr>
          <w:rFonts w:cstheme="minorHAnsi"/>
          <w:b/>
          <w:bCs/>
          <w:color w:val="333333"/>
          <w:sz w:val="36"/>
          <w:szCs w:val="36"/>
          <w:shd w:val="clear" w:color="auto" w:fill="FFFFFF"/>
        </w:rPr>
        <w:t>References</w:t>
      </w:r>
    </w:p>
    <w:p w14:paraId="1026F90A" w14:textId="683B1D9E" w:rsidR="007F6FB9" w:rsidRPr="008C3B37" w:rsidRDefault="000F7149" w:rsidP="000F7149">
      <w:pPr>
        <w:pStyle w:val="ListParagraph"/>
        <w:numPr>
          <w:ilvl w:val="0"/>
          <w:numId w:val="1"/>
        </w:numPr>
        <w:rPr>
          <w:rFonts w:cstheme="minorHAnsi"/>
          <w:sz w:val="36"/>
          <w:szCs w:val="36"/>
          <w:lang w:val="en-US"/>
        </w:rPr>
      </w:pPr>
      <w:r w:rsidRPr="008C3B37">
        <w:rPr>
          <w:rFonts w:cstheme="minorHAnsi"/>
          <w:color w:val="333333"/>
          <w:sz w:val="36"/>
          <w:szCs w:val="36"/>
          <w:shd w:val="clear" w:color="auto" w:fill="FFFFFF"/>
        </w:rPr>
        <w:t>Didier Morel, Kalvin C. Yu, Ann Liu-Ferrara, Ambiorix J. Caceres-Suriel, Stephan G. Kurtz and Ying P. Tabak, "Predicting hospital readmission in patients with mental or substance use disorders: A machine learning approach", </w:t>
      </w:r>
      <w:r w:rsidRPr="008C3B37">
        <w:rPr>
          <w:rStyle w:val="Emphasis"/>
          <w:rFonts w:cstheme="minorHAnsi"/>
          <w:color w:val="333333"/>
          <w:sz w:val="36"/>
          <w:szCs w:val="36"/>
          <w:shd w:val="clear" w:color="auto" w:fill="FFFFFF"/>
        </w:rPr>
        <w:t>International Journal of Medical Informatics</w:t>
      </w:r>
      <w:r w:rsidRPr="008C3B37">
        <w:rPr>
          <w:rFonts w:cstheme="minorHAnsi"/>
          <w:color w:val="333333"/>
          <w:sz w:val="36"/>
          <w:szCs w:val="36"/>
          <w:shd w:val="clear" w:color="auto" w:fill="FFFFFF"/>
        </w:rPr>
        <w:t>, vol. 139, pp. 1-11, July 2020.</w:t>
      </w:r>
    </w:p>
    <w:p w14:paraId="7D6A8F10" w14:textId="4342605A" w:rsidR="000F7149" w:rsidRPr="008C3B37" w:rsidRDefault="000F7149" w:rsidP="000F7149">
      <w:pPr>
        <w:pStyle w:val="ListParagraph"/>
        <w:numPr>
          <w:ilvl w:val="0"/>
          <w:numId w:val="1"/>
        </w:numPr>
        <w:rPr>
          <w:rFonts w:cstheme="minorHAnsi"/>
          <w:sz w:val="36"/>
          <w:szCs w:val="36"/>
          <w:lang w:val="en-US"/>
        </w:rPr>
      </w:pPr>
      <w:r w:rsidRPr="008C3B37">
        <w:rPr>
          <w:rFonts w:cstheme="minorHAnsi"/>
          <w:color w:val="333333"/>
          <w:sz w:val="36"/>
          <w:szCs w:val="36"/>
          <w:shd w:val="clear" w:color="auto" w:fill="FFFFFF"/>
        </w:rPr>
        <w:t>A Srinivasulu Reddy, Aditya Vivek Thota and A Dharun, "Machine Learning Techniques for Stress Prediction in Working Employees", </w:t>
      </w:r>
      <w:r w:rsidRPr="008C3B37">
        <w:rPr>
          <w:rStyle w:val="Emphasis"/>
          <w:rFonts w:cstheme="minorHAnsi"/>
          <w:color w:val="333333"/>
          <w:sz w:val="36"/>
          <w:szCs w:val="36"/>
          <w:shd w:val="clear" w:color="auto" w:fill="FFFFFF"/>
        </w:rPr>
        <w:t>IEEE International Conference on Computational Intelligence and Computing Research</w:t>
      </w:r>
      <w:r w:rsidRPr="008C3B37">
        <w:rPr>
          <w:rFonts w:cstheme="minorHAnsi"/>
          <w:color w:val="333333"/>
          <w:sz w:val="36"/>
          <w:szCs w:val="36"/>
          <w:shd w:val="clear" w:color="auto" w:fill="FFFFFF"/>
        </w:rPr>
        <w:t>, pp. 1-4, 2018.</w:t>
      </w:r>
    </w:p>
    <w:p w14:paraId="70422C87" w14:textId="5D30A6D8" w:rsidR="000F7149" w:rsidRPr="008C3B37" w:rsidRDefault="000F7149" w:rsidP="000F7149">
      <w:pPr>
        <w:pStyle w:val="ListParagraph"/>
        <w:numPr>
          <w:ilvl w:val="0"/>
          <w:numId w:val="1"/>
        </w:numPr>
        <w:rPr>
          <w:rFonts w:cstheme="minorHAnsi"/>
          <w:sz w:val="36"/>
          <w:szCs w:val="36"/>
          <w:lang w:val="en-US"/>
        </w:rPr>
      </w:pPr>
      <w:r w:rsidRPr="008C3B37">
        <w:rPr>
          <w:rFonts w:cstheme="minorHAnsi"/>
          <w:color w:val="333333"/>
          <w:sz w:val="36"/>
          <w:szCs w:val="36"/>
          <w:shd w:val="clear" w:color="auto" w:fill="FFFFFF"/>
        </w:rPr>
        <w:t xml:space="preserve">A Le Glaz, Y </w:t>
      </w:r>
      <w:proofErr w:type="spellStart"/>
      <w:r w:rsidRPr="008C3B37">
        <w:rPr>
          <w:rFonts w:cstheme="minorHAnsi"/>
          <w:color w:val="333333"/>
          <w:sz w:val="36"/>
          <w:szCs w:val="36"/>
          <w:shd w:val="clear" w:color="auto" w:fill="FFFFFF"/>
        </w:rPr>
        <w:t>Haralambous</w:t>
      </w:r>
      <w:proofErr w:type="spellEnd"/>
      <w:r w:rsidRPr="008C3B37">
        <w:rPr>
          <w:rFonts w:cstheme="minorHAnsi"/>
          <w:color w:val="333333"/>
          <w:sz w:val="36"/>
          <w:szCs w:val="36"/>
          <w:shd w:val="clear" w:color="auto" w:fill="FFFFFF"/>
        </w:rPr>
        <w:t>, D Kim-</w:t>
      </w:r>
      <w:proofErr w:type="spellStart"/>
      <w:r w:rsidRPr="008C3B37">
        <w:rPr>
          <w:rFonts w:cstheme="minorHAnsi"/>
          <w:color w:val="333333"/>
          <w:sz w:val="36"/>
          <w:szCs w:val="36"/>
          <w:shd w:val="clear" w:color="auto" w:fill="FFFFFF"/>
        </w:rPr>
        <w:t>Dufor</w:t>
      </w:r>
      <w:proofErr w:type="spellEnd"/>
      <w:r w:rsidRPr="008C3B37">
        <w:rPr>
          <w:rFonts w:cstheme="minorHAnsi"/>
          <w:color w:val="333333"/>
          <w:sz w:val="36"/>
          <w:szCs w:val="36"/>
          <w:shd w:val="clear" w:color="auto" w:fill="FFFFFF"/>
        </w:rPr>
        <w:t>, P Lenca, R Billot, TC Ryan, et al., "Machine Learning and Natural Language Processing in Mental Health: Systematic Review", </w:t>
      </w:r>
      <w:r w:rsidRPr="008C3B37">
        <w:rPr>
          <w:rStyle w:val="Emphasis"/>
          <w:rFonts w:cstheme="minorHAnsi"/>
          <w:color w:val="333333"/>
          <w:sz w:val="36"/>
          <w:szCs w:val="36"/>
          <w:shd w:val="clear" w:color="auto" w:fill="FFFFFF"/>
        </w:rPr>
        <w:t>J Med Internet Res</w:t>
      </w:r>
      <w:r w:rsidRPr="008C3B37">
        <w:rPr>
          <w:rFonts w:cstheme="minorHAnsi"/>
          <w:color w:val="333333"/>
          <w:sz w:val="36"/>
          <w:szCs w:val="36"/>
          <w:shd w:val="clear" w:color="auto" w:fill="FFFFFF"/>
        </w:rPr>
        <w:t>, vol. 23, no. 5, pp. 1-20, 2021</w:t>
      </w:r>
    </w:p>
    <w:sectPr w:rsidR="000F7149" w:rsidRPr="008C3B37" w:rsidSect="00BD411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FAABA" w14:textId="77777777" w:rsidR="00BD4115" w:rsidRDefault="00BD4115" w:rsidP="00F669B9">
      <w:pPr>
        <w:spacing w:after="0" w:line="240" w:lineRule="auto"/>
      </w:pPr>
      <w:r>
        <w:separator/>
      </w:r>
    </w:p>
  </w:endnote>
  <w:endnote w:type="continuationSeparator" w:id="0">
    <w:p w14:paraId="7CAF826F" w14:textId="77777777" w:rsidR="00BD4115" w:rsidRDefault="00BD4115" w:rsidP="00F66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274DB" w14:textId="77777777" w:rsidR="00BD4115" w:rsidRDefault="00BD4115" w:rsidP="00F669B9">
      <w:pPr>
        <w:spacing w:after="0" w:line="240" w:lineRule="auto"/>
      </w:pPr>
      <w:r>
        <w:separator/>
      </w:r>
    </w:p>
  </w:footnote>
  <w:footnote w:type="continuationSeparator" w:id="0">
    <w:p w14:paraId="4D167F63" w14:textId="77777777" w:rsidR="00BD4115" w:rsidRDefault="00BD4115" w:rsidP="00F66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B0234"/>
    <w:multiLevelType w:val="hybridMultilevel"/>
    <w:tmpl w:val="1274592A"/>
    <w:lvl w:ilvl="0" w:tplc="6EAA03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2005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BB"/>
    <w:rsid w:val="0007000B"/>
    <w:rsid w:val="0009322E"/>
    <w:rsid w:val="000F7149"/>
    <w:rsid w:val="00105A74"/>
    <w:rsid w:val="002C32BB"/>
    <w:rsid w:val="002D17E6"/>
    <w:rsid w:val="002F3F5F"/>
    <w:rsid w:val="00426191"/>
    <w:rsid w:val="004D2C69"/>
    <w:rsid w:val="004D537C"/>
    <w:rsid w:val="004F212B"/>
    <w:rsid w:val="00590AEC"/>
    <w:rsid w:val="005F1F3C"/>
    <w:rsid w:val="007F6FB9"/>
    <w:rsid w:val="00832ECE"/>
    <w:rsid w:val="008C3B37"/>
    <w:rsid w:val="00A012B9"/>
    <w:rsid w:val="00AD07D7"/>
    <w:rsid w:val="00B2595D"/>
    <w:rsid w:val="00BD1594"/>
    <w:rsid w:val="00BD4115"/>
    <w:rsid w:val="00D20A19"/>
    <w:rsid w:val="00D83BB5"/>
    <w:rsid w:val="00DA53EC"/>
    <w:rsid w:val="00DB674B"/>
    <w:rsid w:val="00EE5F1F"/>
    <w:rsid w:val="00F669B9"/>
    <w:rsid w:val="00FB5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F5C3A"/>
  <w15:chartTrackingRefBased/>
  <w15:docId w15:val="{F9EBF3B9-C5E7-4B72-8EA4-9770076F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2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C32B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C32BB"/>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2F3F5F"/>
    <w:pPr>
      <w:ind w:left="720"/>
      <w:contextualSpacing/>
    </w:pPr>
  </w:style>
  <w:style w:type="paragraph" w:styleId="NoSpacing">
    <w:name w:val="No Spacing"/>
    <w:uiPriority w:val="1"/>
    <w:qFormat/>
    <w:rsid w:val="002D17E6"/>
    <w:pPr>
      <w:spacing w:after="0" w:line="240" w:lineRule="auto"/>
    </w:pPr>
  </w:style>
  <w:style w:type="character" w:styleId="Emphasis">
    <w:name w:val="Emphasis"/>
    <w:basedOn w:val="DefaultParagraphFont"/>
    <w:uiPriority w:val="20"/>
    <w:qFormat/>
    <w:rsid w:val="000F7149"/>
    <w:rPr>
      <w:i/>
      <w:iCs/>
    </w:rPr>
  </w:style>
  <w:style w:type="paragraph" w:styleId="Header">
    <w:name w:val="header"/>
    <w:basedOn w:val="Normal"/>
    <w:link w:val="HeaderChar"/>
    <w:uiPriority w:val="99"/>
    <w:unhideWhenUsed/>
    <w:rsid w:val="00F66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9B9"/>
  </w:style>
  <w:style w:type="paragraph" w:styleId="Footer">
    <w:name w:val="footer"/>
    <w:basedOn w:val="Normal"/>
    <w:link w:val="FooterChar"/>
    <w:uiPriority w:val="99"/>
    <w:unhideWhenUsed/>
    <w:rsid w:val="00F66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040360">
      <w:bodyDiv w:val="1"/>
      <w:marLeft w:val="0"/>
      <w:marRight w:val="0"/>
      <w:marTop w:val="0"/>
      <w:marBottom w:val="0"/>
      <w:divBdr>
        <w:top w:val="none" w:sz="0" w:space="0" w:color="auto"/>
        <w:left w:val="none" w:sz="0" w:space="0" w:color="auto"/>
        <w:bottom w:val="none" w:sz="0" w:space="0" w:color="auto"/>
        <w:right w:val="none" w:sz="0" w:space="0" w:color="auto"/>
      </w:divBdr>
      <w:divsChild>
        <w:div w:id="1981299331">
          <w:marLeft w:val="0"/>
          <w:marRight w:val="0"/>
          <w:marTop w:val="0"/>
          <w:marBottom w:val="0"/>
          <w:divBdr>
            <w:top w:val="single" w:sz="2" w:space="0" w:color="E3E3E3"/>
            <w:left w:val="single" w:sz="2" w:space="0" w:color="E3E3E3"/>
            <w:bottom w:val="single" w:sz="2" w:space="0" w:color="E3E3E3"/>
            <w:right w:val="single" w:sz="2" w:space="0" w:color="E3E3E3"/>
          </w:divBdr>
          <w:divsChild>
            <w:div w:id="552932113">
              <w:marLeft w:val="0"/>
              <w:marRight w:val="0"/>
              <w:marTop w:val="0"/>
              <w:marBottom w:val="0"/>
              <w:divBdr>
                <w:top w:val="single" w:sz="2" w:space="0" w:color="E3E3E3"/>
                <w:left w:val="single" w:sz="2" w:space="0" w:color="E3E3E3"/>
                <w:bottom w:val="single" w:sz="2" w:space="0" w:color="E3E3E3"/>
                <w:right w:val="single" w:sz="2" w:space="0" w:color="E3E3E3"/>
              </w:divBdr>
              <w:divsChild>
                <w:div w:id="376781602">
                  <w:marLeft w:val="0"/>
                  <w:marRight w:val="0"/>
                  <w:marTop w:val="0"/>
                  <w:marBottom w:val="0"/>
                  <w:divBdr>
                    <w:top w:val="single" w:sz="2" w:space="0" w:color="E3E3E3"/>
                    <w:left w:val="single" w:sz="2" w:space="0" w:color="E3E3E3"/>
                    <w:bottom w:val="single" w:sz="2" w:space="0" w:color="E3E3E3"/>
                    <w:right w:val="single" w:sz="2" w:space="0" w:color="E3E3E3"/>
                  </w:divBdr>
                  <w:divsChild>
                    <w:div w:id="447050554">
                      <w:marLeft w:val="0"/>
                      <w:marRight w:val="0"/>
                      <w:marTop w:val="0"/>
                      <w:marBottom w:val="0"/>
                      <w:divBdr>
                        <w:top w:val="single" w:sz="2" w:space="0" w:color="E3E3E3"/>
                        <w:left w:val="single" w:sz="2" w:space="0" w:color="E3E3E3"/>
                        <w:bottom w:val="single" w:sz="2" w:space="0" w:color="E3E3E3"/>
                        <w:right w:val="single" w:sz="2" w:space="0" w:color="E3E3E3"/>
                      </w:divBdr>
                      <w:divsChild>
                        <w:div w:id="866917789">
                          <w:marLeft w:val="0"/>
                          <w:marRight w:val="0"/>
                          <w:marTop w:val="0"/>
                          <w:marBottom w:val="0"/>
                          <w:divBdr>
                            <w:top w:val="single" w:sz="2" w:space="0" w:color="E3E3E3"/>
                            <w:left w:val="single" w:sz="2" w:space="0" w:color="E3E3E3"/>
                            <w:bottom w:val="single" w:sz="2" w:space="0" w:color="E3E3E3"/>
                            <w:right w:val="single" w:sz="2" w:space="0" w:color="E3E3E3"/>
                          </w:divBdr>
                          <w:divsChild>
                            <w:div w:id="2110853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473475">
                                  <w:marLeft w:val="0"/>
                                  <w:marRight w:val="0"/>
                                  <w:marTop w:val="0"/>
                                  <w:marBottom w:val="0"/>
                                  <w:divBdr>
                                    <w:top w:val="single" w:sz="2" w:space="0" w:color="E3E3E3"/>
                                    <w:left w:val="single" w:sz="2" w:space="0" w:color="E3E3E3"/>
                                    <w:bottom w:val="single" w:sz="2" w:space="0" w:color="E3E3E3"/>
                                    <w:right w:val="single" w:sz="2" w:space="0" w:color="E3E3E3"/>
                                  </w:divBdr>
                                  <w:divsChild>
                                    <w:div w:id="2434997">
                                      <w:marLeft w:val="0"/>
                                      <w:marRight w:val="0"/>
                                      <w:marTop w:val="0"/>
                                      <w:marBottom w:val="0"/>
                                      <w:divBdr>
                                        <w:top w:val="single" w:sz="2" w:space="0" w:color="E3E3E3"/>
                                        <w:left w:val="single" w:sz="2" w:space="0" w:color="E3E3E3"/>
                                        <w:bottom w:val="single" w:sz="2" w:space="0" w:color="E3E3E3"/>
                                        <w:right w:val="single" w:sz="2" w:space="0" w:color="E3E3E3"/>
                                      </w:divBdr>
                                      <w:divsChild>
                                        <w:div w:id="2013026126">
                                          <w:marLeft w:val="0"/>
                                          <w:marRight w:val="0"/>
                                          <w:marTop w:val="0"/>
                                          <w:marBottom w:val="0"/>
                                          <w:divBdr>
                                            <w:top w:val="single" w:sz="2" w:space="0" w:color="E3E3E3"/>
                                            <w:left w:val="single" w:sz="2" w:space="0" w:color="E3E3E3"/>
                                            <w:bottom w:val="single" w:sz="2" w:space="0" w:color="E3E3E3"/>
                                            <w:right w:val="single" w:sz="2" w:space="0" w:color="E3E3E3"/>
                                          </w:divBdr>
                                          <w:divsChild>
                                            <w:div w:id="356388381">
                                              <w:marLeft w:val="0"/>
                                              <w:marRight w:val="0"/>
                                              <w:marTop w:val="0"/>
                                              <w:marBottom w:val="0"/>
                                              <w:divBdr>
                                                <w:top w:val="single" w:sz="2" w:space="0" w:color="E3E3E3"/>
                                                <w:left w:val="single" w:sz="2" w:space="0" w:color="E3E3E3"/>
                                                <w:bottom w:val="single" w:sz="2" w:space="0" w:color="E3E3E3"/>
                                                <w:right w:val="single" w:sz="2" w:space="0" w:color="E3E3E3"/>
                                              </w:divBdr>
                                              <w:divsChild>
                                                <w:div w:id="1843666206">
                                                  <w:marLeft w:val="0"/>
                                                  <w:marRight w:val="0"/>
                                                  <w:marTop w:val="0"/>
                                                  <w:marBottom w:val="0"/>
                                                  <w:divBdr>
                                                    <w:top w:val="single" w:sz="2" w:space="0" w:color="E3E3E3"/>
                                                    <w:left w:val="single" w:sz="2" w:space="0" w:color="E3E3E3"/>
                                                    <w:bottom w:val="single" w:sz="2" w:space="0" w:color="E3E3E3"/>
                                                    <w:right w:val="single" w:sz="2" w:space="0" w:color="E3E3E3"/>
                                                  </w:divBdr>
                                                  <w:divsChild>
                                                    <w:div w:id="1475293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730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B1746-5C52-4BA1-9CAC-FDB96CC4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12</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Abi</dc:creator>
  <cp:keywords/>
  <dc:description/>
  <cp:lastModifiedBy>Abi Abi</cp:lastModifiedBy>
  <cp:revision>8</cp:revision>
  <dcterms:created xsi:type="dcterms:W3CDTF">2024-03-14T04:11:00Z</dcterms:created>
  <dcterms:modified xsi:type="dcterms:W3CDTF">2024-03-15T08:30:00Z</dcterms:modified>
</cp:coreProperties>
</file>