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62A" w:rsidRDefault="00B8262A" w:rsidP="00100858">
      <w:pPr>
        <w:spacing w:after="0" w:line="240" w:lineRule="auto"/>
        <w:jc w:val="center"/>
        <w:rPr>
          <w:b/>
          <w:sz w:val="24"/>
          <w:lang w:val="en-US"/>
        </w:rPr>
      </w:pPr>
      <w:r>
        <w:rPr>
          <w:b/>
          <w:noProof/>
          <w:sz w:val="24"/>
          <w:lang w:eastAsia="el-GR"/>
        </w:rPr>
        <w:pict>
          <v:group id="_x0000_s1026" style="position:absolute;left:0;text-align:left;margin-left:-58.8pt;margin-top:-50.05pt;width:560.2pt;height:159.55pt;z-index:251658240" coordorigin="332,567" coordsize="11270,2846">
            <v:shapetype id="_x0000_t202" coordsize="21600,21600" o:spt="202" path="m,l,21600r21600,l21600,xe">
              <v:stroke joinstyle="miter"/>
              <v:path gradientshapeok="t" o:connecttype="rect"/>
            </v:shapetype>
            <v:shape id="_x0000_s1027" type="#_x0000_t202" style="position:absolute;left:6190;top:763;width:5412;height:1735" filled="f" stroked="f">
              <v:textbox style="mso-next-textbox:#_x0000_s1027">
                <w:txbxContent>
                  <w:p w:rsidR="00B8262A" w:rsidRPr="00B8262A" w:rsidRDefault="00B8262A" w:rsidP="00B8262A">
                    <w:pPr>
                      <w:rPr>
                        <w:rFonts w:ascii="Bookman Old Style" w:hAnsi="Bookman Old Style"/>
                        <w:b/>
                        <w:lang w:val="en-US"/>
                      </w:rPr>
                    </w:pPr>
                    <w:r w:rsidRPr="008B71F8">
                      <w:rPr>
                        <w:rFonts w:ascii="Bookman Old Style" w:hAnsi="Bookman Old Style"/>
                        <w:b/>
                      </w:rPr>
                      <w:t xml:space="preserve">Ημερομηνία: </w:t>
                    </w:r>
                    <w:r>
                      <w:rPr>
                        <w:rFonts w:ascii="Bookman Old Style" w:hAnsi="Bookman Old Style"/>
                        <w:b/>
                      </w:rPr>
                      <w:t>0</w:t>
                    </w:r>
                    <w:r>
                      <w:rPr>
                        <w:rFonts w:ascii="Bookman Old Style" w:hAnsi="Bookman Old Style"/>
                        <w:b/>
                        <w:lang w:val="en-US"/>
                      </w:rPr>
                      <w:t>9</w:t>
                    </w:r>
                    <w:r w:rsidRPr="008B71F8">
                      <w:rPr>
                        <w:rFonts w:ascii="Bookman Old Style" w:hAnsi="Bookman Old Style"/>
                        <w:b/>
                      </w:rPr>
                      <w:t>/</w:t>
                    </w:r>
                    <w:r>
                      <w:rPr>
                        <w:rFonts w:ascii="Bookman Old Style" w:hAnsi="Bookman Old Style"/>
                        <w:b/>
                        <w:lang w:val="en-US"/>
                      </w:rPr>
                      <w:t>02</w:t>
                    </w:r>
                    <w:r w:rsidRPr="008B71F8">
                      <w:rPr>
                        <w:rFonts w:ascii="Bookman Old Style" w:hAnsi="Bookman Old Style"/>
                        <w:b/>
                      </w:rPr>
                      <w:t>/1</w:t>
                    </w:r>
                    <w:r>
                      <w:rPr>
                        <w:rFonts w:ascii="Bookman Old Style" w:hAnsi="Bookman Old Style"/>
                        <w:b/>
                        <w:lang w:val="en-US"/>
                      </w:rPr>
                      <w:t>9</w:t>
                    </w:r>
                  </w:p>
                  <w:p w:rsidR="00B8262A" w:rsidRPr="00C269D1" w:rsidRDefault="00B8262A" w:rsidP="00B8262A">
                    <w:pPr>
                      <w:rPr>
                        <w:rFonts w:ascii="Bookman Old Style" w:hAnsi="Bookman Old Style"/>
                        <w:b/>
                      </w:rPr>
                    </w:pPr>
                    <w:r w:rsidRPr="008B71F8">
                      <w:rPr>
                        <w:rFonts w:ascii="Bookman Old Style" w:hAnsi="Bookman Old Style"/>
                        <w:b/>
                      </w:rPr>
                      <w:t xml:space="preserve">Τμήμα: </w:t>
                    </w:r>
                    <w:r>
                      <w:rPr>
                        <w:rFonts w:ascii="Bookman Old Style" w:hAnsi="Bookman Old Style"/>
                        <w:b/>
                      </w:rPr>
                      <w:t>Γ΄</w:t>
                    </w:r>
                    <w:r w:rsidRPr="00D3274C">
                      <w:rPr>
                        <w:rFonts w:ascii="Bookman Old Style" w:hAnsi="Bookman Old Style"/>
                        <w:b/>
                      </w:rPr>
                      <w:t xml:space="preserve"> </w:t>
                    </w:r>
                    <w:r>
                      <w:rPr>
                        <w:rFonts w:ascii="Bookman Old Style" w:hAnsi="Bookman Old Style"/>
                        <w:b/>
                      </w:rPr>
                      <w:t>ΛΥΚΕΙΟΥ</w:t>
                    </w:r>
                  </w:p>
                  <w:p w:rsidR="00B8262A" w:rsidRPr="00B8262A" w:rsidRDefault="00B8262A" w:rsidP="00B8262A">
                    <w:pPr>
                      <w:rPr>
                        <w:rFonts w:ascii="Bookman Old Style" w:hAnsi="Bookman Old Style"/>
                        <w:b/>
                      </w:rPr>
                    </w:pPr>
                    <w:r w:rsidRPr="008B71F8">
                      <w:rPr>
                        <w:rFonts w:ascii="Bookman Old Style" w:hAnsi="Bookman Old Style"/>
                        <w:b/>
                      </w:rPr>
                      <w:t>Μάθημα:</w:t>
                    </w:r>
                    <w:r>
                      <w:rPr>
                        <w:rFonts w:ascii="Bookman Old Style" w:hAnsi="Bookman Old Style"/>
                        <w:b/>
                      </w:rPr>
                      <w:t xml:space="preserve"> ΒΙΟΛΟΓΙΑ ΠΡΟΣΑΝΑΤΟΛΙΣΜΟΥ</w:t>
                    </w:r>
                  </w:p>
                  <w:p w:rsidR="00B8262A" w:rsidRPr="008B71F8" w:rsidRDefault="00B8262A" w:rsidP="00B8262A">
                    <w:pPr>
                      <w:ind w:right="-115"/>
                      <w:rPr>
                        <w:rFonts w:ascii="Bookman Old Style" w:hAnsi="Bookman Old Style"/>
                        <w:b/>
                      </w:rPr>
                    </w:pPr>
                    <w:r w:rsidRPr="008B71F8">
                      <w:rPr>
                        <w:rFonts w:ascii="Bookman Old Style" w:hAnsi="Bookman Old Style"/>
                        <w:b/>
                      </w:rPr>
                      <w:t>Καθηγητής :</w:t>
                    </w:r>
                    <w:r>
                      <w:rPr>
                        <w:rFonts w:ascii="Bookman Old Style" w:hAnsi="Bookman Old Style"/>
                        <w:b/>
                      </w:rPr>
                      <w:t xml:space="preserve"> ΜΑΜΟΥΧΑ </w:t>
                    </w:r>
                    <w:r>
                      <w:rPr>
                        <w:rFonts w:ascii="Bookman Old Style" w:hAnsi="Bookman Old Style"/>
                        <w:b/>
                      </w:rPr>
                      <w:t>ΣΤΑΥΡΟΥΛΑ</w:t>
                    </w:r>
                  </w:p>
                </w:txbxContent>
              </v:textbox>
            </v:shape>
            <v:shape id="_x0000_s1028" type="#_x0000_t202" style="position:absolute;left:6213;top:2627;width:3948;height:571" filled="f" stroked="f">
              <v:textbox style="mso-next-textbox:#_x0000_s1028">
                <w:txbxContent>
                  <w:p w:rsidR="00B8262A" w:rsidRPr="008B71F8" w:rsidRDefault="00B8262A" w:rsidP="00B8262A">
                    <w:pPr>
                      <w:rPr>
                        <w:rFonts w:ascii="Bookman Old Style" w:hAnsi="Bookman Old Style"/>
                        <w:b/>
                      </w:rPr>
                    </w:pPr>
                    <w:r w:rsidRPr="008B71F8">
                      <w:rPr>
                        <w:rFonts w:ascii="Bookman Old Style" w:hAnsi="Bookman Old Style"/>
                        <w:b/>
                      </w:rPr>
                      <w:t>Ονοματεπώνυμο μαθητή:</w:t>
                    </w:r>
                  </w:p>
                </w:txbxContent>
              </v:textbox>
            </v:shap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left:414;top:1230;width:4739;height:490" wrapcoords="957 -655 478 -655 -68 5236 -68 15055 410 20291 615 20945 20985 20945 21258 20291 21668 12436 21668 5891 21053 0 20643 -655 957 -655" fillcolor="#333">
              <v:fill rotate="t"/>
              <v:shadow color="#868686"/>
              <v:textpath style="font-family:&quot;Georgia&quot;;v-text-kern:t" trim="t" fitpath="t" string="Ο Ρ Ο Σ Η Μ Ο"/>
            </v:shape>
            <v:shapetype id="_x0000_t121" coordsize="21600,21600" o:spt="121" path="m4321,l21600,r,21600l,21600,,4338xe">
              <v:stroke joinstyle="miter"/>
              <v:path gradientshapeok="t" o:connecttype="rect" textboxrect="0,4321,21600,21600"/>
            </v:shapetype>
            <v:shape id="_x0000_s1030" type="#_x0000_t121" style="position:absolute;left:341;top:567;width:4866;height:2846;rotation:180;flip:y" filled="f" strokeweight="2pt"/>
            <v:shape id="_x0000_s1031" type="#_x0000_t202" style="position:absolute;left:332;top:729;width:4185;height:699" filled="f" stroked="f">
              <v:textbox style="mso-next-textbox:#_x0000_s1031">
                <w:txbxContent>
                  <w:p w:rsidR="00B8262A" w:rsidRPr="000C0278" w:rsidRDefault="00B8262A" w:rsidP="00B8262A">
                    <w:r w:rsidRPr="000C027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18.75pt">
                          <v:imagedata r:id="rId6" o:title=""/>
                        </v:shape>
                      </w:pict>
                    </w:r>
                  </w:p>
                </w:txbxContent>
              </v:textbox>
            </v:shape>
            <v:shape id="_x0000_s1032" type="#_x0000_t136" style="position:absolute;left:389;top:2670;width:4739;height:664" fillcolor="#333">
              <v:fill rotate="t"/>
              <v:shadow color="#868686"/>
              <v:textpath style="font-family:&quot;Sylfaen&quot;;v-text-kern:t" trim="t" fitpath="t" string="ΜΕΝΕΛΑΟΥ 101, ΙΛΙΟΝ&#10;210-2629295, 210-2626251"/>
            </v:shape>
          </v:group>
        </w:pict>
      </w:r>
    </w:p>
    <w:p w:rsidR="00B8262A" w:rsidRDefault="00B8262A" w:rsidP="00100858">
      <w:pPr>
        <w:spacing w:after="0" w:line="240" w:lineRule="auto"/>
        <w:jc w:val="center"/>
        <w:rPr>
          <w:b/>
          <w:sz w:val="24"/>
          <w:lang w:val="en-US"/>
        </w:rPr>
      </w:pPr>
    </w:p>
    <w:p w:rsidR="00B8262A" w:rsidRDefault="00B8262A" w:rsidP="00100858">
      <w:pPr>
        <w:spacing w:after="0" w:line="240" w:lineRule="auto"/>
        <w:jc w:val="center"/>
        <w:rPr>
          <w:b/>
          <w:sz w:val="24"/>
          <w:lang w:val="en-US"/>
        </w:rPr>
      </w:pPr>
    </w:p>
    <w:p w:rsidR="00B8262A" w:rsidRDefault="00B8262A" w:rsidP="00100858">
      <w:pPr>
        <w:spacing w:after="0" w:line="240" w:lineRule="auto"/>
        <w:jc w:val="center"/>
        <w:rPr>
          <w:b/>
          <w:sz w:val="24"/>
          <w:lang w:val="en-US"/>
        </w:rPr>
      </w:pPr>
    </w:p>
    <w:p w:rsidR="00B8262A" w:rsidRDefault="00B8262A" w:rsidP="00100858">
      <w:pPr>
        <w:spacing w:after="0" w:line="240" w:lineRule="auto"/>
        <w:jc w:val="center"/>
        <w:rPr>
          <w:b/>
          <w:sz w:val="24"/>
          <w:lang w:val="en-US"/>
        </w:rPr>
      </w:pPr>
    </w:p>
    <w:p w:rsidR="00B8262A" w:rsidRDefault="00B8262A" w:rsidP="00100858">
      <w:pPr>
        <w:spacing w:after="0" w:line="240" w:lineRule="auto"/>
        <w:jc w:val="center"/>
        <w:rPr>
          <w:b/>
          <w:sz w:val="24"/>
          <w:lang w:val="en-US"/>
        </w:rPr>
      </w:pPr>
    </w:p>
    <w:p w:rsidR="00B8262A" w:rsidRDefault="00B8262A" w:rsidP="00100858">
      <w:pPr>
        <w:spacing w:after="0" w:line="240" w:lineRule="auto"/>
        <w:jc w:val="center"/>
        <w:rPr>
          <w:b/>
          <w:sz w:val="24"/>
          <w:lang w:val="en-US"/>
        </w:rPr>
      </w:pPr>
    </w:p>
    <w:p w:rsidR="00B8262A" w:rsidRDefault="00B8262A" w:rsidP="00100858">
      <w:pPr>
        <w:spacing w:after="0" w:line="240" w:lineRule="auto"/>
        <w:jc w:val="center"/>
        <w:rPr>
          <w:b/>
          <w:sz w:val="24"/>
          <w:lang w:val="en-US"/>
        </w:rPr>
      </w:pPr>
    </w:p>
    <w:p w:rsidR="00100858" w:rsidRPr="00100858" w:rsidRDefault="00100858" w:rsidP="00100858">
      <w:pPr>
        <w:spacing w:after="0" w:line="240" w:lineRule="auto"/>
        <w:jc w:val="center"/>
        <w:rPr>
          <w:b/>
          <w:sz w:val="24"/>
        </w:rPr>
      </w:pPr>
      <w:r w:rsidRPr="00100858">
        <w:rPr>
          <w:b/>
          <w:sz w:val="24"/>
        </w:rPr>
        <w:t>3ΩΡΟ ΔΙΑΓΩΝΙΣΜΑ</w:t>
      </w:r>
    </w:p>
    <w:p w:rsidR="00100858" w:rsidRPr="00100858" w:rsidRDefault="00100858" w:rsidP="00100858">
      <w:pPr>
        <w:spacing w:after="0" w:line="240" w:lineRule="auto"/>
        <w:jc w:val="center"/>
        <w:rPr>
          <w:b/>
          <w:sz w:val="24"/>
        </w:rPr>
      </w:pPr>
      <w:r w:rsidRPr="00100858">
        <w:rPr>
          <w:b/>
          <w:sz w:val="24"/>
        </w:rPr>
        <w:t>ΤΑΞΗ:  Γ΄ΛΥΚΕΙΟΥ</w:t>
      </w:r>
    </w:p>
    <w:p w:rsidR="00100858" w:rsidRPr="00100858" w:rsidRDefault="00100858" w:rsidP="00100858">
      <w:pPr>
        <w:spacing w:after="0" w:line="240" w:lineRule="auto"/>
        <w:jc w:val="center"/>
        <w:rPr>
          <w:b/>
          <w:sz w:val="24"/>
        </w:rPr>
      </w:pPr>
      <w:r w:rsidRPr="00100858">
        <w:rPr>
          <w:b/>
          <w:sz w:val="24"/>
        </w:rPr>
        <w:t>ΕΞΕΤΑΖΟΜΕΝΟ ΜΑΘΗΜΑ: ΒΙΟΛΟΓΙΑ ΠΡΟΣΑΝΑΤΟΛΙΣΜΟΥ</w:t>
      </w:r>
    </w:p>
    <w:p w:rsidR="00100858" w:rsidRDefault="00100858" w:rsidP="00100858">
      <w:pPr>
        <w:spacing w:after="0" w:line="240" w:lineRule="auto"/>
        <w:rPr>
          <w:lang w:val="en-US"/>
        </w:rPr>
      </w:pPr>
      <w:r>
        <w:t> </w:t>
      </w:r>
    </w:p>
    <w:p w:rsidR="00100858" w:rsidRPr="00100858" w:rsidRDefault="00100858" w:rsidP="00100858">
      <w:pPr>
        <w:spacing w:after="0" w:line="240" w:lineRule="auto"/>
        <w:rPr>
          <w:b/>
        </w:rPr>
      </w:pPr>
      <w:r w:rsidRPr="00100858">
        <w:rPr>
          <w:b/>
        </w:rPr>
        <w:t>ΘΕΜΑ Α</w:t>
      </w:r>
    </w:p>
    <w:p w:rsidR="00100858" w:rsidRDefault="00100858" w:rsidP="00100858">
      <w:pPr>
        <w:spacing w:after="0" w:line="240" w:lineRule="auto"/>
      </w:pPr>
      <w:r>
        <w:t xml:space="preserve">A1.  Σε </w:t>
      </w:r>
      <w:proofErr w:type="spellStart"/>
      <w:r>
        <w:t>αιμομεικτικούς</w:t>
      </w:r>
      <w:proofErr w:type="spellEnd"/>
      <w:r>
        <w:t xml:space="preserve"> πληθυσμούς συναντάμε: </w:t>
      </w:r>
    </w:p>
    <w:p w:rsidR="00100858" w:rsidRDefault="00100858" w:rsidP="00100858">
      <w:pPr>
        <w:spacing w:after="0" w:line="240" w:lineRule="auto"/>
      </w:pPr>
      <w:r>
        <w:t xml:space="preserve">Α. αυξημένη συχνότητα υπολειπόμενων </w:t>
      </w:r>
      <w:proofErr w:type="spellStart"/>
      <w:r>
        <w:t>αυτοσωμικών</w:t>
      </w:r>
      <w:proofErr w:type="spellEnd"/>
      <w:r>
        <w:t xml:space="preserve"> ασθενειών. </w:t>
      </w:r>
    </w:p>
    <w:p w:rsidR="00100858" w:rsidRDefault="00100858" w:rsidP="00100858">
      <w:pPr>
        <w:spacing w:after="0" w:line="240" w:lineRule="auto"/>
      </w:pPr>
      <w:r>
        <w:t xml:space="preserve">Β. αυξημένη συχνότητα υπολειπόμενων φυλοσύνδετων ασθενειών. </w:t>
      </w:r>
    </w:p>
    <w:p w:rsidR="00100858" w:rsidRDefault="00100858" w:rsidP="00100858">
      <w:pPr>
        <w:spacing w:after="0" w:line="240" w:lineRule="auto"/>
      </w:pPr>
      <w:r>
        <w:t xml:space="preserve">Γ. αυξημένη συχνότητα </w:t>
      </w:r>
      <w:proofErr w:type="spellStart"/>
      <w:r>
        <w:t>θνησιγόνων</w:t>
      </w:r>
      <w:proofErr w:type="spellEnd"/>
      <w:r>
        <w:t xml:space="preserve"> </w:t>
      </w:r>
      <w:proofErr w:type="spellStart"/>
      <w:r>
        <w:t>αλληλομόρφων</w:t>
      </w:r>
      <w:proofErr w:type="spellEnd"/>
      <w:r>
        <w:t xml:space="preserve">. </w:t>
      </w:r>
    </w:p>
    <w:p w:rsidR="00100858" w:rsidRDefault="00100858" w:rsidP="00100858">
      <w:pPr>
        <w:spacing w:after="0" w:line="240" w:lineRule="auto"/>
      </w:pPr>
      <w:r>
        <w:t xml:space="preserve">Δ. όλα τα παραπάνω. </w:t>
      </w:r>
    </w:p>
    <w:p w:rsidR="00100858" w:rsidRPr="00B8262A" w:rsidRDefault="00100858" w:rsidP="00100858">
      <w:pPr>
        <w:spacing w:after="0" w:line="240" w:lineRule="auto"/>
      </w:pPr>
    </w:p>
    <w:p w:rsidR="00100858" w:rsidRDefault="00100858" w:rsidP="00100858">
      <w:pPr>
        <w:spacing w:after="0" w:line="240" w:lineRule="auto"/>
      </w:pPr>
      <w:r>
        <w:t xml:space="preserve">A2. Οι γαμέτες παράγονται: </w:t>
      </w:r>
    </w:p>
    <w:p w:rsidR="00100858" w:rsidRDefault="00100858" w:rsidP="00100858">
      <w:pPr>
        <w:spacing w:after="0" w:line="240" w:lineRule="auto"/>
      </w:pPr>
      <w:r>
        <w:t>Α. κατά τη μίτωση</w:t>
      </w:r>
    </w:p>
    <w:p w:rsidR="00100858" w:rsidRDefault="00100858" w:rsidP="00100858">
      <w:pPr>
        <w:spacing w:after="0" w:line="240" w:lineRule="auto"/>
      </w:pPr>
      <w:r>
        <w:t>Β. από απλοειδή κύτταρα που υφίστανται μείωση</w:t>
      </w:r>
    </w:p>
    <w:p w:rsidR="00100858" w:rsidRDefault="00100858" w:rsidP="00100858">
      <w:pPr>
        <w:spacing w:after="0" w:line="240" w:lineRule="auto"/>
      </w:pPr>
      <w:r>
        <w:t>Γ. στο τέλος της 1ης μειωτικής διαίρεσης</w:t>
      </w:r>
    </w:p>
    <w:p w:rsidR="00100858" w:rsidRDefault="00100858" w:rsidP="00100858">
      <w:pPr>
        <w:spacing w:after="0" w:line="240" w:lineRule="auto"/>
      </w:pPr>
      <w:r>
        <w:t>Δ. στο τέλος της 2ης μειωτικής διαίρεσης</w:t>
      </w:r>
    </w:p>
    <w:p w:rsidR="00100858" w:rsidRDefault="00100858" w:rsidP="00100858">
      <w:pPr>
        <w:spacing w:after="0" w:line="240" w:lineRule="auto"/>
      </w:pPr>
    </w:p>
    <w:p w:rsidR="00100858" w:rsidRDefault="00100858" w:rsidP="00100858">
      <w:pPr>
        <w:spacing w:after="0" w:line="240" w:lineRule="auto"/>
      </w:pPr>
      <w:r>
        <w:t xml:space="preserve">Α3. Το διπλανό γενεαλογικό δέντρο απεικονίζει την εκδήλωση της κώφωσης σε μία οικογένεια με αντίστοιχο ιστορικό στις προηγούμενες γενιές. Εάν θεωρήσουμε ότι η ασθένεια είναι </w:t>
      </w:r>
      <w:proofErr w:type="spellStart"/>
      <w:r>
        <w:t>μονογονιδιακή</w:t>
      </w:r>
      <w:proofErr w:type="spellEnd"/>
      <w:r>
        <w:t>, ποια είναι η πιθανότητα ο γιος της οικογένειας να είναι ομόζυγος του φυσιολογικού γονιδίου;</w:t>
      </w:r>
    </w:p>
    <w:p w:rsidR="00100858" w:rsidRDefault="00100858" w:rsidP="00100858">
      <w:pPr>
        <w:spacing w:after="0" w:line="240" w:lineRule="auto"/>
        <w:jc w:val="center"/>
      </w:pPr>
      <w:r>
        <w:rPr>
          <w:noProof/>
          <w:lang w:eastAsia="el-GR"/>
        </w:rPr>
        <w:drawing>
          <wp:inline distT="0" distB="0" distL="0" distR="0">
            <wp:extent cx="1347470" cy="1243965"/>
            <wp:effectExtent l="0" t="0" r="508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47470" cy="1243965"/>
                    </a:xfrm>
                    <a:prstGeom prst="rect">
                      <a:avLst/>
                    </a:prstGeom>
                    <a:noFill/>
                  </pic:spPr>
                </pic:pic>
              </a:graphicData>
            </a:graphic>
          </wp:inline>
        </w:drawing>
      </w:r>
    </w:p>
    <w:p w:rsidR="00100858" w:rsidRDefault="00100858" w:rsidP="00100858">
      <w:pPr>
        <w:spacing w:after="0" w:line="240" w:lineRule="auto"/>
      </w:pPr>
      <w:r>
        <w:t xml:space="preserve"> </w:t>
      </w:r>
    </w:p>
    <w:p w:rsidR="00100858" w:rsidRDefault="00100858" w:rsidP="00100858">
      <w:pPr>
        <w:spacing w:after="0" w:line="240" w:lineRule="auto"/>
      </w:pPr>
      <w:r>
        <w:t>Α. 1/2</w:t>
      </w:r>
    </w:p>
    <w:p w:rsidR="00100858" w:rsidRDefault="00100858" w:rsidP="00100858">
      <w:pPr>
        <w:spacing w:after="0" w:line="240" w:lineRule="auto"/>
      </w:pPr>
      <w:r>
        <w:t>Β. 1/3</w:t>
      </w:r>
    </w:p>
    <w:p w:rsidR="00100858" w:rsidRDefault="00100858" w:rsidP="00100858">
      <w:pPr>
        <w:spacing w:after="0" w:line="240" w:lineRule="auto"/>
      </w:pPr>
      <w:r>
        <w:t>Γ. 1/4</w:t>
      </w:r>
    </w:p>
    <w:p w:rsidR="00100858" w:rsidRDefault="00100858" w:rsidP="00100858">
      <w:pPr>
        <w:spacing w:after="0" w:line="240" w:lineRule="auto"/>
      </w:pPr>
      <w:r>
        <w:t>Δ. 1/6</w:t>
      </w:r>
    </w:p>
    <w:p w:rsidR="00100858" w:rsidRDefault="00100858" w:rsidP="00100858">
      <w:pPr>
        <w:spacing w:after="0" w:line="240" w:lineRule="auto"/>
      </w:pPr>
    </w:p>
    <w:p w:rsidR="00100858" w:rsidRDefault="00100858" w:rsidP="00100858">
      <w:pPr>
        <w:spacing w:after="0" w:line="240" w:lineRule="auto"/>
      </w:pPr>
      <w:r>
        <w:t xml:space="preserve">Α4. Τα </w:t>
      </w:r>
      <w:proofErr w:type="spellStart"/>
      <w:r>
        <w:t>πρωτοογκογονίδια</w:t>
      </w:r>
      <w:proofErr w:type="spellEnd"/>
      <w:r>
        <w:t>:</w:t>
      </w:r>
    </w:p>
    <w:p w:rsidR="00100858" w:rsidRDefault="00100858" w:rsidP="00100858">
      <w:pPr>
        <w:spacing w:after="0" w:line="240" w:lineRule="auto"/>
      </w:pPr>
      <w:r>
        <w:t>Α. συνιστούν επιβλαβές γενετικό υλικό.</w:t>
      </w:r>
    </w:p>
    <w:p w:rsidR="00100858" w:rsidRDefault="00100858" w:rsidP="00100858">
      <w:pPr>
        <w:spacing w:after="0" w:line="240" w:lineRule="auto"/>
      </w:pPr>
      <w:r>
        <w:t>Β. αποτελούν μεταλλαγμένες παραλλαγές φυσιολογικών γονιδίων.</w:t>
      </w:r>
    </w:p>
    <w:p w:rsidR="00100858" w:rsidRDefault="00100858" w:rsidP="00100858">
      <w:pPr>
        <w:spacing w:after="0" w:line="240" w:lineRule="auto"/>
      </w:pPr>
      <w:r>
        <w:t>Γ. παράγονται από τα κύτταρα κατά τη γήρανσή τους.</w:t>
      </w:r>
    </w:p>
    <w:p w:rsidR="00100858" w:rsidRDefault="00100858" w:rsidP="00100858">
      <w:pPr>
        <w:spacing w:after="0" w:line="240" w:lineRule="auto"/>
      </w:pPr>
      <w:r>
        <w:t xml:space="preserve">Δ. κωδικοποιούν πρωτεΐνες με </w:t>
      </w:r>
      <w:proofErr w:type="spellStart"/>
      <w:r>
        <w:t>μιτογόνο</w:t>
      </w:r>
      <w:proofErr w:type="spellEnd"/>
      <w:r>
        <w:t xml:space="preserve"> δράση</w:t>
      </w:r>
    </w:p>
    <w:p w:rsidR="00100858" w:rsidRDefault="00100858" w:rsidP="00100858">
      <w:pPr>
        <w:spacing w:after="0" w:line="240" w:lineRule="auto"/>
      </w:pPr>
    </w:p>
    <w:p w:rsidR="00100858" w:rsidRDefault="00100858" w:rsidP="00100858">
      <w:pPr>
        <w:spacing w:after="0" w:line="240" w:lineRule="auto"/>
      </w:pPr>
      <w:r>
        <w:t>Α5: Φυλοσύνδετα γονίδια είναι δυνατό να μην υπάρχουν:</w:t>
      </w:r>
    </w:p>
    <w:p w:rsidR="00100858" w:rsidRDefault="00100858" w:rsidP="00100858">
      <w:pPr>
        <w:spacing w:after="0" w:line="240" w:lineRule="auto"/>
      </w:pPr>
      <w:r>
        <w:t xml:space="preserve">Α. στα νευρικά κύτταρα </w:t>
      </w:r>
    </w:p>
    <w:p w:rsidR="00100858" w:rsidRDefault="00100858" w:rsidP="00100858">
      <w:pPr>
        <w:spacing w:after="0" w:line="240" w:lineRule="auto"/>
      </w:pPr>
      <w:r>
        <w:lastRenderedPageBreak/>
        <w:t>Β. σε σπερματοζωάρια</w:t>
      </w:r>
    </w:p>
    <w:p w:rsidR="00100858" w:rsidRDefault="00100858" w:rsidP="00100858">
      <w:pPr>
        <w:spacing w:after="0" w:line="240" w:lineRule="auto"/>
      </w:pPr>
      <w:r>
        <w:t>Γ. σε ωάρια</w:t>
      </w:r>
    </w:p>
    <w:p w:rsidR="00100858" w:rsidRDefault="00100858" w:rsidP="00100858">
      <w:pPr>
        <w:spacing w:after="0" w:line="240" w:lineRule="auto"/>
      </w:pPr>
      <w:r>
        <w:t xml:space="preserve">Δ. στο </w:t>
      </w:r>
      <w:proofErr w:type="spellStart"/>
      <w:r>
        <w:t>ζυγωτό</w:t>
      </w:r>
      <w:proofErr w:type="spellEnd"/>
    </w:p>
    <w:p w:rsidR="00100858" w:rsidRDefault="00100858" w:rsidP="00100858">
      <w:pPr>
        <w:spacing w:after="0" w:line="240" w:lineRule="auto"/>
      </w:pPr>
    </w:p>
    <w:p w:rsidR="00100858" w:rsidRDefault="00100858" w:rsidP="00100858">
      <w:pPr>
        <w:spacing w:after="0" w:line="240" w:lineRule="auto"/>
      </w:pPr>
    </w:p>
    <w:p w:rsidR="00100858" w:rsidRPr="00100858" w:rsidRDefault="00100858" w:rsidP="00100858">
      <w:pPr>
        <w:spacing w:after="0" w:line="240" w:lineRule="auto"/>
        <w:rPr>
          <w:b/>
          <w:sz w:val="24"/>
        </w:rPr>
      </w:pPr>
      <w:r w:rsidRPr="00100858">
        <w:rPr>
          <w:b/>
          <w:sz w:val="24"/>
        </w:rPr>
        <w:t>ΘΕΜΑ Β</w:t>
      </w:r>
    </w:p>
    <w:p w:rsidR="00100858" w:rsidRDefault="00100858" w:rsidP="00100858">
      <w:pPr>
        <w:spacing w:after="0" w:line="240" w:lineRule="auto"/>
      </w:pPr>
      <w:r>
        <w:t xml:space="preserve">Β1. Το διάγραμμα απεικονίζει την διαδοχή αντιδράσεων που λαμβάνουν χώρα σε ένα βακτήριο, στο οποίο τα αμινοξέα παράγονται το ένα από το άλλο μέσω της δράσης συγκεκριμένων ενζύμων. Τα νούμερα 1-6 απεικονίζουν διαφορετικά αμινοξέα, τα γράμματα V-Z απεικονίζουν διαφορετικά ένζυμα. Όλα τα αμινοξέα είναι αναγκαία στην επιβίωση. Το αρχικό στέλεχος του βακτηρίου απαιτεί μόνο το </w:t>
      </w:r>
      <w:proofErr w:type="spellStart"/>
      <w:r>
        <w:t>αμινοξύ</w:t>
      </w:r>
      <w:proofErr w:type="spellEnd"/>
      <w:r>
        <w:t xml:space="preserve"> 1 στο θρεπτικό υλικό. Ένα μεταλλαγμένο στέλεχος βακτηρίων, θα μπορούσε να επιβιώσει όταν προστεθούν τα αμινοξέα 1, 2 και 5 στο θρεπτικό του υλικό. Ποια ένζυμα λείπουν στο μεταλλαγμένο στέλεχος; ΑΙΤΙΟΛΟΓΗΣΗ (ΜΟΝΑΔΕΣ 5)</w:t>
      </w:r>
    </w:p>
    <w:p w:rsidR="00100858" w:rsidRDefault="00100858" w:rsidP="00100858">
      <w:pPr>
        <w:spacing w:after="0" w:line="240" w:lineRule="auto"/>
      </w:pPr>
    </w:p>
    <w:p w:rsidR="00100858" w:rsidRDefault="00100858" w:rsidP="00100858">
      <w:pPr>
        <w:spacing w:after="0" w:line="240" w:lineRule="auto"/>
        <w:jc w:val="center"/>
      </w:pPr>
      <w:r>
        <w:rPr>
          <w:noProof/>
          <w:lang w:eastAsia="el-GR"/>
        </w:rPr>
        <w:drawing>
          <wp:inline distT="0" distB="0" distL="0" distR="0">
            <wp:extent cx="3115310" cy="1493520"/>
            <wp:effectExtent l="0" t="0" r="889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15310" cy="1493520"/>
                    </a:xfrm>
                    <a:prstGeom prst="rect">
                      <a:avLst/>
                    </a:prstGeom>
                    <a:noFill/>
                  </pic:spPr>
                </pic:pic>
              </a:graphicData>
            </a:graphic>
          </wp:inline>
        </w:drawing>
      </w:r>
    </w:p>
    <w:p w:rsidR="00100858" w:rsidRDefault="00100858" w:rsidP="00100858">
      <w:pPr>
        <w:spacing w:after="0" w:line="240" w:lineRule="auto"/>
      </w:pPr>
    </w:p>
    <w:p w:rsidR="00100858" w:rsidRDefault="00100858" w:rsidP="00100858">
      <w:pPr>
        <w:spacing w:after="0" w:line="240" w:lineRule="auto"/>
      </w:pPr>
      <w:r>
        <w:t>Β2. Να γράψετε τρεις γενετικές ασθένειες που εμφανίζουν ετερογένεια και να εξηγήσετε τους λόγους στους οποίους οφείλεται η ετερογένεια της κάθε ασθένειας. ΜΟΝΑΔΕΣ 10</w:t>
      </w:r>
    </w:p>
    <w:p w:rsidR="00100858" w:rsidRDefault="00100858" w:rsidP="00100858">
      <w:pPr>
        <w:spacing w:after="0" w:line="240" w:lineRule="auto"/>
      </w:pPr>
    </w:p>
    <w:p w:rsidR="00100858" w:rsidRDefault="00100858" w:rsidP="00100858">
      <w:pPr>
        <w:spacing w:after="0" w:line="240" w:lineRule="auto"/>
      </w:pPr>
      <w:r>
        <w:t>Β3. Στα θρεπτικά συστατικά μίας καλλιέργειας μικροοργανισμών περιλαμβάνονται:</w:t>
      </w:r>
    </w:p>
    <w:p w:rsidR="00100858" w:rsidRDefault="00100858" w:rsidP="00100858">
      <w:pPr>
        <w:spacing w:after="0" w:line="240" w:lineRule="auto"/>
      </w:pPr>
    </w:p>
    <w:p w:rsidR="00100858" w:rsidRDefault="00100858" w:rsidP="00100858">
      <w:pPr>
        <w:spacing w:after="0" w:line="240" w:lineRule="auto"/>
      </w:pPr>
      <w:r>
        <w:t>Γλυκόζη</w:t>
      </w:r>
    </w:p>
    <w:p w:rsidR="00100858" w:rsidRDefault="00100858" w:rsidP="00100858">
      <w:pPr>
        <w:spacing w:after="0" w:line="240" w:lineRule="auto"/>
      </w:pPr>
      <w:r>
        <w:t>MgCl2</w:t>
      </w:r>
    </w:p>
    <w:p w:rsidR="00100858" w:rsidRDefault="00100858" w:rsidP="00100858">
      <w:pPr>
        <w:spacing w:after="0" w:line="240" w:lineRule="auto"/>
      </w:pPr>
      <w:r>
        <w:t>ZnCO3</w:t>
      </w:r>
    </w:p>
    <w:p w:rsidR="00100858" w:rsidRDefault="00100858" w:rsidP="00100858">
      <w:pPr>
        <w:spacing w:after="0" w:line="240" w:lineRule="auto"/>
      </w:pPr>
      <w:r>
        <w:t>NH4NO3</w:t>
      </w:r>
    </w:p>
    <w:p w:rsidR="00100858" w:rsidRDefault="00100858" w:rsidP="00100858">
      <w:pPr>
        <w:spacing w:after="0" w:line="240" w:lineRule="auto"/>
      </w:pPr>
    </w:p>
    <w:p w:rsidR="00100858" w:rsidRDefault="00100858" w:rsidP="00100858">
      <w:pPr>
        <w:spacing w:after="0" w:line="240" w:lineRule="auto"/>
      </w:pPr>
      <w:r>
        <w:t>Να εξηγήσετε τον ρόλο καθενός από τα συστατικά αυτά για την ανάπτυξη των μικροοργανισμών. ΜΟΝΑΔΕΣ 5</w:t>
      </w:r>
    </w:p>
    <w:p w:rsidR="00100858" w:rsidRDefault="00100858" w:rsidP="00100858">
      <w:pPr>
        <w:spacing w:after="0" w:line="240" w:lineRule="auto"/>
      </w:pPr>
    </w:p>
    <w:p w:rsidR="00100858" w:rsidRDefault="00100858" w:rsidP="00100858">
      <w:pPr>
        <w:spacing w:after="0" w:line="240" w:lineRule="auto"/>
      </w:pPr>
      <w:r>
        <w:t xml:space="preserve">Β4. Να  γράψετε  πόσοι  </w:t>
      </w:r>
      <w:proofErr w:type="spellStart"/>
      <w:r>
        <w:t>πεπτιδικοί</w:t>
      </w:r>
      <w:proofErr w:type="spellEnd"/>
      <w:r>
        <w:t xml:space="preserve">  δεσμοί  υπάρχουν  στο  μόριο  της  ινσουλίνης  και  πόσοι  στο  μόριο  της </w:t>
      </w:r>
      <w:proofErr w:type="spellStart"/>
      <w:r>
        <w:t>προϊνσουλίνης</w:t>
      </w:r>
      <w:proofErr w:type="spellEnd"/>
      <w:r>
        <w:t>, δεδομένου ότι η τελευταία αποτελείται από 81 αμινοξέα. Να μην αιτιολογήσετε την απάντησή σας. ΜΟΝΑΔΕΣ 5</w:t>
      </w:r>
    </w:p>
    <w:p w:rsidR="00100858" w:rsidRDefault="00100858" w:rsidP="00100858">
      <w:pPr>
        <w:spacing w:after="0" w:line="240" w:lineRule="auto"/>
      </w:pPr>
    </w:p>
    <w:p w:rsidR="00100858" w:rsidRDefault="00100858" w:rsidP="00100858">
      <w:pPr>
        <w:spacing w:after="0" w:line="240" w:lineRule="auto"/>
      </w:pPr>
    </w:p>
    <w:p w:rsidR="00100858" w:rsidRPr="00100858" w:rsidRDefault="00100858" w:rsidP="00100858">
      <w:pPr>
        <w:spacing w:after="0" w:line="240" w:lineRule="auto"/>
        <w:rPr>
          <w:b/>
          <w:sz w:val="24"/>
        </w:rPr>
      </w:pPr>
      <w:r w:rsidRPr="00100858">
        <w:rPr>
          <w:b/>
          <w:sz w:val="24"/>
        </w:rPr>
        <w:t>ΘΕΜΑ Γ</w:t>
      </w:r>
    </w:p>
    <w:p w:rsidR="00100858" w:rsidRDefault="00100858" w:rsidP="00100858">
      <w:pPr>
        <w:spacing w:after="0" w:line="240" w:lineRule="auto"/>
      </w:pPr>
      <w:r>
        <w:t xml:space="preserve">Γ1. Δίνεται το παρακάτω μόριο ώριμου </w:t>
      </w:r>
      <w:proofErr w:type="spellStart"/>
      <w:r>
        <w:t>mRNA</w:t>
      </w:r>
      <w:proofErr w:type="spellEnd"/>
      <w:r>
        <w:t xml:space="preserve"> το οποίο θα χρησιμοποιηθεί σαν καλούπι για την παραγωγή του υβριδικού μορίου </w:t>
      </w:r>
      <w:proofErr w:type="spellStart"/>
      <w:r>
        <w:t>cDNA</w:t>
      </w:r>
      <w:proofErr w:type="spellEnd"/>
      <w:r>
        <w:t>-</w:t>
      </w:r>
      <w:proofErr w:type="spellStart"/>
      <w:r>
        <w:t>mRNA</w:t>
      </w:r>
      <w:proofErr w:type="spellEnd"/>
      <w:r>
        <w:t xml:space="preserve">. </w:t>
      </w:r>
    </w:p>
    <w:p w:rsidR="00100858" w:rsidRDefault="00100858" w:rsidP="00100858">
      <w:pPr>
        <w:spacing w:after="0" w:line="240" w:lineRule="auto"/>
      </w:pPr>
    </w:p>
    <w:p w:rsidR="00100858" w:rsidRDefault="00100858" w:rsidP="00100858">
      <w:pPr>
        <w:spacing w:after="0" w:line="240" w:lineRule="auto"/>
      </w:pPr>
      <w:proofErr w:type="spellStart"/>
      <w:r>
        <w:t>mRNA</w:t>
      </w:r>
      <w:proofErr w:type="spellEnd"/>
      <w:r>
        <w:t>:</w:t>
      </w:r>
    </w:p>
    <w:p w:rsidR="00100858" w:rsidRDefault="00100858" w:rsidP="00100858">
      <w:pPr>
        <w:spacing w:after="0" w:line="240" w:lineRule="auto"/>
      </w:pPr>
      <w:r>
        <w:t xml:space="preserve"> 5΄-GCGAUCAAUUCC…………………………………………AAAAAAAAAAAA-3΄ </w:t>
      </w:r>
    </w:p>
    <w:p w:rsidR="00100858" w:rsidRDefault="00100858" w:rsidP="00100858">
      <w:pPr>
        <w:spacing w:after="0" w:line="240" w:lineRule="auto"/>
      </w:pPr>
    </w:p>
    <w:p w:rsidR="00100858" w:rsidRDefault="00100858" w:rsidP="00100858">
      <w:pPr>
        <w:spacing w:after="0" w:line="240" w:lineRule="auto"/>
      </w:pPr>
      <w:r>
        <w:t xml:space="preserve">Το πρωταρχικό τμήμα που πρέπει να συνδεθεί στο μόριο του ώριμου </w:t>
      </w:r>
      <w:proofErr w:type="spellStart"/>
      <w:r>
        <w:t>mRNA</w:t>
      </w:r>
      <w:proofErr w:type="spellEnd"/>
      <w:r>
        <w:t xml:space="preserve"> για να δράσει το ένζυμο αντίστροφη </w:t>
      </w:r>
      <w:proofErr w:type="spellStart"/>
      <w:r>
        <w:t>μεταγραφάση</w:t>
      </w:r>
      <w:proofErr w:type="spellEnd"/>
      <w:r>
        <w:t xml:space="preserve"> είναι ΑΙΤΙΟΛΟΓΗΣΗ (ΜΟΝΑΔΕΣ 5): </w:t>
      </w:r>
    </w:p>
    <w:p w:rsidR="00100858" w:rsidRDefault="00100858" w:rsidP="00100858">
      <w:pPr>
        <w:spacing w:after="0" w:line="240" w:lineRule="auto"/>
      </w:pPr>
    </w:p>
    <w:p w:rsidR="00100858" w:rsidRDefault="00100858" w:rsidP="00100858">
      <w:pPr>
        <w:spacing w:after="0" w:line="240" w:lineRule="auto"/>
      </w:pPr>
      <w:r>
        <w:t xml:space="preserve">Α. 5΄–GCGATC–3΄ </w:t>
      </w:r>
    </w:p>
    <w:p w:rsidR="00100858" w:rsidRDefault="00100858" w:rsidP="00100858">
      <w:pPr>
        <w:spacing w:after="0" w:line="240" w:lineRule="auto"/>
      </w:pPr>
      <w:r>
        <w:t xml:space="preserve">Β. 3΄–CGCTAG–5΄ </w:t>
      </w:r>
    </w:p>
    <w:p w:rsidR="00100858" w:rsidRDefault="00100858" w:rsidP="00100858">
      <w:pPr>
        <w:spacing w:after="0" w:line="240" w:lineRule="auto"/>
      </w:pPr>
      <w:r>
        <w:t xml:space="preserve">Γ. 5΄–ΑΑΑΑΑΑ–3΄ </w:t>
      </w:r>
    </w:p>
    <w:p w:rsidR="00100858" w:rsidRDefault="00100858" w:rsidP="00100858">
      <w:pPr>
        <w:spacing w:after="0" w:line="240" w:lineRule="auto"/>
      </w:pPr>
      <w:r>
        <w:t>Δ. 3΄–TTTTTT–5΄</w:t>
      </w:r>
    </w:p>
    <w:p w:rsidR="00100858" w:rsidRDefault="00100858" w:rsidP="00100858">
      <w:pPr>
        <w:spacing w:after="0" w:line="240" w:lineRule="auto"/>
      </w:pPr>
    </w:p>
    <w:p w:rsidR="00100858" w:rsidRDefault="00100858" w:rsidP="00100858">
      <w:pPr>
        <w:spacing w:after="0" w:line="240" w:lineRule="auto"/>
      </w:pPr>
      <w:r>
        <w:t xml:space="preserve">Γ2. Σε χρωμόσωμα του ανθρώπου εντοπίζεται μία γενετική θέση για την κληρονομικότητα της ασθένειας Χ. Το ακόλουθο δένδρο απεικονίζει την κληρονομικότητα της ασθένειας στα μέλη οικογένειας. </w:t>
      </w:r>
    </w:p>
    <w:p w:rsidR="00100858" w:rsidRPr="00B8262A" w:rsidRDefault="00100858" w:rsidP="00100858">
      <w:pPr>
        <w:spacing w:after="0" w:line="240" w:lineRule="auto"/>
      </w:pPr>
      <w:r>
        <w:t xml:space="preserve">Τα άτομα 2, 4, 7 και 9 πάσχουν από την εν λόγω ασθένεια, ενώ κανένα μέλος της οικογένειας δεν χαρακτηρίζεται από </w:t>
      </w:r>
      <w:proofErr w:type="spellStart"/>
      <w:r>
        <w:t>χρωμοσωμική</w:t>
      </w:r>
      <w:proofErr w:type="spellEnd"/>
      <w:r>
        <w:t xml:space="preserve"> ανωμαλία.</w:t>
      </w:r>
    </w:p>
    <w:p w:rsidR="00100858" w:rsidRPr="00B8262A" w:rsidRDefault="00100858" w:rsidP="00100858">
      <w:pPr>
        <w:spacing w:after="0" w:line="240" w:lineRule="auto"/>
      </w:pPr>
    </w:p>
    <w:p w:rsidR="00100858" w:rsidRDefault="00100858" w:rsidP="00100858">
      <w:pPr>
        <w:spacing w:after="0" w:line="240" w:lineRule="auto"/>
      </w:pPr>
      <w:r>
        <w:rPr>
          <w:noProof/>
          <w:lang w:eastAsia="el-GR"/>
        </w:rPr>
        <w:drawing>
          <wp:inline distT="0" distB="0" distL="0" distR="0">
            <wp:extent cx="4305775" cy="2047164"/>
            <wp:effectExtent l="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03846" cy="2046247"/>
                    </a:xfrm>
                    <a:prstGeom prst="rect">
                      <a:avLst/>
                    </a:prstGeom>
                    <a:noFill/>
                  </pic:spPr>
                </pic:pic>
              </a:graphicData>
            </a:graphic>
          </wp:inline>
        </w:drawing>
      </w:r>
    </w:p>
    <w:p w:rsidR="00100858" w:rsidRDefault="00100858" w:rsidP="00100858">
      <w:pPr>
        <w:spacing w:after="0" w:line="240" w:lineRule="auto"/>
      </w:pPr>
      <w:r>
        <w:t xml:space="preserve"> </w:t>
      </w:r>
    </w:p>
    <w:p w:rsidR="00100858" w:rsidRDefault="00100858" w:rsidP="00100858">
      <w:pPr>
        <w:spacing w:after="0" w:line="240" w:lineRule="auto"/>
      </w:pPr>
    </w:p>
    <w:p w:rsidR="00100858" w:rsidRDefault="00100858" w:rsidP="00100858">
      <w:pPr>
        <w:spacing w:after="0" w:line="240" w:lineRule="auto"/>
      </w:pPr>
      <w:r>
        <w:t>Λαμβάνοντας  υπόψη  τα  δεδομένα  του  γενεαλογικού  δένδρου,  να  εξηγήσετε  τους πιθανούς τύπους κληρονομικότητας της ασθένειας ΑΙΤΙΟΛΟΓΗΣΗ (ΜΟΝΑΔΕΣ 8)</w:t>
      </w:r>
    </w:p>
    <w:p w:rsidR="00100858" w:rsidRDefault="00100858" w:rsidP="00100858">
      <w:pPr>
        <w:spacing w:after="0" w:line="240" w:lineRule="auto"/>
      </w:pPr>
    </w:p>
    <w:p w:rsidR="00100858" w:rsidRDefault="00100858" w:rsidP="00100858">
      <w:pPr>
        <w:spacing w:after="0" w:line="240" w:lineRule="auto"/>
      </w:pPr>
      <w:r>
        <w:t xml:space="preserve">Γ3. Τα άτομα 6 και 7 περιμένουν έναν ακόμη απόγονο (έστω το άτομο 11) και προέβησαν σε προγεννητικό έλεγχο. Να περιγράψετε τη μέθοδο που ακολουθείται για τη λήψη εμβρυικών κυττάρων και τον προγεννητικό έλεγχο κατά την 14η εβδομάδα της κύησης. </w:t>
      </w:r>
    </w:p>
    <w:p w:rsidR="00100858" w:rsidRDefault="00100858" w:rsidP="00100858">
      <w:pPr>
        <w:spacing w:after="0" w:line="240" w:lineRule="auto"/>
      </w:pPr>
      <w:r>
        <w:t>ΑΙΤΙΟΛΟΓΗΣΗ (ΜΟΝΑΔΕΣ 5)</w:t>
      </w:r>
    </w:p>
    <w:p w:rsidR="00100858" w:rsidRDefault="00100858" w:rsidP="00100858">
      <w:pPr>
        <w:spacing w:after="0" w:line="240" w:lineRule="auto"/>
      </w:pPr>
    </w:p>
    <w:p w:rsidR="00100858" w:rsidRDefault="00100858" w:rsidP="00100858">
      <w:pPr>
        <w:spacing w:after="0" w:line="240" w:lineRule="auto"/>
      </w:pPr>
      <w:r>
        <w:t>Σε ένα είδος θηλαστικού το φύλο καθορίζεται όπως στον άνθρωπο. Τα θηλυκά άτομα του είδους παράγουν γαμέτες το πυρηνικό DNA των οποίων είναι 400Mb (</w:t>
      </w:r>
      <w:proofErr w:type="spellStart"/>
      <w:r>
        <w:t>Mb=εκατομμύρια</w:t>
      </w:r>
      <w:proofErr w:type="spellEnd"/>
      <w:r>
        <w:t xml:space="preserve"> ζεύγη βάσεων) το οποίο οργανώνεται σε 13 χρωμοσώματα. Τα αρσενικά άτομα παράγουν γαμέτες με πυρηνικό DNA μεγέθους 400 ή 380Mb. </w:t>
      </w:r>
    </w:p>
    <w:p w:rsidR="00100858" w:rsidRDefault="00100858" w:rsidP="00100858">
      <w:pPr>
        <w:spacing w:after="0" w:line="240" w:lineRule="auto"/>
      </w:pPr>
    </w:p>
    <w:p w:rsidR="00100858" w:rsidRDefault="00100858" w:rsidP="00100858">
      <w:pPr>
        <w:spacing w:after="0" w:line="240" w:lineRule="auto"/>
      </w:pPr>
      <w:r>
        <w:t xml:space="preserve">Γ4. Να εξηγήσετε που οφείλεται αυτή η διαφορά και να  προσδιορίσετε  το  μέγεθος  του  πυρηνικού DNA (σε </w:t>
      </w:r>
      <w:proofErr w:type="spellStart"/>
      <w:r>
        <w:t>Mb</w:t>
      </w:r>
      <w:proofErr w:type="spellEnd"/>
      <w:r>
        <w:t xml:space="preserve">) σε  ένα  σωματικό  κύτταρο αρσενικού ατόμου στη </w:t>
      </w:r>
      <w:proofErr w:type="spellStart"/>
      <w:r>
        <w:t>μετάφαση</w:t>
      </w:r>
      <w:proofErr w:type="spellEnd"/>
      <w:r>
        <w:t xml:space="preserve"> της μίτωσης. ΑΙΤΙΟΛΟΓΗΣΗ (ΜΟΝΑΔΕΣ 7)</w:t>
      </w:r>
    </w:p>
    <w:p w:rsidR="00100858" w:rsidRDefault="00100858" w:rsidP="00100858">
      <w:pPr>
        <w:spacing w:after="0" w:line="240" w:lineRule="auto"/>
      </w:pPr>
    </w:p>
    <w:p w:rsidR="00100858" w:rsidRDefault="00100858" w:rsidP="00100858">
      <w:pPr>
        <w:spacing w:after="0" w:line="240" w:lineRule="auto"/>
      </w:pPr>
    </w:p>
    <w:p w:rsidR="00100858" w:rsidRPr="00100858" w:rsidRDefault="00100858" w:rsidP="00100858">
      <w:pPr>
        <w:spacing w:after="0" w:line="240" w:lineRule="auto"/>
        <w:rPr>
          <w:b/>
          <w:sz w:val="24"/>
        </w:rPr>
      </w:pPr>
      <w:r w:rsidRPr="00100858">
        <w:rPr>
          <w:b/>
          <w:sz w:val="24"/>
        </w:rPr>
        <w:t>ΘΕΜΑ Δ</w:t>
      </w:r>
    </w:p>
    <w:p w:rsidR="00100858" w:rsidRDefault="00100858" w:rsidP="00100858">
      <w:pPr>
        <w:spacing w:after="0" w:line="240" w:lineRule="auto"/>
      </w:pPr>
      <w:r>
        <w:t>Δ1. Μεταξύ των κυττάρων ενός οργανισμού εντοπίστηκαν κύτταρα με διαφορετική ποσότητα γενετικού υλικού όπως στον παρακάτω πίνακα. Το κύτταρο Κ3 που περιέχει μη αναμενόμενη ποσότητα DNA, μπορεί να είναι ΑΙΤΙΟΛΟΓΗΣΗ (ΜΟΝΑΔΕΣ 5):</w:t>
      </w:r>
    </w:p>
    <w:p w:rsidR="00100858" w:rsidRDefault="00100858" w:rsidP="00100858">
      <w:pPr>
        <w:spacing w:after="0" w:line="240" w:lineRule="auto"/>
      </w:pPr>
    </w:p>
    <w:p w:rsidR="00100858" w:rsidRDefault="00100858" w:rsidP="00100858">
      <w:pPr>
        <w:spacing w:after="0" w:line="240" w:lineRule="auto"/>
      </w:pPr>
      <w:r>
        <w:t>Κ1: 48 Χ 10</w:t>
      </w:r>
      <w:r w:rsidRPr="00100858">
        <w:rPr>
          <w:vertAlign w:val="superscript"/>
        </w:rPr>
        <w:t>8</w:t>
      </w:r>
      <w:r>
        <w:t xml:space="preserve"> ζεύγη βάσεων</w:t>
      </w:r>
    </w:p>
    <w:p w:rsidR="00100858" w:rsidRDefault="00100858" w:rsidP="00100858">
      <w:pPr>
        <w:spacing w:after="0" w:line="240" w:lineRule="auto"/>
      </w:pPr>
      <w:r>
        <w:t>Κ2: 24 Χ 10</w:t>
      </w:r>
      <w:r w:rsidRPr="00100858">
        <w:rPr>
          <w:vertAlign w:val="superscript"/>
        </w:rPr>
        <w:t>8</w:t>
      </w:r>
      <w:r>
        <w:t xml:space="preserve"> ζεύγη βάσεων</w:t>
      </w:r>
    </w:p>
    <w:p w:rsidR="00100858" w:rsidRDefault="00100858" w:rsidP="00100858">
      <w:pPr>
        <w:spacing w:after="0" w:line="240" w:lineRule="auto"/>
      </w:pPr>
      <w:r>
        <w:lastRenderedPageBreak/>
        <w:t xml:space="preserve">Κ3: 15 Χ </w:t>
      </w:r>
      <w:r w:rsidRPr="00100858">
        <w:t>10</w:t>
      </w:r>
      <w:r w:rsidRPr="00100858">
        <w:rPr>
          <w:vertAlign w:val="superscript"/>
        </w:rPr>
        <w:t>8</w:t>
      </w:r>
      <w:r>
        <w:t xml:space="preserve"> ζεύγη βάσεων</w:t>
      </w:r>
    </w:p>
    <w:p w:rsidR="00100858" w:rsidRDefault="00100858" w:rsidP="00100858">
      <w:pPr>
        <w:spacing w:after="0" w:line="240" w:lineRule="auto"/>
      </w:pPr>
      <w:r>
        <w:t xml:space="preserve">Κ4: 12 Χ </w:t>
      </w:r>
      <w:r w:rsidRPr="00100858">
        <w:t>10</w:t>
      </w:r>
      <w:r w:rsidRPr="00100858">
        <w:rPr>
          <w:vertAlign w:val="superscript"/>
        </w:rPr>
        <w:t>8</w:t>
      </w:r>
      <w:r>
        <w:t xml:space="preserve"> ζεύγη βάσεων</w:t>
      </w:r>
    </w:p>
    <w:p w:rsidR="00100858" w:rsidRDefault="00100858" w:rsidP="00100858">
      <w:pPr>
        <w:spacing w:after="0" w:line="240" w:lineRule="auto"/>
      </w:pPr>
    </w:p>
    <w:p w:rsidR="00100858" w:rsidRDefault="00100858" w:rsidP="00100858">
      <w:pPr>
        <w:spacing w:after="0" w:line="240" w:lineRule="auto"/>
      </w:pPr>
      <w:r>
        <w:t xml:space="preserve">Α. σωματικό κύτταρο που δεν έχει ολοκληρώσει τη </w:t>
      </w:r>
      <w:proofErr w:type="spellStart"/>
      <w:r>
        <w:t>μιτωτική</w:t>
      </w:r>
      <w:proofErr w:type="spellEnd"/>
      <w:r>
        <w:t xml:space="preserve"> του διαίρεση.</w:t>
      </w:r>
    </w:p>
    <w:p w:rsidR="00100858" w:rsidRDefault="00100858" w:rsidP="00100858">
      <w:pPr>
        <w:spacing w:after="0" w:line="240" w:lineRule="auto"/>
      </w:pPr>
      <w:r>
        <w:t xml:space="preserve">Β. </w:t>
      </w:r>
      <w:proofErr w:type="spellStart"/>
      <w:r>
        <w:t>ανευπλοειδικός</w:t>
      </w:r>
      <w:proofErr w:type="spellEnd"/>
      <w:r>
        <w:t xml:space="preserve"> γαμέτης.</w:t>
      </w:r>
    </w:p>
    <w:p w:rsidR="00100858" w:rsidRDefault="00100858" w:rsidP="00100858">
      <w:pPr>
        <w:spacing w:after="0" w:line="240" w:lineRule="auto"/>
      </w:pPr>
      <w:r>
        <w:t xml:space="preserve">Γ. </w:t>
      </w:r>
      <w:proofErr w:type="spellStart"/>
      <w:r>
        <w:t>ανευπλοειδικό</w:t>
      </w:r>
      <w:proofErr w:type="spellEnd"/>
      <w:r>
        <w:t xml:space="preserve"> σωματικό κύτταρο.</w:t>
      </w:r>
    </w:p>
    <w:p w:rsidR="00100858" w:rsidRDefault="00100858" w:rsidP="00100858">
      <w:pPr>
        <w:spacing w:after="0" w:line="240" w:lineRule="auto"/>
      </w:pPr>
      <w:r>
        <w:t>Δ. καρκινικό κύτταρο.</w:t>
      </w:r>
    </w:p>
    <w:p w:rsidR="00100858" w:rsidRDefault="00100858" w:rsidP="00100858">
      <w:pPr>
        <w:spacing w:after="0" w:line="240" w:lineRule="auto"/>
      </w:pPr>
    </w:p>
    <w:p w:rsidR="00100858" w:rsidRDefault="00100858" w:rsidP="00100858">
      <w:pPr>
        <w:spacing w:after="0" w:line="240" w:lineRule="auto"/>
      </w:pPr>
      <w:r>
        <w:t>Δ2. Στα κουνέλια εμφανίζεται η ανωμαλία «</w:t>
      </w:r>
      <w:proofErr w:type="spellStart"/>
      <w:r>
        <w:t>Pelger</w:t>
      </w:r>
      <w:proofErr w:type="spellEnd"/>
      <w:r>
        <w:t xml:space="preserve">» που προκαλεί την μη φυσιολογική λειτουργία των λευκοκυττάρων. Από την διασταύρωση ατόμων που φέρουν την ανωμαλία </w:t>
      </w:r>
    </w:p>
    <w:p w:rsidR="00100858" w:rsidRDefault="00100858" w:rsidP="00100858">
      <w:pPr>
        <w:spacing w:after="0" w:line="240" w:lineRule="auto"/>
      </w:pPr>
      <w:r>
        <w:t>«</w:t>
      </w:r>
      <w:proofErr w:type="spellStart"/>
      <w:r>
        <w:t>Pelger</w:t>
      </w:r>
      <w:proofErr w:type="spellEnd"/>
      <w:r>
        <w:t>» γεννιούνται 11 κανονικά και 23 άτομα με «</w:t>
      </w:r>
      <w:proofErr w:type="spellStart"/>
      <w:r>
        <w:t>Pelger</w:t>
      </w:r>
      <w:proofErr w:type="spellEnd"/>
      <w:r>
        <w:t>». Να εξηγηθεί το αποτέλεσμα και να δείξετε την διασταύρωση ΑΙΤΙΟΛΟΓΗΣΗ (ΜΟΝΑΔΕΣ 5)</w:t>
      </w:r>
    </w:p>
    <w:p w:rsidR="00100858" w:rsidRDefault="00100858" w:rsidP="00100858">
      <w:pPr>
        <w:spacing w:after="0" w:line="240" w:lineRule="auto"/>
      </w:pPr>
    </w:p>
    <w:p w:rsidR="00100858" w:rsidRDefault="00100858" w:rsidP="00100858">
      <w:pPr>
        <w:spacing w:after="0" w:line="240" w:lineRule="auto"/>
      </w:pPr>
      <w:r>
        <w:t xml:space="preserve">Δ3. Γονείς φορείς κυστικής </w:t>
      </w:r>
      <w:proofErr w:type="spellStart"/>
      <w:r>
        <w:t>ίνωσης</w:t>
      </w:r>
      <w:proofErr w:type="spellEnd"/>
      <w:r>
        <w:t>, τι πιθανότητα έχουν να αποκτήσουν τα δύο πρώτα τους παιδιά κορίτσια και να εμφανίζουν την ασθένεια;</w:t>
      </w:r>
      <w:bookmarkStart w:id="0" w:name="_GoBack"/>
      <w:bookmarkEnd w:id="0"/>
      <w:r>
        <w:t xml:space="preserve"> ΧΩΡΙΣ ΑΙΤΙΟΛΟΓΗΣΗ (ΜΟΝΑΔΕΣ 5)</w:t>
      </w:r>
    </w:p>
    <w:p w:rsidR="00100858" w:rsidRDefault="00100858" w:rsidP="00100858">
      <w:pPr>
        <w:spacing w:after="0" w:line="240" w:lineRule="auto"/>
      </w:pPr>
    </w:p>
    <w:p w:rsidR="00100858" w:rsidRDefault="00100858" w:rsidP="00100858">
      <w:pPr>
        <w:spacing w:after="0" w:line="240" w:lineRule="auto"/>
      </w:pPr>
      <w:r>
        <w:t xml:space="preserve">Δ4. Η ακόλουθη αλληλουχία βάσεων αποτελεί συνεχές γονίδιο που κωδικοποιεί το μόριο </w:t>
      </w:r>
    </w:p>
    <w:p w:rsidR="00100858" w:rsidRDefault="00100858" w:rsidP="00100858">
      <w:pPr>
        <w:spacing w:after="0" w:line="240" w:lineRule="auto"/>
      </w:pPr>
      <w:proofErr w:type="spellStart"/>
      <w:r>
        <w:t>tRNA</w:t>
      </w:r>
      <w:proofErr w:type="spellEnd"/>
      <w:r>
        <w:t xml:space="preserve"> με </w:t>
      </w:r>
      <w:proofErr w:type="spellStart"/>
      <w:r>
        <w:t>αντικωδικόνιο</w:t>
      </w:r>
      <w:proofErr w:type="spellEnd"/>
      <w:r>
        <w:t xml:space="preserve"> 3 </w:t>
      </w:r>
      <w:proofErr w:type="spellStart"/>
      <w:r>
        <w:t>́AUG</w:t>
      </w:r>
      <w:proofErr w:type="spellEnd"/>
      <w:r>
        <w:t xml:space="preserve"> 5 ́:</w:t>
      </w:r>
    </w:p>
    <w:p w:rsidR="00100858" w:rsidRDefault="00100858" w:rsidP="00100858">
      <w:pPr>
        <w:spacing w:after="0" w:line="240" w:lineRule="auto"/>
      </w:pPr>
    </w:p>
    <w:p w:rsidR="00100858" w:rsidRDefault="00100858" w:rsidP="00100858">
      <w:pPr>
        <w:spacing w:after="0" w:line="240" w:lineRule="auto"/>
      </w:pPr>
      <w:r>
        <w:t>(α) 5 ́ GCGATGCCATACGAGCATCACTGAAAAA3 ́</w:t>
      </w:r>
    </w:p>
    <w:p w:rsidR="00100858" w:rsidRDefault="00100858" w:rsidP="00100858">
      <w:pPr>
        <w:spacing w:after="0" w:line="240" w:lineRule="auto"/>
      </w:pPr>
    </w:p>
    <w:p w:rsidR="00100858" w:rsidRDefault="00100858" w:rsidP="00100858">
      <w:pPr>
        <w:spacing w:after="0" w:line="240" w:lineRule="auto"/>
      </w:pPr>
      <w:r>
        <w:t>(β) 3 ́ CGCTACGGTATGCTCGTAGTGACTTTTT5 ́</w:t>
      </w:r>
    </w:p>
    <w:p w:rsidR="00100858" w:rsidRDefault="00100858" w:rsidP="00100858">
      <w:pPr>
        <w:spacing w:after="0" w:line="240" w:lineRule="auto"/>
      </w:pPr>
    </w:p>
    <w:p w:rsidR="00100858" w:rsidRDefault="00100858" w:rsidP="00100858">
      <w:pPr>
        <w:spacing w:after="0" w:line="240" w:lineRule="auto"/>
      </w:pPr>
      <w:r>
        <w:t xml:space="preserve">Να γράψετε ποια από τις δύο αλυσίδες είναι η </w:t>
      </w:r>
      <w:proofErr w:type="spellStart"/>
      <w:r>
        <w:t>κωδική</w:t>
      </w:r>
      <w:proofErr w:type="spellEnd"/>
      <w:r>
        <w:t xml:space="preserve"> του γονιδίου αυτού. ΑΙΤΙΟΛΟΓΗΣΗ (ΜΟΝΑΔΕΣ 5)</w:t>
      </w:r>
    </w:p>
    <w:p w:rsidR="00100858" w:rsidRDefault="00100858" w:rsidP="00100858">
      <w:pPr>
        <w:spacing w:after="0" w:line="240" w:lineRule="auto"/>
      </w:pPr>
    </w:p>
    <w:p w:rsidR="00100858" w:rsidRDefault="00100858" w:rsidP="00100858">
      <w:pPr>
        <w:spacing w:after="0" w:line="240" w:lineRule="auto"/>
      </w:pPr>
      <w:r>
        <w:t>Δ5. Το χρώμα του τριχώματος στα ποντίκια μπορεί να είναι κίτρινο, «</w:t>
      </w:r>
      <w:proofErr w:type="spellStart"/>
      <w:r>
        <w:t>Agouti</w:t>
      </w:r>
      <w:proofErr w:type="spellEnd"/>
      <w:r>
        <w:t xml:space="preserve">» και μαύρο. Η διασταύρωση κίτρινων ποντικών έχει σαν συνέπεια των εμφάνιση απογόνων με </w:t>
      </w:r>
      <w:proofErr w:type="spellStart"/>
      <w:r>
        <w:t>φαινοτυπική</w:t>
      </w:r>
      <w:proofErr w:type="spellEnd"/>
      <w:r>
        <w:t xml:space="preserve"> αναλογία 2 κίτρινα: 1 </w:t>
      </w:r>
      <w:proofErr w:type="spellStart"/>
      <w:r>
        <w:t>Agouti</w:t>
      </w:r>
      <w:proofErr w:type="spellEnd"/>
      <w:r>
        <w:t xml:space="preserve">, ενώ από τη διασταύρωση μεταξύ </w:t>
      </w:r>
      <w:proofErr w:type="spellStart"/>
      <w:r>
        <w:t>Agouti</w:t>
      </w:r>
      <w:proofErr w:type="spellEnd"/>
      <w:r>
        <w:t xml:space="preserve"> η </w:t>
      </w:r>
      <w:proofErr w:type="spellStart"/>
      <w:r>
        <w:t>φαινοτυπική</w:t>
      </w:r>
      <w:proofErr w:type="spellEnd"/>
      <w:r>
        <w:t xml:space="preserve"> αναλογία των απογόνων είναι 3 </w:t>
      </w:r>
      <w:proofErr w:type="spellStart"/>
      <w:r>
        <w:t>Agouti</w:t>
      </w:r>
      <w:proofErr w:type="spellEnd"/>
      <w:r>
        <w:t>: 1 μαύρο. Τα μαύρα ποντίκια μεταξύ τους δίνουν μόνο μαύρους απογόνους. Τι μπορείτε να συμπεράνετε για τις σχέσεις των γονιδίων. ΑΙΤΙΟΛΟΓΗΣΗ (ΜΟΝΑΔΕΣ 5)</w:t>
      </w:r>
    </w:p>
    <w:p w:rsidR="00100858" w:rsidRDefault="00100858" w:rsidP="00100858">
      <w:pPr>
        <w:spacing w:after="0" w:line="240" w:lineRule="auto"/>
      </w:pPr>
    </w:p>
    <w:p w:rsidR="00100858" w:rsidRDefault="00100858" w:rsidP="00100858">
      <w:pPr>
        <w:spacing w:after="0" w:line="240" w:lineRule="auto"/>
      </w:pPr>
    </w:p>
    <w:p w:rsidR="00AE312A" w:rsidRDefault="00AE312A" w:rsidP="00100858">
      <w:pPr>
        <w:spacing w:after="0" w:line="240" w:lineRule="auto"/>
      </w:pPr>
    </w:p>
    <w:sectPr w:rsidR="00AE312A" w:rsidSect="00996C82">
      <w:footerReference w:type="default" r:id="rId10"/>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0F92" w:rsidRDefault="00420F92" w:rsidP="00100858">
      <w:pPr>
        <w:spacing w:after="0" w:line="240" w:lineRule="auto"/>
      </w:pPr>
      <w:r>
        <w:separator/>
      </w:r>
    </w:p>
  </w:endnote>
  <w:endnote w:type="continuationSeparator" w:id="0">
    <w:p w:rsidR="00420F92" w:rsidRDefault="00420F92" w:rsidP="001008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Bookman Old Style">
    <w:panose1 w:val="02050604050505020204"/>
    <w:charset w:val="A1"/>
    <w:family w:val="roman"/>
    <w:pitch w:val="variable"/>
    <w:sig w:usb0="00000287" w:usb1="00000000" w:usb2="00000000" w:usb3="00000000" w:csb0="0000009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0109171"/>
      <w:docPartObj>
        <w:docPartGallery w:val="Page Numbers (Bottom of Page)"/>
        <w:docPartUnique/>
      </w:docPartObj>
    </w:sdtPr>
    <w:sdtContent>
      <w:p w:rsidR="00100858" w:rsidRDefault="00996C82">
        <w:pPr>
          <w:pStyle w:val="a4"/>
          <w:jc w:val="right"/>
        </w:pPr>
        <w:r>
          <w:fldChar w:fldCharType="begin"/>
        </w:r>
        <w:r w:rsidR="00100858">
          <w:instrText>PAGE   \* MERGEFORMAT</w:instrText>
        </w:r>
        <w:r>
          <w:fldChar w:fldCharType="separate"/>
        </w:r>
        <w:r w:rsidR="00B8262A">
          <w:rPr>
            <w:noProof/>
          </w:rPr>
          <w:t>4</w:t>
        </w:r>
        <w:r>
          <w:fldChar w:fldCharType="end"/>
        </w:r>
      </w:p>
    </w:sdtContent>
  </w:sdt>
  <w:p w:rsidR="00100858" w:rsidRDefault="0010085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0F92" w:rsidRDefault="00420F92" w:rsidP="00100858">
      <w:pPr>
        <w:spacing w:after="0" w:line="240" w:lineRule="auto"/>
      </w:pPr>
      <w:r>
        <w:separator/>
      </w:r>
    </w:p>
  </w:footnote>
  <w:footnote w:type="continuationSeparator" w:id="0">
    <w:p w:rsidR="00420F92" w:rsidRDefault="00420F92" w:rsidP="0010085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100858"/>
    <w:rsid w:val="00071E84"/>
    <w:rsid w:val="00100858"/>
    <w:rsid w:val="00420F92"/>
    <w:rsid w:val="00996C82"/>
    <w:rsid w:val="00AE312A"/>
    <w:rsid w:val="00B8262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6C8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0858"/>
    <w:pPr>
      <w:tabs>
        <w:tab w:val="center" w:pos="4153"/>
        <w:tab w:val="right" w:pos="8306"/>
      </w:tabs>
      <w:spacing w:after="0" w:line="240" w:lineRule="auto"/>
    </w:pPr>
  </w:style>
  <w:style w:type="character" w:customStyle="1" w:styleId="Char">
    <w:name w:val="Κεφαλίδα Char"/>
    <w:basedOn w:val="a0"/>
    <w:link w:val="a3"/>
    <w:uiPriority w:val="99"/>
    <w:rsid w:val="00100858"/>
  </w:style>
  <w:style w:type="paragraph" w:styleId="a4">
    <w:name w:val="footer"/>
    <w:basedOn w:val="a"/>
    <w:link w:val="Char0"/>
    <w:uiPriority w:val="99"/>
    <w:unhideWhenUsed/>
    <w:rsid w:val="00100858"/>
    <w:pPr>
      <w:tabs>
        <w:tab w:val="center" w:pos="4153"/>
        <w:tab w:val="right" w:pos="8306"/>
      </w:tabs>
      <w:spacing w:after="0" w:line="240" w:lineRule="auto"/>
    </w:pPr>
  </w:style>
  <w:style w:type="character" w:customStyle="1" w:styleId="Char0">
    <w:name w:val="Υποσέλιδο Char"/>
    <w:basedOn w:val="a0"/>
    <w:link w:val="a4"/>
    <w:uiPriority w:val="99"/>
    <w:rsid w:val="00100858"/>
  </w:style>
  <w:style w:type="paragraph" w:styleId="a5">
    <w:name w:val="Balloon Text"/>
    <w:basedOn w:val="a"/>
    <w:link w:val="Char1"/>
    <w:uiPriority w:val="99"/>
    <w:semiHidden/>
    <w:unhideWhenUsed/>
    <w:rsid w:val="00100858"/>
    <w:pPr>
      <w:spacing w:after="0" w:line="240" w:lineRule="auto"/>
    </w:pPr>
    <w:rPr>
      <w:rFonts w:ascii="Tahoma" w:hAnsi="Tahoma" w:cs="Tahoma"/>
      <w:sz w:val="16"/>
      <w:szCs w:val="16"/>
    </w:rPr>
  </w:style>
  <w:style w:type="character" w:customStyle="1" w:styleId="Char1">
    <w:name w:val="Κείμενο πλαισίου Char"/>
    <w:basedOn w:val="a0"/>
    <w:link w:val="a5"/>
    <w:uiPriority w:val="99"/>
    <w:semiHidden/>
    <w:rsid w:val="001008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0858"/>
    <w:pPr>
      <w:tabs>
        <w:tab w:val="center" w:pos="4153"/>
        <w:tab w:val="right" w:pos="8306"/>
      </w:tabs>
      <w:spacing w:after="0" w:line="240" w:lineRule="auto"/>
    </w:pPr>
  </w:style>
  <w:style w:type="character" w:customStyle="1" w:styleId="Char">
    <w:name w:val="Κεφαλίδα Char"/>
    <w:basedOn w:val="a0"/>
    <w:link w:val="a3"/>
    <w:uiPriority w:val="99"/>
    <w:rsid w:val="00100858"/>
  </w:style>
  <w:style w:type="paragraph" w:styleId="a4">
    <w:name w:val="footer"/>
    <w:basedOn w:val="a"/>
    <w:link w:val="Char0"/>
    <w:uiPriority w:val="99"/>
    <w:unhideWhenUsed/>
    <w:rsid w:val="00100858"/>
    <w:pPr>
      <w:tabs>
        <w:tab w:val="center" w:pos="4153"/>
        <w:tab w:val="right" w:pos="8306"/>
      </w:tabs>
      <w:spacing w:after="0" w:line="240" w:lineRule="auto"/>
    </w:pPr>
  </w:style>
  <w:style w:type="character" w:customStyle="1" w:styleId="Char0">
    <w:name w:val="Υποσέλιδο Char"/>
    <w:basedOn w:val="a0"/>
    <w:link w:val="a4"/>
    <w:uiPriority w:val="99"/>
    <w:rsid w:val="00100858"/>
  </w:style>
  <w:style w:type="paragraph" w:styleId="a5">
    <w:name w:val="Balloon Text"/>
    <w:basedOn w:val="a"/>
    <w:link w:val="Char1"/>
    <w:uiPriority w:val="99"/>
    <w:semiHidden/>
    <w:unhideWhenUsed/>
    <w:rsid w:val="00100858"/>
    <w:pPr>
      <w:spacing w:after="0" w:line="240" w:lineRule="auto"/>
    </w:pPr>
    <w:rPr>
      <w:rFonts w:ascii="Tahoma" w:hAnsi="Tahoma" w:cs="Tahoma"/>
      <w:sz w:val="16"/>
      <w:szCs w:val="16"/>
    </w:rPr>
  </w:style>
  <w:style w:type="character" w:customStyle="1" w:styleId="Char1">
    <w:name w:val="Κείμενο πλαισίου Char"/>
    <w:basedOn w:val="a0"/>
    <w:link w:val="a5"/>
    <w:uiPriority w:val="99"/>
    <w:semiHidden/>
    <w:rsid w:val="001008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899</Words>
  <Characters>4860</Characters>
  <Application>Microsoft Office Word</Application>
  <DocSecurity>0</DocSecurity>
  <Lines>40</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ΜΑΜΟΥΧΑ ΣΤΑΥΡΟΥΛΑ</dc:creator>
  <cp:lastModifiedBy>Orosimo</cp:lastModifiedBy>
  <cp:revision>2</cp:revision>
  <cp:lastPrinted>2019-02-06T13:11:00Z</cp:lastPrinted>
  <dcterms:created xsi:type="dcterms:W3CDTF">2019-02-06T13:15:00Z</dcterms:created>
  <dcterms:modified xsi:type="dcterms:W3CDTF">2019-02-06T13:15:00Z</dcterms:modified>
</cp:coreProperties>
</file>