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b/>
          <w:bCs/>
          <w:color w:val="1B3A5C"/>
          <w:sz w:val="44"/>
          <w:szCs w:val="44"/>
        </w:rPr>
        <w:t xml:space="preserve">AUDIT GATE REPORT</w:t>
      </w:r>
    </w:p>
    <w:p>
      <w:pPr>
        <w:spacing w:after="80"/>
        <w:jc w:val="center"/>
      </w:pPr>
      <w:r>
        <w:rPr>
          <w:color w:val="2E75B6"/>
          <w:sz w:val="28"/>
          <w:szCs w:val="28"/>
        </w:rPr>
        <w:t xml:space="preserve">Enterprise UI Recovery — Strict Verification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Impact Observatory v4.0 | deevo-sim.vercel.app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April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Gate Phase — Strict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Systems Architect (Claude Opus 4.6)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Dimensions: Backend, Run, Decision, Geo, UI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Backend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D8F4E"/>
                <w:sz w:val="36"/>
                <w:szCs w:val="36"/>
              </w:rPr>
              <w:t xml:space="preserve">LIVE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1.1 Active Backend 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 proxy target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http://localhost:8000 (next.config.mjs, line 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uvicorn bind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0.0.0.0:8000 (main.py, lines 194-199)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 port mapping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8000:8000 (docker-compose.yml, line 9)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Production API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https://api.impact-observatory.io (.env.production)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Vercel rewrite rule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/api/:path* → ${NEXT_PUBLIC_API_URL}/api/:path* (vercel.json)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1.2 Request Schema</w:t>
      </w:r>
    </w:p>
    <w:p>
      <w:pPr>
        <w:spacing w:after="120"/>
      </w:pPr>
      <w:r>
        <w:rPr>
          <w:b/>
          <w:bCs/>
        </w:rPr>
        <w:t xml:space="preserve">Frontend sends: </w:t>
      </w:r>
      <w:r>
        <w:t xml:space="preserve">template_id (api.ts, lines 206-211)</w:t>
      </w:r>
    </w:p>
    <w:p>
      <w:pPr>
        <w:spacing w:after="120"/>
      </w:pPr>
      <w:r>
        <w:rPr>
          <w:b/>
          <w:bCs/>
        </w:rPr>
        <w:t xml:space="preserve">Backend expects: </w:t>
      </w:r>
      <w:r>
        <w:t xml:space="preserve">template_id ONLY. Explicit comment at runs.py line 130-131: 'template_id is the sole canonical identifier — no legacy alias. scenario_id is NOT accepted.'</w:t>
      </w:r>
    </w:p>
    <w:p>
      <w:pPr>
        <w:spacing w:after="120"/>
      </w:pPr>
      <w:r>
        <w:rPr>
          <w:b/>
          <w:bCs/>
        </w:rPr>
        <w:t xml:space="preserve">Mismatch risk: </w:t>
      </w:r>
      <w:r>
        <w:rPr>
          <w:b/>
          <w:bCs/>
          <w:color w:val="2D8F4E"/>
        </w:rPr>
        <w:t xml:space="preserve">NONE</w:t>
      </w:r>
      <w:r>
        <w:t xml:space="preserve">. Frontend and backend are aligned on template_id as the canonical identifier. No port mismatch. No schema divergence.</w:t>
      </w:r>
    </w:p>
    <w:p>
      <w:r>
        <w:br w:type="page"/>
      </w:r>
    </w:p>
    <w:p>
      <w:pPr>
        <w:pStyle w:val="Heading1"/>
      </w:pPr>
      <w:r>
        <w:t xml:space="preserve">2. Run Integrity (Cross-Page)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D4820A"/>
                <w:sz w:val="36"/>
                <w:szCs w:val="36"/>
              </w:rPr>
              <w:t xml:space="preserve">CONDITIONAL PASS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2.1 Surface-by-Surface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156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run_id 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 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/runs → setUnifiedResult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+ GET /runs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 run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F4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Impact 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Hydrate + own POST /runs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+ GET /runs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Own OR shared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820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Graph Explorer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Hydrate from useRunState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/nodes, /edges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Shared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F4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Decisions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/decisions (independent)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/decisions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F4E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Critical Finding: Dual-POST Pattern</w:t>
      </w:r>
    </w:p>
    <w:p>
      <w:pPr>
        <w:spacing w:after="120"/>
      </w:pPr>
      <w:r>
        <w:rPr>
          <w:b/>
          <w:bCs/>
          <w:color w:val="C0392B"/>
        </w:rPr>
        <w:t xml:space="preserve">DRIFT RISK IDENTIFIED: </w:t>
      </w:r>
      <w:r>
        <w:t xml:space="preserve">Both Dashboard (page.tsx line 357) and Impact Map (useGlobeEntities.ts line 104) independently call POST /api/v1/runs. Each call generates a NEW run_id on the backend. If a user runs a scenario on Dashboard, then navigates to Impact Map and triggers runScenario() there, the Map will execute a DIFFERENT backend run with a DIFFERENT run_id than the Dashboard.</w:t>
      </w:r>
    </w:p>
    <w:p>
      <w:pPr>
        <w:spacing w:after="120"/>
      </w:pPr>
      <w:r>
        <w:rPr>
          <w:b/>
          <w:bCs/>
        </w:rPr>
        <w:t xml:space="preserve">Mitigating factor: </w:t>
      </w:r>
      <w:r>
        <w:t xml:space="preserve">Impact Map hydrates from useRunState on mount (useGlobeEntities.ts lines 39-71). If the user navigates TO the Map without triggering a new run, it displays the Dashboard's result. The drift only occurs when the user explicitly triggers runScenario() on the Map page.</w:t>
      </w:r>
    </w:p>
    <w:p>
      <w:pPr>
        <w:spacing w:after="120"/>
      </w:pPr>
      <w:r>
        <w:rPr>
          <w:b/>
          <w:bCs/>
        </w:rPr>
        <w:t xml:space="preserve">Verdict: </w:t>
      </w:r>
      <w:r>
        <w:t xml:space="preserve">CONDITIONAL PASS. Cross-page sync works for navigation. Independent POST calls create potential drift when users trigger runs from non-Dashboard surfaces. This is an architectural decision, not a bug — but it means the 'same run_id across all surfaces' guarantee only holds if runs are initiated exclusively from the Dashboard.</w:t>
      </w:r>
    </w:p>
    <w:p>
      <w:r>
        <w:br w:type="page"/>
      </w:r>
    </w:p>
    <w:p>
      <w:pPr>
        <w:pStyle w:val="Heading1"/>
      </w:pPr>
      <w:r>
        <w:t xml:space="preserve">3. Decision Engine Validity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D8F4E"/>
                <w:sz w:val="36"/>
                <w:szCs w:val="36"/>
              </w:rPr>
              <w:t xml:space="preserve">WORKING AS DESIGNED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3.1 Root Cause: decisions = 0</w:t>
      </w:r>
    </w:p>
    <w:p>
      <w:pPr>
        <w:spacing w:after="120"/>
      </w:pPr>
      <w:r>
        <w:rPr>
          <w:b/>
          <w:bCs/>
        </w:rPr>
        <w:t xml:space="preserve">Classification: </w:t>
      </w:r>
      <w:r>
        <w:rPr>
          <w:b/>
          <w:bCs/>
          <w:color w:val="2D8F4E"/>
        </w:rPr>
        <w:t xml:space="preserve">NOT A BUG.</w:t>
      </w:r>
      <w:r>
        <w:t xml:space="preserve"> The system is functioning exactly as designed.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Decision creation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/api/v1/decisions ONLY (operator-initiated)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Seed data includes decisions?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NO. scenario_seeds.py has zero decision creation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Auto-generation from runs?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NO. UnifiedRunResult has decision_inputs, NOT decisions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 hook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useDecisions() → GET /api/v1/decisions (correct)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persistence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store.save_decision() called ONLY from engine.create_decision()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Linkage requirement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source_signal_id OR source_seed_id OR source_run_id required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Explanation: </w:t>
      </w:r>
      <w:r>
        <w:t xml:space="preserve">Decisions are operator-created artifacts in the Deevo governance model. The OperatorDecisionPanel correctly calls GET /decisions to list them. When no operator has created any decisions via POST /decisions, the list is empty. The decision_inputs field in UnifiedRunResult provides recommended actions from the AI pipeline but does NOT auto-create decision records — this is by design for human-in-the-loop governance (IFRS 17 audit trail requirement).</w:t>
      </w:r>
    </w:p>
    <w:p>
      <w:pPr>
        <w:pStyle w:val="Heading2"/>
      </w:pPr>
      <w:r>
        <w:t xml:space="preserve">3.2 Schema Clarification</w:t>
      </w:r>
    </w:p>
    <w:p>
      <w:pPr>
        <w:spacing w:after="120"/>
      </w:pPr>
      <w:r>
        <w:t xml:space="preserve">UnifiedRunResult.decision_inputs (pipeline AI recommendations) ≠ OperatorDecision[] (human governance artifacts). These are intentionally separate concepts. The frontend correctly treats them as separate: decision_inputs feeds the DashboardSummary, while OperatorDecisionPanel queries its own endpoint.</w:t>
      </w:r>
    </w:p>
    <w:p>
      <w:r>
        <w:br w:type="page"/>
      </w:r>
    </w:p>
    <w:p>
      <w:pPr>
        <w:pStyle w:val="Heading1"/>
      </w:pPr>
      <w:r>
        <w:t xml:space="preserve">4. Geo Scope &amp; Scenario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D8F4E"/>
                <w:sz w:val="36"/>
                <w:szCs w:val="36"/>
              </w:rPr>
              <w:t xml:space="preserve">CANONICAL — PASS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4.1 Registry Architecture</w:t>
      </w:r>
    </w:p>
    <w:p>
      <w:pPr>
        <w:spacing w:after="120"/>
      </w:pPr>
      <w:r>
        <w:rPr>
          <w:b/>
          <w:bCs/>
        </w:rPr>
        <w:t xml:space="preserve">Single source of truth: </w:t>
      </w:r>
      <w:r>
        <w:t xml:space="preserve">backend/app/governance/registry.py → CANONICAL_REGISTRY dictionary (lines 100-233)</w:t>
      </w:r>
    </w:p>
    <w:p>
      <w:pPr>
        <w:spacing w:after="120"/>
      </w:pPr>
      <w:r>
        <w:rPr>
          <w:b/>
          <w:bCs/>
        </w:rPr>
        <w:t xml:space="preserve">Legacy pattern: </w:t>
      </w:r>
      <w:r>
        <w:t xml:space="preserve">TEMPLATE_GEO_SCOPE is DEPRECATED. Module docstring at registry.py line 16 confirms: 'Replaces ad-hoc TEMPLATE_GEO_SCOPE pattern from normalize.py'</w:t>
      </w:r>
    </w:p>
    <w:p>
      <w:pPr>
        <w:spacing w:after="120"/>
      </w:pPr>
      <w:r>
        <w:rPr>
          <w:b/>
          <w:bCs/>
        </w:rPr>
        <w:t xml:space="preserve">Governance enforcement: </w:t>
      </w:r>
      <w:r>
        <w:t xml:space="preserve">CanonicalScenario dataclass (line 64) requires geographic_scope: List[str]. Line 67 enforces shock_mapping_key == scenario_id (prevents aliasing).</w:t>
      </w:r>
    </w:p>
    <w:p>
      <w:pPr>
        <w:pStyle w:val="Heading2"/>
      </w:pPr>
      <w:r>
        <w:t xml:space="preserve">4.2 Scenario ID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hormuz_chokepoint_disruption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8F4E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8F4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red_sea_trade_corridor_instability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8F4E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8F4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energy_market_volatility_shock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8F4E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8F4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critical_port_operations_disruption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8F4E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8F4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regional_airspace_disruption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8F4E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8F4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cross_border_sanctions_escalation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8F4E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8F4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regional_liquidity_stress_event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8F4E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8F4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financial_infrastructure_cyber_disruption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8F4E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8F4E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Legacy IDs: </w:t>
      </w:r>
      <w:r>
        <w:rPr>
          <w:b/>
          <w:bCs/>
          <w:color w:val="2D8F4E"/>
        </w:rPr>
        <w:t xml:space="preserve">NONE FOUND.</w:t>
      </w:r>
      <w:r>
        <w:t xml:space="preserve"> All 8 scenario IDs match 1:1 between governance/registry.py and scenarios/catalog.py. No orphaned, hardcoded, or legacy UUIDs detected.</w:t>
      </w:r>
    </w:p>
    <w:p>
      <w:r>
        <w:br w:type="page"/>
      </w:r>
    </w:p>
    <w:p>
      <w:pPr>
        <w:pStyle w:val="Heading1"/>
      </w:pPr>
      <w:r>
        <w:t xml:space="preserve">5. UI ↔ Backend Consistency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D8F4E"/>
                <w:sz w:val="36"/>
                <w:szCs w:val="36"/>
              </w:rPr>
              <w:t xml:space="preserve">PASS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5.1 Data Propagation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18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Field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total_loss_usd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→ UnifiedRunResult → adapter → RunResult.totalLossUsd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 (passthrough)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F4E"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sector aggregates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sectors.banking_aggregate → run.banking (direct map)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None (passthrough)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F4E"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map entities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map_payload.impacted_entities → useGlobeEntities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stress &gt; 0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F4E"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graph nodes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graph_payload.nodes → normalizeGraphNode() → useGraphData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Schema normalize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F4E"/>
                <w:sz w:val="20"/>
                <w:szCs w:val="20"/>
              </w:rPr>
              <w:t xml:space="preserve">MATCH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Backend Payload Reality</w:t>
      </w:r>
    </w:p>
    <w:p>
      <w:pPr>
        <w:spacing w:after="120"/>
      </w:pPr>
      <w:r>
        <w:rPr>
          <w:b/>
          <w:bCs/>
        </w:rPr>
        <w:t xml:space="preserve">map_payload: </w:t>
      </w:r>
      <w:r>
        <w:t xml:space="preserve">Populated with REAL impacted_entities from snapshot.impacted_nodes (runner.py lines 449-466). Includes node_id, label, label_ar, lat, lng, stress, loss_usd, classification, layer. NOT placeholder data.</w:t>
      </w:r>
    </w:p>
    <w:p>
      <w:pPr>
        <w:spacing w:after="120"/>
      </w:pPr>
      <w:r>
        <w:rPr>
          <w:b/>
          <w:bCs/>
        </w:rPr>
        <w:t xml:space="preserve">graph_payload: </w:t>
      </w:r>
      <w:r>
        <w:t xml:space="preserve">Populated with REAL nodes and edges from snapshot (runner.py lines 442-446). Each node includes model_dump() output. Categories hardcoded as ['geography', 'infrastructure', 'economy', 'finance', 'society'].</w:t>
      </w:r>
    </w:p>
    <w:p>
      <w:pPr>
        <w:spacing w:after="120"/>
      </w:pPr>
      <w:r>
        <w:rPr>
          <w:b/>
          <w:bCs/>
        </w:rPr>
        <w:t xml:space="preserve">Consistency verdict: </w:t>
      </w:r>
      <w:r>
        <w:t xml:space="preserve">Loss values, sector aggregates, map entities, and graph nodes all propagate without value transformation. Schema normalization (normalizeGraphNode) handles field renaming only. No data corruption, injection, or fallback overrides detected.</w:t>
      </w:r>
    </w:p>
    <w:p>
      <w:r>
        <w:br w:type="page"/>
      </w:r>
    </w:p>
    <w:p>
      <w:pPr>
        <w:pStyle w:val="Heading1"/>
      </w:pPr>
      <w:r>
        <w:t xml:space="preserve">6. Final Verdict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Backend Alignment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F4E"/>
                <w:sz w:val="20"/>
                <w:szCs w:val="20"/>
              </w:rPr>
              <w:t xml:space="preserve">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8F4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 Run Integrity (Cross-Page)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4820A"/>
                <w:sz w:val="20"/>
                <w:szCs w:val="20"/>
              </w:rPr>
              <w:t xml:space="preserve">CONDITIONAL 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4820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 Decision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F4E"/>
                <w:sz w:val="20"/>
                <w:szCs w:val="20"/>
              </w:rPr>
              <w:t xml:space="preserve">WORKING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8F4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 Geo 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F4E"/>
                <w:sz w:val="20"/>
                <w:szCs w:val="20"/>
              </w:rPr>
              <w:t xml:space="preserve">CANONICAL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8F4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 UI ↔ Backend Consistency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D8F4E"/>
                <w:sz w:val="20"/>
                <w:szCs w:val="20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D8F4E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D4820A"/>
                <w:sz w:val="36"/>
                <w:szCs w:val="36"/>
              </w:rPr>
              <w:t xml:space="preserve">CONDITIONAL GO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4 of 5 dimensions pass cleanly. Dimension 2 (Run Integrity) passes conditionally due to the dual-POST pattern where Impact Map can generate its own run_id independent of Dashboard. This is an architectural behavior, not a defect — but it means cross-page run_id identity is only guaranteed when navigation occurs without triggering new runs from secondary surfaces.</w:t>
      </w:r>
    </w:p>
    <w:p>
      <w:pPr>
        <w:spacing w:after="60"/>
      </w:pPr>
    </w:p>
    <w:p>
      <w:pPr>
        <w:pStyle w:val="Heading2"/>
      </w:pPr>
      <w:r>
        <w:t xml:space="preserve">6.1 Conditions for Full 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Enforce single-producer pattern: </w:t>
      </w:r>
      <w:r>
        <w:t xml:space="preserve">Remove or gate POST /runs from useGlobeEntities.ts so only Dashboard initiates runs. Map and Graph should be consumers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Visual production verification: </w:t>
      </w:r>
      <w:r>
        <w:t xml:space="preserve">Navigate /map and /graph-explorer on deevo-sim.vercel.app to confirm CapabilityState renders. Chrome extension was not connected during this audit.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OperatorDecisionPanel localization: </w:t>
      </w:r>
      <w:r>
        <w:t xml:space="preserve">Fix 3 remaining English-only strings (form validation, USER_ERROR_MESSAGES, DECISION_TYPES) per Cycle 3 audit.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CCCCCC" w:sz="1" w:space="8"/>
        </w:pBdr>
        <w:spacing w:before="400"/>
        <w:jc w:val="center"/>
      </w:pPr>
      <w:r>
        <w:rPr>
          <w:i/>
          <w:iCs/>
          <w:color w:val="666666"/>
          <w:sz w:val="18"/>
          <w:szCs w:val="18"/>
        </w:rPr>
        <w:t xml:space="preserve">End of Audit Gate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color w:val="666666"/>
        <w:sz w:val="16"/>
        <w:szCs w:val="16"/>
      </w:rPr>
      <w:t xml:space="preserve">Deevo Analytics | Audit Gate Phase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C0392B"/>
        <w:sz w:val="16"/>
        <w:szCs w:val="16"/>
      </w:rPr>
      <w:t xml:space="preserve">CONFIDENTIAL</w:t>
    </w:r>
    <w:r>
      <w:rPr>
        <w:color w:val="666666"/>
        <w:sz w:val="16"/>
        <w:szCs w:val="16"/>
      </w:rPr>
      <w:t xml:space="preserve">  |  Gate Audit Phase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2026-04-06T03:10:53.880Z</dcterms:created>
  <dcterms:modified xsi:type="dcterms:W3CDTF">2026-04-06T03:10:53.882Z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