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aps/>
          <w:color w:val="1A56DB"/>
          <w:sz w:val="22"/>
          <w:szCs w:val="22"/>
        </w:rPr>
        <w:t xml:space="preserve">DEEVO ANALYTICS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11827"/>
          <w:sz w:val="48"/>
          <w:szCs w:val="48"/>
        </w:rPr>
        <w:t xml:space="preserve">Operator Decisions Surface</w:t>
      </w:r>
    </w:p>
    <w:p>
      <w:pPr>
        <w:spacing w:after="6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UX &amp; Data-Flow Audit Report</w:t>
      </w:r>
    </w:p>
    <w:p>
      <w:pPr>
        <w:pBdr>
          <w:top w:val="single" w:color="1A56DB" w:sz="6" w:space="12"/>
        </w:pBdr>
        <w:spacing w:after="120" w:before="4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Impact Observatory | مرصد الأثر</w:t>
      </w: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April 5, 2026  •  Version 2.0  •  Audit + Fix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1. Audit Findings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Operator Decisions panel (OperatorDecisionPanel.tsx) was audited against three categories: broken UX, broken data flow, and broken error handling. Below is the complete defect inventory.</w:t>
      </w:r>
    </w:p>
    <w:p>
      <w:pPr>
        <w:spacing w:after="8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1A. Broken UX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260"/>
      </w:tblGrid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Defect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UX-1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Manual signal_id free-text input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Operator must copy-paste UUIDs from another screen. Error-prone, no autocomplete, no validation against real signals.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UX-2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Manual seed_id free-text input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Same problem — no binding to pending seeds. Operator can type non-existent seed IDs.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UX-3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Manual run_id free-text input (UUID)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Expects raw UUID with no guidance. No run picker, no link to scenario results.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UX-4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Raw JSON payload textarea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Requires JSON knowledge from operators. No schema validation, no field guidance.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UX-5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Numeric confidence input (0–1)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No visual feedback. A slider with percentage label is more intuitive.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UX-6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No contextual help per decision type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Operator does not know what each type means without external documentation.</w:t>
            </w:r>
          </w:p>
        </w:tc>
      </w:tr>
    </w:tbl>
    <w:p>
      <w:pPr>
        <w:spacing w:after="8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1B. Broken Data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260"/>
      </w:tblGrid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Defect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DF-1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 binding to selectedScenarioId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Form is disconnected from the scenario context the operator is viewing. Source IDs must be typed manually.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DF-2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 binding to scenarioResult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No impact preview (loss, stress) shown before decision creation. Operator decides blind.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DF-3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 signal selection mechanism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liveSignals[] in store is never surfaced. No signal picker, no auto-link from seed.signal_id.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DF-4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No seed context from pendingSeeds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pendingSeeds[] available in store but unused. No matching logic to find seed for scenario.</w:t>
            </w:r>
          </w:p>
        </w:tc>
      </w:tr>
    </w:tbl>
    <w:p>
      <w:pPr>
        <w:spacing w:after="8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1C. Broken Error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260"/>
      </w:tblGrid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Defect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EH-1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Raw API error.message shown in UI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404 "Decision 'dec-xyz' not found" and 409 conflict messages displayed verbatim. Exposes internal IDs.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EH-2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No fallback/retry guidance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Error states provide no actionable next step for the operator.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EH-3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Error not dismissible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Error banners persist until next successful action. No dismiss button.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2. Exact UI Components to Remove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C2626"/>
                <w:sz w:val="18"/>
                <w:szCs w:val="18"/>
              </w:rPr>
              <w:t xml:space="preserve">Signal ID &lt;input&gt;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CreateDecisionForm, line 320–325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Replaced by auto-link from store context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C2626"/>
                <w:sz w:val="18"/>
                <w:szCs w:val="18"/>
              </w:rPr>
              <w:t xml:space="preserve">Seed ID &lt;input&gt;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CreateDecisionForm, line 326–331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Replaced by auto-link from pendingSeeds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C2626"/>
                <w:sz w:val="18"/>
                <w:szCs w:val="18"/>
              </w:rPr>
              <w:t xml:space="preserve">Run ID &lt;input&gt;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CreateDecisionForm, line 332–337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Replaced by auto-link from scenarioResult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C2626"/>
                <w:sz w:val="18"/>
                <w:szCs w:val="18"/>
              </w:rPr>
              <w:t xml:space="preserve">Payload JSON &lt;textarea&gt;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CreateDecisionForm, line 373–386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Removed entirely — payload auto-generated by engine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C2626"/>
                <w:sz w:val="18"/>
                <w:szCs w:val="18"/>
              </w:rPr>
              <w:t xml:space="preserve">Numeric confidence &lt;input&gt;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CreateDecisionForm, line 360–369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Replaced by range slider with % label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C2626"/>
                <w:sz w:val="18"/>
                <w:szCs w:val="18"/>
              </w:rPr>
              <w:t xml:space="preserve">Raw error.message display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CreateDecisionForm line 406, main panel line 521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Replaced by user-safe error constants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C2626"/>
                <w:sz w:val="18"/>
                <w:szCs w:val="18"/>
              </w:rPr>
              <w:t xml:space="preserve">decision_id mono display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DecisionRow, line 120–122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Internal ID removed from row header</w:t>
            </w:r>
          </w:p>
        </w:tc>
      </w:tr>
    </w:tbl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3. Exact UI Components to Add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A34A"/>
                <w:sz w:val="18"/>
                <w:szCs w:val="18"/>
              </w:rPr>
              <w:t xml:space="preserve">SourceChip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Display component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Shows auto-linked signal/seed/scenario as colored chips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A34A"/>
                <w:sz w:val="18"/>
                <w:szCs w:val="18"/>
              </w:rPr>
              <w:t xml:space="preserve">SignalPicker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Interactive selector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Filterable list of liveSignals[] from store, clickable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A34A"/>
                <w:sz w:val="18"/>
                <w:szCs w:val="18"/>
              </w:rPr>
              <w:t xml:space="preserve">ImpactPreview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Display component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Shows scenario title, est. loss (USD), system stress %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A34A"/>
                <w:sz w:val="18"/>
                <w:szCs w:val="18"/>
              </w:rPr>
              <w:t xml:space="preserve">Confidence slider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&lt;input type="range"&gt;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Visual 0–100% slider replacing numeric input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A34A"/>
                <w:sz w:val="18"/>
                <w:szCs w:val="18"/>
              </w:rPr>
              <w:t xml:space="preserve">Decision type description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Contextual help text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Shows what each DecisionType means below selector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A34A"/>
                <w:sz w:val="18"/>
                <w:szCs w:val="18"/>
              </w:rPr>
              <w:t xml:space="preserve">No-context empty state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Guidance panel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Shown when no scenario/signals active — directs user to select scenario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A34A"/>
                <w:sz w:val="18"/>
                <w:szCs w:val="18"/>
              </w:rPr>
              <w:t xml:space="preserve">User-safe error banner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Error display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Dismissible, generic messages — never exposes API internals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A34A"/>
                <w:sz w:val="18"/>
                <w:szCs w:val="18"/>
              </w:rPr>
              <w:t xml:space="preserve">Rationale required marker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Validation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Rationale is now required (*) for IFRS 17 audit traceability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4. New Decision Flow Mapping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corrected decision creation flow eliminates all manual ID entry and enforces a context-driven workflow: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Operator selects a scenario </w:t>
      </w:r>
      <w:r>
        <w:rPr>
          <w:rFonts w:ascii="Arial" w:cs="Arial" w:eastAsia="Arial" w:hAnsi="Arial"/>
          <w:sz w:val="20"/>
          <w:szCs w:val="20"/>
        </w:rPr>
        <w:t xml:space="preserve">from the Control Panel. This sets selectedScenarioId and triggers analysis.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System runs analysis </w:t>
      </w:r>
      <w:r>
        <w:rPr>
          <w:rFonts w:ascii="Arial" w:cs="Arial" w:eastAsia="Arial" w:hAnsi="Arial"/>
          <w:sz w:val="20"/>
          <w:szCs w:val="20"/>
        </w:rPr>
        <w:t xml:space="preserve">— scenarioResult populates in store with title, total_economic_loss_usd, system_stress.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Signals appear </w:t>
      </w:r>
      <w:r>
        <w:rPr>
          <w:rFonts w:ascii="Arial" w:cs="Arial" w:eastAsia="Arial" w:hAnsi="Arial"/>
          <w:sz w:val="20"/>
          <w:szCs w:val="20"/>
        </w:rPr>
        <w:t xml:space="preserve">via WebSocket → liveSignals[] and pendingSeeds[] populate in store.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Operator clicks “+ New” </w:t>
      </w:r>
      <w:r>
        <w:rPr>
          <w:rFonts w:ascii="Arial" w:cs="Arial" w:eastAsia="Arial" w:hAnsi="Arial"/>
          <w:sz w:val="20"/>
          <w:szCs w:val="20"/>
        </w:rPr>
        <w:t xml:space="preserve">— CreateDecisionForm opens with auto-linked context chips showing the bound scenario, seed, and signal.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Impact Preview </w:t>
      </w:r>
      <w:r>
        <w:rPr>
          <w:rFonts w:ascii="Arial" w:cs="Arial" w:eastAsia="Arial" w:hAnsi="Arial"/>
          <w:sz w:val="20"/>
          <w:szCs w:val="20"/>
        </w:rPr>
        <w:t xml:space="preserve">renders if scenarioResult exists — shows est. loss and stress before the operator commits.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Operator selects decision type, writes rationale (required), sets confidence slider.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Operator clicks “Create Decision” </w:t>
      </w:r>
      <w:r>
        <w:rPr>
          <w:rFonts w:ascii="Arial" w:cs="Arial" w:eastAsia="Arial" w:hAnsi="Arial"/>
          <w:sz w:val="20"/>
          <w:szCs w:val="20"/>
        </w:rPr>
        <w:t xml:space="preserve">— POST /api/v1/decisions fires with auto-resolved source IDs. No manual ID entry.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On error: </w:t>
      </w:r>
      <w:r>
        <w:rPr>
          <w:rFonts w:ascii="Arial" w:cs="Arial" w:eastAsia="Arial" w:hAnsi="Arial"/>
          <w:color w:val="DC2626"/>
          <w:sz w:val="20"/>
          <w:szCs w:val="20"/>
        </w:rPr>
        <w:t xml:space="preserve">user-safe message displayed in dismissible banner. Never raw API response.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Guard rail: if no scenario is selected AND no live signals exist, the form shows a guidance panel instead of empty inputs, directing the operator to select a scenario first.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5. UI ↔ Data Contract Mapping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Every UI element in the corrected form maps to a typed field in the CreateDecisionRequest data contract (POST /api/v1/decisions):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UI Element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Field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Decision Type selector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decision_type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User selection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Enum: 6 valid values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Source chips (signal)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source_signal_id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SignalPicker or seed.signal_id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Optional string | null, max 64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Source chips (seed)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source_seed_id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Auto from pendingSeeds match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Optional string | null, max 64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Source chips (scenario)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source_run_id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scenarioResult.scenario_id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Optional string | null, max 64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Rationale textarea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rationale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User input (required)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Required, max 500 chars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Confidence slider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confidence_score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Range input 0–1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Float, ge=0.0, le=1.0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(auto-generated)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decision_payload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Empty {} by default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Optional dict, auto-populated by engine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(derived from auth)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created_by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Auth principal_id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Auto from JWT/API key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Linkage invariant: at least one of source_signal_id, source_seed_id, source_run_id must be non-null. This is enforced both client-side (hasSource guard) and server-side (DecisionError from engine).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6. Final Corrected Structure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corrected OperatorDecisionPanel.tsx has the following component hierarchy: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OperatorDecisionPanel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Root panel: filters, decision list, create toggle, action error banner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  ├─ CreateDecisionForm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Context-driven form: auto-links sources, impact preview, type + rationale + confidence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  │  ├─ ImpactPreview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Displays scenarioResult.title, total_economic_loss_usd, system_stress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  │  ├─ SignalPicker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Filterable liveSignals[] list, click-to-select, shown when no auto-link from seed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  │  └─ SourceChip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Visual chip showing linked signal/seed/scenario ID with label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  ├─ DecisionRow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Compact row: type icon, type label, confidence, status badge, source chips, rationale, actions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  │  └─ SourceChip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Reused in row to show linked sources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  └─ DecisionDetail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Expanded detail: full rationale, payload JSON, outcome payload, timestamps</w:t>
            </w:r>
          </w:p>
        </w:tc>
      </w:tr>
    </w:tbl>
    <w:p>
      <w:pPr>
        <w:spacing w:after="8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6A. Error Handling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User-Safe Message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Codes Covered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Create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Unable to create decision. Please check your inputs and retry.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400, 403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Execute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Unable to execute decision. It may have already been processed.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403, 404, 409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Close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Unable to close decision. It may not be in a closeable state.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403, 404, 409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Load list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Unable to load decisions. Please retry or contact support.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403, 500</w:t>
            </w:r>
          </w:p>
        </w:tc>
      </w:tr>
    </w:tbl>
    <w:p>
      <w:pPr>
        <w:spacing w:after="8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6B. Decision Gate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Before this component is considered production-ready, the following must be true: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selectedScenarioId and scenarioResult are confirmed populated by the control panel before the create form renders.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liveSignals[] WebSocket subscription is active and SignalPicker renders correctly with real signal data.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pendingSeeds[] store is refreshed before form open so auto-linking finds the correct seed for the scenario.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All error paths tested: 400 (missing linkage), 403 (role check), 404 (stale decision ID), 409 (invalid state transition).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SHA-256 audit trail: rationale, confidence_score, and decision_type are present in every created decision for IFRS 17 compliance.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E2E test: scenario select → signals appear → create decision → execute → close lifecycle passes.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2" w:space="4"/>
      </w:pBdr>
      <w:tabs>
        <w:tab w:val="right" w:pos="9026"/>
      </w:tabs>
    </w:pPr>
    <w:r>
      <w:rPr>
        <w:rFonts w:ascii="Arial" w:cs="Arial" w:eastAsia="Arial" w:hAnsi="Arial"/>
        <w:color w:val="6B7280"/>
        <w:sz w:val="14"/>
        <w:szCs w:val="14"/>
      </w:rPr>
      <w:t xml:space="preserve">© 2026 Deevo Analytics</w:t>
    </w:r>
    <w:r>
      <w:rPr>
        <w:rFonts w:ascii="Arial" w:cs="Arial" w:eastAsia="Arial" w:hAnsi="Arial"/>
        <w:color w:val="6B7280"/>
        <w:sz w:val="14"/>
        <w:szCs w:val="14"/>
      </w:rPr>
      <w:t xml:space="preserve">	Page </w:t>
    </w:r>
    <w:r>
      <w:rPr>
        <w:rFonts w:ascii="Arial" w:cs="Arial" w:eastAsia="Arial" w:hAnsi="Arial"/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4" w:space="4"/>
      </w:pBdr>
      <w:tabs>
        <w:tab w:val="right" w:pos="9026"/>
      </w:tabs>
    </w:pPr>
    <w:r>
      <w:rPr>
        <w:rFonts w:ascii="Arial" w:cs="Arial" w:eastAsia="Arial" w:hAnsi="Arial"/>
        <w:color w:val="6B7280"/>
        <w:sz w:val="16"/>
        <w:szCs w:val="16"/>
      </w:rPr>
      <w:t xml:space="preserve">Deevo Analytics — Operator Decisions Audit</w:t>
    </w:r>
    <w:r>
      <w:rPr>
        <w:rFonts w:ascii="Arial" w:cs="Arial" w:eastAsia="Arial" w:hAnsi="Arial"/>
        <w:b/>
        <w:bCs/>
        <w:color w:val="DC2626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2026-04-05T07:16:04.884Z</dcterms:created>
  <dcterms:modified xsi:type="dcterms:W3CDTF">2026-04-05T07:16:04.885Z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