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0"/>
          <w:szCs w:val="40"/>
        </w:rPr>
        <w:t xml:space="preserve">IMPACT OBSERVATORY</w:t>
      </w:r>
    </w:p>
    <w:p>
      <w:pPr>
        <w:spacing w:after="80"/>
        <w:jc w:val="center"/>
      </w:pPr>
      <w:r>
        <w:rPr>
          <w:rFonts w:ascii="Arial" w:cs="Arial" w:eastAsia="Arial" w:hAnsi="Arial"/>
          <w:b/>
          <w:bCs/>
          <w:color w:val="1B3A4B"/>
          <w:sz w:val="36"/>
          <w:szCs w:val="36"/>
        </w:rPr>
        <w:t xml:space="preserve">UNIFICATION BRIDGE VERDICT</w:t>
      </w:r>
    </w:p>
    <w:p>
      <w:pPr>
        <w:spacing w:after="200"/>
        <w:jc w:val="center"/>
      </w:pPr>
      <w:r>
        <w:rPr>
          <w:rFonts w:ascii="Arial" w:cs="Arial" w:eastAsia="Arial" w:hAnsi="Arial"/>
          <w:i/>
          <w:iCs/>
          <w:color w:val="666666"/>
          <w:sz w:val="20"/>
          <w:szCs w:val="20"/>
        </w:rPr>
        <w:t xml:space="preserve">Enterprise Architecture Decision Document  |  April 2026  |  CONFIDENTIAL</w:t>
      </w:r>
    </w:p>
    <w:p>
      <w:pPr>
        <w:spacing w:after="80"/>
      </w:pPr>
    </w:p>
    <w:p>
      <w:pPr>
        <w:pStyle w:val="Heading1"/>
        <w:spacing w:after="200" w:before="360"/>
      </w:pPr>
      <w:r>
        <w:rPr>
          <w:rFonts w:ascii="Arial" w:cs="Arial" w:eastAsia="Arial" w:hAnsi="Arial"/>
          <w:b/>
          <w:bCs/>
          <w:sz w:val="32"/>
          <w:szCs w:val="32"/>
        </w:rPr>
        <w:t xml:space="preserve">1. Executive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6"/>
              <w:bottom w:val="single" w:color="B45309" w:sz="2"/>
              <w:right w:val="single" w:color="B45309" w:sz="2"/>
            </w:tcBorders>
            <w:shd w:fill="FAFAFA" w:val="clear"/>
            <w:tcMar>
              <w:top w:type="dxa" w:w="160"/>
              <w:left w:type="dxa" w:w="200"/>
              <w:bottom w:type="dxa" w:w="160"/>
              <w:right w:type="dxa" w:w="200"/>
            </w:tcMar>
          </w:tcPr>
          <w:p>
            <w:pPr>
              <w:jc w:val="center"/>
            </w:pPr>
            <w:r>
              <w:rPr>
                <w:rFonts w:ascii="Arial" w:cs="Arial" w:eastAsia="Arial" w:hAnsi="Arial"/>
                <w:b/>
                <w:bCs/>
                <w:color w:val="B45309"/>
                <w:sz w:val="28"/>
                <w:szCs w:val="28"/>
              </w:rPr>
              <w:t xml:space="preserve">UNIFY IN PHASES  --  3 phases, 5 working days, zero greenfield</w:t>
            </w:r>
          </w:p>
        </w:tc>
      </w:tr>
    </w:tbl>
    <w:p>
      <w:pPr>
        <w:spacing w:after="80"/>
      </w:pPr>
    </w:p>
    <w:p>
      <w:pPr>
        <w:spacing w:after="120"/>
      </w:pPr>
      <w:r>
        <w:rPr>
          <w:rFonts w:ascii="Arial" w:cs="Arial" w:eastAsia="Arial" w:hAnsi="Arial"/>
          <w:sz w:val="20"/>
          <w:szCs w:val="20"/>
        </w:rPr>
        <w:t xml:space="preserve">The system has one backend wearing three masks. simulation/runner.py (568 lines, 13 stages, 29 engine calls) is the only pipeline that calls physics, math, sector, quality, trust, and assumptions. The other two pipelines (pipeline_v4.py at 542 lines and pipeline.py at 617 lines) are evolutionary dead ends that duplicate subsets of the same engine calls without quality control or audit.</w:t>
      </w:r>
    </w:p>
    <w:p>
      <w:pPr>
        <w:spacing w:after="120"/>
      </w:pPr>
      <w:r>
        <w:rPr>
          <w:rFonts w:ascii="Arial" w:cs="Arial" w:eastAsia="Arial" w:hAnsi="Arial"/>
          <w:sz w:val="20"/>
          <w:szCs w:val="20"/>
        </w:rPr>
        <w:t xml:space="preserve">Unification is a wiring operation, not a rebuild. The bridges are already built. The adapter is already written. The shared state store already exists. The remaining work is: swap one function call in runs.py, delete 2,391 lines of dead code, remove 20 dead endpoints, rewire the frontend from 12 section fetches to one payload, and create one new page.</w:t>
      </w:r>
    </w:p>
    <w:p>
      <w:pPr>
        <w:pStyle w:val="Heading1"/>
        <w:spacing w:after="200" w:before="360"/>
      </w:pPr>
      <w:r>
        <w:rPr>
          <w:rFonts w:ascii="Arial" w:cs="Arial" w:eastAsia="Arial" w:hAnsi="Arial"/>
          <w:b/>
          <w:bCs/>
          <w:sz w:val="32"/>
          <w:szCs w:val="32"/>
        </w:rPr>
        <w:t xml:space="preserve">2. Root Cause Of The Split</w:t>
      </w:r>
    </w:p>
    <w:p>
      <w:pPr>
        <w:spacing w:after="120"/>
      </w:pPr>
      <w:r>
        <w:rPr>
          <w:rFonts w:ascii="Arial" w:cs="Arial" w:eastAsia="Arial" w:hAnsi="Arial"/>
          <w:sz w:val="20"/>
          <w:szCs w:val="20"/>
        </w:rPr>
        <w:t xml:space="preserve">The split is not architectural. It is evolutionary. Three pipeline execution paths grew from the same codebase at different times:</w:t>
      </w:r>
    </w:p>
    <w:p>
      <w:pPr>
        <w:pStyle w:val="ListParagraph"/>
        <w:numPr>
          <w:ilvl w:val="0"/>
          <w:numId w:val="2"/>
        </w:numPr>
        <w:spacing w:after="60"/>
      </w:pPr>
      <w:r>
        <w:rPr>
          <w:rFonts w:ascii="Arial" w:cs="Arial" w:eastAsia="Arial" w:hAnsi="Arial"/>
          <w:sz w:val="20"/>
          <w:szCs w:val="20"/>
        </w:rPr>
        <w:t xml:space="preserve">orchestration/pipeline.py (617 lines, 10 stages): The original observatory pipeline. Hardcoded Hormuz graph. Separate Pydantic schema family (schemas/observatory.py, 620 lines). Nine endpoints at /observatory. Zero frontend consumers. This is dead code.</w:t>
      </w:r>
    </w:p>
    <w:p>
      <w:pPr>
        <w:pStyle w:val="ListParagraph"/>
        <w:numPr>
          <w:ilvl w:val="0"/>
          <w:numId w:val="2"/>
        </w:numPr>
        <w:spacing w:after="60"/>
      </w:pPr>
      <w:r>
        <w:rPr>
          <w:rFonts w:ascii="Arial" w:cs="Arial" w:eastAsia="Arial" w:hAnsi="Arial"/>
          <w:sz w:val="20"/>
          <w:szCs w:val="20"/>
        </w:rPr>
        <w:t xml:space="preserve">orchestration/pipeline_v4.py (542 lines, 9 stages): The v4 governance pipeline. Typed Scenario/Entity/Edge inputs. Direct service engine calls. No signal processing, no trust layer, no assumptions. Called by POST /api/v1/runs (the Home page).</w:t>
      </w:r>
    </w:p>
    <w:p>
      <w:pPr>
        <w:pStyle w:val="ListParagraph"/>
        <w:numPr>
          <w:ilvl w:val="0"/>
          <w:numId w:val="2"/>
        </w:numPr>
        <w:spacing w:after="60"/>
      </w:pPr>
      <w:r>
        <w:rPr>
          <w:rFonts w:ascii="Arial" w:cs="Arial" w:eastAsia="Arial" w:hAnsi="Arial"/>
          <w:sz w:val="20"/>
          <w:szCs w:val="20"/>
        </w:rPr>
        <w:t xml:space="preserve">simulation/runner.py (568 lines, 13 stages): The unified runner. Full signal chain (7 quality stages), graph construction, physics bridge (8 calls), math bridge (8 calls), sector bridge (13 calls), trust layer, assumptions. Called by POST /graph/unified-run (the Control Room).</w:t>
      </w:r>
    </w:p>
    <w:p>
      <w:pPr>
        <w:spacing w:after="120"/>
      </w:pPr>
      <w:r>
        <w:rPr>
          <w:rFonts w:ascii="Arial" w:cs="Arial" w:eastAsia="Arial" w:hAnsi="Arial"/>
          <w:sz w:val="20"/>
          <w:szCs w:val="20"/>
        </w:rPr>
        <w:t xml:space="preserve">The frontend split follows the backend split. The Home page (/) calls pipeline_v4 via 12 section fetches. The Control Room (/control-room) calls runner.py and gets a single unified payload. Same user, same scenarios, different confidence levels, different audit trails. This is the break.</w:t>
      </w:r>
    </w:p>
    <w:p>
      <w:pPr>
        <w:pStyle w:val="Heading1"/>
        <w:spacing w:after="200" w:before="360"/>
      </w:pPr>
      <w:r>
        <w:rPr>
          <w:rFonts w:ascii="Arial" w:cs="Arial" w:eastAsia="Arial" w:hAnsi="Arial"/>
          <w:b/>
          <w:bCs/>
          <w:sz w:val="32"/>
          <w:szCs w:val="32"/>
        </w:rPr>
        <w:t xml:space="preserve">3. Canonical Backend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2"/>
              <w:left w:val="single" w:color="166534" w:sz="6"/>
              <w:bottom w:val="single" w:color="166534" w:sz="2"/>
              <w:right w:val="single" w:color="166534" w:sz="2"/>
            </w:tcBorders>
            <w:shd w:fill="FAFAFA" w:val="clear"/>
            <w:tcMar>
              <w:top w:type="dxa" w:w="160"/>
              <w:left w:type="dxa" w:w="200"/>
              <w:bottom w:type="dxa" w:w="160"/>
              <w:right w:type="dxa" w:w="200"/>
            </w:tcMar>
          </w:tcPr>
          <w:p>
            <w:pPr>
              <w:jc w:val="center"/>
            </w:pPr>
            <w:r>
              <w:rPr>
                <w:rFonts w:ascii="Arial" w:cs="Arial" w:eastAsia="Arial" w:hAnsi="Arial"/>
                <w:b/>
                <w:bCs/>
                <w:color w:val="166534"/>
                <w:sz w:val="28"/>
                <w:szCs w:val="28"/>
              </w:rPr>
              <w:t xml:space="preserve">simulation/runner.py is the CANONICAL pipeline</w:t>
            </w:r>
          </w:p>
        </w:tc>
      </w:tr>
    </w:tbl>
    <w:p>
      <w:pPr>
        <w:spacing w:after="80"/>
      </w:pPr>
    </w:p>
    <w:p>
      <w:pPr>
        <w:spacing w:after="120" w:before="200"/>
      </w:pPr>
      <w:r>
        <w:rPr>
          <w:rFonts w:ascii="Arial" w:cs="Arial" w:eastAsia="Arial" w:hAnsi="Arial"/>
          <w:b/>
          <w:bCs/>
          <w:sz w:val="22"/>
          <w:szCs w:val="22"/>
        </w:rPr>
        <w:t xml:space="preserve">Pipeline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212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runner.py</w:t>
            </w:r>
          </w:p>
        </w:tc>
        <w:tc>
          <w:tcPr>
            <w:tcW w:type="dxa" w:w="212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pipeline_v4.py</w:t>
            </w:r>
          </w:p>
        </w:tc>
        <w:tc>
          <w:tcPr>
            <w:tcW w:type="dxa" w:w="212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pipeline.py</w:t>
            </w:r>
          </w:p>
        </w:tc>
      </w:tr>
      <w:t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Signal processing (7 stages)</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YES</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NO</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NO</w:t>
            </w:r>
          </w:p>
        </w:tc>
      </w:tr>
      <w:tr>
        <w:tc>
          <w:tcPr>
            <w:tcW w:type="dxa" w:w="30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Graph construction</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NO (expects pre-built)</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YES (hardcoded Hormuz)</w:t>
            </w:r>
          </w:p>
        </w:tc>
      </w:tr>
      <w:t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Physics core (8 functions)</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YES (via bridge)</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PARTIAL (1 inline call)</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PARTIAL (1 inline call)</w:t>
            </w:r>
          </w:p>
        </w:tc>
      </w:tr>
      <w:tr>
        <w:tc>
          <w:tcPr>
            <w:tcW w:type="dxa" w:w="30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Math core (8 functions)</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YES (via bridge)</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PARTIAL (3 inline calls)</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r>
      <w:t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Sector engines (13 functions)</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YES (via bridge)</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YES (direct calls)</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YES (direct calls)</w:t>
            </w:r>
          </w:p>
        </w:tc>
      </w:tr>
      <w:tr>
        <w:tc>
          <w:tcPr>
            <w:tcW w:type="dxa" w:w="30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Trust layer (SHA-256, provenance)</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r>
      <w:t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Assumptions audit trail</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YES</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NO</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NO</w:t>
            </w:r>
          </w:p>
        </w:tc>
      </w:tr>
      <w:tr>
        <w:tc>
          <w:tcPr>
            <w:tcW w:type="dxa" w:w="30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Total engine calls</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29</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~15</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~10</w:t>
            </w:r>
          </w:p>
        </w:tc>
      </w:tr>
      <w:tr>
        <w:tc>
          <w:tcPr>
            <w:tcW w:type="dxa" w:w="3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Stages</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13</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9</w:t>
            </w:r>
          </w:p>
        </w:tc>
        <w:tc>
          <w:tcPr>
            <w:tcW w:type="dxa" w:w="212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10</w:t>
            </w:r>
          </w:p>
        </w:tc>
      </w:tr>
      <w:tr>
        <w:tc>
          <w:tcPr>
            <w:tcW w:type="dxa" w:w="30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Frontend consumers</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Control Room</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Home page</w:t>
            </w:r>
          </w:p>
        </w:tc>
        <w:tc>
          <w:tcPr>
            <w:tcW w:type="dxa" w:w="212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ZERO</w:t>
            </w:r>
          </w:p>
        </w:tc>
      </w:tr>
    </w:tbl>
    <w:p>
      <w:pPr>
        <w:spacing w:after="80"/>
      </w:pPr>
    </w:p>
    <w:p>
      <w:pPr>
        <w:spacing w:after="120"/>
      </w:pPr>
      <w:r>
        <w:rPr>
          <w:rFonts w:ascii="Arial" w:cs="Arial" w:eastAsia="Arial" w:hAnsi="Arial"/>
          <w:sz w:val="20"/>
          <w:szCs w:val="20"/>
        </w:rPr>
        <w:t xml:space="preserve">runner.py wins on every axis. pipeline_v4 has zero capabilities that runner.py lacks. The only difference is input format: pipeline_v4 accepts a typed Scenario Pydantic model, runner.py accepts a raw event dict. This is solved by a 30-line input adapter on runner.py, not by keeping a 542-line duplicate pipeline alive.</w:t>
      </w:r>
    </w:p>
    <w:p>
      <w:pPr>
        <w:pStyle w:val="Heading1"/>
        <w:spacing w:after="200" w:before="360"/>
      </w:pPr>
      <w:r>
        <w:rPr>
          <w:rFonts w:ascii="Arial" w:cs="Arial" w:eastAsia="Arial" w:hAnsi="Arial"/>
          <w:b/>
          <w:bCs/>
          <w:sz w:val="32"/>
          <w:szCs w:val="32"/>
        </w:rPr>
        <w:t xml:space="preserve">4. Modules To Move</w:t>
      </w:r>
    </w:p>
    <w:p>
      <w:pPr>
        <w:spacing w:after="120"/>
      </w:pPr>
      <w:r>
        <w:rPr>
          <w:rFonts w:ascii="Arial" w:cs="Arial" w:eastAsia="Arial" w:hAnsi="Arial"/>
          <w:b/>
          <w:bCs/>
          <w:sz w:val="20"/>
          <w:szCs w:val="20"/>
        </w:rPr>
        <w:t xml:space="preserve">Answer: None.</w:t>
      </w:r>
    </w:p>
    <w:p>
      <w:pPr>
        <w:spacing w:after="120"/>
      </w:pPr>
      <w:r>
        <w:rPr>
          <w:rFonts w:ascii="Arial" w:cs="Arial" w:eastAsia="Arial" w:hAnsi="Arial"/>
          <w:sz w:val="20"/>
          <w:szCs w:val="20"/>
        </w:rPr>
        <w:t xml:space="preserve">Every engine that pipeline_v4 and pipeline.py call is already wired into runner.py via three bridge files:</w:t>
      </w:r>
    </w:p>
    <w:p>
      <w:pPr>
        <w:pStyle w:val="ListParagraph"/>
        <w:numPr>
          <w:ilvl w:val="0"/>
          <w:numId w:val="2"/>
        </w:numPr>
        <w:spacing w:after="60"/>
      </w:pPr>
      <w:r>
        <w:rPr>
          <w:rFonts w:ascii="Arial" w:cs="Arial" w:eastAsia="Arial" w:hAnsi="Arial"/>
          <w:sz w:val="20"/>
          <w:szCs w:val="20"/>
        </w:rPr>
        <w:t xml:space="preserve">physics_bridge.py (261 lines): Adapts GraphSnapshot to 8 physics_core functions. Returns propagation, utilization, bottlenecks, flow conservation, recovery, system stress, system pressure, shockwave field.</w:t>
      </w:r>
    </w:p>
    <w:p>
      <w:pPr>
        <w:pStyle w:val="ListParagraph"/>
        <w:numPr>
          <w:ilvl w:val="0"/>
          <w:numId w:val="2"/>
        </w:numPr>
        <w:spacing w:after="60"/>
      </w:pPr>
      <w:r>
        <w:rPr>
          <w:rFonts w:ascii="Arial" w:cs="Arial" w:eastAsia="Arial" w:hAnsi="Arial"/>
          <w:sz w:val="20"/>
          <w:szCs w:val="20"/>
        </w:rPr>
        <w:t xml:space="preserve">math_bridge.py (312 lines): Adapts GraphSnapshot to 8 math_core functions. Returns risk scores (6-factor GCC equation), model confidence, confidence intervals, disruption index, sector exposure, system energy, propagation depth, sector spread.</w:t>
      </w:r>
    </w:p>
    <w:p>
      <w:pPr>
        <w:pStyle w:val="ListParagraph"/>
        <w:numPr>
          <w:ilvl w:val="0"/>
          <w:numId w:val="2"/>
        </w:numPr>
        <w:spacing w:after="60"/>
      </w:pPr>
      <w:r>
        <w:rPr>
          <w:rFonts w:ascii="Arial" w:cs="Arial" w:eastAsia="Arial" w:hAnsi="Arial"/>
          <w:sz w:val="20"/>
          <w:szCs w:val="20"/>
        </w:rPr>
        <w:t xml:space="preserve">sector_bridge.py (373 lines): Builds v4 Scenario from GraphSnapshot, calls 13 service engine functions. Returns financial impacts, banking stresses, insurance stresses, fintech stresses, decision plan, explanation, regulatory state, plus aggregates.</w:t>
      </w:r>
    </w:p>
    <w:p>
      <w:pPr>
        <w:spacing w:after="120"/>
      </w:pPr>
      <w:r>
        <w:rPr>
          <w:rFonts w:ascii="Arial" w:cs="Arial" w:eastAsia="Arial" w:hAnsi="Arial"/>
          <w:sz w:val="20"/>
          <w:szCs w:val="20"/>
        </w:rPr>
        <w:t xml:space="preserve">The only missing input path is typed Scenario acceptance. Create a 30-line adapter in runner.py that converts Scenario model to event dict format. This is Phase 1, Step 1.</w:t>
      </w:r>
    </w:p>
    <w:p>
      <w:pPr>
        <w:spacing w:after="80"/>
      </w:pPr>
    </w:p>
    <w:p>
      <w:pPr>
        <w:spacing w:after="120"/>
      </w:pPr>
      <w:r>
        <w:rPr>
          <w:rFonts w:ascii="Arial" w:cs="Arial" w:eastAsia="Arial" w:hAnsi="Arial"/>
          <w:b/>
          <w:bCs/>
          <w:sz w:val="20"/>
          <w:szCs w:val="20"/>
        </w:rPr>
        <w:t xml:space="preserve">Graph payload generation: Already in runner.py Stage 8.</w:t>
      </w:r>
    </w:p>
    <w:p>
      <w:pPr>
        <w:spacing w:after="120"/>
      </w:pPr>
      <w:r>
        <w:rPr>
          <w:rFonts w:ascii="Arial" w:cs="Arial" w:eastAsia="Arial" w:hAnsi="Arial"/>
          <w:sz w:val="20"/>
          <w:szCs w:val="20"/>
        </w:rPr>
        <w:t xml:space="preserve">build_graph_snapshot() produces GraphSnapshot with impacted_nodes, activated_edges, propagation_depth, total_estimated_loss_usd. _build_result() converts this to graph_payload (nodes, edges, categories) and map_payload (impacted_entities, total_estimated_loss_usd). No move required.</w:t>
      </w:r>
    </w:p>
    <w:p>
      <w:pPr>
        <w:spacing w:after="80"/>
      </w:pPr>
    </w:p>
    <w:p>
      <w:pPr>
        <w:spacing w:after="120"/>
      </w:pPr>
      <w:r>
        <w:rPr>
          <w:rFonts w:ascii="Arial" w:cs="Arial" w:eastAsia="Arial" w:hAnsi="Arial"/>
          <w:b/>
          <w:bCs/>
          <w:sz w:val="20"/>
          <w:szCs w:val="20"/>
        </w:rPr>
        <w:t xml:space="preserve">Map payload generation: Already in runner.py Stage 13.</w:t>
      </w:r>
    </w:p>
    <w:p>
      <w:pPr>
        <w:spacing w:after="120"/>
      </w:pPr>
      <w:r>
        <w:rPr>
          <w:rFonts w:ascii="Arial" w:cs="Arial" w:eastAsia="Arial" w:hAnsi="Arial"/>
          <w:sz w:val="20"/>
          <w:szCs w:val="20"/>
        </w:rPr>
        <w:t xml:space="preserve">_build_result() extracts lat/lng from ImpactedNode objects to build map_payload. No separate map builder exists or is needed. No move required.</w:t>
      </w:r>
    </w:p>
    <w:p>
      <w:pPr>
        <w:spacing w:after="80"/>
      </w:pPr>
    </w:p>
    <w:p>
      <w:pPr>
        <w:spacing w:after="120"/>
      </w:pPr>
      <w:r>
        <w:rPr>
          <w:rFonts w:ascii="Arial" w:cs="Arial" w:eastAsia="Arial" w:hAnsi="Arial"/>
          <w:b/>
          <w:bCs/>
          <w:sz w:val="20"/>
          <w:szCs w:val="20"/>
        </w:rPr>
        <w:t xml:space="preserve">Signal service: Only exists in runner.py.</w:t>
      </w:r>
    </w:p>
    <w:p>
      <w:pPr>
        <w:spacing w:after="120"/>
      </w:pPr>
      <w:r>
        <w:rPr>
          <w:rFonts w:ascii="Arial" w:cs="Arial" w:eastAsia="Arial" w:hAnsi="Arial"/>
          <w:sz w:val="20"/>
          <w:szCs w:val="20"/>
        </w:rPr>
        <w:t xml:space="preserve">Stages 1-7 (ingest, validate, normalize, deduplicate, enrich, cluster, signal) are unique to runner.py. pipeline_v4 and pipeline.py skip all signal processing. This is the primary quality gap that makes runner.py canonical.</w:t>
      </w:r>
    </w:p>
    <w:p>
      <w:pPr>
        <w:pStyle w:val="Heading1"/>
        <w:spacing w:after="200" w:before="360"/>
      </w:pPr>
      <w:r>
        <w:rPr>
          <w:rFonts w:ascii="Arial" w:cs="Arial" w:eastAsia="Arial" w:hAnsi="Arial"/>
          <w:b/>
          <w:bCs/>
          <w:sz w:val="32"/>
          <w:szCs w:val="32"/>
        </w:rPr>
        <w:t xml:space="preserve">5. Legacy Routes To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560"/>
        <w:gridCol w:w="2600"/>
      </w:tblGrid>
      <w:tr>
        <w:tc>
          <w:tcPr>
            <w:tcW w:type="dxa" w:w="26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File / Component</w:t>
            </w:r>
          </w:p>
        </w:tc>
        <w:tc>
          <w:tcPr>
            <w:tcW w:type="dxa" w:w="14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12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156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26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c>
          <w:tcPr>
            <w:tcW w:type="dxa" w:w="2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api/observatory.py</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9 endpoints</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297 lines</w:t>
            </w:r>
          </w:p>
        </w:tc>
        <w:tc>
          <w:tcPr>
            <w:tcW w:type="dxa" w:w="1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DELETE</w:t>
            </w:r>
          </w:p>
        </w:tc>
        <w:tc>
          <w:tcPr>
            <w:tcW w:type="dxa" w:w="2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Zero frontend consumers</w:t>
            </w:r>
          </w:p>
        </w:tc>
      </w:tr>
      <w:tr>
        <w:tc>
          <w:tcPr>
            <w:tcW w:type="dxa" w:w="2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orchestration/pipeline.py</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10 stages</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617 lines</w:t>
            </w:r>
          </w:p>
        </w:tc>
        <w:tc>
          <w:tcPr>
            <w:tcW w:type="dxa" w:w="1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DELETE</w:t>
            </w:r>
          </w:p>
        </w:tc>
        <w:tc>
          <w:tcPr>
            <w:tcW w:type="dxa" w:w="2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Called only by observatory routes</w:t>
            </w:r>
          </w:p>
        </w:tc>
      </w:tr>
      <w:tr>
        <w:tc>
          <w:tcPr>
            <w:tcW w:type="dxa" w:w="2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schemas/observatory.py</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Pydantic models</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620 lines</w:t>
            </w:r>
          </w:p>
        </w:tc>
        <w:tc>
          <w:tcPr>
            <w:tcW w:type="dxa" w:w="1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DELETE</w:t>
            </w:r>
          </w:p>
        </w:tc>
        <w:tc>
          <w:tcPr>
            <w:tcW w:type="dxa" w:w="2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Separate model family, no imports</w:t>
            </w:r>
          </w:p>
        </w:tc>
      </w:tr>
      <w:tr>
        <w:tc>
          <w:tcPr>
            <w:tcW w:type="dxa" w:w="2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runs.py section endpoints</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11 GET endpoints</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~200 lines</w:t>
            </w:r>
          </w:p>
        </w:tc>
        <w:tc>
          <w:tcPr>
            <w:tcW w:type="dxa" w:w="1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DELETE</w:t>
            </w:r>
          </w:p>
        </w:tc>
        <w:tc>
          <w:tcPr>
            <w:tcW w:type="dxa" w:w="2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Unified payload replaces sections</w:t>
            </w:r>
          </w:p>
        </w:tc>
      </w:tr>
      <w:tr>
        <w:tc>
          <w:tcPr>
            <w:tcW w:type="dxa" w:w="2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_serialize_pipeline_result</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Serializer</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115 lines</w:t>
            </w:r>
          </w:p>
        </w:tc>
        <w:tc>
          <w:tcPr>
            <w:tcW w:type="dxa" w:w="1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DELETE</w:t>
            </w:r>
          </w:p>
        </w:tc>
        <w:tc>
          <w:tcPr>
            <w:tcW w:type="dxa" w:w="2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Slices dead V4PipelineResult type</w:t>
            </w:r>
          </w:p>
        </w:tc>
      </w:tr>
      <w:tr>
        <w:tc>
          <w:tcPr>
            <w:tcW w:type="dxa" w:w="2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orchestration/pipeline_v4.py</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9 stages</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542 lines</w:t>
            </w:r>
          </w:p>
        </w:tc>
        <w:tc>
          <w:tcPr>
            <w:tcW w:type="dxa" w:w="1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DEPRECATE</w:t>
            </w:r>
          </w:p>
        </w:tc>
        <w:tc>
          <w:tcPr>
            <w:tcW w:type="dxa" w:w="2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Runner.py has all engines via bridges</w:t>
            </w:r>
          </w:p>
        </w:tc>
      </w:tr>
    </w:tbl>
    <w:p>
      <w:pPr>
        <w:spacing w:after="80"/>
      </w:pPr>
    </w:p>
    <w:p>
      <w:pPr>
        <w:spacing w:after="120"/>
      </w:pPr>
      <w:r>
        <w:rPr>
          <w:rFonts w:ascii="Arial" w:cs="Arial" w:eastAsia="Arial" w:hAnsi="Arial"/>
          <w:sz w:val="20"/>
          <w:szCs w:val="20"/>
        </w:rPr>
        <w:t xml:space="preserve">Total lines to delete immediately: 1,849. Total lines to deprecate: 542. Grand total dead code: 2,391 lines.</w:t>
      </w:r>
    </w:p>
    <w:p>
      <w:pPr>
        <w:spacing w:after="120"/>
      </w:pPr>
      <w:r>
        <w:rPr>
          <w:rFonts w:ascii="Arial" w:cs="Arial" w:eastAsia="Arial" w:hAnsi="Arial"/>
          <w:sz w:val="20"/>
          <w:szCs w:val="20"/>
        </w:rPr>
        <w:t xml:space="preserve">After deletion, the route structure converges to 14 endpoints (down from 33):</w:t>
      </w:r>
    </w:p>
    <w:p>
      <w:pPr>
        <w:pStyle w:val="ListParagraph"/>
        <w:numPr>
          <w:ilvl w:val="0"/>
          <w:numId w:val="2"/>
        </w:numPr>
        <w:spacing w:after="60"/>
      </w:pPr>
      <w:r>
        <w:rPr>
          <w:rFonts w:ascii="Arial" w:cs="Arial" w:eastAsia="Arial" w:hAnsi="Arial"/>
          <w:sz w:val="20"/>
          <w:szCs w:val="20"/>
        </w:rPr>
        <w:t xml:space="preserve">POST /api/v1/runs -- Create run (calls run_unified_pipeline)</w:t>
      </w:r>
    </w:p>
    <w:p>
      <w:pPr>
        <w:pStyle w:val="ListParagraph"/>
        <w:numPr>
          <w:ilvl w:val="0"/>
          <w:numId w:val="2"/>
        </w:numPr>
        <w:spacing w:after="60"/>
      </w:pPr>
      <w:r>
        <w:rPr>
          <w:rFonts w:ascii="Arial" w:cs="Arial" w:eastAsia="Arial" w:hAnsi="Arial"/>
          <w:sz w:val="20"/>
          <w:szCs w:val="20"/>
        </w:rPr>
        <w:t xml:space="preserve">GET /api/v1/runs/{id} -- Retrieve stored run result</w:t>
      </w:r>
    </w:p>
    <w:p>
      <w:pPr>
        <w:pStyle w:val="ListParagraph"/>
        <w:numPr>
          <w:ilvl w:val="0"/>
          <w:numId w:val="2"/>
        </w:numPr>
        <w:spacing w:after="60"/>
      </w:pPr>
      <w:r>
        <w:rPr>
          <w:rFonts w:ascii="Arial" w:cs="Arial" w:eastAsia="Arial" w:hAnsi="Arial"/>
          <w:sz w:val="20"/>
          <w:szCs w:val="20"/>
        </w:rPr>
        <w:t xml:space="preserve">GET /api/v1/runs -- List recent runs</w:t>
      </w:r>
    </w:p>
    <w:p>
      <w:pPr>
        <w:pStyle w:val="ListParagraph"/>
        <w:numPr>
          <w:ilvl w:val="0"/>
          <w:numId w:val="2"/>
        </w:numPr>
        <w:spacing w:after="60"/>
      </w:pPr>
      <w:r>
        <w:rPr>
          <w:rFonts w:ascii="Arial" w:cs="Arial" w:eastAsia="Arial" w:hAnsi="Arial"/>
          <w:sz w:val="20"/>
          <w:szCs w:val="20"/>
        </w:rPr>
        <w:t xml:space="preserve">POST /api/v1/graph/unified-run -- Alias for run creation</w:t>
      </w:r>
    </w:p>
    <w:p>
      <w:pPr>
        <w:pStyle w:val="ListParagraph"/>
        <w:numPr>
          <w:ilvl w:val="0"/>
          <w:numId w:val="2"/>
        </w:numPr>
        <w:spacing w:after="60"/>
      </w:pPr>
      <w:r>
        <w:rPr>
          <w:rFonts w:ascii="Arial" w:cs="Arial" w:eastAsia="Arial" w:hAnsi="Arial"/>
          <w:sz w:val="20"/>
          <w:szCs w:val="20"/>
        </w:rPr>
        <w:t xml:space="preserve">GET /api/v1/graph/* -- 5 graph browsing endpoints</w:t>
      </w:r>
    </w:p>
    <w:p>
      <w:pPr>
        <w:pStyle w:val="ListParagraph"/>
        <w:numPr>
          <w:ilvl w:val="0"/>
          <w:numId w:val="2"/>
        </w:numPr>
        <w:spacing w:after="60"/>
      </w:pPr>
      <w:r>
        <w:rPr>
          <w:rFonts w:ascii="Arial" w:cs="Arial" w:eastAsia="Arial" w:hAnsi="Arial"/>
          <w:sz w:val="20"/>
          <w:szCs w:val="20"/>
        </w:rPr>
        <w:t xml:space="preserve">GET /api/v1/scenarios/* -- 3 scenario catalog endpoints</w:t>
      </w:r>
    </w:p>
    <w:p>
      <w:pPr>
        <w:pStyle w:val="ListParagraph"/>
        <w:numPr>
          <w:ilvl w:val="0"/>
          <w:numId w:val="2"/>
        </w:numPr>
        <w:spacing w:after="60"/>
      </w:pPr>
      <w:r>
        <w:rPr>
          <w:rFonts w:ascii="Arial" w:cs="Arial" w:eastAsia="Arial" w:hAnsi="Arial"/>
          <w:sz w:val="20"/>
          <w:szCs w:val="20"/>
        </w:rPr>
        <w:t xml:space="preserve">GET /health, GET /health/deep -- 2 health endpoints</w:t>
      </w:r>
    </w:p>
    <w:p>
      <w:r>
        <w:br w:type="page"/>
      </w:r>
    </w:p>
    <w:p>
      <w:pPr>
        <w:pStyle w:val="Heading1"/>
        <w:spacing w:after="200" w:before="360"/>
      </w:pPr>
      <w:r>
        <w:rPr>
          <w:rFonts w:ascii="Arial" w:cs="Arial" w:eastAsia="Arial" w:hAnsi="Arial"/>
          <w:b/>
          <w:bCs/>
          <w:sz w:val="32"/>
          <w:szCs w:val="32"/>
        </w:rPr>
        <w:t xml:space="preserve">6. Unified Run Payload Strategy</w:t>
      </w:r>
    </w:p>
    <w:p>
      <w:pPr>
        <w:spacing w:after="120"/>
      </w:pPr>
      <w:r>
        <w:rPr>
          <w:rFonts w:ascii="Arial" w:cs="Arial" w:eastAsia="Arial" w:hAnsi="Arial"/>
          <w:sz w:val="20"/>
          <w:szCs w:val="20"/>
        </w:rPr>
        <w:t xml:space="preserve">One POST, one payload, four surfaces. The canonical run payload is the dict returned by runner.py _build_result(). Every frontend surface reads from this single structure via the Zustand useRunState store.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Key</w:t>
            </w:r>
          </w:p>
        </w:tc>
        <w:tc>
          <w:tcPr>
            <w:tcW w:type="dxa" w:w="36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Type / Shape</w:t>
            </w:r>
          </w:p>
        </w:tc>
        <w:tc>
          <w:tcPr>
            <w:tcW w:type="dxa" w:w="356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Consumed By</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run_id</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str (UUIDv4)</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All surfaces</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status</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"completed" | "error"</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All surfaces</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scenario</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 template_id, label, severity, horizon_hours }</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Dashboard, Decision Room</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headline</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 total_loss_usd, total_nodes_impacted, propagation_depth }</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Dashboard</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financial</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 total_loss_usd, avg_shock_intensity, entities_in_breach }</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Dashboard, Decision Room</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banking</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 avg_lcr, avg_nsfr, avg_cet1, avg_car, entities_in_breach }</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Dashboard, Decision Room</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fintech</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 avg_availability, avg_settlement_delay, avg_failure_rate, entities_in_breach }</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Dashboard, Decision Room</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graph_payload</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 nodes[], edges[], categories{} }</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Propagation, Map</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map_payload</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 impacted_entities[], total_estimated_loss_usd }</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Map</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propagation_steps</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list[{ iteration, node_states{}, energy }]</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Propagation</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trust</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 trace_id, audit_hash, confidence_score, warnings[], provenance_chain[] }</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Decision Room</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decisions</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 plan_status, actions[], explanation, regulatory_state }</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Decision Room, Dashboard</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stage_timings</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dict[stage_name -&gt; { status, duration_ms }]</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All surfaces (debug)</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physics</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 utilization_map, bottlenecks, flow_conservation, recovery, stress, pressure, shockwave }</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Propagation</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math</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 risk_scores, model_confidence, confidence_interval, disruption_index, sector_exposure }</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Dashboard, Decision Room</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assumptions</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list[str]</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Decision Room</w:t>
            </w:r>
          </w:p>
        </w:tc>
      </w:tr>
      <w:tr>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duration_ms</w:t>
            </w:r>
          </w:p>
        </w:tc>
        <w:tc>
          <w:tcPr>
            <w:tcW w:type="dxa" w:w="3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int</w:t>
            </w:r>
          </w:p>
        </w:tc>
        <w:tc>
          <w:tcPr>
            <w:tcW w:type="dxa" w:w="3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All surfaces</w:t>
            </w:r>
          </w:p>
        </w:tc>
      </w:tr>
      <w:tr>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stages_completed</w:t>
            </w:r>
          </w:p>
        </w:tc>
        <w:tc>
          <w:tcPr>
            <w:tcW w:type="dxa" w:w="3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int</w:t>
            </w:r>
          </w:p>
        </w:tc>
        <w:tc>
          <w:tcPr>
            <w:tcW w:type="dxa" w:w="3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All surfaces</w:t>
            </w:r>
          </w:p>
        </w:tc>
      </w:tr>
    </w:tbl>
    <w:p>
      <w:pPr>
        <w:spacing w:after="80"/>
      </w:pPr>
    </w:p>
    <w:p>
      <w:pPr>
        <w:spacing w:after="120"/>
      </w:pPr>
      <w:r>
        <w:rPr>
          <w:rFonts w:ascii="Arial" w:cs="Arial" w:eastAsia="Arial" w:hAnsi="Arial"/>
          <w:sz w:val="20"/>
          <w:szCs w:val="20"/>
        </w:rPr>
        <w:t xml:space="preserve">Surface consumption map:</w:t>
      </w:r>
    </w:p>
    <w:p>
      <w:pPr>
        <w:pStyle w:val="ListParagraph"/>
        <w:numPr>
          <w:ilvl w:val="0"/>
          <w:numId w:val="2"/>
        </w:numPr>
        <w:spacing w:after="60"/>
      </w:pPr>
      <w:r>
        <w:rPr>
          <w:rFonts w:ascii="Arial" w:cs="Arial" w:eastAsia="Arial" w:hAnsi="Arial"/>
          <w:sz w:val="20"/>
          <w:szCs w:val="20"/>
        </w:rPr>
        <w:t xml:space="preserve">Dashboard: scenario, headline, financial, banking, fintech, decisions, stage_timings (via unified-adapter.ts)</w:t>
      </w:r>
    </w:p>
    <w:p>
      <w:pPr>
        <w:pStyle w:val="ListParagraph"/>
        <w:numPr>
          <w:ilvl w:val="0"/>
          <w:numId w:val="2"/>
        </w:numPr>
        <w:spacing w:after="60"/>
      </w:pPr>
      <w:r>
        <w:rPr>
          <w:rFonts w:ascii="Arial" w:cs="Arial" w:eastAsia="Arial" w:hAnsi="Arial"/>
          <w:sz w:val="20"/>
          <w:szCs w:val="20"/>
        </w:rPr>
        <w:t xml:space="preserve">Propagation: graph_payload, propagation_steps, physics.propagation_result, math.system_energy</w:t>
      </w:r>
    </w:p>
    <w:p>
      <w:pPr>
        <w:pStyle w:val="ListParagraph"/>
        <w:numPr>
          <w:ilvl w:val="0"/>
          <w:numId w:val="2"/>
        </w:numPr>
        <w:spacing w:after="60"/>
      </w:pPr>
      <w:r>
        <w:rPr>
          <w:rFonts w:ascii="Arial" w:cs="Arial" w:eastAsia="Arial" w:hAnsi="Arial"/>
          <w:sz w:val="20"/>
          <w:szCs w:val="20"/>
        </w:rPr>
        <w:t xml:space="preserve">Map: map_payload, graph_payload.nodes (lat/lng coordinates)</w:t>
      </w:r>
    </w:p>
    <w:p>
      <w:pPr>
        <w:pStyle w:val="ListParagraph"/>
        <w:numPr>
          <w:ilvl w:val="0"/>
          <w:numId w:val="2"/>
        </w:numPr>
        <w:spacing w:after="60"/>
      </w:pPr>
      <w:r>
        <w:rPr>
          <w:rFonts w:ascii="Arial" w:cs="Arial" w:eastAsia="Arial" w:hAnsi="Arial"/>
          <w:sz w:val="20"/>
          <w:szCs w:val="20"/>
        </w:rPr>
        <w:t xml:space="preserve">Decision Room: decisions, trust, assumptions, physics.bottlenecks, math.risk_scores</w:t>
      </w:r>
    </w:p>
    <w:p>
      <w:pPr>
        <w:spacing w:after="120"/>
      </w:pPr>
      <w:r>
        <w:rPr>
          <w:rFonts w:ascii="Arial" w:cs="Arial" w:eastAsia="Arial" w:hAnsi="Arial"/>
          <w:sz w:val="20"/>
          <w:szCs w:val="20"/>
        </w:rPr>
        <w:t xml:space="preserve">No surface requires a second API call. The 12 section-fetch pattern (page.tsx lines 127-153) is deleted entirely.</w:t>
      </w:r>
    </w:p>
    <w:p>
      <w:pPr>
        <w:pStyle w:val="Heading1"/>
        <w:spacing w:after="200" w:before="360"/>
      </w:pPr>
      <w:r>
        <w:rPr>
          <w:rFonts w:ascii="Arial" w:cs="Arial" w:eastAsia="Arial" w:hAnsi="Arial"/>
          <w:b/>
          <w:bCs/>
          <w:sz w:val="32"/>
          <w:szCs w:val="32"/>
        </w:rPr>
        <w:t xml:space="preserve">7. Frontend Simplification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400"/>
        <w:gridCol w:w="1400"/>
        <w:gridCol w:w="1400"/>
        <w:gridCol w:w="2400"/>
      </w:tblGrid>
      <w:tr>
        <w:tc>
          <w:tcPr>
            <w:tcW w:type="dxa" w:w="156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12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4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14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14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24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1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 (Home)</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ACTIVE</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pipeline_v4</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MOVE</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Dashboard</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Swap to unified pipeline, remove section fetches</w:t>
            </w:r>
          </w:p>
        </w:tc>
      </w:tr>
      <w:tr>
        <w:tc>
          <w:tcPr>
            <w:tcW w:type="dxa" w:w="1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/dashboard</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ACTIVE</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STOP nav</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Hardcoded shell, no live data, remove from nav</w:t>
            </w:r>
          </w:p>
        </w:tc>
      </w:tr>
      <w:tr>
        <w:tc>
          <w:tcPr>
            <w:tcW w:type="dxa" w:w="1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/graph-explorer</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ACTIVE</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Graph API</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Propagation</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Rename nav label</w:t>
            </w:r>
          </w:p>
        </w:tc>
      </w:tr>
      <w:tr>
        <w:tc>
          <w:tcPr>
            <w:tcW w:type="dxa" w:w="1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/control-room</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ACTIVE</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runner.py</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KEEP</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Map</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Rename nav label</w:t>
            </w:r>
          </w:p>
        </w:tc>
      </w:tr>
      <w:tr>
        <w:tc>
          <w:tcPr>
            <w:tcW w:type="dxa" w:w="1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/scenario-lab</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STUB</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None</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HIDE</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V2 placeholder, remove from nav</w:t>
            </w:r>
          </w:p>
        </w:tc>
      </w:tr>
      <w:tr>
        <w:tc>
          <w:tcPr>
            <w:tcW w:type="dxa" w:w="15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/entity/[id]</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STUB</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HIDE</w:t>
            </w:r>
          </w:p>
        </w:tc>
        <w:tc>
          <w:tcPr>
            <w:tcW w:type="dxa" w:w="1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V2 placeholder, remove from nav</w:t>
            </w:r>
          </w:p>
        </w:tc>
      </w:tr>
      <w:tr>
        <w:tc>
          <w:tcPr>
            <w:tcW w:type="dxa" w:w="15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/decisions (new)</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MISSING</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CREATE</w:t>
            </w:r>
          </w:p>
        </w:tc>
        <w:tc>
          <w:tcPr>
            <w:tcW w:type="dxa" w:w="1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Decision Room</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New page, Zustand store data</w:t>
            </w:r>
          </w:p>
        </w:tc>
      </w:tr>
    </w:tbl>
    <w:p>
      <w:pPr>
        <w:spacing w:after="80"/>
      </w:pPr>
    </w:p>
    <w:p>
      <w:pPr>
        <w:spacing w:after="120"/>
      </w:pPr>
      <w:r>
        <w:rPr>
          <w:rFonts w:ascii="Arial" w:cs="Arial" w:eastAsia="Arial" w:hAnsi="Arial"/>
          <w:b/>
          <w:bCs/>
          <w:sz w:val="20"/>
          <w:szCs w:val="20"/>
        </w:rPr>
        <w:t xml:space="preserve">Navigation after restructure:</w:t>
      </w:r>
    </w:p>
    <w:p>
      <w:pPr>
        <w:spacing w:after="120"/>
      </w:pPr>
      <w:r>
        <w:rPr>
          <w:rFonts w:ascii="Arial" w:cs="Arial" w:eastAsia="Arial" w:hAnsi="Arial"/>
          <w:sz w:val="20"/>
          <w:szCs w:val="20"/>
        </w:rPr>
        <w:t xml:space="preserve">Dashboard (/)  |  Propagation (/graph-explorer)  |  Map (/control-room)  |  Decisions (/decisions)</w:t>
      </w:r>
    </w:p>
    <w:p>
      <w:pPr>
        <w:spacing w:after="80"/>
      </w:pPr>
    </w:p>
    <w:p>
      <w:pPr>
        <w:spacing w:after="120"/>
      </w:pPr>
      <w:r>
        <w:rPr>
          <w:rFonts w:ascii="Arial" w:cs="Arial" w:eastAsia="Arial" w:hAnsi="Arial"/>
          <w:b/>
          <w:bCs/>
          <w:sz w:val="20"/>
          <w:szCs w:val="20"/>
        </w:rPr>
        <w:t xml:space="preserve">Explicitly removed from primary navigation:</w:t>
      </w:r>
    </w:p>
    <w:p>
      <w:pPr>
        <w:pStyle w:val="ListParagraph"/>
        <w:numPr>
          <w:ilvl w:val="0"/>
          <w:numId w:val="2"/>
        </w:numPr>
        <w:spacing w:after="60"/>
      </w:pPr>
      <w:r>
        <w:rPr>
          <w:rFonts w:ascii="Arial" w:cs="Arial" w:eastAsia="Arial" w:hAnsi="Arial"/>
          <w:sz w:val="20"/>
          <w:szCs w:val="20"/>
        </w:rPr>
        <w:t xml:space="preserve">/dashboard -- Hardcoded metrics shell with no live data. File kept, nav link removed.</w:t>
      </w:r>
    </w:p>
    <w:p>
      <w:pPr>
        <w:pStyle w:val="ListParagraph"/>
        <w:numPr>
          <w:ilvl w:val="0"/>
          <w:numId w:val="2"/>
        </w:numPr>
        <w:spacing w:after="60"/>
      </w:pPr>
      <w:r>
        <w:rPr>
          <w:rFonts w:ascii="Arial" w:cs="Arial" w:eastAsia="Arial" w:hAnsi="Arial"/>
          <w:sz w:val="20"/>
          <w:szCs w:val="20"/>
        </w:rPr>
        <w:t xml:space="preserve">/scenario-lab -- V2 stub. File kept, nav link removed.</w:t>
      </w:r>
    </w:p>
    <w:p>
      <w:pPr>
        <w:pStyle w:val="ListParagraph"/>
        <w:numPr>
          <w:ilvl w:val="0"/>
          <w:numId w:val="2"/>
        </w:numPr>
        <w:spacing w:after="60"/>
      </w:pPr>
      <w:r>
        <w:rPr>
          <w:rFonts w:ascii="Arial" w:cs="Arial" w:eastAsia="Arial" w:hAnsi="Arial"/>
          <w:sz w:val="20"/>
          <w:szCs w:val="20"/>
        </w:rPr>
        <w:t xml:space="preserve">/entity/[id] -- V2 stub. File kept, nav link removed.</w:t>
      </w:r>
    </w:p>
    <w:p>
      <w:pPr>
        <w:spacing w:after="80"/>
      </w:pPr>
    </w:p>
    <w:p>
      <w:pPr>
        <w:spacing w:after="120"/>
      </w:pPr>
      <w:r>
        <w:rPr>
          <w:rFonts w:ascii="Arial" w:cs="Arial" w:eastAsia="Arial" w:hAnsi="Arial"/>
          <w:b/>
          <w:bCs/>
          <w:sz w:val="20"/>
          <w:szCs w:val="20"/>
        </w:rPr>
        <w:t xml:space="preserve">Explicitly NOT preserved as product identities:</w:t>
      </w:r>
    </w:p>
    <w:p>
      <w:pPr>
        <w:pStyle w:val="ListParagraph"/>
        <w:numPr>
          <w:ilvl w:val="0"/>
          <w:numId w:val="2"/>
        </w:numPr>
        <w:spacing w:after="60"/>
      </w:pPr>
      <w:r>
        <w:rPr>
          <w:rFonts w:ascii="Arial" w:cs="Arial" w:eastAsia="Arial" w:hAnsi="Arial"/>
          <w:sz w:val="20"/>
          <w:szCs w:val="20"/>
        </w:rPr>
        <w:t xml:space="preserve">Flights -- Not a product surface. No route exists. Not created.</w:t>
      </w:r>
    </w:p>
    <w:p>
      <w:pPr>
        <w:pStyle w:val="ListParagraph"/>
        <w:numPr>
          <w:ilvl w:val="0"/>
          <w:numId w:val="2"/>
        </w:numPr>
        <w:spacing w:after="60"/>
      </w:pPr>
      <w:r>
        <w:rPr>
          <w:rFonts w:ascii="Arial" w:cs="Arial" w:eastAsia="Arial" w:hAnsi="Arial"/>
          <w:sz w:val="20"/>
          <w:szCs w:val="20"/>
        </w:rPr>
        <w:t xml:space="preserve">Vessels -- Not a product surface. No route exists. Not created.</w:t>
      </w:r>
    </w:p>
    <w:p>
      <w:pPr>
        <w:pStyle w:val="ListParagraph"/>
        <w:numPr>
          <w:ilvl w:val="0"/>
          <w:numId w:val="2"/>
        </w:numPr>
        <w:spacing w:after="60"/>
      </w:pPr>
      <w:r>
        <w:rPr>
          <w:rFonts w:ascii="Arial" w:cs="Arial" w:eastAsia="Arial" w:hAnsi="Arial"/>
          <w:sz w:val="20"/>
          <w:szCs w:val="20"/>
        </w:rPr>
        <w:t xml:space="preserve">AR -- Not a product surface. No route exists. Not created.</w:t>
      </w:r>
    </w:p>
    <w:p>
      <w:pPr>
        <w:pStyle w:val="ListParagraph"/>
        <w:numPr>
          <w:ilvl w:val="0"/>
          <w:numId w:val="2"/>
        </w:numPr>
        <w:spacing w:after="60"/>
      </w:pPr>
      <w:r>
        <w:rPr>
          <w:rFonts w:ascii="Arial" w:cs="Arial" w:eastAsia="Arial" w:hAnsi="Arial"/>
          <w:sz w:val="20"/>
          <w:szCs w:val="20"/>
        </w:rPr>
        <w:t xml:space="preserve">Lab -- /scenario-lab is a stub. Hidden from nav.</w:t>
      </w:r>
    </w:p>
    <w:p>
      <w:pPr>
        <w:pStyle w:val="ListParagraph"/>
        <w:numPr>
          <w:ilvl w:val="0"/>
          <w:numId w:val="2"/>
        </w:numPr>
        <w:spacing w:after="60"/>
      </w:pPr>
      <w:r>
        <w:rPr>
          <w:rFonts w:ascii="Arial" w:cs="Arial" w:eastAsia="Arial" w:hAnsi="Arial"/>
          <w:sz w:val="20"/>
          <w:szCs w:val="20"/>
        </w:rPr>
        <w:t xml:space="preserve">Insurance as primary nav -- Insurance data lives inside Dashboard banking/fintech panels. Not a standalone surface.</w:t>
      </w:r>
    </w:p>
    <w:p>
      <w:pPr>
        <w:pStyle w:val="ListParagraph"/>
        <w:numPr>
          <w:ilvl w:val="0"/>
          <w:numId w:val="2"/>
        </w:numPr>
        <w:spacing w:after="60"/>
      </w:pPr>
      <w:r>
        <w:rPr>
          <w:rFonts w:ascii="Arial" w:cs="Arial" w:eastAsia="Arial" w:hAnsi="Arial"/>
          <w:sz w:val="20"/>
          <w:szCs w:val="20"/>
        </w:rPr>
        <w:t xml:space="preserve">Globe as separate product -- Control Room globe is renamed to Map. It is a surface, not a product identity.</w:t>
      </w:r>
    </w:p>
    <w:p>
      <w:pPr>
        <w:spacing w:after="80"/>
      </w:pPr>
    </w:p>
    <w:p>
      <w:pPr>
        <w:spacing w:after="120"/>
      </w:pPr>
      <w:r>
        <w:rPr>
          <w:rFonts w:ascii="Arial" w:cs="Arial" w:eastAsia="Arial" w:hAnsi="Arial"/>
          <w:b/>
          <w:bCs/>
          <w:sz w:val="20"/>
          <w:szCs w:val="20"/>
        </w:rPr>
        <w:t xml:space="preserve">Data flow:</w:t>
      </w:r>
    </w:p>
    <w:p>
      <w:pPr>
        <w:spacing w:after="120"/>
      </w:pPr>
      <w:r>
        <w:rPr>
          <w:rFonts w:ascii="Arial" w:cs="Arial" w:eastAsia="Arial" w:hAnsi="Arial"/>
          <w:sz w:val="20"/>
          <w:szCs w:val="20"/>
        </w:rPr>
        <w:t xml:space="preserve">Any surface can trigger a run. The Zustand useRunState store holds the result. All 4 surfaces read from the store. unified-adapter.ts converts UnifiedRunResult to RunResult shape for Dashboard backward compatibility. Propagation, Map, and Decisions read native UnifiedRunResult fields directly.</w:t>
      </w:r>
    </w:p>
    <w:p>
      <w:pPr>
        <w:pStyle w:val="Heading1"/>
        <w:spacing w:after="200" w:before="360"/>
      </w:pPr>
      <w:r>
        <w:rPr>
          <w:rFonts w:ascii="Arial" w:cs="Arial" w:eastAsia="Arial" w:hAnsi="Arial"/>
          <w:b/>
          <w:bCs/>
          <w:sz w:val="32"/>
          <w:szCs w:val="32"/>
        </w:rPr>
        <w:t xml:space="preserve">8. Decision Room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6"/>
              <w:bottom w:val="single" w:color="CC0000" w:sz="2"/>
              <w:right w:val="single" w:color="CC0000" w:sz="2"/>
            </w:tcBorders>
            <w:shd w:fill="FAFAFA" w:val="clear"/>
            <w:tcMar>
              <w:top w:type="dxa" w:w="160"/>
              <w:left w:type="dxa" w:w="200"/>
              <w:bottom w:type="dxa" w:w="160"/>
              <w:right w:type="dxa" w:w="200"/>
            </w:tcMar>
          </w:tcPr>
          <w:p>
            <w:pPr>
              <w:jc w:val="center"/>
            </w:pPr>
            <w:r>
              <w:rPr>
                <w:rFonts w:ascii="Arial" w:cs="Arial" w:eastAsia="Arial" w:hAnsi="Arial"/>
                <w:b/>
                <w:bCs/>
                <w:color w:val="CC0000"/>
                <w:sz w:val="28"/>
                <w:szCs w:val="28"/>
              </w:rPr>
              <w:t xml:space="preserve">MISSING -- Must be created as Phase 2 deliverable</w:t>
            </w:r>
          </w:p>
        </w:tc>
      </w:tr>
    </w:tbl>
    <w:p>
      <w:pPr>
        <w:spacing w:after="80"/>
      </w:pPr>
    </w:p>
    <w:p>
      <w:pPr>
        <w:spacing w:after="120"/>
      </w:pPr>
      <w:r>
        <w:rPr>
          <w:rFonts w:ascii="Arial" w:cs="Arial" w:eastAsia="Arial" w:hAnsi="Arial"/>
          <w:sz w:val="20"/>
          <w:szCs w:val="20"/>
        </w:rPr>
        <w:t xml:space="preserve">No /decisions route exists today. Decision-related UI is limited to a DecisionDetailPanel component embedded inside the Home page results view. This panel displays the top-3 actions from the decision engine but has no standalone surface, no action tracking, no regulatory escalation workflow, and no RBAC enforcement.</w:t>
      </w:r>
    </w:p>
    <w:p>
      <w:pPr>
        <w:spacing w:after="80"/>
      </w:pPr>
    </w:p>
    <w:p>
      <w:pPr>
        <w:spacing w:after="120"/>
      </w:pPr>
      <w:r>
        <w:rPr>
          <w:rFonts w:ascii="Arial" w:cs="Arial" w:eastAsia="Arial" w:hAnsi="Arial"/>
          <w:b/>
          <w:bCs/>
          <w:sz w:val="20"/>
          <w:szCs w:val="20"/>
        </w:rPr>
        <w:t xml:space="preserve">What the Decision Room requires (all data already in the unified payload):</w:t>
      </w:r>
    </w:p>
    <w:p>
      <w:pPr>
        <w:pStyle w:val="ListParagraph"/>
        <w:numPr>
          <w:ilvl w:val="0"/>
          <w:numId w:val="2"/>
        </w:numPr>
        <w:spacing w:after="60"/>
      </w:pPr>
      <w:r>
        <w:rPr>
          <w:rFonts w:ascii="Arial" w:cs="Arial" w:eastAsia="Arial" w:hAnsi="Arial"/>
          <w:sz w:val="20"/>
          <w:szCs w:val="20"/>
        </w:rPr>
        <w:t xml:space="preserve">decisions.actions -- Top-3 ranked DecisionAction objects with priority_score, urgency, reason_codes, expected_loss_reduction</w:t>
      </w:r>
    </w:p>
    <w:p>
      <w:pPr>
        <w:pStyle w:val="ListParagraph"/>
        <w:numPr>
          <w:ilvl w:val="0"/>
          <w:numId w:val="2"/>
        </w:numPr>
        <w:spacing w:after="60"/>
      </w:pPr>
      <w:r>
        <w:rPr>
          <w:rFonts w:ascii="Arial" w:cs="Arial" w:eastAsia="Arial" w:hAnsi="Arial"/>
          <w:sz w:val="20"/>
          <w:szCs w:val="20"/>
        </w:rPr>
        <w:t xml:space="preserve">decisions.regulatory_state -- breach_level, mandatory_actions, reporting_required</w:t>
      </w:r>
    </w:p>
    <w:p>
      <w:pPr>
        <w:pStyle w:val="ListParagraph"/>
        <w:numPr>
          <w:ilvl w:val="0"/>
          <w:numId w:val="2"/>
        </w:numPr>
        <w:spacing w:after="60"/>
      </w:pPr>
      <w:r>
        <w:rPr>
          <w:rFonts w:ascii="Arial" w:cs="Arial" w:eastAsia="Arial" w:hAnsi="Arial"/>
          <w:sz w:val="20"/>
          <w:szCs w:val="20"/>
        </w:rPr>
        <w:t xml:space="preserve">decisions.explanation -- Causal explanation from explainability engine</w:t>
      </w:r>
    </w:p>
    <w:p>
      <w:pPr>
        <w:pStyle w:val="ListParagraph"/>
        <w:numPr>
          <w:ilvl w:val="0"/>
          <w:numId w:val="2"/>
        </w:numPr>
        <w:spacing w:after="60"/>
      </w:pPr>
      <w:r>
        <w:rPr>
          <w:rFonts w:ascii="Arial" w:cs="Arial" w:eastAsia="Arial" w:hAnsi="Arial"/>
          <w:sz w:val="20"/>
          <w:szCs w:val="20"/>
        </w:rPr>
        <w:t xml:space="preserve">trust -- audit_hash, confidence_score, provenance_chain, warnings</w:t>
      </w:r>
    </w:p>
    <w:p>
      <w:pPr>
        <w:pStyle w:val="ListParagraph"/>
        <w:numPr>
          <w:ilvl w:val="0"/>
          <w:numId w:val="2"/>
        </w:numPr>
        <w:spacing w:after="60"/>
      </w:pPr>
      <w:r>
        <w:rPr>
          <w:rFonts w:ascii="Arial" w:cs="Arial" w:eastAsia="Arial" w:hAnsi="Arial"/>
          <w:sz w:val="20"/>
          <w:szCs w:val="20"/>
        </w:rPr>
        <w:t xml:space="preserve">assumptions -- Explicit list of model assumptions for audit trail</w:t>
      </w:r>
    </w:p>
    <w:p>
      <w:pPr>
        <w:pStyle w:val="ListParagraph"/>
        <w:numPr>
          <w:ilvl w:val="0"/>
          <w:numId w:val="2"/>
        </w:numPr>
        <w:spacing w:after="60"/>
      </w:pPr>
      <w:r>
        <w:rPr>
          <w:rFonts w:ascii="Arial" w:cs="Arial" w:eastAsia="Arial" w:hAnsi="Arial"/>
          <w:sz w:val="20"/>
          <w:szCs w:val="20"/>
        </w:rPr>
        <w:t xml:space="preserve">math.risk_scores -- Per-node risk assessment for drill-down</w:t>
      </w:r>
    </w:p>
    <w:p>
      <w:pPr>
        <w:pStyle w:val="ListParagraph"/>
        <w:numPr>
          <w:ilvl w:val="0"/>
          <w:numId w:val="2"/>
        </w:numPr>
        <w:spacing w:after="60"/>
      </w:pPr>
      <w:r>
        <w:rPr>
          <w:rFonts w:ascii="Arial" w:cs="Arial" w:eastAsia="Arial" w:hAnsi="Arial"/>
          <w:sz w:val="20"/>
          <w:szCs w:val="20"/>
        </w:rPr>
        <w:t xml:space="preserve">physics.bottlenecks -- System bottleneck identification</w:t>
      </w:r>
    </w:p>
    <w:p>
      <w:pPr>
        <w:spacing w:after="80"/>
      </w:pPr>
    </w:p>
    <w:p>
      <w:pPr>
        <w:spacing w:after="120"/>
      </w:pPr>
      <w:r>
        <w:rPr>
          <w:rFonts w:ascii="Arial" w:cs="Arial" w:eastAsia="Arial" w:hAnsi="Arial"/>
          <w:b/>
          <w:bCs/>
          <w:sz w:val="20"/>
          <w:szCs w:val="20"/>
        </w:rPr>
        <w:t xml:space="preserve">What the Decision Room does NOT require:</w:t>
      </w:r>
    </w:p>
    <w:p>
      <w:pPr>
        <w:pStyle w:val="ListParagraph"/>
        <w:numPr>
          <w:ilvl w:val="0"/>
          <w:numId w:val="2"/>
        </w:numPr>
        <w:spacing w:after="60"/>
      </w:pPr>
      <w:r>
        <w:rPr>
          <w:rFonts w:ascii="Arial" w:cs="Arial" w:eastAsia="Arial" w:hAnsi="Arial"/>
          <w:sz w:val="20"/>
          <w:szCs w:val="20"/>
        </w:rPr>
        <w:t xml:space="preserve">New backend endpoints -- All data is in the unified payload</w:t>
      </w:r>
    </w:p>
    <w:p>
      <w:pPr>
        <w:pStyle w:val="ListParagraph"/>
        <w:numPr>
          <w:ilvl w:val="0"/>
          <w:numId w:val="2"/>
        </w:numPr>
        <w:spacing w:after="60"/>
      </w:pPr>
      <w:r>
        <w:rPr>
          <w:rFonts w:ascii="Arial" w:cs="Arial" w:eastAsia="Arial" w:hAnsi="Arial"/>
          <w:sz w:val="20"/>
          <w:szCs w:val="20"/>
        </w:rPr>
        <w:t xml:space="preserve">New engine calls -- Decision engine, explainability engine, and regulatory engine are already wired</w:t>
      </w:r>
    </w:p>
    <w:p>
      <w:pPr>
        <w:pStyle w:val="ListParagraph"/>
        <w:numPr>
          <w:ilvl w:val="0"/>
          <w:numId w:val="2"/>
        </w:numPr>
        <w:spacing w:after="60"/>
      </w:pPr>
      <w:r>
        <w:rPr>
          <w:rFonts w:ascii="Arial" w:cs="Arial" w:eastAsia="Arial" w:hAnsi="Arial"/>
          <w:sz w:val="20"/>
          <w:szCs w:val="20"/>
        </w:rPr>
        <w:t xml:space="preserve">Action persistence -- Phase 3 concern (requires storage layer)</w:t>
      </w:r>
    </w:p>
    <w:p>
      <w:pPr>
        <w:pStyle w:val="ListParagraph"/>
        <w:numPr>
          <w:ilvl w:val="0"/>
          <w:numId w:val="2"/>
        </w:numPr>
        <w:spacing w:after="60"/>
      </w:pPr>
      <w:r>
        <w:rPr>
          <w:rFonts w:ascii="Arial" w:cs="Arial" w:eastAsia="Arial" w:hAnsi="Arial"/>
          <w:sz w:val="20"/>
          <w:szCs w:val="20"/>
        </w:rPr>
        <w:t xml:space="preserve">Action simulation (what-if) -- Phase 3 concern (requires partial re-run support)</w:t>
      </w:r>
    </w:p>
    <w:p>
      <w:pPr>
        <w:spacing w:after="80"/>
      </w:pPr>
    </w:p>
    <w:p>
      <w:pPr>
        <w:spacing w:after="120"/>
      </w:pPr>
      <w:r>
        <w:rPr>
          <w:rFonts w:ascii="Arial" w:cs="Arial" w:eastAsia="Arial" w:hAnsi="Arial"/>
          <w:sz w:val="20"/>
          <w:szCs w:val="20"/>
        </w:rPr>
        <w:t xml:space="preserve">The Decision Room is a frontend-only deliverable in Phase 2. It reads from the Zustand store and renders existing data. No backend work is needed to create it.</w:t>
      </w:r>
    </w:p>
    <w:p>
      <w:r>
        <w:br w:type="page"/>
      </w:r>
    </w:p>
    <w:p>
      <w:pPr>
        <w:pStyle w:val="Heading1"/>
        <w:spacing w:after="200" w:before="360"/>
      </w:pPr>
      <w:r>
        <w:rPr>
          <w:rFonts w:ascii="Arial" w:cs="Arial" w:eastAsia="Arial" w:hAnsi="Arial"/>
          <w:b/>
          <w:bCs/>
          <w:sz w:val="32"/>
          <w:szCs w:val="32"/>
        </w:rP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536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Dashboard breaks on payload shape change</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HIGH</w:t>
            </w:r>
          </w:p>
        </w:tc>
        <w:tc>
          <w:tcPr>
            <w:tcW w:type="dxa" w:w="53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unified-adapter.ts handles conversion. Verify all 12 fetchSection calls removed before cutover.</w:t>
            </w:r>
          </w:p>
        </w:tc>
      </w:tr>
      <w:tr>
        <w:tc>
          <w:tcPr>
            <w:tcW w:type="dxa" w:w="28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No run persistence layer</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MEDIUM</w:t>
            </w:r>
          </w:p>
        </w:tc>
        <w:tc>
          <w:tcPr>
            <w:tcW w:type="dxa" w:w="53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Add in-memory dict store keyed by run_id (~40 lines). Required for GET /runs/{id}.</w:t>
            </w:r>
          </w:p>
        </w:tc>
      </w:tr>
      <w:tr>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Dead imports after file deletion</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LOW</w:t>
            </w:r>
          </w:p>
        </w:tc>
        <w:tc>
          <w:tcPr>
            <w:tcW w:type="dxa" w:w="53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Run import tracing. Only observatory.py and pipeline.py have unique imports.</w:t>
            </w:r>
          </w:p>
        </w:tc>
      </w:tr>
      <w:tr>
        <w:tc>
          <w:tcPr>
            <w:tcW w:type="dxa" w:w="28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pipeline_v4 consumers exist beyond runs.py</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LOW</w:t>
            </w:r>
          </w:p>
        </w:tc>
        <w:tc>
          <w:tcPr>
            <w:tcW w:type="dxa" w:w="53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Grep confirmed: only runs.py:212 calls run_v4_pipeline(). Single swap point.</w:t>
            </w:r>
          </w:p>
        </w:tc>
      </w:tr>
      <w:tr>
        <w:tc>
          <w:tcPr>
            <w:tcW w:type="dxa" w:w="28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Performance regression</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LOW</w:t>
            </w:r>
          </w:p>
        </w:tc>
        <w:tc>
          <w:tcPr>
            <w:tcW w:type="dxa" w:w="53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Both pipelines sub-20ms. Runner.py measured 5-14ms for all 17 scenarios.</w:t>
            </w:r>
          </w:p>
        </w:tc>
      </w:tr>
      <w:tr>
        <w:tc>
          <w:tcPr>
            <w:tcW w:type="dxa" w:w="28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Decision Room is not real yet</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MEDIUM</w:t>
            </w:r>
          </w:p>
        </w:tc>
        <w:tc>
          <w:tcPr>
            <w:tcW w:type="dxa" w:w="53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Acknowledged. Created as new page consuming existing store data. No new backend.</w:t>
            </w:r>
          </w:p>
        </w:tc>
      </w:tr>
    </w:tbl>
    <w:p>
      <w:pPr>
        <w:spacing w:after="80"/>
      </w:pPr>
    </w:p>
    <w:p>
      <w:pPr>
        <w:spacing w:after="120"/>
      </w:pPr>
      <w:r>
        <w:rPr>
          <w:rFonts w:ascii="Arial" w:cs="Arial" w:eastAsia="Arial" w:hAnsi="Arial"/>
          <w:sz w:val="20"/>
          <w:szCs w:val="20"/>
        </w:rPr>
        <w:t xml:space="preserve">None of these are true blockers. All have known mitigations with bounded scope (&lt; 100 lines of code each).</w:t>
      </w:r>
    </w:p>
    <w:p>
      <w:pPr>
        <w:pStyle w:val="Heading1"/>
        <w:spacing w:after="200" w:before="360"/>
      </w:pPr>
      <w:r>
        <w:rPr>
          <w:rFonts w:ascii="Arial" w:cs="Arial" w:eastAsia="Arial" w:hAnsi="Arial"/>
          <w:b/>
          <w:bCs/>
          <w:sz w:val="32"/>
          <w:szCs w:val="32"/>
        </w:rPr>
        <w:t xml:space="preserve">10.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2"/>
              <w:left w:val="single" w:color="B45309" w:sz="6"/>
              <w:bottom w:val="single" w:color="B45309" w:sz="2"/>
              <w:right w:val="single" w:color="B45309" w:sz="2"/>
            </w:tcBorders>
            <w:shd w:fill="FAFAFA" w:val="clear"/>
            <w:tcMar>
              <w:top w:type="dxa" w:w="160"/>
              <w:left w:type="dxa" w:w="200"/>
              <w:bottom w:type="dxa" w:w="160"/>
              <w:right w:type="dxa" w:w="200"/>
            </w:tcMar>
          </w:tcPr>
          <w:p>
            <w:pPr>
              <w:jc w:val="center"/>
            </w:pPr>
            <w:r>
              <w:rPr>
                <w:rFonts w:ascii="Arial" w:cs="Arial" w:eastAsia="Arial" w:hAnsi="Arial"/>
                <w:b/>
                <w:bCs/>
                <w:color w:val="B45309"/>
                <w:sz w:val="28"/>
                <w:szCs w:val="28"/>
              </w:rPr>
              <w:t xml:space="preserve">UNIFY IN PHASES</w:t>
            </w:r>
          </w:p>
        </w:tc>
      </w:tr>
    </w:tbl>
    <w:p>
      <w:pPr>
        <w:spacing w:after="80"/>
      </w:pPr>
    </w:p>
    <w:p>
      <w:pPr>
        <w:pStyle w:val="Heading2"/>
        <w:spacing w:after="160" w:before="280"/>
      </w:pPr>
      <w:r>
        <w:rPr>
          <w:rFonts w:ascii="Arial" w:cs="Arial" w:eastAsia="Arial" w:hAnsi="Arial"/>
          <w:b/>
          <w:bCs/>
          <w:sz w:val="26"/>
          <w:szCs w:val="26"/>
        </w:rPr>
        <w:t xml:space="preserve">Phase 1: Route Unification (Day 1-2)</w:t>
      </w:r>
    </w:p>
    <w:p>
      <w:pPr>
        <w:pStyle w:val="ListParagraph"/>
        <w:numPr>
          <w:ilvl w:val="0"/>
          <w:numId w:val="2"/>
        </w:numPr>
        <w:spacing w:after="60"/>
      </w:pPr>
      <w:r>
        <w:rPr>
          <w:rFonts w:ascii="Arial" w:cs="Arial" w:eastAsia="Arial" w:hAnsi="Arial"/>
          <w:sz w:val="20"/>
          <w:szCs w:val="20"/>
        </w:rPr>
        <w:t xml:space="preserve">Add 30-line Scenario input adapter to runner.py</w:t>
      </w:r>
    </w:p>
    <w:p>
      <w:pPr>
        <w:pStyle w:val="ListParagraph"/>
        <w:numPr>
          <w:ilvl w:val="0"/>
          <w:numId w:val="2"/>
        </w:numPr>
        <w:spacing w:after="60"/>
      </w:pPr>
      <w:r>
        <w:rPr>
          <w:rFonts w:ascii="Arial" w:cs="Arial" w:eastAsia="Arial" w:hAnsi="Arial"/>
          <w:sz w:val="20"/>
          <w:szCs w:val="20"/>
        </w:rPr>
        <w:t xml:space="preserve">Add in-memory run store (~40 lines) to runner.py</w:t>
      </w:r>
    </w:p>
    <w:p>
      <w:pPr>
        <w:pStyle w:val="ListParagraph"/>
        <w:numPr>
          <w:ilvl w:val="0"/>
          <w:numId w:val="2"/>
        </w:numPr>
        <w:spacing w:after="60"/>
      </w:pPr>
      <w:r>
        <w:rPr>
          <w:rFonts w:ascii="Arial" w:cs="Arial" w:eastAsia="Arial" w:hAnsi="Arial"/>
          <w:sz w:val="20"/>
          <w:szCs w:val="20"/>
        </w:rPr>
        <w:t xml:space="preserve">Rewire POST /api/v1/runs from run_v4_pipeline() to run_unified_pipeline() [runs.py:212]</w:t>
      </w:r>
    </w:p>
    <w:p>
      <w:pPr>
        <w:pStyle w:val="ListParagraph"/>
        <w:numPr>
          <w:ilvl w:val="0"/>
          <w:numId w:val="2"/>
        </w:numPr>
        <w:spacing w:after="60"/>
      </w:pPr>
      <w:r>
        <w:rPr>
          <w:rFonts w:ascii="Arial" w:cs="Arial" w:eastAsia="Arial" w:hAnsi="Arial"/>
          <w:sz w:val="20"/>
          <w:szCs w:val="20"/>
        </w:rPr>
        <w:t xml:space="preserve">Rewire GET /api/v1/runs/{id} to return stored UnifiedRunResult</w:t>
      </w:r>
    </w:p>
    <w:p>
      <w:pPr>
        <w:pStyle w:val="ListParagraph"/>
        <w:numPr>
          <w:ilvl w:val="0"/>
          <w:numId w:val="2"/>
        </w:numPr>
        <w:spacing w:after="60"/>
      </w:pPr>
      <w:r>
        <w:rPr>
          <w:rFonts w:ascii="Arial" w:cs="Arial" w:eastAsia="Arial" w:hAnsi="Arial"/>
          <w:sz w:val="20"/>
          <w:szCs w:val="20"/>
        </w:rPr>
        <w:t xml:space="preserve">Delete 11 section-fetch endpoints from runs.py</w:t>
      </w:r>
    </w:p>
    <w:p>
      <w:pPr>
        <w:pStyle w:val="ListParagraph"/>
        <w:numPr>
          <w:ilvl w:val="0"/>
          <w:numId w:val="2"/>
        </w:numPr>
        <w:spacing w:after="60"/>
      </w:pPr>
      <w:r>
        <w:rPr>
          <w:rFonts w:ascii="Arial" w:cs="Arial" w:eastAsia="Arial" w:hAnsi="Arial"/>
          <w:sz w:val="20"/>
          <w:szCs w:val="20"/>
        </w:rPr>
        <w:t xml:space="preserve">Delete api/observatory.py (9 endpoints, 297 lines)</w:t>
      </w:r>
    </w:p>
    <w:p>
      <w:pPr>
        <w:pStyle w:val="ListParagraph"/>
        <w:numPr>
          <w:ilvl w:val="0"/>
          <w:numId w:val="2"/>
        </w:numPr>
        <w:spacing w:after="60"/>
      </w:pPr>
      <w:r>
        <w:rPr>
          <w:rFonts w:ascii="Arial" w:cs="Arial" w:eastAsia="Arial" w:hAnsi="Arial"/>
          <w:sz w:val="20"/>
          <w:szCs w:val="20"/>
        </w:rPr>
        <w:t xml:space="preserve">Remove observatory router mount from main.py (lines 91-96)</w:t>
      </w:r>
    </w:p>
    <w:p>
      <w:pPr>
        <w:pStyle w:val="ListParagraph"/>
        <w:numPr>
          <w:ilvl w:val="0"/>
          <w:numId w:val="2"/>
        </w:numPr>
        <w:spacing w:after="60"/>
      </w:pPr>
      <w:r>
        <w:rPr>
          <w:rFonts w:ascii="Arial" w:cs="Arial" w:eastAsia="Arial" w:hAnsi="Arial"/>
          <w:sz w:val="20"/>
          <w:szCs w:val="20"/>
        </w:rPr>
        <w:t xml:space="preserve">Delete orchestration/pipeline.py + schemas/observatory.py (1,237 lines)</w:t>
      </w:r>
    </w:p>
    <w:p>
      <w:pPr>
        <w:pStyle w:val="ListParagraph"/>
        <w:numPr>
          <w:ilvl w:val="0"/>
          <w:numId w:val="2"/>
        </w:numPr>
        <w:spacing w:after="60"/>
      </w:pPr>
      <w:r>
        <w:rPr>
          <w:rFonts w:ascii="Arial" w:cs="Arial" w:eastAsia="Arial" w:hAnsi="Arial"/>
          <w:sz w:val="20"/>
          <w:szCs w:val="20"/>
        </w:rPr>
        <w:t xml:space="preserve">Mark orchestration/pipeline_v4.py deprecated</w:t>
      </w:r>
    </w:p>
    <w:p>
      <w:pPr>
        <w:pStyle w:val="ListParagraph"/>
        <w:numPr>
          <w:ilvl w:val="0"/>
          <w:numId w:val="2"/>
        </w:numPr>
        <w:spacing w:after="60"/>
      </w:pPr>
      <w:r>
        <w:rPr>
          <w:rFonts w:ascii="Arial" w:cs="Arial" w:eastAsia="Arial" w:hAnsi="Arial"/>
          <w:sz w:val="20"/>
          <w:szCs w:val="20"/>
        </w:rPr>
        <w:t xml:space="preserve">GATE: POST /api/v1/runs returns UnifiedRunResult. All 17 scenarios pass. Sub-20ms.</w:t>
      </w:r>
    </w:p>
    <w:p>
      <w:pPr>
        <w:spacing w:after="80"/>
      </w:pPr>
    </w:p>
    <w:p>
      <w:pPr>
        <w:pStyle w:val="Heading2"/>
        <w:spacing w:after="160" w:before="280"/>
      </w:pPr>
      <w:r>
        <w:rPr>
          <w:rFonts w:ascii="Arial" w:cs="Arial" w:eastAsia="Arial" w:hAnsi="Arial"/>
          <w:b/>
          <w:bCs/>
          <w:sz w:val="26"/>
          <w:szCs w:val="26"/>
        </w:rPr>
        <w:t xml:space="preserve">Phase 2: Frontend Consolidation (Day 3-4)</w:t>
      </w:r>
    </w:p>
    <w:p>
      <w:pPr>
        <w:pStyle w:val="ListParagraph"/>
        <w:numPr>
          <w:ilvl w:val="0"/>
          <w:numId w:val="2"/>
        </w:numPr>
        <w:spacing w:after="60"/>
      </w:pPr>
      <w:r>
        <w:rPr>
          <w:rFonts w:ascii="Arial" w:cs="Arial" w:eastAsia="Arial" w:hAnsi="Arial"/>
          <w:sz w:val="20"/>
          <w:szCs w:val="20"/>
        </w:rPr>
        <w:t xml:space="preserve">Rewire Home page (/) from 12-section fetch to single unified payload via Zustand store</w:t>
      </w:r>
    </w:p>
    <w:p>
      <w:pPr>
        <w:pStyle w:val="ListParagraph"/>
        <w:numPr>
          <w:ilvl w:val="0"/>
          <w:numId w:val="2"/>
        </w:numPr>
        <w:spacing w:after="60"/>
      </w:pPr>
      <w:r>
        <w:rPr>
          <w:rFonts w:ascii="Arial" w:cs="Arial" w:eastAsia="Arial" w:hAnsi="Arial"/>
          <w:sz w:val="20"/>
          <w:szCs w:val="20"/>
        </w:rPr>
        <w:t xml:space="preserve">Remove /dashboard from navigation</w:t>
      </w:r>
    </w:p>
    <w:p>
      <w:pPr>
        <w:pStyle w:val="ListParagraph"/>
        <w:numPr>
          <w:ilvl w:val="0"/>
          <w:numId w:val="2"/>
        </w:numPr>
        <w:spacing w:after="60"/>
      </w:pPr>
      <w:r>
        <w:rPr>
          <w:rFonts w:ascii="Arial" w:cs="Arial" w:eastAsia="Arial" w:hAnsi="Arial"/>
          <w:sz w:val="20"/>
          <w:szCs w:val="20"/>
        </w:rPr>
        <w:t xml:space="preserve">Rename /graph-explorer nav label to Propagation</w:t>
      </w:r>
    </w:p>
    <w:p>
      <w:pPr>
        <w:pStyle w:val="ListParagraph"/>
        <w:numPr>
          <w:ilvl w:val="0"/>
          <w:numId w:val="2"/>
        </w:numPr>
        <w:spacing w:after="60"/>
      </w:pPr>
      <w:r>
        <w:rPr>
          <w:rFonts w:ascii="Arial" w:cs="Arial" w:eastAsia="Arial" w:hAnsi="Arial"/>
          <w:sz w:val="20"/>
          <w:szCs w:val="20"/>
        </w:rPr>
        <w:t xml:space="preserve">Rename /control-room nav label to Map</w:t>
      </w:r>
    </w:p>
    <w:p>
      <w:pPr>
        <w:pStyle w:val="ListParagraph"/>
        <w:numPr>
          <w:ilvl w:val="0"/>
          <w:numId w:val="2"/>
        </w:numPr>
        <w:spacing w:after="60"/>
      </w:pPr>
      <w:r>
        <w:rPr>
          <w:rFonts w:ascii="Arial" w:cs="Arial" w:eastAsia="Arial" w:hAnsi="Arial"/>
          <w:sz w:val="20"/>
          <w:szCs w:val="20"/>
        </w:rPr>
        <w:t xml:space="preserve">Create /decisions page consuming decisions + trust + assumptions from store</w:t>
      </w:r>
    </w:p>
    <w:p>
      <w:pPr>
        <w:pStyle w:val="ListParagraph"/>
        <w:numPr>
          <w:ilvl w:val="0"/>
          <w:numId w:val="2"/>
        </w:numPr>
        <w:spacing w:after="60"/>
      </w:pPr>
      <w:r>
        <w:rPr>
          <w:rFonts w:ascii="Arial" w:cs="Arial" w:eastAsia="Arial" w:hAnsi="Arial"/>
          <w:sz w:val="20"/>
          <w:szCs w:val="20"/>
        </w:rPr>
        <w:t xml:space="preserve">Hide /scenario-lab and /entity/[id] from navigation</w:t>
      </w:r>
    </w:p>
    <w:p>
      <w:pPr>
        <w:pStyle w:val="ListParagraph"/>
        <w:numPr>
          <w:ilvl w:val="0"/>
          <w:numId w:val="2"/>
        </w:numPr>
        <w:spacing w:after="60"/>
      </w:pPr>
      <w:r>
        <w:rPr>
          <w:rFonts w:ascii="Arial" w:cs="Arial" w:eastAsia="Arial" w:hAnsi="Arial"/>
          <w:sz w:val="20"/>
          <w:szCs w:val="20"/>
        </w:rPr>
        <w:t xml:space="preserve">GATE: All 4 surfaces render from same run. Cross-page state sync verified.</w:t>
      </w:r>
    </w:p>
    <w:p>
      <w:pPr>
        <w:spacing w:after="80"/>
      </w:pPr>
    </w:p>
    <w:p>
      <w:pPr>
        <w:pStyle w:val="Heading2"/>
        <w:spacing w:after="160" w:before="280"/>
      </w:pPr>
      <w:r>
        <w:rPr>
          <w:rFonts w:ascii="Arial" w:cs="Arial" w:eastAsia="Arial" w:hAnsi="Arial"/>
          <w:b/>
          <w:bCs/>
          <w:sz w:val="26"/>
          <w:szCs w:val="26"/>
        </w:rPr>
        <w:t xml:space="preserve">Phase 3: Banking/Fintech Domain Hardening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800"/>
        <w:gridCol w:w="2200"/>
        <w:gridCol w:w="2760"/>
      </w:tblGrid>
      <w:tr>
        <w:tc>
          <w:tcPr>
            <w:tcW w:type="dxa" w:w="17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19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Engine Location</w:t>
            </w:r>
          </w:p>
        </w:tc>
        <w:tc>
          <w:tcPr>
            <w:tcW w:type="dxa" w:w="8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2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Insert</w:t>
            </w:r>
          </w:p>
        </w:tc>
        <w:tc>
          <w:tcPr>
            <w:tcW w:type="dxa" w:w="276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Liquidity stress (LCR/NSFR)</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services/banking.py</w:t>
            </w:r>
          </w:p>
        </w:tc>
        <w:tc>
          <w:tcPr>
            <w:tcW w:type="dxa" w:w="8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EXISTS</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Add interbank_exposure to Entity</w:t>
            </w:r>
          </w:p>
        </w:tc>
        <w:tc>
          <w:tcPr>
            <w:tcW w:type="dxa" w:w="27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Network-level contagion for LCR outflow</w:t>
            </w:r>
          </w:p>
        </w:tc>
      </w:tr>
      <w:tr>
        <w:tc>
          <w:tcPr>
            <w:tcW w:type="dxa" w:w="17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Payment stress</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services/fintech.py</w:t>
            </w:r>
          </w:p>
        </w:tc>
        <w:tc>
          <w:tcPr>
            <w:tcW w:type="dxa" w:w="8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PARTIAL</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Add transaction_volume_daily to Entity</w:t>
            </w:r>
          </w:p>
        </w:tc>
        <w:tc>
          <w:tcPr>
            <w:tcW w:type="dxa" w:w="27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Volume model feeds settlement_delay</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Operational stress</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services/fintech.py</w:t>
            </w:r>
          </w:p>
        </w:tc>
        <w:tc>
          <w:tcPr>
            <w:tcW w:type="dxa" w:w="8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PARTIAL</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Add system-level resilience index</w:t>
            </w:r>
          </w:p>
        </w:tc>
        <w:tc>
          <w:tcPr>
            <w:tcW w:type="dxa" w:w="27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Weighted average by entity criticality</w:t>
            </w:r>
          </w:p>
        </w:tc>
      </w:tr>
      <w:tr>
        <w:tc>
          <w:tcPr>
            <w:tcW w:type="dxa" w:w="17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Unified risk</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math_bridge.py</w:t>
            </w:r>
          </w:p>
        </w:tc>
        <w:tc>
          <w:tcPr>
            <w:tcW w:type="dxa" w:w="8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EXISTS</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Expose as top-level risk_summary</w:t>
            </w:r>
          </w:p>
        </w:tc>
        <w:tc>
          <w:tcPr>
            <w:tcW w:type="dxa" w:w="27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Already computed, wire to payload</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Banking/fintech nodes</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sector_bridge.py</w:t>
            </w:r>
          </w:p>
        </w:tc>
        <w:tc>
          <w:tcPr>
            <w:tcW w:type="dxa" w:w="8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EXISTS</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Add entity_subtype classification</w:t>
            </w:r>
          </w:p>
        </w:tc>
        <w:tc>
          <w:tcPr>
            <w:tcW w:type="dxa" w:w="27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Retail/wholesale/neo/processor/wallet</w:t>
            </w:r>
          </w:p>
        </w:tc>
      </w:tr>
      <w:tr>
        <w:tc>
          <w:tcPr>
            <w:tcW w:type="dxa" w:w="17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Banking/fintech actions</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services/decision/engine.py</w:t>
            </w:r>
          </w:p>
        </w:tc>
        <w:tc>
          <w:tcPr>
            <w:tcW w:type="dxa" w:w="8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EXISTS</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Add 3 new action types</w:t>
            </w:r>
          </w:p>
        </w:tc>
        <w:tc>
          <w:tcPr>
            <w:tcW w:type="dxa" w:w="27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freeze_interbank, deposit_guarantee, suspend_settlement</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Regulatory reporting</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services/regulatory.py</w:t>
            </w:r>
          </w:p>
        </w:tc>
        <w:tc>
          <w:tcPr>
            <w:tcW w:type="dxa" w:w="8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PARTIAL</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Add reporting_format field</w:t>
            </w:r>
          </w:p>
        </w:tc>
        <w:tc>
          <w:tcPr>
            <w:tcW w:type="dxa" w:w="27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SAMA/CBUAE/CBI template codes</w:t>
            </w:r>
          </w:p>
        </w:tc>
      </w:tr>
    </w:tbl>
    <w:p>
      <w:pPr>
        <w:spacing w:after="80"/>
      </w:pPr>
    </w:p>
    <w:p>
      <w:pPr>
        <w:pStyle w:val="ListParagraph"/>
        <w:numPr>
          <w:ilvl w:val="0"/>
          <w:numId w:val="2"/>
        </w:numPr>
        <w:spacing w:after="60"/>
      </w:pPr>
      <w:r>
        <w:rPr>
          <w:rFonts w:ascii="Arial" w:cs="Arial" w:eastAsia="Arial" w:hAnsi="Arial"/>
          <w:sz w:val="20"/>
          <w:szCs w:val="20"/>
        </w:rPr>
        <w:t xml:space="preserve">Wire run_monte_carlo() as optional Stage 10d in runner.py for uncertainty quantification</w:t>
      </w:r>
    </w:p>
    <w:p>
      <w:pPr>
        <w:pStyle w:val="ListParagraph"/>
        <w:numPr>
          <w:ilvl w:val="0"/>
          <w:numId w:val="2"/>
        </w:numPr>
        <w:spacing w:after="60"/>
      </w:pPr>
      <w:r>
        <w:rPr>
          <w:rFonts w:ascii="Arial" w:cs="Arial" w:eastAsia="Arial" w:hAnsi="Arial"/>
          <w:sz w:val="20"/>
          <w:szCs w:val="20"/>
        </w:rPr>
        <w:t xml:space="preserve">GATE: Banking scenario produces interbank contagion metrics. Fintech scenario uses volume data.</w:t>
      </w:r>
    </w:p>
    <w:p>
      <w:pPr>
        <w:spacing w:after="80"/>
      </w:pPr>
    </w:p>
    <w:p>
      <w:pPr>
        <w:pStyle w:val="Heading1"/>
        <w:spacing w:after="200" w:before="360"/>
      </w:pPr>
      <w:r>
        <w:rPr>
          <w:rFonts w:ascii="Arial" w:cs="Arial" w:eastAsia="Arial" w:hAnsi="Arial"/>
          <w:b/>
          <w:bCs/>
          <w:sz w:val="32"/>
          <w:szCs w:val="32"/>
        </w:rPr>
        <w:t xml:space="preserve">Complete Element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060"/>
        <w:gridCol w:w="1200"/>
        <w:gridCol w:w="1900"/>
      </w:tblGrid>
      <w:tr>
        <w:tc>
          <w:tcPr>
            <w:tcW w:type="dxa" w:w="6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22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Current Location</w:t>
            </w:r>
          </w:p>
        </w:tc>
        <w:tc>
          <w:tcPr>
            <w:tcW w:type="dxa" w:w="106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12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Target Layer</w:t>
            </w:r>
          </w:p>
        </w:tc>
        <w:tc>
          <w:tcPr>
            <w:tcW w:type="dxa" w:w="1900"/>
            <w:tcBorders>
              <w:top w:val="single" w:color="999999" w:sz="1"/>
              <w:left w:val="single" w:color="999999" w:sz="1"/>
              <w:bottom w:val="single" w:color="999999" w:sz="1"/>
              <w:right w:val="single" w:color="999999" w:sz="1"/>
            </w:tcBorders>
            <w:shd w:fill="1B3A4B"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Signal processing (7 stages)</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simulation/runner.py 1-7</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Data quality</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Only pipeline with event validation</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Graph construction</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simulation/runner.py Stage 8</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Graph</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Produces canonical GraphSnapshot</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3</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Physics bridge (8 calls)</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simulation/physics_bridge.py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Physics</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Adapts GraphSnapshot to physics_core</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4</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Math bridge (8 calls)</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simulation/math_bridge.py</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Math</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6-factor GCC risk equation wired</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5</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Sector bridge (13 calls)</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simulation/sector_bridge.py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Sector</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All service engines connected</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6</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Trust layer</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runner.py Stage 12</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Governance</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SHA-256 audit, provenance chain</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7</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Assumptions list</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runner.py Stage 13</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Governance</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Explicit audit trail</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8</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pipeline_v4.py (542 lines)</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orchestration/pipeline_v4.py</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Dead</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Every engine already in runner.py</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9</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pipeline.py (617 lines)</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orchestration/pipeline.py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Dead</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Zero consumers, hardcoded Hormuz</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10</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schemas/observatory.py (620 lines)</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schemas/observatory.py</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Dead</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Separate model family, no imports</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11</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runs.py section endpoints (11)</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api/v1/routes/runs.py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Dead</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Unified payload replaces sections</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12</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observatory.py routes (9)</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api/observatory.py</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Dead</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Zero frontend consumers</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13</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_serialize_pipeline_result</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api/v1/routes/runs.py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Dead</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Slices dead V4PipelineResult</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14</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POST /api/v1/runs</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api/v1/routes/runs.py:212</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MOVE</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API</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Swap to run_unified_pipeline()</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15</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POST /graph/unified-run</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api/v1/routes/graph.py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API</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Already calls runner.py</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16</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unified-adapter.ts</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frontend/src/lib/</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Frontend</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Dashboard backward compat adapter</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17</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run-state.ts (Zustand)</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frontend/src/lib/</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Frontend</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Cross-page shared state</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18</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Home page /</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frontend/src/app/page.tsx</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MOVE</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Dashboard</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Replace 12 section fetches</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19</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/dashboard shell</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frontend/src/app/dashboard/</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Nav</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Hardcoded, no live data</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20</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/graph-explorer</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frontend/src/app/graph-explorer/</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Propagation</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Rename nav label</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21</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/control-room</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frontend/src/app/control-room/</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Map</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Rename nav label</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22</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/scenario-lab</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frontend/src/app/scenario-lab/</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Nav</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V2 stub, hide</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23</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/entity/[id]</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frontend/src/app/entity/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Nav</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V2 stub, hide</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24</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/decisions (new)</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Does not exist</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CREATE</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Decision Room</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New page from store data</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25</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monte_carlo.py</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intelligence/engines/</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Dormant</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Wire in Phase 3</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26</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scenario_engines.py (18)</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intelligence/engines/</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KEEP</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Scenario</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18 GCC scenario generators</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27</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V4PipelineResult class</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orchestration/pipeline_v4.py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STOP</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Dead</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Replaced by UnifiedRunResult</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28</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Entity.interbank_exposure</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domain/models/entity.py</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CREATE</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Domain</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Banking wedge field</w:t>
            </w:r>
          </w:p>
        </w:tc>
      </w:tr>
      <w:tr>
        <w:tc>
          <w:tcPr>
            <w:tcW w:type="dxa" w:w="6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29</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Entity.transaction_volume</w:t>
            </w:r>
          </w:p>
        </w:tc>
        <w:tc>
          <w:tcPr>
            <w:tcW w:type="dxa" w:w="2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domain/models/entity.py</w:t>
            </w:r>
          </w:p>
        </w:tc>
        <w:tc>
          <w:tcPr>
            <w:tcW w:type="dxa" w:w="106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b/>
                <w:bCs/>
                <w:sz w:val="18"/>
                <w:szCs w:val="18"/>
              </w:rPr>
              <w:t xml:space="preserve">CREATE</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Domain</w:t>
            </w:r>
          </w:p>
        </w:tc>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Arial" w:cs="Arial" w:eastAsia="Arial" w:hAnsi="Arial"/>
                <w:sz w:val="18"/>
                <w:szCs w:val="18"/>
              </w:rPr>
              <w:t xml:space="preserve">Fintech wedge field</w:t>
            </w:r>
          </w:p>
        </w:tc>
      </w:tr>
      <w:tr>
        <w:tc>
          <w:tcPr>
            <w:tcW w:type="dxa" w:w="6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30</w:t>
            </w:r>
          </w:p>
        </w:tc>
        <w:tc>
          <w:tcPr>
            <w:tcW w:type="dxa" w:w="24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Scenario input adapter</w:t>
            </w:r>
          </w:p>
        </w:tc>
        <w:tc>
          <w:tcPr>
            <w:tcW w:type="dxa" w:w="2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simulation/runner.py</w:t>
            </w:r>
          </w:p>
        </w:tc>
        <w:tc>
          <w:tcPr>
            <w:tcW w:type="dxa" w:w="106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b/>
                <w:bCs/>
                <w:sz w:val="18"/>
                <w:szCs w:val="18"/>
              </w:rPr>
              <w:t xml:space="preserve">CREATE</w:t>
            </w:r>
          </w:p>
        </w:tc>
        <w:tc>
          <w:tcPr>
            <w:tcW w:type="dxa" w:w="12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Input</w:t>
            </w:r>
          </w:p>
        </w:tc>
        <w:tc>
          <w:tcPr>
            <w:tcW w:type="dxa" w:w="1900"/>
            <w:tcBorders>
              <w:top w:val="single" w:color="999999" w:sz="1"/>
              <w:left w:val="single" w:color="999999" w:sz="1"/>
              <w:bottom w:val="single" w:color="999999" w:sz="1"/>
              <w:right w:val="single" w:color="999999" w:sz="1"/>
            </w:tcBorders>
            <w:shd w:fill="F5F5F5" w:val="clear"/>
            <w:tcMar>
              <w:top w:type="dxa" w:w="50"/>
              <w:left w:type="dxa" w:w="100"/>
              <w:bottom w:type="dxa" w:w="50"/>
              <w:right w:type="dxa" w:w="100"/>
            </w:tcMar>
          </w:tcPr>
          <w:p>
            <w:r>
              <w:rPr>
                <w:rFonts w:ascii="Arial" w:cs="Arial" w:eastAsia="Arial" w:hAnsi="Arial"/>
                <w:sz w:val="18"/>
                <w:szCs w:val="18"/>
              </w:rPr>
              <w:t xml:space="preserve">Accept typed Scenario model</w:t>
            </w:r>
          </w:p>
        </w:tc>
      </w:tr>
    </w:tbl>
    <w:p>
      <w:pPr>
        <w:spacing w:after="80"/>
      </w:pPr>
    </w:p>
    <w:p>
      <w:pPr>
        <w:pBdr>
          <w:bottom w:val="single" w:color="1B3A4B" w:sz="3" w:space="1"/>
        </w:pBdr>
        <w:spacing w:after="200"/>
      </w:pPr>
    </w:p>
    <w:p>
      <w:pPr>
        <w:spacing w:after="80"/>
        <w:jc w:val="center"/>
      </w:pPr>
      <w:r>
        <w:rPr>
          <w:rFonts w:ascii="Arial" w:cs="Arial" w:eastAsia="Arial" w:hAnsi="Arial"/>
          <w:b/>
          <w:bCs/>
          <w:color w:val="1B3A4B"/>
          <w:sz w:val="24"/>
          <w:szCs w:val="24"/>
        </w:rPr>
        <w:t xml:space="preserve">END OF VERDICT</w:t>
      </w:r>
    </w:p>
    <w:p>
      <w:pPr>
        <w:spacing w:after="40"/>
        <w:jc w:val="center"/>
      </w:pPr>
      <w:r>
        <w:rPr>
          <w:rFonts w:ascii="Arial" w:cs="Arial" w:eastAsia="Arial" w:hAnsi="Arial"/>
          <w:i/>
          <w:iCs/>
          <w:color w:val="666666"/>
          <w:sz w:val="18"/>
          <w:szCs w:val="18"/>
        </w:rPr>
        <w:t xml:space="preserve">All decisions are final pending Phase 1 gate verification.</w:t>
      </w:r>
    </w:p>
    <w:p>
      <w:pPr>
        <w:jc w:val="center"/>
      </w:pPr>
      <w:r>
        <w:rPr>
          <w:rFonts w:ascii="Arial" w:cs="Arial" w:eastAsia="Arial" w:hAnsi="Arial"/>
          <w:i/>
          <w:iCs/>
          <w:color w:val="666666"/>
          <w:sz w:val="18"/>
          <w:szCs w:val="18"/>
        </w:rPr>
        <w:t xml:space="preserve">simulation/runner.py is the canonical backend. Everything else converges or dies.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pPr>
    <w:r>
      <w:rPr>
        <w:rFonts w:ascii="Arial" w:cs="Arial" w:eastAsia="Arial" w:hAnsi="Arial"/>
        <w:color w:val="999999"/>
        <w:sz w:val="16"/>
        <w:szCs w:val="16"/>
      </w:rPr>
      <w:t xml:space="preserve">Impact Observatory  |  Unification Bridge Verdict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2026-04-03T20:37:08.043Z</dcterms:created>
  <dcterms:modified xsi:type="dcterms:W3CDTF">2026-04-03T20:37:08.044Z</dcterms:modified>
</cp:coreProperties>
</file>

<file path=docProps/custom.xml><?xml version="1.0" encoding="utf-8"?>
<Properties xmlns="http://schemas.openxmlformats.org/officeDocument/2006/custom-properties" xmlns:vt="http://schemas.openxmlformats.org/officeDocument/2006/docPropsVTypes"/>
</file>