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5.pdf" ContentType="application/pdf"/>
  <Override PartName="/word/media/rId26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Yuri</w:t>
      </w:r>
      <w:r>
        <w:t xml:space="preserve"> </w:t>
      </w:r>
      <w:r>
        <w:t xml:space="preserve">Cossich</w:t>
      </w:r>
      <w:r>
        <w:t xml:space="preserve"> </w:t>
      </w:r>
      <w:r>
        <w:t xml:space="preserve">Lavinas</w:t>
      </w:r>
    </w:p>
    <w:p>
      <w:pPr>
        <w:pStyle w:val="Date"/>
      </w:pPr>
      <w:r>
        <w:t xml:space="preserve">April,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r>
        <w:t xml:space="preserve">O objeto é descobrir se existem variações ente os métodos e quais são as variáveis mais influentes.</w:t>
      </w:r>
    </w:p>
    <w:p>
      <w:r>
        <w:t xml:space="preserve">Os métodos utilizados para comparação são o gaModel e a versão com listas. Para cada um dos métodos temos algumas variações nas varíaveis utilizadas. Variamos os anos (2005-2010), as regiões (Kanto, EastJapan, Touhoku e Kansai), a profundidade ( &lt;25km, &lt;60km, &lt;100km) e finalmente o catálogo utilizado (JMA X métodoJanelaJMA).</w:t>
      </w:r>
    </w:p>
    <w:p>
      <w:pPr>
        <w:pStyle w:val="Heading2"/>
      </w:pPr>
      <w:bookmarkStart w:id="22" w:name="experimental-design"/>
      <w:bookmarkEnd w:id="22"/>
      <w:r>
        <w:t xml:space="preserve">Experimental design</w:t>
      </w:r>
    </w:p>
    <w:p>
      <w:r>
        <w:t xml:space="preserve">Vou utilizar o ANOVA para nos dados obtidos para verificar qual composição de variáveis e métodos mais influênciam no resultado final.</w:t>
      </w:r>
    </w:p>
    <w:p>
      <w:r>
        <w:t xml:space="preserve">Para isso executei o</w:t>
      </w:r>
      <w:r>
        <w:t xml:space="preserve"> </w:t>
      </w:r>
      <w:r>
        <w:rPr>
          <w:i/>
        </w:rPr>
        <w:t xml:space="preserve">gaModel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versão com Listas</w:t>
      </w:r>
      <w:r>
        <w:t xml:space="preserve"> </w:t>
      </w:r>
      <w:r>
        <w:t xml:space="preserve">para cada conjunto de variáveis 10 vezes. Cada grupo para um método é composto por: região, ano, profundidade e catálogo. Um grupo para um cenário será chamado cenário de execução.</w:t>
      </w:r>
    </w:p>
    <w:p>
      <w:r>
        <w:t xml:space="preserve">Após as execuções vou aplicar o ANOVA em uma data.frame composto pelos dados das</w:t>
      </w:r>
      <w:r>
        <w:t xml:space="preserve"> </w:t>
      </w:r>
      <w:r>
        <w:rPr>
          <w:b/>
        </w:rPr>
        <w:t xml:space="preserve">médias dos melhores indivíduos da última geração</w:t>
      </w:r>
      <w:r>
        <w:t xml:space="preserve"> </w:t>
      </w:r>
      <w:r>
        <w:t xml:space="preserve">para cada cenário de execução.</w:t>
      </w:r>
    </w:p>
    <w:p>
      <w:r>
        <w:t xml:space="preserve">Caso uma variável esteja fora do intervalo de confiança (P &lt; 0.05), vou aplicar novamente o ANOVA retirando essa variável do teste.</w:t>
      </w:r>
    </w:p>
    <w:p>
      <w:r>
        <w:t xml:space="preserve">Aplico um teste post hoc nos resultados do ANOVO oara especificar quais são os grupos que diferem. O teste utilizado foi o Tukey teste.</w:t>
      </w:r>
    </w:p>
    <w:p>
      <w:pPr>
        <w:pStyle w:val="Heading2"/>
      </w:pPr>
      <w:bookmarkStart w:id="23" w:name="statistical-analysis"/>
      <w:bookmarkEnd w:id="23"/>
      <w:r>
        <w:t xml:space="preserve">Statistical Analysis</w:t>
      </w:r>
    </w:p>
    <w:p>
      <w:r>
        <w:t xml:space="preserve">Começo a análise carregando o data.frame com os dados, seguindo para a aplicação do teste ANOVA e finalizando com o uso do Tukey teste.</w:t>
      </w:r>
    </w:p>
    <w:p>
      <w:pPr>
        <w:pStyle w:val="SourceCode"/>
      </w:pPr>
      <w:r>
        <w:rPr>
          <w:rStyle w:val="CommentTok"/>
        </w:rPr>
        <w:t xml:space="preserve">#Loading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"data.Rda"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#Primeira vez aplicando ANOVA</w:t>
      </w:r>
      <w:r>
        <w:br w:type="textWrapping"/>
      </w:r>
      <w:r>
        <w:rPr>
          <w:rStyle w:val="NormalTok"/>
        </w:rPr>
        <w:t xml:space="preserve">resultANOVA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(finalData$loglikeValues~finalData$model+finalData$depths+finalData$years+finalData$regions)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(resultANOVA)</w:t>
      </w:r>
    </w:p>
    <w:p>
      <w:pPr>
        <w:pStyle w:val="SourceCode"/>
      </w:pPr>
      <w:r>
        <w:rPr>
          <w:rStyle w:val="VerbatimChar"/>
        </w:rPr>
        <w:t xml:space="preserve">##                     Df    Sum Sq   Mean Sq  F value Pr(&gt;F)    </w:t>
      </w:r>
      <w:r>
        <w:br w:type="textWrapping"/>
      </w:r>
      <w:r>
        <w:rPr>
          <w:rStyle w:val="VerbatimChar"/>
        </w:rPr>
        <w:t xml:space="preserve">## finalData$model      3 560157617 186719206 1282.742 &lt;2e-16 ***</w:t>
      </w:r>
      <w:r>
        <w:br w:type="textWrapping"/>
      </w:r>
      <w:r>
        <w:rPr>
          <w:rStyle w:val="VerbatimChar"/>
        </w:rPr>
        <w:t xml:space="preserve">## finalData$depths     2  30470265  15235133  104.664 &lt;2e-16 ***</w:t>
      </w:r>
      <w:r>
        <w:br w:type="textWrapping"/>
      </w:r>
      <w:r>
        <w:rPr>
          <w:rStyle w:val="VerbatimChar"/>
        </w:rPr>
        <w:t xml:space="preserve">## finalData$years      5   1860545    372109    2.556 0.0257 *  </w:t>
      </w:r>
      <w:r>
        <w:br w:type="textWrapping"/>
      </w:r>
      <w:r>
        <w:rPr>
          <w:rStyle w:val="VerbatimChar"/>
        </w:rPr>
        <w:t xml:space="preserve">## finalData$regions    3 306892155 102297385  702.772 &lt;2e-16 ***</w:t>
      </w:r>
      <w:r>
        <w:br w:type="textWrapping"/>
      </w:r>
      <w:r>
        <w:rPr>
          <w:rStyle w:val="VerbatimChar"/>
        </w:rPr>
        <w:t xml:space="preserve">## Residuals         2866 417182410    145563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#Segunda vez aplicando ANOVA, como a variável years influencia menos os dados foram removidos do teste ANOVA</w:t>
      </w:r>
      <w:r>
        <w:br w:type="textWrapping"/>
      </w:r>
      <w:r>
        <w:rPr>
          <w:rStyle w:val="NormalTok"/>
        </w:rPr>
        <w:t xml:space="preserve">resultANOVA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(finalData$loglikeValues~finalData$model+finalData$depths+finalData$regions)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(resultANOVA)</w:t>
      </w:r>
    </w:p>
    <w:p>
      <w:pPr>
        <w:pStyle w:val="SourceCode"/>
      </w:pPr>
      <w:r>
        <w:rPr>
          <w:rStyle w:val="VerbatimChar"/>
        </w:rPr>
        <w:t xml:space="preserve">##                     Df    Sum Sq   Mean Sq F value Pr(&gt;F)    </w:t>
      </w:r>
      <w:r>
        <w:br w:type="textWrapping"/>
      </w:r>
      <w:r>
        <w:rPr>
          <w:rStyle w:val="VerbatimChar"/>
        </w:rPr>
        <w:t xml:space="preserve">## finalData$model      3 560157617 186719206  1279.3 &lt;2e-16 ***</w:t>
      </w:r>
      <w:r>
        <w:br w:type="textWrapping"/>
      </w:r>
      <w:r>
        <w:rPr>
          <w:rStyle w:val="VerbatimChar"/>
        </w:rPr>
        <w:t xml:space="preserve">## finalData$depths     2  30470265  15235133   104.4 &lt;2e-16 ***</w:t>
      </w:r>
      <w:r>
        <w:br w:type="textWrapping"/>
      </w:r>
      <w:r>
        <w:rPr>
          <w:rStyle w:val="VerbatimChar"/>
        </w:rPr>
        <w:t xml:space="preserve">## finalData$regions    3 306892155 102297385   700.9 &lt;2e-16 ***</w:t>
      </w:r>
      <w:r>
        <w:br w:type="textWrapping"/>
      </w:r>
      <w:r>
        <w:rPr>
          <w:rStyle w:val="VerbatimChar"/>
        </w:rPr>
        <w:t xml:space="preserve">## Residuals         2871 419042955    145957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#Especificando quais são os grupos que diferem</w:t>
      </w:r>
      <w:r>
        <w:br w:type="textWrapping"/>
      </w:r>
      <w:r>
        <w:rPr>
          <w:rStyle w:val="NormalTok"/>
        </w:rPr>
        <w:t xml:space="preserve">tuk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(resultANOVA)</w:t>
      </w:r>
      <w:r>
        <w:br w:type="textWrapping"/>
      </w:r>
      <w:r>
        <w:rPr>
          <w:rStyle w:val="CommentTok"/>
        </w:rPr>
        <w:t xml:space="preserve">#Variáveis para configuração do gráfico</w:t>
      </w:r>
      <w:r>
        <w:br w:type="textWrapping"/>
      </w:r>
      <w:r>
        <w:rPr>
          <w:rStyle w:val="CommentTok"/>
        </w:rPr>
        <w:t xml:space="preserve"># par(mfrow=c(2,2))</w:t>
      </w:r>
      <w:r>
        <w:br w:type="textWrapping"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#Função para gerar o gráfico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(tuk,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OVAtest_files/figure-docx/unnamed-chunk-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OVAtest_files/figure-docx/unnamed-chunk-1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OVAtest_files/figure-docx/unnamed-chunk-1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#Mostrando os resultados também em texto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(tuk)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finalData$loglikeValues ~ finalData$model + finalData$depths + finalData$regions)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$`finalData$model`</w:t>
      </w:r>
      <w:r>
        <w:br w:type="textWrapping"/>
      </w:r>
      <w:r>
        <w:rPr>
          <w:rStyle w:val="VerbatimChar"/>
        </w:rPr>
        <w:t xml:space="preserve">##                                  diff        lwr       upr p adj</w:t>
      </w:r>
      <w:r>
        <w:br w:type="textWrapping"/>
      </w:r>
      <w:r>
        <w:rPr>
          <w:rStyle w:val="VerbatimChar"/>
        </w:rPr>
        <w:t xml:space="preserve">## lista-gaModel                499.8954  448.13652  551.6544     0</w:t>
      </w:r>
      <w:r>
        <w:br w:type="textWrapping"/>
      </w:r>
      <w:r>
        <w:rPr>
          <w:rStyle w:val="VerbatimChar"/>
        </w:rPr>
        <w:t xml:space="preserve">## gaModelCluster-gaModel       133.3367   81.57777  185.0956     0</w:t>
      </w:r>
      <w:r>
        <w:br w:type="textWrapping"/>
      </w:r>
      <w:r>
        <w:rPr>
          <w:rStyle w:val="VerbatimChar"/>
        </w:rPr>
        <w:t xml:space="preserve">## listaCluster-gaModel        1137.7082 1085.94930 1189.4671     0</w:t>
      </w:r>
      <w:r>
        <w:br w:type="textWrapping"/>
      </w:r>
      <w:r>
        <w:rPr>
          <w:rStyle w:val="VerbatimChar"/>
        </w:rPr>
        <w:t xml:space="preserve">## gaModelCluster-lista        -366.5588 -418.31768 -314.7998     0</w:t>
      </w:r>
      <w:r>
        <w:br w:type="textWrapping"/>
      </w:r>
      <w:r>
        <w:rPr>
          <w:rStyle w:val="VerbatimChar"/>
        </w:rPr>
        <w:t xml:space="preserve">## listaCluster-lista           637.8128  586.05385  689.5717     0</w:t>
      </w:r>
      <w:r>
        <w:br w:type="textWrapping"/>
      </w:r>
      <w:r>
        <w:rPr>
          <w:rStyle w:val="VerbatimChar"/>
        </w:rPr>
        <w:t xml:space="preserve">## listaCluster-gaModelCluster 1004.3715  952.61261 1056.1305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$`finalData$depths`</w:t>
      </w:r>
      <w:r>
        <w:br w:type="textWrapping"/>
      </w:r>
      <w:r>
        <w:rPr>
          <w:rStyle w:val="VerbatimChar"/>
        </w:rPr>
        <w:t xml:space="preserve">##             diff       lwr       upr p adj</w:t>
      </w:r>
      <w:r>
        <w:br w:type="textWrapping"/>
      </w:r>
      <w:r>
        <w:rPr>
          <w:rStyle w:val="VerbatimChar"/>
        </w:rPr>
        <w:t xml:space="preserve">## 25-100 250.06673  209.1765 290.95700 0e+00</w:t>
      </w:r>
      <w:r>
        <w:br w:type="textWrapping"/>
      </w:r>
      <w:r>
        <w:rPr>
          <w:rStyle w:val="VerbatimChar"/>
        </w:rPr>
        <w:t xml:space="preserve">## 60-100 151.67471  110.7844 192.56498 0e+00</w:t>
      </w:r>
      <w:r>
        <w:br w:type="textWrapping"/>
      </w:r>
      <w:r>
        <w:rPr>
          <w:rStyle w:val="VerbatimChar"/>
        </w:rPr>
        <w:t xml:space="preserve">## 60-25  -98.39202 -139.2823 -57.50176 1e-07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$`finalData$regions`</w:t>
      </w:r>
      <w:r>
        <w:br w:type="textWrapping"/>
      </w:r>
      <w:r>
        <w:rPr>
          <w:rStyle w:val="VerbatimChar"/>
        </w:rPr>
        <w:t xml:space="preserve">##                       diff       lwr       upr p adj</w:t>
      </w:r>
      <w:r>
        <w:br w:type="textWrapping"/>
      </w:r>
      <w:r>
        <w:rPr>
          <w:rStyle w:val="VerbatimChar"/>
        </w:rPr>
        <w:t xml:space="preserve">## Kansai-Kanto      300.1009  248.3419  351.8598     0</w:t>
      </w:r>
      <w:r>
        <w:br w:type="textWrapping"/>
      </w:r>
      <w:r>
        <w:rPr>
          <w:rStyle w:val="VerbatimChar"/>
        </w:rPr>
        <w:t xml:space="preserve">## Tohoku-Kanto      657.1879  605.4289  708.9468     0</w:t>
      </w:r>
      <w:r>
        <w:br w:type="textWrapping"/>
      </w:r>
      <w:r>
        <w:rPr>
          <w:rStyle w:val="VerbatimChar"/>
        </w:rPr>
        <w:t xml:space="preserve">## EastJapan-Kanto  -209.7388 -261.4978 -157.9799     0</w:t>
      </w:r>
      <w:r>
        <w:br w:type="textWrapping"/>
      </w:r>
      <w:r>
        <w:rPr>
          <w:rStyle w:val="VerbatimChar"/>
        </w:rPr>
        <w:t xml:space="preserve">## Tohoku-Kansai     357.0870  305.3281  408.8459     0</w:t>
      </w:r>
      <w:r>
        <w:br w:type="textWrapping"/>
      </w:r>
      <w:r>
        <w:rPr>
          <w:rStyle w:val="VerbatimChar"/>
        </w:rPr>
        <w:t xml:space="preserve">## EastJapan-Kansai -509.8397 -561.5986 -458.0808     0</w:t>
      </w:r>
      <w:r>
        <w:br w:type="textWrapping"/>
      </w:r>
      <w:r>
        <w:rPr>
          <w:rStyle w:val="VerbatimChar"/>
        </w:rPr>
        <w:t xml:space="preserve">## EastJapan-Tohoku -866.9267 -918.6856 -815.1678     0</w:t>
      </w:r>
    </w:p>
    <w:p>
      <w:pPr>
        <w:pStyle w:val="Heading2"/>
      </w:pPr>
      <w:bookmarkStart w:id="27" w:name="conclusions"/>
      <w:bookmarkEnd w:id="27"/>
      <w:r>
        <w:t xml:space="preserve">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307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5" Target="media/rId25.pdf" /><Relationship Type="http://schemas.openxmlformats.org/officeDocument/2006/relationships/image" Id="rId26" Target="media/rId26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test</dc:title>
  <dc:creator>Yuri Cossich Lavinas</dc:creator>
</cp:coreProperties>
</file>