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F0C9E8" w14:textId="5905D96A" w:rsidR="00120128" w:rsidRDefault="00120128" w:rsidP="00120128">
      <w:pPr>
        <w:spacing w:after="0" w:line="276" w:lineRule="auto"/>
        <w:jc w:val="center"/>
        <w:rPr>
          <w:rFonts w:ascii="Montserrat" w:eastAsia="Montserrat" w:hAnsi="Montserrat" w:cs="Montserrat"/>
          <w:sz w:val="22"/>
          <w:szCs w:val="22"/>
        </w:rPr>
      </w:pPr>
      <w:bookmarkStart w:id="0" w:name="_Hlk212916634"/>
      <w:r>
        <w:rPr>
          <w:rFonts w:ascii="Montserrat" w:hAnsi="Montserrat" w:eastAsia="Montserrat" w:cs="Montserrat"/>
          <w:sz w:val="22"/>
        </w:rPr>
        <w:t>ОБЩЕСТВО С ОГРАНИЧЕННОЙ ОТВЕСТВЕННОСТЬЮ «ЦЕНТР 25-12»</w:t>
      </w:r>
    </w:p>
    <w:p w14:paraId="737E9688" w14:textId="77777777" w:rsidR="00120128" w:rsidRDefault="00120128" w:rsidP="00120128">
      <w:pPr>
        <w:spacing w:after="0" w:line="276" w:lineRule="auto"/>
        <w:jc w:val="both"/>
        <w:rPr>
          <w:rFonts w:ascii="Montserrat" w:eastAsia="Montserrat" w:hAnsi="Montserrat" w:cs="Montserrat"/>
          <w:sz w:val="22"/>
          <w:szCs w:val="22"/>
        </w:rPr>
      </w:pPr>
    </w:p>
    <w:p w14:paraId="5A61C3A9" w14:textId="77777777" w:rsidR="00120128" w:rsidRDefault="00120128" w:rsidP="00120128">
      <w:pPr>
        <w:spacing w:after="0" w:line="276" w:lineRule="auto"/>
        <w:jc w:val="both"/>
        <w:rPr>
          <w:rFonts w:ascii="Montserrat" w:eastAsia="Montserrat" w:hAnsi="Montserrat" w:cs="Montserrat"/>
          <w:sz w:val="22"/>
          <w:szCs w:val="22"/>
        </w:rPr>
      </w:pPr>
    </w:p>
    <w:p w14:paraId="739C05BB" w14:textId="77777777" w:rsidR="00120128" w:rsidRDefault="00120128" w:rsidP="00120128">
      <w:pPr>
        <w:spacing w:after="0" w:line="276" w:lineRule="auto"/>
        <w:jc w:val="both"/>
        <w:rPr>
          <w:rFonts w:ascii="Montserrat" w:eastAsia="Montserrat" w:hAnsi="Montserrat" w:cs="Montserrat"/>
          <w:sz w:val="22"/>
          <w:szCs w:val="22"/>
        </w:rPr>
      </w:pPr>
    </w:p>
    <w:p w14:paraId="4394C0E2" w14:textId="77777777" w:rsidR="00120128" w:rsidRDefault="00120128" w:rsidP="00120128">
      <w:pPr>
        <w:spacing w:after="0" w:line="276" w:lineRule="auto"/>
        <w:jc w:val="both"/>
        <w:rPr>
          <w:rFonts w:ascii="Montserrat" w:eastAsia="Montserrat" w:hAnsi="Montserrat" w:cs="Montserrat"/>
          <w:sz w:val="22"/>
          <w:szCs w:val="22"/>
        </w:rPr>
      </w:pPr>
    </w:p>
    <w:p w14:paraId="3CB871F2" w14:textId="77777777" w:rsidR="00120128" w:rsidRDefault="00120128" w:rsidP="00120128">
      <w:pPr>
        <w:spacing w:after="0" w:line="276" w:lineRule="auto"/>
        <w:ind w:left="5529"/>
        <w:jc w:val="both"/>
        <w:rPr>
          <w:rFonts w:ascii="Montserrat" w:eastAsia="Montserrat" w:hAnsi="Montserrat" w:cs="Montserrat"/>
          <w:sz w:val="22"/>
          <w:szCs w:val="22"/>
        </w:rPr>
      </w:pPr>
      <w:r>
        <w:rPr>
          <w:rFonts w:ascii="Montserrat" w:hAnsi="Montserrat" w:eastAsia="Montserrat" w:cs="Montserrat"/>
          <w:sz w:val="22"/>
        </w:rPr>
        <w:t>УТВЕРЖДАЮ</w:t>
      </w:r>
    </w:p>
    <w:p w14:paraId="0AF83492" w14:textId="77777777" w:rsidR="00120128" w:rsidRDefault="00120128" w:rsidP="00120128">
      <w:pPr>
        <w:spacing w:after="0" w:line="276" w:lineRule="auto"/>
        <w:ind w:left="5529"/>
        <w:jc w:val="both"/>
        <w:rPr>
          <w:rFonts w:ascii="Montserrat" w:eastAsia="Montserrat" w:hAnsi="Montserrat" w:cs="Montserrat"/>
          <w:sz w:val="22"/>
          <w:szCs w:val="22"/>
        </w:rPr>
      </w:pPr>
      <w:r>
        <w:rPr>
          <w:rFonts w:ascii="Montserrat" w:hAnsi="Montserrat" w:eastAsia="Montserrat" w:cs="Montserrat"/>
          <w:sz w:val="22"/>
        </w:rPr>
        <w:t>Генеральный директор</w:t>
      </w:r>
    </w:p>
    <w:p w14:paraId="6F058ED7" w14:textId="738BB60F" w:rsidR="00120128" w:rsidRDefault="00120128" w:rsidP="00120128">
      <w:pPr>
        <w:spacing w:after="0" w:line="276" w:lineRule="auto"/>
        <w:ind w:left="5529"/>
        <w:jc w:val="both"/>
        <w:rPr>
          <w:rFonts w:ascii="Montserrat" w:eastAsia="Montserrat" w:hAnsi="Montserrat" w:cs="Montserrat"/>
          <w:sz w:val="22"/>
          <w:szCs w:val="22"/>
        </w:rPr>
      </w:pPr>
      <w:proofErr w:type="spellStart"/>
      <w:proofErr w:type="spellEnd"/>
      <w:r>
        <w:rPr>
          <w:rFonts w:ascii="Montserrat" w:hAnsi="Montserrat" w:eastAsia="Montserrat" w:cs="Montserrat"/>
          <w:sz w:val="22"/>
        </w:rPr>
        <w:t>_______________ / Е. А. Шимбирева</w:t>
      </w:r>
    </w:p>
    <w:p w14:paraId="4345CB16" w14:textId="77777777" w:rsidR="00120128" w:rsidRDefault="00120128" w:rsidP="00120128">
      <w:pPr>
        <w:spacing w:after="0" w:line="276" w:lineRule="auto"/>
        <w:ind w:left="5529"/>
        <w:jc w:val="both"/>
        <w:rPr>
          <w:rFonts w:ascii="Montserrat" w:eastAsia="Montserrat" w:hAnsi="Montserrat" w:cs="Montserrat"/>
          <w:sz w:val="22"/>
          <w:szCs w:val="22"/>
        </w:rPr>
      </w:pPr>
      <w:r>
        <w:rPr>
          <w:rFonts w:ascii="Montserrat" w:hAnsi="Montserrat" w:eastAsia="Montserrat" w:cs="Montserrat"/>
          <w:sz w:val="22"/>
        </w:rPr>
        <w:t>«___» ____________ 2026 г.</w:t>
      </w:r>
    </w:p>
    <w:p w14:paraId="678CE3EE" w14:textId="77777777" w:rsidR="00120128" w:rsidRDefault="00120128" w:rsidP="00120128">
      <w:pPr>
        <w:spacing w:after="0" w:line="276" w:lineRule="auto"/>
        <w:jc w:val="center"/>
        <w:rPr>
          <w:rFonts w:ascii="Montserrat" w:eastAsia="Montserrat" w:hAnsi="Montserrat" w:cs="Montserrat"/>
          <w:sz w:val="22"/>
          <w:szCs w:val="22"/>
        </w:rPr>
      </w:pPr>
    </w:p>
    <w:p w14:paraId="2311129B" w14:textId="77777777" w:rsidR="00120128" w:rsidRDefault="00120128" w:rsidP="00120128">
      <w:pPr>
        <w:spacing w:after="0" w:line="276" w:lineRule="auto"/>
        <w:jc w:val="center"/>
        <w:rPr>
          <w:rFonts w:ascii="Montserrat" w:eastAsia="Montserrat" w:hAnsi="Montserrat" w:cs="Montserrat"/>
          <w:sz w:val="22"/>
          <w:szCs w:val="22"/>
        </w:rPr>
      </w:pPr>
    </w:p>
    <w:p w14:paraId="6103826C" w14:textId="77777777" w:rsidR="00120128" w:rsidRDefault="00120128" w:rsidP="00120128">
      <w:pPr>
        <w:spacing w:after="0" w:line="276" w:lineRule="auto"/>
        <w:jc w:val="center"/>
        <w:rPr>
          <w:rFonts w:ascii="Montserrat" w:eastAsia="Montserrat" w:hAnsi="Montserrat" w:cs="Montserrat"/>
          <w:sz w:val="22"/>
          <w:szCs w:val="22"/>
        </w:rPr>
      </w:pPr>
    </w:p>
    <w:p w14:paraId="5EAF5953" w14:textId="77777777" w:rsidR="00120128" w:rsidRDefault="00120128" w:rsidP="00120128">
      <w:pPr>
        <w:spacing w:after="0" w:line="276" w:lineRule="auto"/>
        <w:jc w:val="center"/>
        <w:rPr>
          <w:rFonts w:ascii="Montserrat" w:eastAsia="Montserrat" w:hAnsi="Montserrat" w:cs="Montserrat"/>
          <w:sz w:val="22"/>
          <w:szCs w:val="22"/>
        </w:rPr>
      </w:pPr>
    </w:p>
    <w:p w14:paraId="0802BB2B" w14:textId="77777777" w:rsidR="00120128" w:rsidRDefault="00120128" w:rsidP="00120128">
      <w:pPr>
        <w:spacing w:after="0" w:line="276" w:lineRule="auto"/>
        <w:jc w:val="center"/>
        <w:rPr>
          <w:rFonts w:ascii="Montserrat" w:eastAsia="Montserrat" w:hAnsi="Montserrat" w:cs="Montserrat"/>
          <w:sz w:val="22"/>
          <w:szCs w:val="22"/>
        </w:rPr>
      </w:pPr>
    </w:p>
    <w:p w14:paraId="6BD31751" w14:textId="77777777" w:rsidR="00120128" w:rsidRDefault="00120128" w:rsidP="00120128">
      <w:pPr>
        <w:spacing w:after="0" w:line="276" w:lineRule="auto"/>
        <w:jc w:val="center"/>
        <w:rPr>
          <w:rFonts w:ascii="Montserrat" w:eastAsia="Montserrat" w:hAnsi="Montserrat" w:cs="Montserrat"/>
          <w:sz w:val="22"/>
          <w:szCs w:val="22"/>
        </w:rPr>
      </w:pPr>
    </w:p>
    <w:p w14:paraId="1C326F32" w14:textId="77777777" w:rsidR="00120128" w:rsidRDefault="00120128" w:rsidP="00120128">
      <w:pPr>
        <w:spacing w:after="0" w:line="276" w:lineRule="auto"/>
        <w:jc w:val="center"/>
        <w:rPr>
          <w:rFonts w:ascii="Montserrat" w:eastAsia="Montserrat" w:hAnsi="Montserrat" w:cs="Montserrat"/>
          <w:sz w:val="22"/>
          <w:szCs w:val="22"/>
        </w:rPr>
      </w:pPr>
    </w:p>
    <w:p w14:paraId="55E092E0" w14:textId="77777777" w:rsidR="00120128" w:rsidRDefault="00120128" w:rsidP="00120128">
      <w:pPr>
        <w:spacing w:after="0" w:line="276" w:lineRule="auto"/>
        <w:jc w:val="center"/>
        <w:rPr>
          <w:rFonts w:ascii="Montserrat" w:eastAsia="Montserrat" w:hAnsi="Montserrat" w:cs="Montserrat"/>
          <w:sz w:val="22"/>
          <w:szCs w:val="22"/>
        </w:rPr>
      </w:pPr>
    </w:p>
    <w:p w14:paraId="236F80AE" w14:textId="77777777" w:rsidR="00120128" w:rsidRDefault="00120128" w:rsidP="00120128">
      <w:pPr>
        <w:spacing w:after="0" w:line="276" w:lineRule="auto"/>
        <w:jc w:val="center"/>
        <w:rPr>
          <w:rFonts w:ascii="Montserrat" w:eastAsia="Montserrat" w:hAnsi="Montserrat" w:cs="Montserrat"/>
          <w:sz w:val="22"/>
          <w:szCs w:val="22"/>
        </w:rPr>
      </w:pPr>
    </w:p>
    <w:p w14:paraId="07A85CDF" w14:textId="77777777" w:rsidR="00120128" w:rsidRDefault="00120128" w:rsidP="00120128">
      <w:pPr>
        <w:spacing w:after="0" w:line="276" w:lineRule="auto"/>
        <w:jc w:val="center"/>
        <w:rPr>
          <w:rFonts w:ascii="Montserrat" w:eastAsia="Montserrat" w:hAnsi="Montserrat" w:cs="Montserrat"/>
          <w:sz w:val="22"/>
          <w:szCs w:val="22"/>
        </w:rPr>
      </w:pPr>
    </w:p>
    <w:p w14:paraId="60FF7954" w14:textId="77777777" w:rsidR="00120128" w:rsidRDefault="00120128" w:rsidP="00120128">
      <w:pPr>
        <w:spacing w:after="0" w:line="276" w:lineRule="auto"/>
        <w:jc w:val="center"/>
        <w:rPr>
          <w:rFonts w:ascii="Montserrat" w:eastAsia="Montserrat" w:hAnsi="Montserrat" w:cs="Montserrat"/>
          <w:sz w:val="22"/>
          <w:szCs w:val="22"/>
        </w:rPr>
      </w:pPr>
    </w:p>
    <w:p w14:paraId="43DE6CB3" w14:textId="77777777" w:rsidR="00120128" w:rsidRDefault="00120128" w:rsidP="00120128">
      <w:pPr>
        <w:spacing w:after="0" w:line="276" w:lineRule="auto"/>
        <w:jc w:val="center"/>
        <w:rPr>
          <w:rFonts w:ascii="Montserrat" w:eastAsia="Montserrat" w:hAnsi="Montserrat" w:cs="Montserrat"/>
          <w:sz w:val="22"/>
          <w:szCs w:val="22"/>
        </w:rPr>
      </w:pPr>
    </w:p>
    <w:p w14:paraId="46FCD90E" w14:textId="77777777" w:rsidR="00120128" w:rsidRDefault="00120128" w:rsidP="00120128">
      <w:pPr>
        <w:spacing w:after="0" w:line="276" w:lineRule="auto"/>
        <w:jc w:val="both"/>
        <w:rPr>
          <w:rFonts w:ascii="Montserrat" w:eastAsia="Montserrat" w:hAnsi="Montserrat" w:cs="Montserrat"/>
          <w:sz w:val="22"/>
          <w:szCs w:val="22"/>
        </w:rPr>
      </w:pPr>
    </w:p>
    <w:p w14:paraId="6D1FD99B" w14:textId="77777777" w:rsidR="00120128" w:rsidRDefault="00120128" w:rsidP="00120128">
      <w:pPr>
        <w:spacing w:after="0" w:line="276" w:lineRule="auto"/>
        <w:jc w:val="center"/>
        <w:rPr>
          <w:rFonts w:ascii="Montserrat" w:eastAsia="Montserrat" w:hAnsi="Montserrat" w:cs="Montserrat"/>
          <w:sz w:val="22"/>
          <w:szCs w:val="22"/>
        </w:rPr>
      </w:pPr>
      <w:r>
        <w:rPr>
          <w:rFonts w:ascii="Montserrat" w:hAnsi="Montserrat" w:eastAsia="Montserrat" w:cs="Montserrat"/>
          <w:sz w:val="22"/>
        </w:rPr>
        <w:t>ПРОГРАММА ПРОФЕССИОНАЛЬНОЙ ПЕРЕПОДГОТОВКИ</w:t>
      </w:r>
    </w:p>
    <w:p w14:paraId="79EC023F" w14:textId="4F8148B2" w:rsidR="00120128" w:rsidRPr="00116718" w:rsidRDefault="00120128" w:rsidP="00120128">
      <w:pPr>
        <w:spacing w:after="0" w:line="276" w:lineRule="auto"/>
        <w:jc w:val="center"/>
        <w:rPr>
          <w:rFonts w:ascii="Montserrat" w:eastAsia="Montserrat" w:hAnsi="Montserrat" w:cs="Montserrat"/>
          <w:sz w:val="22"/>
          <w:szCs w:val="22"/>
          <w:lang w:val="ru-RU"/>
        </w:rPr>
      </w:pPr>
      <w:r>
        <w:rPr>
          <w:rFonts w:ascii="Montserrat" w:hAnsi="Montserrat" w:eastAsia="Montserrat" w:cs="Montserrat"/>
          <w:sz w:val="22"/>
        </w:rPr>
        <w:t>«ПРОЕКТИРОВАНИЕ И АДМИНИСТРИРОВАНИЕ ЗАЩИЩЕННЫХ КОМПЬЮТЕРНЫХ СЕТЕЙ»</w:t>
      </w:r>
    </w:p>
    <w:p w14:paraId="6E1F1D4D" w14:textId="77777777" w:rsidR="00120128" w:rsidRPr="00116718" w:rsidRDefault="00120128" w:rsidP="00120128">
      <w:pPr>
        <w:spacing w:after="0" w:line="276" w:lineRule="auto"/>
        <w:jc w:val="center"/>
        <w:rPr>
          <w:rFonts w:ascii="Montserrat" w:eastAsia="Montserrat" w:hAnsi="Montserrat" w:cs="Montserrat"/>
          <w:sz w:val="22"/>
          <w:szCs w:val="22"/>
          <w:lang w:val="ru-RU"/>
        </w:rPr>
      </w:pPr>
    </w:p>
    <w:p w14:paraId="3AB3FAE6" w14:textId="77777777" w:rsidR="00120128" w:rsidRPr="00116718" w:rsidRDefault="00120128" w:rsidP="00120128">
      <w:pPr>
        <w:spacing w:after="0" w:line="276" w:lineRule="auto"/>
        <w:jc w:val="center"/>
        <w:rPr>
          <w:rFonts w:ascii="Montserrat" w:eastAsia="Montserrat" w:hAnsi="Montserrat" w:cs="Montserrat"/>
          <w:smallCaps/>
          <w:sz w:val="22"/>
          <w:szCs w:val="22"/>
          <w:lang w:val="ru-RU"/>
        </w:rPr>
      </w:pPr>
    </w:p>
    <w:p w14:paraId="25AD20FF" w14:textId="77777777" w:rsidR="00120128" w:rsidRPr="00116718" w:rsidRDefault="00120128" w:rsidP="00120128">
      <w:pPr>
        <w:spacing w:after="0" w:line="276" w:lineRule="auto"/>
        <w:jc w:val="center"/>
        <w:rPr>
          <w:rFonts w:ascii="Montserrat" w:eastAsia="Montserrat" w:hAnsi="Montserrat" w:cs="Montserrat"/>
          <w:smallCaps/>
          <w:sz w:val="22"/>
          <w:szCs w:val="22"/>
          <w:lang w:val="ru-RU"/>
        </w:rPr>
      </w:pPr>
    </w:p>
    <w:p w14:paraId="7DD7AF80" w14:textId="77777777" w:rsidR="00120128" w:rsidRPr="00116718" w:rsidRDefault="00120128" w:rsidP="00120128">
      <w:pPr>
        <w:spacing w:after="0" w:line="276" w:lineRule="auto"/>
        <w:jc w:val="center"/>
        <w:rPr>
          <w:rFonts w:ascii="Montserrat" w:eastAsia="Montserrat" w:hAnsi="Montserrat" w:cs="Montserrat"/>
          <w:smallCaps/>
          <w:sz w:val="22"/>
          <w:szCs w:val="22"/>
          <w:lang w:val="ru-RU"/>
        </w:rPr>
      </w:pPr>
    </w:p>
    <w:p w14:paraId="5674ABAC" w14:textId="77777777" w:rsidR="00120128" w:rsidRPr="00116718" w:rsidRDefault="00120128" w:rsidP="00120128">
      <w:pPr>
        <w:spacing w:after="0" w:line="276" w:lineRule="auto"/>
        <w:jc w:val="center"/>
        <w:rPr>
          <w:rFonts w:ascii="Montserrat" w:eastAsia="Montserrat" w:hAnsi="Montserrat" w:cs="Montserrat"/>
          <w:smallCaps/>
          <w:sz w:val="22"/>
          <w:szCs w:val="22"/>
          <w:lang w:val="ru-RU"/>
        </w:rPr>
      </w:pPr>
    </w:p>
    <w:p w14:paraId="54EACE29" w14:textId="77777777" w:rsidR="00120128" w:rsidRPr="00116718" w:rsidRDefault="00120128" w:rsidP="00120128">
      <w:pPr>
        <w:spacing w:after="0" w:line="276" w:lineRule="auto"/>
        <w:jc w:val="center"/>
        <w:rPr>
          <w:rFonts w:ascii="Montserrat" w:eastAsia="Montserrat" w:hAnsi="Montserrat" w:cs="Montserrat"/>
          <w:smallCaps/>
          <w:sz w:val="22"/>
          <w:szCs w:val="22"/>
          <w:lang w:val="ru-RU"/>
        </w:rPr>
      </w:pPr>
    </w:p>
    <w:p w14:paraId="4EF3CB38" w14:textId="77777777" w:rsidR="00120128" w:rsidRPr="00116718" w:rsidRDefault="00120128" w:rsidP="00120128">
      <w:pPr>
        <w:spacing w:after="0" w:line="276" w:lineRule="auto"/>
        <w:jc w:val="center"/>
        <w:rPr>
          <w:rFonts w:ascii="Montserrat" w:eastAsia="Montserrat" w:hAnsi="Montserrat" w:cs="Montserrat"/>
          <w:smallCaps/>
          <w:sz w:val="22"/>
          <w:szCs w:val="22"/>
          <w:lang w:val="ru-RU"/>
        </w:rPr>
      </w:pPr>
    </w:p>
    <w:p w14:paraId="79C7F264" w14:textId="77777777" w:rsidR="00120128" w:rsidRPr="00116718" w:rsidRDefault="00120128" w:rsidP="00120128">
      <w:pPr>
        <w:spacing w:after="0" w:line="276" w:lineRule="auto"/>
        <w:jc w:val="center"/>
        <w:rPr>
          <w:rFonts w:ascii="Montserrat" w:eastAsia="Montserrat" w:hAnsi="Montserrat" w:cs="Montserrat"/>
          <w:smallCaps/>
          <w:sz w:val="22"/>
          <w:szCs w:val="22"/>
          <w:lang w:val="ru-RU"/>
        </w:rPr>
      </w:pPr>
    </w:p>
    <w:p w14:paraId="06AAD85F" w14:textId="77777777" w:rsidR="00120128" w:rsidRPr="00116718" w:rsidRDefault="00120128" w:rsidP="00120128">
      <w:pPr>
        <w:spacing w:after="0" w:line="276" w:lineRule="auto"/>
        <w:jc w:val="center"/>
        <w:rPr>
          <w:rFonts w:ascii="Montserrat" w:eastAsia="Montserrat" w:hAnsi="Montserrat" w:cs="Montserrat"/>
          <w:smallCaps/>
          <w:sz w:val="22"/>
          <w:szCs w:val="22"/>
          <w:lang w:val="ru-RU"/>
        </w:rPr>
      </w:pPr>
    </w:p>
    <w:p w14:paraId="633B79AB" w14:textId="77777777" w:rsidR="00120128" w:rsidRPr="00116718" w:rsidRDefault="00120128" w:rsidP="00120128">
      <w:pPr>
        <w:spacing w:after="0" w:line="276" w:lineRule="auto"/>
        <w:jc w:val="center"/>
        <w:rPr>
          <w:rFonts w:ascii="Montserrat" w:eastAsia="Montserrat" w:hAnsi="Montserrat" w:cs="Montserrat"/>
          <w:smallCaps/>
          <w:sz w:val="22"/>
          <w:szCs w:val="22"/>
          <w:lang w:val="ru-RU"/>
        </w:rPr>
      </w:pPr>
    </w:p>
    <w:p w14:paraId="7BB7880F" w14:textId="77777777" w:rsidR="00120128" w:rsidRPr="00116718" w:rsidRDefault="00120128" w:rsidP="00120128">
      <w:pPr>
        <w:spacing w:after="0" w:line="276" w:lineRule="auto"/>
        <w:jc w:val="center"/>
        <w:rPr>
          <w:rFonts w:ascii="Montserrat" w:eastAsia="Montserrat" w:hAnsi="Montserrat" w:cs="Montserrat"/>
          <w:smallCaps/>
          <w:sz w:val="22"/>
          <w:szCs w:val="22"/>
          <w:lang w:val="ru-RU"/>
        </w:rPr>
      </w:pPr>
    </w:p>
    <w:p w14:paraId="4AEB99B7" w14:textId="77777777" w:rsidR="00120128" w:rsidRPr="00116718" w:rsidRDefault="00120128" w:rsidP="00120128">
      <w:pPr>
        <w:spacing w:after="0" w:line="276" w:lineRule="auto"/>
        <w:jc w:val="center"/>
        <w:rPr>
          <w:rFonts w:ascii="Montserrat" w:eastAsia="Montserrat" w:hAnsi="Montserrat" w:cs="Montserrat"/>
          <w:smallCaps/>
          <w:sz w:val="22"/>
          <w:szCs w:val="22"/>
          <w:lang w:val="ru-RU"/>
        </w:rPr>
      </w:pPr>
    </w:p>
    <w:p w14:paraId="4B74DB78" w14:textId="77777777" w:rsidR="00120128" w:rsidRPr="00116718" w:rsidRDefault="00120128" w:rsidP="00120128">
      <w:pPr>
        <w:spacing w:after="0" w:line="276" w:lineRule="auto"/>
        <w:jc w:val="center"/>
        <w:rPr>
          <w:rFonts w:ascii="Montserrat" w:eastAsia="Montserrat" w:hAnsi="Montserrat" w:cs="Montserrat"/>
          <w:smallCaps/>
          <w:sz w:val="22"/>
          <w:szCs w:val="22"/>
          <w:lang w:val="ru-RU"/>
        </w:rPr>
      </w:pPr>
    </w:p>
    <w:p w14:paraId="5D146A33" w14:textId="77777777" w:rsidR="00120128" w:rsidRPr="00116718" w:rsidRDefault="00120128" w:rsidP="00120128">
      <w:pPr>
        <w:spacing w:after="0" w:line="276" w:lineRule="auto"/>
        <w:jc w:val="center"/>
        <w:rPr>
          <w:rFonts w:ascii="Montserrat" w:eastAsia="Montserrat" w:hAnsi="Montserrat" w:cs="Montserrat"/>
          <w:smallCaps/>
          <w:sz w:val="22"/>
          <w:szCs w:val="22"/>
          <w:lang w:val="ru-RU"/>
        </w:rPr>
      </w:pPr>
    </w:p>
    <w:p w14:paraId="733B1E09" w14:textId="77777777" w:rsidR="00120128" w:rsidRPr="00116718" w:rsidRDefault="00120128" w:rsidP="00120128">
      <w:pPr>
        <w:spacing w:after="0" w:line="276" w:lineRule="auto"/>
        <w:jc w:val="center"/>
        <w:rPr>
          <w:rFonts w:ascii="Montserrat" w:eastAsia="Montserrat" w:hAnsi="Montserrat" w:cs="Montserrat"/>
          <w:smallCaps/>
          <w:sz w:val="22"/>
          <w:szCs w:val="22"/>
          <w:lang w:val="ru-RU"/>
        </w:rPr>
      </w:pPr>
    </w:p>
    <w:p w14:paraId="3DFC349C" w14:textId="77777777" w:rsidR="00120128" w:rsidRPr="00116718" w:rsidRDefault="00120128" w:rsidP="00120128">
      <w:pPr>
        <w:spacing w:after="0" w:line="276" w:lineRule="auto"/>
        <w:jc w:val="center"/>
        <w:rPr>
          <w:rFonts w:ascii="Montserrat" w:eastAsia="Montserrat" w:hAnsi="Montserrat" w:cs="Montserrat"/>
          <w:smallCaps/>
          <w:sz w:val="22"/>
          <w:szCs w:val="22"/>
          <w:lang w:val="ru-RU"/>
        </w:rPr>
      </w:pPr>
    </w:p>
    <w:p w14:paraId="0F7B0989" w14:textId="77777777" w:rsidR="00120128" w:rsidRPr="00116718" w:rsidRDefault="00120128" w:rsidP="00120128">
      <w:pPr>
        <w:spacing w:after="0" w:line="276" w:lineRule="auto"/>
        <w:jc w:val="center"/>
        <w:rPr>
          <w:rFonts w:ascii="Montserrat" w:eastAsia="Montserrat" w:hAnsi="Montserrat" w:cs="Montserrat"/>
          <w:smallCaps/>
          <w:sz w:val="22"/>
          <w:szCs w:val="22"/>
          <w:lang w:val="ru-RU"/>
        </w:rPr>
      </w:pPr>
    </w:p>
    <w:p w14:paraId="7E297D78" w14:textId="77777777" w:rsidR="00120128" w:rsidRPr="00116718" w:rsidRDefault="00120128" w:rsidP="00120128">
      <w:pPr>
        <w:spacing w:after="0" w:line="276" w:lineRule="auto"/>
        <w:jc w:val="center"/>
        <w:rPr>
          <w:rFonts w:ascii="Montserrat" w:eastAsia="Montserrat" w:hAnsi="Montserrat" w:cs="Montserrat"/>
          <w:smallCaps/>
          <w:sz w:val="22"/>
          <w:szCs w:val="22"/>
          <w:lang w:val="ru-RU"/>
        </w:rPr>
      </w:pPr>
    </w:p>
    <w:p w14:paraId="18BF6759" w14:textId="77777777" w:rsidR="00120128" w:rsidRPr="00116718" w:rsidRDefault="00120128" w:rsidP="00120128">
      <w:pPr>
        <w:spacing w:after="0" w:line="276" w:lineRule="auto"/>
        <w:jc w:val="center"/>
        <w:rPr>
          <w:rFonts w:ascii="Montserrat" w:eastAsia="Montserrat" w:hAnsi="Montserrat" w:cs="Montserrat"/>
          <w:smallCaps/>
          <w:sz w:val="22"/>
          <w:szCs w:val="22"/>
          <w:lang w:val="ru-RU"/>
        </w:rPr>
      </w:pPr>
    </w:p>
    <w:p w14:paraId="01EC7377" w14:textId="77777777" w:rsidR="00120128" w:rsidRPr="00116718" w:rsidRDefault="00120128" w:rsidP="00120128">
      <w:pPr>
        <w:spacing w:after="0" w:line="276" w:lineRule="auto"/>
        <w:jc w:val="center"/>
        <w:rPr>
          <w:rFonts w:ascii="Montserrat" w:eastAsia="Montserrat" w:hAnsi="Montserrat" w:cs="Montserrat"/>
          <w:smallCaps/>
          <w:sz w:val="22"/>
          <w:szCs w:val="22"/>
          <w:lang w:val="ru-RU"/>
        </w:rPr>
      </w:pPr>
    </w:p>
    <w:p w14:paraId="67163D32" w14:textId="77777777" w:rsidR="00120128" w:rsidRPr="00116718" w:rsidRDefault="00120128" w:rsidP="00120128">
      <w:pPr>
        <w:spacing w:after="0" w:line="276" w:lineRule="auto"/>
        <w:jc w:val="center"/>
        <w:rPr>
          <w:rFonts w:ascii="Montserrat" w:eastAsia="Montserrat" w:hAnsi="Montserrat" w:cs="Montserrat"/>
          <w:smallCaps/>
          <w:sz w:val="22"/>
          <w:szCs w:val="22"/>
          <w:lang w:val="ru-RU"/>
        </w:rPr>
      </w:pPr>
    </w:p>
    <w:p w14:paraId="5B36A45F" w14:textId="77777777" w:rsidR="00120128" w:rsidRPr="00116718" w:rsidRDefault="00120128" w:rsidP="00120128">
      <w:pPr>
        <w:spacing w:after="0" w:line="276" w:lineRule="auto"/>
        <w:rPr>
          <w:rFonts w:ascii="Montserrat" w:eastAsia="Montserrat" w:hAnsi="Montserrat" w:cs="Montserrat"/>
          <w:smallCaps/>
          <w:sz w:val="22"/>
          <w:szCs w:val="22"/>
          <w:lang w:val="ru-RU"/>
        </w:rPr>
      </w:pPr>
    </w:p>
    <w:p w14:paraId="5A4CAEFF" w14:textId="77777777" w:rsidR="00120128" w:rsidRDefault="00120128" w:rsidP="00120128">
      <w:pPr>
        <w:spacing w:after="0" w:line="276" w:lineRule="auto"/>
        <w:jc w:val="center"/>
        <w:rPr>
          <w:rFonts w:ascii="Montserrat" w:eastAsia="Montserrat" w:hAnsi="Montserrat" w:cs="Montserrat"/>
          <w:smallCaps/>
          <w:sz w:val="22"/>
          <w:szCs w:val="22"/>
        </w:rPr>
      </w:pPr>
      <w:r>
        <w:rPr>
          <w:rFonts w:ascii="Montserrat" w:hAnsi="Montserrat" w:eastAsia="Montserrat" w:cs="Montserrat"/>
          <w:sz w:val="22"/>
        </w:rPr>
        <w:t>Москва, 2026</w:t>
      </w:r>
    </w:p>
    <w:p w14:paraId="4AE24859" w14:textId="77777777" w:rsidR="00120128" w:rsidRDefault="00120128" w:rsidP="00120128">
      <w:pPr>
        <w:numPr>
          <w:ilvl w:val="0"/>
          <w:numId w:val="1"/>
        </w:numPr>
        <w:pBdr>
          <w:top w:val="nil"/>
          <w:left w:val="nil"/>
          <w:bottom w:val="nil"/>
          <w:right w:val="nil"/>
          <w:between w:val="nil"/>
        </w:pBdr>
        <w:tabs>
          <w:tab w:val="left" w:pos="426"/>
        </w:tabs>
        <w:spacing w:after="0" w:line="276" w:lineRule="auto"/>
        <w:ind w:left="0" w:firstLine="0"/>
        <w:jc w:val="both"/>
        <w:rPr>
          <w:rFonts w:ascii="Montserrat" w:eastAsia="Montserrat" w:hAnsi="Montserrat" w:cs="Montserrat"/>
          <w:b/>
          <w:color w:val="000000"/>
          <w:sz w:val="22"/>
          <w:szCs w:val="22"/>
        </w:rPr>
      </w:pPr>
      <w:r>
        <w:rPr>
          <w:rFonts w:ascii="Montserrat" w:eastAsia="Montserrat" w:hAnsi="Montserrat" w:cs="Montserrat"/>
          <w:b/>
          <w:color w:val="000000"/>
          <w:sz w:val="22"/>
          <w:szCs w:val="22"/>
        </w:rPr>
        <w:lastRenderedPageBreak/>
        <w:t>ОБЩАЯ ХАРАКТЕРИСТИКА ПРОГРАММЫ</w:t>
      </w:r>
    </w:p>
    <w:p w14:paraId="65FE64C2" w14:textId="77777777" w:rsidR="00120128" w:rsidRDefault="00120128" w:rsidP="00120128">
      <w:pPr>
        <w:tabs>
          <w:tab w:val="left" w:pos="426"/>
        </w:tabs>
        <w:spacing w:after="0" w:line="276" w:lineRule="auto"/>
        <w:jc w:val="both"/>
        <w:rPr>
          <w:rFonts w:ascii="Montserrat" w:eastAsia="Montserrat" w:hAnsi="Montserrat" w:cs="Montserrat"/>
          <w:b/>
          <w:sz w:val="22"/>
          <w:szCs w:val="22"/>
        </w:rPr>
      </w:pPr>
      <w:r>
        <w:rPr>
          <w:rFonts w:ascii="Montserrat" w:eastAsia="Montserrat" w:hAnsi="Montserrat" w:cs="Montserrat"/>
          <w:b/>
          <w:sz w:val="22"/>
          <w:szCs w:val="22"/>
        </w:rPr>
        <w:t>1.1. Цель реализации программы</w:t>
      </w:r>
    </w:p>
    <w:p w14:paraId="65680D7C" w14:textId="7DF4453C" w:rsidR="0001112B" w:rsidRPr="0037049C" w:rsidRDefault="00120128" w:rsidP="0037049C">
      <w:pPr>
        <w:tabs>
          <w:tab w:val="left" w:pos="709"/>
          <w:tab w:val="left" w:pos="993"/>
        </w:tabs>
        <w:spacing w:after="0" w:line="276" w:lineRule="auto"/>
        <w:jc w:val="both"/>
        <w:rPr>
          <w:rFonts w:ascii="Montserrat" w:eastAsia="Montserrat" w:hAnsi="Montserrat" w:cs="Montserrat"/>
          <w:sz w:val="22"/>
          <w:szCs w:val="22"/>
        </w:rPr>
      </w:pPr>
      <w:proofErr w:type="spellStart"/>
      <w:proofErr w:type="spellEnd"/>
      <w:proofErr w:type="spellStart"/>
      <w:proofErr w:type="spellEnd"/>
      <w:proofErr w:type="spellStart"/>
      <w:proofErr w:type="spellEnd"/>
      <w:r>
        <w:rPr>
          <w:rFonts w:ascii="Montserrat" w:hAnsi="Montserrat" w:eastAsia="Montserrat" w:cs="Montserrat"/>
          <w:sz w:val="22"/>
        </w:rPr>
        <w:tab/>
        <w:t>Цель реализации программы — формирование и совершенствование профессиональных компетенций, соотнесённых с квалификацией «специалист в области информационных технологий» и видами деятельности, предусмотренными ФГОС СПО 09.02.02 (приказ Министерства образования и науки Российской Федерации от 23 июня 2010 г. № 685 "Об утверждении и введении в действие), по тематике курса «Проектирование и администрирование защищенных компьютерных сетей».</w:t>
      </w:r>
    </w:p>
    <w:p w14:paraId="34A9C10E" w14:textId="64E5F800" w:rsidR="00120128" w:rsidRDefault="00120128" w:rsidP="00120128">
      <w:pPr>
        <w:tabs>
          <w:tab w:val="left" w:pos="709"/>
          <w:tab w:val="left" w:pos="993"/>
        </w:tabs>
        <w:spacing w:after="0" w:line="276" w:lineRule="auto"/>
        <w:jc w:val="both"/>
        <w:rPr>
          <w:rFonts w:ascii="Montserrat" w:eastAsia="Montserrat" w:hAnsi="Montserrat" w:cs="Montserrat"/>
          <w:b/>
          <w:sz w:val="22"/>
          <w:szCs w:val="22"/>
        </w:rPr>
      </w:pPr>
      <w:r>
        <w:rPr>
          <w:rFonts w:ascii="Montserrat" w:eastAsia="Montserrat" w:hAnsi="Montserrat" w:cs="Montserrat"/>
          <w:b/>
          <w:sz w:val="22"/>
          <w:szCs w:val="22"/>
        </w:rPr>
        <w:t>1.2. Характеристика нового вида профессиональной деятельности, новой квалификации</w:t>
      </w:r>
    </w:p>
    <w:p w14:paraId="6F5FF699" w14:textId="77777777" w:rsidR="00120128" w:rsidRDefault="00120128" w:rsidP="00120128">
      <w:pPr>
        <w:tabs>
          <w:tab w:val="left" w:pos="993"/>
        </w:tabs>
        <w:spacing w:after="0" w:line="276" w:lineRule="auto"/>
        <w:ind w:firstLine="709"/>
        <w:jc w:val="both"/>
        <w:rPr>
          <w:rFonts w:ascii="Montserrat" w:eastAsia="Montserrat" w:hAnsi="Montserrat" w:cs="Montserrat"/>
          <w:b/>
          <w:sz w:val="22"/>
          <w:szCs w:val="22"/>
        </w:rPr>
      </w:pPr>
      <w:r>
        <w:rPr>
          <w:rFonts w:ascii="Montserrat" w:eastAsia="Montserrat" w:hAnsi="Montserrat" w:cs="Montserrat"/>
          <w:b/>
          <w:sz w:val="22"/>
          <w:szCs w:val="22"/>
        </w:rPr>
        <w:t>а) Область профессиональной деятельности</w:t>
      </w:r>
    </w:p>
    <w:p w14:paraId="002D7A29" w14:textId="77777777" w:rsidR="00A120FF" w:rsidRPr="00B623B2" w:rsidRDefault="00A120FF" w:rsidP="00120128">
      <w:pPr>
        <w:tabs>
          <w:tab w:val="left" w:pos="426"/>
          <w:tab w:val="left" w:pos="993"/>
        </w:tabs>
        <w:spacing w:after="0" w:line="276" w:lineRule="auto"/>
        <w:ind w:firstLine="709"/>
        <w:jc w:val="both"/>
        <w:rPr>
          <w:rFonts w:ascii="Montserrat" w:eastAsia="Montserrat" w:hAnsi="Montserrat" w:cs="Montserrat"/>
          <w:b/>
          <w:sz w:val="22"/>
          <w:szCs w:val="22"/>
          <w:lang w:val="ru-RU"/>
        </w:rPr>
      </w:pPr>
      <w:r>
        <w:rPr>
          <w:rFonts w:ascii="Montserrat" w:hAnsi="Montserrat" w:eastAsia="Montserrat" w:cs="Montserrat"/>
          <w:sz w:val="22"/>
        </w:rPr>
        <w:t xml:space="preserve">Область профессиональной деятельности определяется тематикой курса и представленным ФГОС. </w:t>
      </w:r>
    </w:p>
    <w:p w14:paraId="1DDE37EA" w14:textId="413DF003" w:rsidR="00120128" w:rsidRDefault="00120128" w:rsidP="00120128">
      <w:pPr>
        <w:tabs>
          <w:tab w:val="left" w:pos="426"/>
          <w:tab w:val="left" w:pos="993"/>
        </w:tabs>
        <w:spacing w:after="0" w:line="276" w:lineRule="auto"/>
        <w:ind w:firstLine="709"/>
        <w:jc w:val="both"/>
        <w:rPr>
          <w:rFonts w:ascii="Montserrat" w:eastAsia="Montserrat" w:hAnsi="Montserrat" w:cs="Montserrat"/>
          <w:sz w:val="22"/>
          <w:szCs w:val="22"/>
        </w:rPr>
      </w:pPr>
      <w:r>
        <w:rPr>
          <w:rFonts w:ascii="Montserrat" w:eastAsia="Montserrat" w:hAnsi="Montserrat" w:cs="Montserrat"/>
          <w:b/>
          <w:sz w:val="22"/>
          <w:szCs w:val="22"/>
        </w:rPr>
        <w:t>б) Объекты профессиональной деятельности</w:t>
      </w:r>
    </w:p>
    <w:p w14:paraId="5A59F66F" w14:textId="18E644DB" w:rsidR="000C6261" w:rsidRPr="000C6261" w:rsidRDefault="000C6261" w:rsidP="000C6261">
      <w:pPr>
        <w:pStyle w:val="a8"/>
        <w:numPr>
          <w:ilvl w:val="0"/>
          <w:numId w:val="4"/>
        </w:numPr>
        <w:spacing w:after="0" w:line="276" w:lineRule="auto"/>
        <w:ind w:left="0" w:firstLine="709"/>
        <w:rPr>
          <w:rFonts w:ascii="Montserrat" w:eastAsia="Montserrat" w:hAnsi="Montserrat" w:cs="Montserrat"/>
          <w:color w:val="000000"/>
          <w:sz w:val="22"/>
          <w:szCs w:val="22"/>
        </w:rPr>
      </w:pPr>
      <w:r>
        <w:rPr>
          <w:rFonts w:ascii="Montserrat" w:hAnsi="Montserrat" w:eastAsia="Montserrat" w:cs="Montserrat"/>
          <w:sz w:val="22"/>
        </w:rPr>
        <w:t>Программные и цифровые решения по тематике курса;</w:t>
      </w:r>
    </w:p>
    <w:p w14:paraId="5A59F66F" w14:textId="18E644DB" w:rsidR="000C6261" w:rsidRPr="000C6261" w:rsidRDefault="000C6261" w:rsidP="000C6261">
      <w:pPr>
        <w:pStyle w:val="a8"/>
        <w:numPr>
          <w:ilvl w:val="0"/>
          <w:numId w:val="4"/>
        </w:numPr>
        <w:spacing w:after="0" w:line="276" w:lineRule="auto"/>
        <w:ind w:left="0" w:firstLine="709"/>
        <w:rPr>
          <w:rFonts w:ascii="Montserrat" w:eastAsia="Montserrat" w:hAnsi="Montserrat" w:cs="Montserrat"/>
          <w:color w:val="000000"/>
          <w:sz w:val="22"/>
          <w:szCs w:val="22"/>
        </w:rPr>
      </w:pPr>
      <w:r>
        <w:rPr>
          <w:rFonts w:ascii="Montserrat" w:hAnsi="Montserrat" w:eastAsia="Montserrat" w:cs="Montserrat"/>
          <w:sz w:val="22"/>
        </w:rPr>
        <w:t>Документация, сценарии настройки и эксплуатационные материалы;</w:t>
      </w:r>
    </w:p>
    <w:p w14:paraId="5A59F66F" w14:textId="18E644DB" w:rsidR="000C6261" w:rsidRPr="000C6261" w:rsidRDefault="000C6261" w:rsidP="000C6261">
      <w:pPr>
        <w:pStyle w:val="a8"/>
        <w:numPr>
          <w:ilvl w:val="0"/>
          <w:numId w:val="4"/>
        </w:numPr>
        <w:spacing w:after="0" w:line="276" w:lineRule="auto"/>
        <w:ind w:left="0" w:firstLine="709"/>
        <w:rPr>
          <w:rFonts w:ascii="Montserrat" w:eastAsia="Montserrat" w:hAnsi="Montserrat" w:cs="Montserrat"/>
          <w:color w:val="000000"/>
          <w:sz w:val="22"/>
          <w:szCs w:val="22"/>
        </w:rPr>
      </w:pPr>
      <w:r>
        <w:rPr>
          <w:rFonts w:ascii="Montserrat" w:hAnsi="Montserrat" w:eastAsia="Montserrat" w:cs="Montserrat"/>
          <w:sz w:val="22"/>
        </w:rPr>
        <w:t>Прикладные и инфраструктурные сервисы, используемые в рамках курса.</w:t>
      </w:r>
    </w:p>
    <w:p w14:paraId="03AB20B4" w14:textId="246C638D" w:rsidR="000C6261" w:rsidRPr="00CF39E1" w:rsidRDefault="00120128" w:rsidP="00CF39E1">
      <w:pPr>
        <w:tabs>
          <w:tab w:val="left" w:pos="993"/>
        </w:tabs>
        <w:spacing w:after="0" w:line="276" w:lineRule="auto"/>
        <w:ind w:firstLine="709"/>
        <w:jc w:val="both"/>
        <w:rPr>
          <w:rFonts w:ascii="Montserrat" w:eastAsia="Montserrat" w:hAnsi="Montserrat" w:cs="Montserrat"/>
          <w:b/>
          <w:sz w:val="22"/>
          <w:szCs w:val="22"/>
        </w:rPr>
      </w:pPr>
      <w:r>
        <w:rPr>
          <w:rFonts w:ascii="Montserrat" w:eastAsia="Montserrat" w:hAnsi="Montserrat" w:cs="Montserrat"/>
          <w:b/>
          <w:sz w:val="22"/>
          <w:szCs w:val="22"/>
        </w:rPr>
        <w:t>в) Виды профессиональной деятельности</w:t>
      </w:r>
    </w:p>
    <w:p w14:paraId="599247A8" w14:textId="7181B97A" w:rsidR="00CF39E1" w:rsidRPr="00CF39E1" w:rsidRDefault="000C6261" w:rsidP="00CF39E1">
      <w:pPr>
        <w:pBdr>
          <w:top w:val="nil"/>
          <w:left w:val="nil"/>
          <w:bottom w:val="nil"/>
          <w:right w:val="nil"/>
          <w:between w:val="nil"/>
        </w:pBdr>
        <w:tabs>
          <w:tab w:val="left" w:pos="993"/>
        </w:tabs>
        <w:spacing w:after="0" w:line="276" w:lineRule="auto"/>
        <w:ind w:firstLine="709"/>
        <w:jc w:val="both"/>
        <w:rPr>
          <w:rFonts w:ascii="Montserrat" w:eastAsia="Montserrat" w:hAnsi="Montserrat" w:cs="Montserrat"/>
          <w:sz w:val="22"/>
          <w:szCs w:val="22"/>
          <w:lang w:val="ru-RU"/>
        </w:rPr>
      </w:pPr>
      <w:r>
        <w:rPr>
          <w:rFonts w:ascii="Montserrat" w:hAnsi="Montserrat" w:eastAsia="Montserrat" w:cs="Montserrat"/>
          <w:sz w:val="22"/>
        </w:rPr>
        <w:t>Проектирование и реализация решений по тематике курса «профильной тематике курса».</w:t>
      </w:r>
    </w:p>
    <w:p w14:paraId="599247A8" w14:textId="7181B97A" w:rsidR="00CF39E1" w:rsidRPr="00CF39E1" w:rsidRDefault="000C6261" w:rsidP="00CF39E1">
      <w:pPr>
        <w:pBdr>
          <w:top w:val="nil"/>
          <w:left w:val="nil"/>
          <w:bottom w:val="nil"/>
          <w:right w:val="nil"/>
          <w:between w:val="nil"/>
        </w:pBdr>
        <w:tabs>
          <w:tab w:val="left" w:pos="993"/>
        </w:tabs>
        <w:spacing w:after="0" w:line="276" w:lineRule="auto"/>
        <w:ind w:firstLine="709"/>
        <w:jc w:val="both"/>
        <w:rPr>
          <w:rFonts w:ascii="Montserrat" w:eastAsia="Montserrat" w:hAnsi="Montserrat" w:cs="Montserrat"/>
          <w:sz w:val="22"/>
          <w:szCs w:val="22"/>
          <w:lang w:val="ru-RU"/>
        </w:rPr>
      </w:pPr>
      <w:r>
        <w:rPr>
          <w:rFonts w:ascii="Montserrat" w:hAnsi="Montserrat" w:eastAsia="Montserrat" w:cs="Montserrat"/>
          <w:sz w:val="22"/>
        </w:rPr>
        <w:t>Настройка, тестирование и сопровождение полученных результатов.</w:t>
      </w:r>
    </w:p>
    <w:p w14:paraId="4C2345A7" w14:textId="77777777" w:rsidR="00120128" w:rsidRDefault="00120128" w:rsidP="00120128">
      <w:pPr>
        <w:tabs>
          <w:tab w:val="left" w:pos="993"/>
        </w:tabs>
        <w:spacing w:after="0" w:line="276" w:lineRule="auto"/>
        <w:ind w:firstLine="709"/>
        <w:jc w:val="both"/>
        <w:rPr>
          <w:rFonts w:ascii="Montserrat" w:eastAsia="Montserrat" w:hAnsi="Montserrat" w:cs="Montserrat"/>
          <w:b/>
          <w:sz w:val="22"/>
          <w:szCs w:val="22"/>
        </w:rPr>
      </w:pPr>
      <w:r>
        <w:rPr>
          <w:rFonts w:ascii="Montserrat" w:eastAsia="Montserrat" w:hAnsi="Montserrat" w:cs="Montserrat"/>
          <w:b/>
          <w:sz w:val="22"/>
          <w:szCs w:val="22"/>
        </w:rPr>
        <w:t>г) Уровень квалификации в соответствии с профессиональным стандартом</w:t>
      </w:r>
    </w:p>
    <w:p w14:paraId="003402BF" w14:textId="0FA1F2AA" w:rsidR="00120128" w:rsidRDefault="000C6261" w:rsidP="00120128">
      <w:pPr>
        <w:tabs>
          <w:tab w:val="left" w:pos="993"/>
        </w:tabs>
        <w:spacing w:after="0" w:line="276" w:lineRule="auto"/>
        <w:ind w:firstLine="709"/>
        <w:jc w:val="both"/>
        <w:rPr>
          <w:rFonts w:ascii="Montserrat" w:eastAsia="Montserrat" w:hAnsi="Montserrat" w:cs="Montserrat"/>
          <w:sz w:val="22"/>
          <w:szCs w:val="22"/>
        </w:rPr>
        <w:sectPr w:rsidR="00120128" w:rsidSect="00120128">
          <w:pgSz w:w="11906" w:h="16838"/>
          <w:pgMar w:top="1134" w:right="850" w:bottom="1134" w:left="1701" w:header="708" w:footer="708" w:gutter="0"/>
          <w:pgNumType w:start="1"/>
          <w:cols w:space="720"/>
        </w:sectPr>
      </w:pPr>
      <w:r>
        <w:rPr>
          <w:rFonts w:ascii="Montserrat" w:hAnsi="Montserrat" w:eastAsia="Montserrat" w:cs="Montserrat"/>
          <w:sz w:val="22"/>
        </w:rPr>
        <w:t>Квалификационный профиль программы определяется ФГОС 09.02.02 и содержанием курса.</w:t>
      </w:r>
    </w:p>
    <w:p w14:paraId="6659FC27" w14:textId="77777777" w:rsidR="00120128" w:rsidRDefault="00120128" w:rsidP="00120128">
      <w:pPr>
        <w:spacing w:after="0" w:line="276" w:lineRule="auto"/>
        <w:jc w:val="both"/>
        <w:rPr>
          <w:rFonts w:ascii="Montserrat" w:eastAsia="Montserrat" w:hAnsi="Montserrat" w:cs="Montserrat"/>
          <w:b/>
          <w:sz w:val="22"/>
          <w:szCs w:val="22"/>
        </w:rPr>
      </w:pPr>
      <w:r>
        <w:rPr>
          <w:rFonts w:ascii="Montserrat" w:eastAsia="Montserrat" w:hAnsi="Montserrat" w:cs="Montserrat"/>
          <w:b/>
          <w:sz w:val="22"/>
          <w:szCs w:val="22"/>
        </w:rPr>
        <w:lastRenderedPageBreak/>
        <w:t>1.3. Планируемые результаты обучения</w:t>
      </w:r>
    </w:p>
    <w:p w14:paraId="252B48CD" w14:textId="77777777" w:rsidR="00120128" w:rsidRDefault="00120128" w:rsidP="00120128">
      <w:pPr>
        <w:pBdr>
          <w:top w:val="nil"/>
          <w:left w:val="nil"/>
          <w:bottom w:val="nil"/>
          <w:right w:val="nil"/>
          <w:between w:val="nil"/>
        </w:pBdr>
        <w:tabs>
          <w:tab w:val="left" w:pos="426"/>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sz w:val="22"/>
        </w:rPr>
        <w:t>В результате освоения программы слушатель должен овладеть следующими трудовыми функциями (в соответствии с профессиональным стандартом) и/или профессиональными компетенциями (в соответствии с ФГОС):</w:t>
      </w:r>
    </w:p>
    <w:tbl>
      <w:tblPr>
        <w:tblW w:w="14560" w:type="dxa"/>
        <w:tblLayout w:type="fixed"/>
        <w:tblLook w:val="0400" w:firstRow="0" w:lastRow="0" w:firstColumn="0" w:lastColumn="0" w:noHBand="0" w:noVBand="1"/>
      </w:tblPr>
      <w:tblGrid>
        <w:gridCol w:w="3748"/>
        <w:gridCol w:w="2344"/>
        <w:gridCol w:w="8468"/>
      </w:tblGrid>
      <w:tr w:rsidR="00120128" w14:paraId="038A0867" w14:textId="77777777" w:rsidTr="0037049C">
        <w:tc>
          <w:tcPr>
            <w:tcW w:w="3748" w:type="dxa"/>
            <w:tcBorders>
              <w:top w:val="single" w:sz="4" w:space="0" w:color="000000"/>
              <w:left w:val="single" w:sz="4" w:space="0" w:color="000000"/>
              <w:bottom w:val="single" w:sz="4" w:space="0" w:color="000000"/>
              <w:right w:val="single" w:sz="4" w:space="0" w:color="000000"/>
            </w:tcBorders>
            <w:vAlign w:val="center"/>
          </w:tcPr>
          <w:p w14:paraId="0894A02A" w14:textId="77777777" w:rsidR="00120128" w:rsidRDefault="00120128" w:rsidP="00120128">
            <w:pPr>
              <w:tabs>
                <w:tab w:val="left" w:pos="426"/>
              </w:tabs>
              <w:spacing w:after="0" w:line="276" w:lineRule="auto"/>
              <w:rPr>
                <w:rFonts w:ascii="Montserrat" w:eastAsia="Montserrat" w:hAnsi="Montserrat" w:cs="Montserrat"/>
                <w:b/>
                <w:sz w:val="20"/>
                <w:szCs w:val="20"/>
              </w:rPr>
            </w:pPr>
            <w:r>
              <w:rPr>
                <w:rFonts w:ascii="Montserrat" w:eastAsia="Montserrat" w:hAnsi="Montserrat" w:cs="Montserrat"/>
                <w:b/>
                <w:sz w:val="20"/>
                <w:szCs w:val="20"/>
              </w:rPr>
              <w:t>Трудовые функции</w:t>
            </w:r>
          </w:p>
        </w:tc>
        <w:tc>
          <w:tcPr>
            <w:tcW w:w="2344" w:type="dxa"/>
            <w:tcBorders>
              <w:top w:val="single" w:sz="4" w:space="0" w:color="000000"/>
              <w:left w:val="single" w:sz="4" w:space="0" w:color="000000"/>
              <w:bottom w:val="single" w:sz="4" w:space="0" w:color="000000"/>
              <w:right w:val="single" w:sz="4" w:space="0" w:color="000000"/>
            </w:tcBorders>
            <w:vAlign w:val="center"/>
          </w:tcPr>
          <w:p w14:paraId="48D12DDE" w14:textId="77777777" w:rsidR="00120128" w:rsidRDefault="00120128" w:rsidP="00120128">
            <w:pPr>
              <w:tabs>
                <w:tab w:val="left" w:pos="426"/>
              </w:tabs>
              <w:spacing w:after="0" w:line="276" w:lineRule="auto"/>
              <w:rPr>
                <w:rFonts w:ascii="Montserrat" w:eastAsia="Montserrat" w:hAnsi="Montserrat" w:cs="Montserrat"/>
                <w:b/>
                <w:sz w:val="20"/>
                <w:szCs w:val="20"/>
              </w:rPr>
            </w:pPr>
            <w:r>
              <w:rPr>
                <w:rFonts w:ascii="Montserrat" w:eastAsia="Montserrat" w:hAnsi="Montserrat" w:cs="Montserrat"/>
                <w:b/>
                <w:sz w:val="20"/>
                <w:szCs w:val="20"/>
              </w:rPr>
              <w:t>Код трудовых функций, уровень</w:t>
            </w:r>
          </w:p>
        </w:tc>
        <w:tc>
          <w:tcPr>
            <w:tcW w:w="8468" w:type="dxa"/>
            <w:tcBorders>
              <w:top w:val="single" w:sz="4" w:space="0" w:color="000000"/>
              <w:left w:val="single" w:sz="4" w:space="0" w:color="000000"/>
              <w:bottom w:val="single" w:sz="4" w:space="0" w:color="000000"/>
              <w:right w:val="single" w:sz="4" w:space="0" w:color="000000"/>
            </w:tcBorders>
            <w:vAlign w:val="center"/>
          </w:tcPr>
          <w:p w14:paraId="1BD989D9" w14:textId="77777777" w:rsidR="00120128" w:rsidRDefault="00120128" w:rsidP="00120128">
            <w:pPr>
              <w:tabs>
                <w:tab w:val="left" w:pos="426"/>
              </w:tabs>
              <w:spacing w:after="0" w:line="276" w:lineRule="auto"/>
              <w:rPr>
                <w:rFonts w:ascii="Montserrat" w:eastAsia="Montserrat" w:hAnsi="Montserrat" w:cs="Montserrat"/>
                <w:b/>
                <w:sz w:val="20"/>
                <w:szCs w:val="20"/>
              </w:rPr>
            </w:pPr>
            <w:r>
              <w:rPr>
                <w:rFonts w:ascii="Montserrat" w:eastAsia="Montserrat" w:hAnsi="Montserrat" w:cs="Montserrat"/>
                <w:b/>
                <w:sz w:val="20"/>
                <w:szCs w:val="20"/>
              </w:rPr>
              <w:t>Код и наименование компетенций</w:t>
            </w:r>
          </w:p>
        </w:tc>
      </w:tr>
      <w:tr w:rsidR="00263479" w14:paraId="4CB99530" w14:textId="77777777" w:rsidTr="0037049C">
        <w:tc>
          <w:tcPr>
            <w:tcW w:w="3748" w:type="dxa"/>
            <w:tcBorders>
              <w:top w:val="single" w:sz="4" w:space="0" w:color="000000"/>
              <w:left w:val="single" w:sz="4" w:space="0" w:color="000000"/>
              <w:bottom w:val="single" w:sz="4" w:space="0" w:color="000000"/>
              <w:right w:val="single" w:sz="4" w:space="0" w:color="000000"/>
            </w:tcBorders>
            <w:vAlign w:val="center"/>
          </w:tcPr>
          <w:p w14:paraId="6170FE3B" w14:textId="000AF6F9" w:rsidR="00263479" w:rsidRDefault="00263479" w:rsidP="00120128">
            <w:pPr>
              <w:tabs>
                <w:tab w:val="left" w:pos="426"/>
              </w:tabs>
              <w:spacing w:after="0" w:line="276" w:lineRule="auto"/>
              <w:rPr>
                <w:rFonts w:ascii="Montserrat" w:eastAsia="Montserrat" w:hAnsi="Montserrat" w:cs="Montserrat"/>
                <w:sz w:val="20"/>
                <w:szCs w:val="20"/>
              </w:rPr>
            </w:pPr>
            <w:r>
              <w:rPr>
                <w:rFonts w:ascii="Montserrat" w:hAnsi="Montserrat" w:eastAsia="Montserrat" w:cs="Montserrat"/>
                <w:sz w:val="20"/>
              </w:rPr>
              <w:t>Группа профессиональных компетенций ПК 1.x по тематике курса «профильной тематике курса».</w:t>
            </w:r>
          </w:p>
        </w:tc>
        <w:tc>
          <w:tcPr>
            <w:tcW w:w="2344" w:type="dxa"/>
            <w:tcBorders>
              <w:top w:val="single" w:sz="4" w:space="0" w:color="000000"/>
              <w:left w:val="single" w:sz="4" w:space="0" w:color="000000"/>
              <w:bottom w:val="single" w:sz="4" w:space="0" w:color="000000"/>
              <w:right w:val="single" w:sz="4" w:space="0" w:color="000000"/>
            </w:tcBorders>
            <w:vAlign w:val="center"/>
          </w:tcPr>
          <w:p w14:paraId="46D5FAB8" w14:textId="3FB1690D" w:rsidR="00263479" w:rsidRDefault="00263479" w:rsidP="00120128">
            <w:pPr>
              <w:tabs>
                <w:tab w:val="left" w:pos="426"/>
              </w:tabs>
              <w:spacing w:after="0" w:line="276" w:lineRule="auto"/>
              <w:rPr>
                <w:rFonts w:ascii="Montserrat" w:eastAsia="Montserrat" w:hAnsi="Montserrat" w:cs="Montserrat"/>
                <w:sz w:val="20"/>
                <w:szCs w:val="20"/>
              </w:rPr>
            </w:pPr>
            <w:proofErr w:type="spellStart"/>
            <w:proofErr w:type="spellEnd"/>
            <w:r>
              <w:rPr>
                <w:rFonts w:ascii="Montserrat" w:hAnsi="Montserrat" w:eastAsia="Montserrat" w:cs="Montserrat"/>
                <w:sz w:val="20"/>
              </w:rPr>
              <w:t>A/01.6 (ур. 6)</w:t>
            </w:r>
          </w:p>
        </w:tc>
        <w:tc>
          <w:tcPr>
            <w:tcW w:w="8468" w:type="dxa"/>
            <w:tcBorders>
              <w:top w:val="single" w:sz="4" w:space="0" w:color="000000"/>
              <w:left w:val="single" w:sz="4" w:space="0" w:color="000000"/>
              <w:bottom w:val="single" w:sz="4" w:space="0" w:color="000000"/>
              <w:right w:val="single" w:sz="4" w:space="0" w:color="000000"/>
            </w:tcBorders>
            <w:vAlign w:val="center"/>
          </w:tcPr>
          <w:p w14:paraId="6CFD4E81" w14:textId="1417F337" w:rsidR="00263479" w:rsidRPr="000643F8" w:rsidRDefault="00263479" w:rsidP="000643F8">
            <w:pPr>
              <w:tabs>
                <w:tab w:val="left" w:pos="993"/>
              </w:tabs>
              <w:spacing w:after="0" w:line="276" w:lineRule="auto"/>
              <w:rPr>
                <w:rFonts w:ascii="Montserrat" w:eastAsia="Montserrat" w:hAnsi="Montserrat" w:cs="Montserrat"/>
                <w:sz w:val="20"/>
                <w:szCs w:val="20"/>
              </w:rPr>
            </w:pPr>
            <w:r>
              <w:rPr>
                <w:rFonts w:ascii="Montserrat" w:hAnsi="Montserrat" w:eastAsia="Montserrat" w:cs="Montserrat"/>
                <w:sz w:val="20"/>
              </w:rPr>
              <w:t>ПК 1.1 Выполнять проектирование кабельной структуры компьютерной сети.</w:t>
              <w:br/>
              <w:t>ПК 1.2 Осуществлять выбор технологии, инструментальных средств и средств вычислительной техники при организации процесса разработки и исследования объектов профессиональной деятельности.</w:t>
              <w:br/>
              <w:t>ПК 1.3 Обеспечивать защиту информации в сети с использованием программно-аппаратных средств.</w:t>
              <w:br/>
              <w:t>ПК 1.4 Принимать участие в приемо-сдаточных испытаниях компьютерных сетей и сетевого оборудования различного уровня и в оценке качества и экономической эффективности сетевой топологии.</w:t>
              <w:br/>
              <w:t>ПК 1.5 Выполнять требования нормативно-технической документации, иметь опыт оформления проектной документации 5.2.2. Организация сетевого администрирования.</w:t>
              <w:br/>
              <w:t>ПК 1.1 Выполнять проектирование кабельной структуры и разрабатывать сетевые топологии в соответствии с требованиями технического задания fgos.ru 20.04.2026.</w:t>
              <w:br/>
              <w:t>ПК 1.5 Контролировать соответствие разрабатываемых проектов и технической документации стандартам, техническим условиям и иным нормативным правовым актам.</w:t>
              <w:br/>
              <w:t>ПК 1.6 Составлять отчет по выполненному заданию, участвовать во внедрении результатов разработок 5.4.2. Организация сетевого администрирования.</w:t>
              <w:br/>
              <w:t>ПК 1.1 , 1.2, 1.4, 2.3, 3.5 fgos.ru 20.04.2026 дифференциальные уравнения;.</w:t>
              <w:br/>
              <w:t>ПК 1.1 , 1.2, 1.4, 2.3, 3.5 П.00 Профессиональный учебный цикл 2268 1512 ОП.00 Общепрофессиональные дисциплины 1188 792 В результате изучения обязательной части профессионального учебного цикла обучающийся по ОП.01. Основы теории информации.</w:t>
              <w:br/>
              <w:t>ПК 1.3 , 2.1, 2.2, 3.2 fgos.ru 20.04.2026 общепрофессиональным дисциплинам должен:.</w:t>
              <w:br/>
              <w:t>ПК 1.1 , 1.2, 3.1 - 3.2 fgos.ru 20.04.2026 физические среды передачи данных; типы линий связи; характеристики линий связи передачи данных; современные методы передачи дискретной информации в сетях; принципы построения систем передачи информации; особенности протоколов канального уровня; беспроводные каналы связи, системы мобильной связи;.</w:t>
              <w:br/>
              <w:t>ПК 1.2 , 2.3, 3.1, 3.6 fgos.ru 20.04.2026 системы; параллелизм и конвейеризацию вычислений; классификацию вычислительных платформ; принципы вычислений в многопроцессорных и многоядерных системах; принципы работы кэш- памяти; повышение производительности многопроцессорных и многоядерных систем энергосберегающие технологии;.</w:t>
              <w:br/>
              <w:t>ПК 1.1 , 1.5, 3.1, 3.2, 3.4 - 3.6 fgos.ru 20.04.2026 основные определения и законы электрических цепей; организацию электропитания средств вычислительной техники; средства улучшения качества электропитания; меры защиты от воздействия возмущений в сети; источники бесперебойного питания; электромагнитные поля и методы борьбы с ними; энергопотребление компьютеров, управление режимами энергопотребления; энергосберегающие технологии;.</w:t>
              <w:br/>
              <w:t>ПК 1.5.</w:t>
              <w:br/>
              <w:t>ПК 1.4 - 1.5 fgos.ru 20.04.2026 правила и документы системы сертификации Российской Федерации; проводить электротехнические измерения;.</w:t>
              <w:br/>
              <w:t>ПК 1.1 - 3.6 fgos.ru 20.04.2026 использовать средства индивидуальной и коллективной защиты от оружия массового поражения; применять первичные средства пожаротушения; ориентироваться в перечне военно-учетных специальностей и самостоятельно определять среди них родственные полученной специальности; применять профессиональные знания в ходе исполнения обязанностей военной службы на воинских должностях в соответствии с полученной специальностью; владеть способами бесконфликтного общения и саморегуляции в повседневной деятельности и экстремальных условиях военной службы; оказывать первую помощь пострадавшим;.</w:t>
              <w:br/>
              <w:t>ПК 1.1 - 1.5 fgos.ru 20.04.2026 мониторинга производительности сервера и протоколирования системных и сетевых событий; использования специального программного обеспечения для моделирования, проектирования и тестирования компьютерных сетей; оформления технической документации;.</w:t>
              <w:br/>
              <w:t>ПК 1.1 - 1.5, 2.1 - 2.4, 3.1 - 3.6 ПП.00 Производственная практика (по профилю специальности) ПДП.00 Производственная практика (преддипломная) 4 нед. ПА.00 Промежуточная аттестация 5 нед. ГИА.00 Государственная итоговая аттестация 6 нед. ГИА.01 Подготовка выпускной квалификационной работы 4 нед. ГИА.02 Защита выпускной квалификационной работы 2 нед. Таблица 4 Срок получения СПО по ППССЗ базовой подготовки в очной форме обучения составляет 147 недель, в том числе: Обучение по учебным циклам 84 нед. Учебная практика 25 нед. Производственная практика (по профилю специальности) Производственная практика (преддипломная) 4 нед. fgos.ru 20.04.2026 Промежуточная аттестация 5 нед. Государственная итоговая аттестация 6 нед. Каникулы 23 нед. Итого 147 нед. Таблица 5 Структура программы подготовки специалистов среднего звена углубленной подготовки Индекс Наименование учебных циклов, разделов, модулей, требования к знаниям, умениям, практическому опыту Всего максимальной учебной нагрузки обучающегося (час./нед.) В том числе часов обязательных учебных занятий Индекс и наименование дисциплин, междисциплинарных курсов (МДК) Коды формируемых компетенций Обязательная часть учебных циклов ППССЗ 4482 2988 ОГСЭ.00 Общий гуманитарный и социально-экономический учебный цикл 930 620 В результате изучения обязательной части учебного цикла обучающийся должен:.</w:t>
              <w:br/>
              <w:t>ПК 1.1 , 1.2, 1.4, 2.3, 3.5 fgos.ru 20.04.2026 системы линейных уравнений; применять методы дифференциального и интегрального исчисления; решать дифференциальные уравнения;.</w:t>
              <w:br/>
              <w:t>ПК 1.1 , 1.2, 1.4, 2.3, 3.5.</w:t>
              <w:br/>
              <w:t>ПК 1.1 - 1.2, 1.4, 2.3, 3.5 П.00 Профессиональный учебный цикл 3132 2088 ОП.00 Общепрофессиональные дисциплины 1296 864 В результате изучения обязательной части профессионального учебного цикла обучающийся по общепрофессиональным дисциплинам должен:.</w:t>
              <w:br/>
              <w:t>ПК 1.3 , 2.1 - 2.2, 3.2 fgos.ru 20.04.2026 методы и средства определения количества информации; принципы кодирования и декодирования информации; способы передачи цифровой информации; методы повышения помехозащищенности передачи и приема данных, основы теории сжатия данных;.</w:t>
              <w:br/>
              <w:t>ПК 1.1 , 1.2, 3.1 - 3.2 fgos.ru 20.04.2026 связи, системы мобильной связи;.</w:t>
              <w:br/>
              <w:t>ПК 1.2 , 2.3, 3.1, 3.6.</w:t>
              <w:br/>
              <w:t>ПК 1.1 , 1.5, 3.1, 3.2, 3.4 - 3.6 fgos.ru 20.04.2026 конфигурации компьютерной системы; использовать бесперебойные источники питания для обеспечения надежности хранения информации; управлять режимами энергопотребления для переносного и мобильного оборудования;.</w:t>
              <w:br/>
              <w:t>ПК 1.5 , 1.6 fgos.ru 20.04.2026 моделирование в рамках графических систем;.</w:t>
              <w:br/>
              <w:t>ПК 1.4 , 1.5.</w:t>
              <w:br/>
              <w:t>ПК 1.1 , 1.2, 2.3, 2.4, 5.1, 5.2, 5.4 fgos.ru 20.04.2026 математических моделей разных типов;.</w:t>
              <w:br/>
              <w:t>ПК 1.1 - 1.6, 2.1 - 2.4, 3.1 - 3.6, 4.1 - 4.6, 5.1 - 5.5 fgos.ru 20.04.2026 бесконфликтного общения и саморегуляции в повседневной деятельности и экстремальных условиях военной службы; оказывать первую помощь пострадавшим;.</w:t>
              <w:br/>
              <w:t>ПК 1.1 - 1.6 fgos.ru 20.04.2026 установки и настройки сетевых протоколов и сетевого оборудования в соответствии с конкретной задачей; выбора технологии, инструментальных средств при организации процесса исследования объектов сетевой инфраструктуры; обеспечения целостности резервирования информации, использования VP№; установки и обновления сетевого программного обеспечения; мониторинга производительности сервера и протоколирования системных и сетевых событий; использования специального программного обеспечения для моделирования, проектирования и тестирования компьютерных сетей; оформления технической документации;.</w:t>
              <w:br/>
              <w:t>ПК 1.1 - 5.5 ПП.00 Производственная практика (по профилю специальности) ПДП.00 Производственная практика (преддипломная) 4 нед. ПА.00 Промежуточная аттестация 7 нед. ГИА.00 Государственная итоговая аттестация 6 нед. ГИА.01 Подготовка выпускной квалификационной работы 4 нед. ГИА.02 Защита выпускной квалификационной работы 2 нед. Таблица 6 Срок получения СПО по ППССЗ углубленной подготовки в очной форме обучения составляет 199 недель, в том числе: Обучение по учебным циклам 119 нед. Учебная практика 29 нед. Производственная практика (по профилю специальности) Производственная практика (преддипломная) 4 нед. Промежуточная аттестация 7 нед. Государственная итоговая аттестация 6 нед. Каникулы 34 нед. Итого 199 нед. fgos.ru 20.04.2026 VII. ТРЕБОВАНИЯ К УСЛОВИЯМ РЕАЛИЗАЦИИ ПРОГРАММЫ ПОДГОТОВКИ СПЕЦИАЛИСТОВ СРЕДНЕГО ЗВЕНА 7.1. Образовательная организация самостоятельно разрабатывает и утверждает ППССЗ в соответствии с ФГОС СПО и с учетом соответствующей примерной ППССЗ. Перед началом разработки ППССЗ образовательная организация должна определить ее специфику с учетом направленности на удовлетворение потребностей рынка труда и работодателей, конкретизировать конечные результаты обучения в виде компетенций, умений и знаний, приобретаемого практического опыта. Конкретные виды деятельности, к которым готовится обучающийся, должны соответствовать присваиваемой квалификации, определять содержание образовательной программы, разрабатываемой образовательной организацией совместно с заинтересованными работодателями. При формировании ППССЗ образовательная организация: имеет право использовать объем времени, отведенный на вариативную часть учебных циклов ППССЗ, увеличивая при этом объем времени, отведенный на дисциплины и модули обязательной части, и (или) вводя новые дисциплины и модули в соответствии с потребностями работодателей и спецификой деятельности образовательной организации; имеет право определять для освоения обучающимися в рамках профессионального модуля профессию рабочего, должность служащего (одну или несколько) согласно приложению к настоящему ФГОС СПО; обязана ежегодно обновлять ППССЗ с учетом запросов работодателей, особенностей развития региона, культуры, науки, экономики, техники, технологий и социальной сферы в рамках, установленных настоящим ФГОС СПО; обязана в рабочих учебных программах всех дисциплин и профессиональных модулей четко формулировать требования к результатам их освоения: компетенциям, приобретаемому практическому опыту, знаниям и умениям; обязана обеспечивать эффективную самостоятельную работу обучающихся в сочетании с совершенствованием управления ею со стороны преподавателей и мастеров производственного обучения; обязана обеспечить обучающимся возможность участвовать в формировании индивидуальной образовательной программы; обязана сформировать социокультурную среду, создавать условия, необходимые для всестороннего развития и социализации личности, сохранения здоровья обучающихся, способствовать развитию воспитательного компонента образовательного процесса, включая развитие студенческого самоуправления, участие обучающихся в работе творческих коллективов общественных организаций, спортивных и творческих клубов; должна предусматривать в целях реализации компетентностного подхода использование в образовательном процессе активных и интерактивных форм проведения занятий (компьютерных симуляций, деловых и ролевых игр, разбора конкретных ситуаций, психологических и иных тренингов, групповых дискуссий) в сочетании с fgos.ru 20.04.2026 внеаудиторной работой для формирования и развития общих и профессиональных компетенций обучающихся. 7.2. При реализации ППССЗ обучающиеся имеют академические права и обязанности в соответствии с Федеральным законом от 29 декабря 2012 г. № 273-ФЗ "Об образовании в Российской Федерации" [1]. [1] Собрание законодательства Российской Федерации, 2012, № 53, ст. 7598; 2013, № 19, ст. 2326; № 23, ст. 2878; № 27, ст. 3462; № 30, ст. 4036; № 48, ст. 6165; 2014, № 6, ст. 562, ст. 566; № 19, ст. 2289; № 22, ст. 2769; № 23, ст. 2933; № 26, ст. 3388. 7.3. Максимальный объем учебной нагрузки обучающегося составляет 54 академических часа в неделю, включая все виды аудиторной и внеаудиторной учебной нагрузки. 7.4. Максимальный объем аудиторной учебной нагрузки в очной форме обучения составляет 36 академических часов в неделю. 7.5. Максимальный объем аудиторной учебной нагрузки в очно-заочной форме обучения составляет 16 академических часов в неделю. 7.6. Максимальный объем аудиторной учебной нагрузки в год в заочной форме обучения составляет 160 академических часов. 7.7. Общая продолжительность каникул в учебном году должна составлять 8 - 11 недель, в том числе не менее 2-х недель в зимний период. 7.8. Выполнение курсового проекта (работы) рассматривается как вид учебной деятельности по дисциплине (дисциплинам) профессионального учебного цикла и (или) профессиональному модулю (модулям) профессионального учебного цикла и реализуется в пределах времени, отведенного на ее (их) изучение. 7.9. Дисциплина "Физическая культура" предусматривает еженедельно 2 часа обязательных аудиторных занятий и 2 часа самостоятельной работы (за счет различных форм внеаудиторных занятий в спортивных клубах, секциях). 7.10. Образовательная организация имеет право для подгрупп девушек использовать часть учебного времени дисциплины "Безопасность жизнедеятельности" (48 часов), отведенного на изучение основ военной службы, на освоение медицинских знаний. 7.11. Получение СПО на базе основного общего образования осуществляется с одновременным получением среднего общего образования в пределах ППССЗ. В этом случае ППССЗ, реализуемая на базе основного общего образования, разрабатывается на основе требований соответствующих федеральных государственных образовательных стандартов среднего общего образования и СПО с учетом получаемой специальности СПО. Срок освоения ППССЗ в очной форме обучения для лиц, обучающихся на базе основного общего образования, увеличивается на 52 недели из расчета: теоретическое обучение (при обязательной учебной нагрузке 36 часов в неделю) 39 нед. промежуточная аттестация 2 нед. каникулы 11 нед. fgos.ru 20.04.2026 7.12. Консультации для обучающихся по очной и очно-заочной формам обучения предусматриваются образовательной организацией из расчета 4 часа на одного обучающегося на каждый учебный год, в том числе в период реализации образовательной программы среднего общего образования для лиц, обучающихся на базе основного общего образования. Формы проведения консультаций (групповые, индивидуальные, письменные, устные) определяются образовательной организацией. 7.13. В период обучения с юношами проводятся учебные сборы [1]. [1] Пункт 1 статьи 13 Федерального закона от 28 марта 1998 г. № 53-ФЗ "О воинской обязанности и военной службе" (Собрание законодательства Российской Федерации, 1998, № 13, ст. 1475; № 30, ст. 3613; 2000, № 33, ст. 3348; № 46, ст. 4537; 2001, № 7, ст. 620, ст. 621; № 30, ст. 3061; 2002, № 7, ст. 631; № 21, ст. 1919; № 26, ст. 2521; № 30, ст. 3029, ст. 3030, ст. 3033; 2003, № 1, ст. 1; № 8, ст. 709; № 27, ст. 2700; № 46, ст. 4437; 2004, № 8, ст. 600; № 17, ст. 1587; № 18, ст. 1687; № 25, ст. 2484; № 27, ст. 2711; № 35, ст. 3607; № 49, ст. 4848; 2005, № 10, ст. 763; № 14, ст. 1212; № 27, ст. 2716; № 29, ст. 2907; № 30, ст. 3110, ст. 3111; № 40, ст. 3987; № 43, ст. 4349; № 49, ст. 5127; 2006, № 1, ст. 10, ст. 22; № 11, ст. 1148; № 19, ст. 2062; № 28, ст. 2974; № 29, ст. 3121, ст. 3122, ст. 3123; № 41, ст. 4206; № 44, ст. 4534; № 50, ст. 5281; 2007, № 2, ст. 362; № 16, ст. 1830; № 31, ст. 4011; № 45, ст. 5418; № 49, ст. 6070, ст. 6074; № 50, ст. 6241; 2008, № 30, ст. 3616; № 49, ст. 5746; № 52, ст. 6235; 2009, № 7, ст. 769; № 18, ст. 2149; № 23, ст. 2765; № 26, ст. 3124; № 48, ст. 5735, ст. 5736; № 51, ст. 6149; № 52, ст. 6404; 2010, № 11, ст. 1167, ст. 1176, ст. 1177; № 31, ст. 4192; № 49, ст. 6415; 2011, № 1, ст. 16; № 27, ст. 3878; № 30, ст. 4589; № 48, ст. 6730; № 49, ст. 7021, ст. 7053, ст. 7054; № 50, ст. 7366; 2012, № 50, ст. 6954; № 53, ст. 7613; 2013, № 9, ст. 870; № 19, ст. 2329; ст. 2331; № 23, ст. 2869; № 27, ст. 3462, ст. 3477; № 48, ст. 6165). 7.14. Практика является обязательным разделом ППССЗ. Она представляет собой вид учебной деятельности, направленной на формирование, закрепление, развитие практических навыков и компетенции в процессе выполнения определенных видов работ, связанных с будущей профессиональной деятельностью. При реализации ППССЗ предусматриваются следующие виды практик: учебная и производственная. Производственная практика состоит из двух этапов: практики по профилю специальности и преддипломной практики. Учебная практика и производственная практика (по профилю специальности) проводятся образовательной организацией при освоении обучающимися профессиональных компетенций в рамках профессиональных модулей и могут реализовываться как концентрированно в несколько периодов, так и рассредоточенно, чередуясь с теоретическими занятиями в рамках профессиональных модулей. Цели и задачи, программы и формы отчетности определяются образовательной организацией по каждому виду практики. Производственная практика должна проводиться в организациях, направление деятельности которых соответствует профилю подготовки обучающихся. Аттестация по итогам производственной практики проводится с учетом (или на основании) результатов, подтвержденных документами соответствующих организаций. 7.15. Реализация ППССЗ должна обеспечиваться педагогическими кадрами, имеющими высшее образование, соответствующее профилю преподаваемой дисциплины (модуля). Опыт деятельности в организациях соответствующей профессиональной сферы является обязательным для преподавателей, отвечающих за освоение обучающимся профессионального учебного цикла. Преподаватели получают дополнительное профессиональное образование по программам повышения квалификации, в том числе в форме стажировки в профильных организациях не реже 1 раза в 3 года. fgos.ru 20.04.2026 7.16. ППССЗ должна обеспечиваться учебно-методической документацией по всем дисциплинам, междисциплинарным курсам и профессиональным модулям ППССЗ. Внеаудиторная работа должна сопровождаться методическим обеспечением и обоснованием расчета времени, затрачиваемого на ее выполнение. Реализация ППССЗ должна обеспечиваться доступом каждого обучающегося к базам данных и библиотечным фондам, формируемым по полному перечню дисциплин (модулей) ППСЗ. Во время самостоятельной подготовки обучающиеся должны быть обеспечены доступом к сети Интернет. Каждый обучающийся должен быть обеспечен не менее чем одним учебным печатным и (или) электронным изданием по каждой дисциплине профессионального учебного цикла и одним учебно-методическим печатным и (или) электронным изданием по каждому междисциплинарному курсу (включая электронные базы периодических изданий). Библиотечный фонд должен быть укомплектован печатными и (или) электронными изданиями основной и дополнительной учебной литературы по дисциплинам всех учебных циклов, изданными за последние 5 лет. Библиотечный фонд помимо учебной литературы должен включать официальные, справочно-библиографические и периодические издания в расчете 1 - 2 экземпляра на каждых 100 обучающихся. Каждому обучающемуся должен быть обеспечен доступ к комплектам библиотечного фонда, состоящим не менее чем из 3 наименований российских журналов. Образовательная организация должна предоставить обучающимся возможность оперативного обмена информацией с российскими образовательными организациями, иными организациями и доступ к современным профессиональным базам данных и информационным ресурсам сети Интернет. 7.17. Прием на обучение по ППССЗ за счет бюджетных ассигнований федерального бюджета, бюджетов субъектов Российской Федерации и местных бюджетов является общедоступным, если иное не предусмотрено частью 4 статьи 68 Федерального закона от 29 декабря 2012 г. № 273-ФЗ "Об образовании в Российской Федерации" [1]. Финансирование реализации ППССЗ должно осуществляться в объеме не ниже установленных государственных нормативных затрат на оказание государственной услуги в сфере образования для данного уровня. [1] Собрание законодательства Российской Федерации, 2012, № 53, ст. 7598; 2013, № 19, ст. 2326; № 23, ст. 2878; № 27, ст. 3462; № 30, ст. 4036; № 48, ст. 6165; 2014, № 6, ст. 562, ст. 566; № 19, ст. 2289; № 22, ст. 2769; № 23, ст. 2933; № 26, ст. 3388. 7.18. Образовательная организация, реализующая ППССЗ, должна располагать материально-технической базой, обеспечивающей проведение всех видов лабораторных и практических занятий, дисциплинарной, междисциплинарной и модульной подготовки, учебной практики, предусмотренных учебным планом образовательной организации. Материально-техническая база должна соответствовать действующим санитарным и противопожарным нормам. Перечень кабинетов, лабораторий, мастерских fgos.ru 20.04.2026 и других помещений Кабинеты: социально-экономических дисциплин; иностранного языка (лингафонный); математических дисциплин; естественнонаучных дисциплин; основ теории кодирования и передачи информации; математических принципов построения компьютерных сетей; безопасности жизнедеятельности; метрологии и стандартизации. Лаборатории: вычислительной техники, архитектуры персонального компьютера и периферийных устройств; электрических основ источников питания; эксплуатации объектов сетевой инфраструктуры; программно-аппаратной защиты объектов сетевой инфраструктуры; программного обеспечения компьютерных сетей, программирования и баз данных; организации и принципов построения компьютерных систем; информационных ресурсов. Мастерские: fgos.ru 20.04.2026 монтажа и настройки объектов сетевой инфраструктуры. Полигоны: администрирования сетевых операционных систем; технического контроля и диагностики сетевой инфраструктуры. Студии: проектирования и дизайна сетевых архитектур и инженерной графики. Тренажеры, тренажерные комплексы: тренажерный зал общефизической подготовки. Спортивный комплекс: спортивный зал; открытый стадион широкого профиля с элементами полосы препятствий; стрелковый тир (в любой модификации, включая электронный) или место для стрельбы. Залы: библиотека, читальный зал с выходом в сеть Интернет; актовый зал. Реализация ППССЗ должна обеспечивать: выполнение обучающимися лабораторных и практических занятий, включая как обязательный компонент практические задания с использованием персональных компьютеров; освоение обучающимися профессиональных модулей в условиях созданной соответствующей образовательной среды в образовательной организации в зависимости от специфики вида деятельности. При использовании электронных изданий образовательная организация должна обеспечить каждого обучающегося рабочим местом в компьютерном классе в соответствии с объемом изучаемых дисциплин. Образовательная организация должна быть обеспечена необходимым комплектом лицензионного программного обеспечения. fgos.ru 20.04.2026 7.19. Реализация ППССЗ осуществляется образовательной организацией на государственном языке Российской Федерации. Реализация ППССЗ образовательной организацией, расположенной на территории республики Российской Федерации, может осуществляться на государственном языке республики Российской Федерации в соответствии с законодательством республик Российской Федерации. Реализация ППССЗ образовательной организацией на государственном языке республики Российской Федерации не должна осуществляться в ущерб государственному языку Российской Федерации. VIII. ОЦЕНКА КАЧЕСТВА ОСВОЕНИЯ ПРОГРАММЫ ПОДГОТОВКИ СПЕЦИАЛИСТОВ СРЕДНЕГО ЗВЕНА 8.1. Оценка качества освоения ППССЗ должна включать текущий контроль успеваемости, промежуточную и государственную итоговую аттестации обучающихся. 8.2. Конкретные формы и процедуры текущего контроля успеваемости, промежуточной аттестации по каждой дисциплине и профессиональному модулю разрабатываются образовательной организацией самостоятельно и доводятся до сведения обучающихся в течение первых двух месяцев от начала обучения. 8.3. Для аттестации обучающихся на соответствие их персональных достижений поэтапным требованиям соответствующей ППССЗ (текущий контроль успеваемости и промежуточная аттестация) создаются фонды оценочных средств, позволяющие оценить умения, знания, практический опыт и освоенные компетенции. Фонды оценочных средств для промежуточной аттестации по дисциплинам и междисциплинарным курсам в составе профессиональных модулей разрабатываются и утверждаются образовательной организацией самостоятельно, а для промежуточной аттестации по профессиональным модулям и для государственной итоговой аттестации - разрабатываются и утверждаются образовательной организацией после предварительного положительного заключения работодателей. Для промежуточной аттестации обучающихся по дисциплинам (междисциплинарным курсам) кроме преподавателей конкретной дисциплины (междисциплинарного курса) в качестве внешних экспертов должны активно привлекаться преподаватели смежных дисциплин (курсов). Для максимального приближения программ промежуточной аттестации обучающихся по профессиональным модулям к условиям их будущей профессиональной деятельности образовательной организацией в качестве внештатных экспертов должны активно привлекаться работодатели. 8.4. Оценка качества подготовки обучающихся и выпускников осуществляется в двух основных направлениях: оценка уровня освоения дисциплин; оценка компетенций обучающихся. Для юношей предусматривается оценка результатов освоения основ военной службы. 8.5. К государственной итоговой аттестации допускается обучающийся, не имеющий академической задолженности и в полном объеме выполнивший учебный план или индивидуальный учебный план, если иное не установлено порядком проведения государственной итоговой аттестации по соответствующим образовательным fgos.ru 20.04.2026 программам [1]. [1] Часть 6 статьи 59 Федерального закона от 29 декабря 2012 г. № 273-ФЗ "Об образовании в Российской Федерации" (Собрание законодательства Российской Федерации, 2012, № 53, ст. 7598; 2013, № 19, ст. 2326; № 23, ст. 2878; № 27, ст. 3462; № 30, ст. 4036; № 48, ст. 6165; 2014, № 6, ст. 562, ст. 566; № 19, ст. 2289; № 22, ст. 2769; № 23, ст. 2933; № 26, ст. 3388). 8.6. Государственная итоговая аттестация включает подготовку и защиту выпускной квалификационной работы (дипломная работа, дипломный проект). Обязательное требование - соответствие тематики выпускной квалификационной работы содержанию одного или нескольких профессиональных модулей. Государственный экзамен вводится по усмотрению образовательной организации. fgos.ru 20.04.2026 Приложение к ФГОС СПО по специальности 09.02.02 Компьютерные сети ПЕРЕЧЕНЬ ПРОФЕССИЙ РАБОЧИХ, ДОЛЖНОСТЕЙ СЛУЖАЩИХ, РЕКОМЕНДУЕМЫХ К ОСВОЕНИЮ В РАМКАХ ПРОГРАММЫ ПОДГОТОВКИ СПЕЦИАЛИСТОВ СРЕДНЕГО ЗВЕНА Код по Общероссийскому классификатору профессий рабочих, должностей служащих и тарифных разрядов (ОК 016-94) Наименование профессий рабочих, должностей служащих 1 2 14995 Наладчик технологического оборудования Powered by TCPDF (www.tcpdf.org).</w:t>
            </w:r>
          </w:p>
        </w:tc>
      </w:tr>
      <w:tr w:rsidR="00263479" w14:paraId="4CB99530" w14:textId="77777777" w:rsidTr="0037049C">
        <w:tc>
          <w:tcPr>
            <w:tcW w:w="3748" w:type="dxa"/>
            <w:tcBorders>
              <w:top w:val="single" w:sz="4" w:space="0" w:color="000000"/>
              <w:left w:val="single" w:sz="4" w:space="0" w:color="000000"/>
              <w:bottom w:val="single" w:sz="4" w:space="0" w:color="000000"/>
              <w:right w:val="single" w:sz="4" w:space="0" w:color="000000"/>
            </w:tcBorders>
            <w:vAlign w:val="center"/>
          </w:tcPr>
          <w:p w14:paraId="6170FE3B" w14:textId="000AF6F9" w:rsidR="00263479" w:rsidRDefault="00263479" w:rsidP="00120128">
            <w:pPr>
              <w:tabs>
                <w:tab w:val="left" w:pos="426"/>
              </w:tabs>
              <w:spacing w:after="0" w:line="276" w:lineRule="auto"/>
              <w:rPr>
                <w:rFonts w:ascii="Montserrat" w:eastAsia="Montserrat" w:hAnsi="Montserrat" w:cs="Montserrat"/>
                <w:sz w:val="20"/>
                <w:szCs w:val="20"/>
              </w:rPr>
            </w:pPr>
            <w:r>
              <w:rPr>
                <w:rFonts w:ascii="Montserrat" w:hAnsi="Montserrat" w:eastAsia="Montserrat" w:cs="Montserrat"/>
                <w:sz w:val="20"/>
              </w:rPr>
              <w:t>Группа профессиональных компетенций ПК 2.x по тематике курса «профильной тематике курса».</w:t>
            </w:r>
          </w:p>
        </w:tc>
        <w:tc>
          <w:tcPr>
            <w:tcW w:w="2344" w:type="dxa"/>
            <w:tcBorders>
              <w:top w:val="single" w:sz="4" w:space="0" w:color="000000"/>
              <w:left w:val="single" w:sz="4" w:space="0" w:color="000000"/>
              <w:bottom w:val="single" w:sz="4" w:space="0" w:color="000000"/>
              <w:right w:val="single" w:sz="4" w:space="0" w:color="000000"/>
            </w:tcBorders>
            <w:vAlign w:val="center"/>
          </w:tcPr>
          <w:p w14:paraId="46D5FAB8" w14:textId="3FB1690D" w:rsidR="00263479" w:rsidRDefault="00263479" w:rsidP="00120128">
            <w:pPr>
              <w:tabs>
                <w:tab w:val="left" w:pos="426"/>
              </w:tabs>
              <w:spacing w:after="0" w:line="276" w:lineRule="auto"/>
              <w:rPr>
                <w:rFonts w:ascii="Montserrat" w:eastAsia="Montserrat" w:hAnsi="Montserrat" w:cs="Montserrat"/>
                <w:sz w:val="20"/>
                <w:szCs w:val="20"/>
              </w:rPr>
            </w:pPr>
            <w:proofErr w:type="spellStart"/>
            <w:proofErr w:type="spellEnd"/>
            <w:r>
              <w:rPr>
                <w:rFonts w:ascii="Montserrat" w:hAnsi="Montserrat" w:eastAsia="Montserrat" w:cs="Montserrat"/>
                <w:sz w:val="20"/>
              </w:rPr>
              <w:t>A/02.6 (ур. 6)</w:t>
            </w:r>
          </w:p>
        </w:tc>
        <w:tc>
          <w:tcPr>
            <w:tcW w:w="8468" w:type="dxa"/>
            <w:tcBorders>
              <w:top w:val="single" w:sz="4" w:space="0" w:color="000000"/>
              <w:left w:val="single" w:sz="4" w:space="0" w:color="000000"/>
              <w:bottom w:val="single" w:sz="4" w:space="0" w:color="000000"/>
              <w:right w:val="single" w:sz="4" w:space="0" w:color="000000"/>
            </w:tcBorders>
            <w:vAlign w:val="center"/>
          </w:tcPr>
          <w:p w14:paraId="6CFD4E81" w14:textId="1417F337" w:rsidR="00263479" w:rsidRPr="000643F8" w:rsidRDefault="00263479" w:rsidP="000643F8">
            <w:pPr>
              <w:tabs>
                <w:tab w:val="left" w:pos="993"/>
              </w:tabs>
              <w:spacing w:after="0" w:line="276" w:lineRule="auto"/>
              <w:rPr>
                <w:rFonts w:ascii="Montserrat" w:eastAsia="Montserrat" w:hAnsi="Montserrat" w:cs="Montserrat"/>
                <w:sz w:val="20"/>
                <w:szCs w:val="20"/>
              </w:rPr>
            </w:pPr>
            <w:r>
              <w:rPr>
                <w:rFonts w:ascii="Montserrat" w:hAnsi="Montserrat" w:eastAsia="Montserrat" w:cs="Montserrat"/>
                <w:sz w:val="20"/>
              </w:rPr>
              <w:t>ПК 2.1 Администрировать локальные вычислительные сети и принимать меры по устранению возможных сбоев.</w:t>
              <w:br/>
              <w:t>ПК 2.2 Администрировать сетевые ресурсы в информационных системах.</w:t>
              <w:br/>
              <w:t>ПК 2.3 Обеспечивать сбор данных для анализа использования и функционирования программно-технических средств компьютерных сетей.</w:t>
              <w:br/>
              <w:t>ПК 2.4 Взаимодействовать со специалистами смежного профиля при разработке методов, средств и технологий применения объектов профессиональной деятельности. 5.2.3. Эксплуатация объектов сетевой инфраструктуры.</w:t>
              <w:br/>
              <w:t>ПК 2.4 Взаимодействовать со специалистами смежного профиля при разработке методов, средств и технологий применения объектов профессиональной деятельности. 5.4.3. Эксплуатация объектов сетевой инфраструктуры.</w:t>
              <w:br/>
              <w:t>ПК 2.1 , 3.1, 3.2, 3.4 fgos.ru 20.04.2026 машинно-зависимые и машинно-независимые свойства операционных систем; модульную структуру операционных систем; работу в режиме ядра и пользователя; понятия приоритета и очереди процессов; особенности многопроцессорных систем; порядок управления памятью; принципы построения и защиту от сбоев и несанкционированного доступа; сетевые операционные системы;.</w:t>
              <w:br/>
              <w:t>ПК 2.2 - 2.3, 3.1 fgos.ru 20.04.2026 основные алгоритмические конструкции; системы программирования; технологии структурного и объектно- ориентированного программирования; основы теории баз данных; модели данных; основы реляционной алгебры; принципы проектирования баз данных; средства проектирования структур баз данных; язык запросов SQL;.</w:t>
              <w:br/>
              <w:t>ПК 2.1 - 2.4 fgos.ru 20.04.2026 устанавливать информационную систему; создавать и конфигурировать учетные записи отдельных пользователей и пользовательских групп; регистрировать подключение к домену, вести отчетную документацию; рассчитывать стоимость лицензионного программного обеспечения сетевой инфраструктуры; устанавливать и конфигурировать антивирусное программное обеспечение, программное обеспечение баз данных, программное обеспечение мониторинга; обеспечивать защиту при подключении к информаци онно- телекоммуникационной сети "Интернет" (далее - сеть Интернет) средствами операционной системы;.</w:t>
              <w:br/>
              <w:t>ПК 2.4 , 4.5 fgos.ru 20.04.2026 процессе межличностного общения;.</w:t>
              <w:br/>
              <w:t>ПК 2.1 , 3.1, 3.2, 3.4 fgos.ru 20.04.2026 выполнять оптимизацию системы в зависимости от поставленных задач; восстанавливать систему после сбоев; осуществлять резервное копирование и архивирование системной информации;.</w:t>
              <w:br/>
              <w:t>ПК 2.1 - 2.4 fgos.ru 20.04.2026 создавать и конфигурировать учетные записи отдельных пользователей и пользовательских групп, регистрировать подключение к домену, вести отчетную документацию; рассчитывать стоимость лицензионного программного обеспечения сетевой инфраструктуры; устанавливать и конфигурировать антивирусное программное обеспечение, программное обеспечение баз данных, программное обеспечение мониторинга; обеспечивать защиту при подключении к сети Интернет средствами операционной системы;.</w:t>
            </w:r>
          </w:p>
        </w:tc>
      </w:tr>
      <w:tr w:rsidR="00263479" w14:paraId="4CB99530" w14:textId="77777777" w:rsidTr="0037049C">
        <w:tc>
          <w:tcPr>
            <w:tcW w:w="3748" w:type="dxa"/>
            <w:tcBorders>
              <w:top w:val="single" w:sz="4" w:space="0" w:color="000000"/>
              <w:left w:val="single" w:sz="4" w:space="0" w:color="000000"/>
              <w:bottom w:val="single" w:sz="4" w:space="0" w:color="000000"/>
              <w:right w:val="single" w:sz="4" w:space="0" w:color="000000"/>
            </w:tcBorders>
            <w:vAlign w:val="center"/>
          </w:tcPr>
          <w:p w14:paraId="6170FE3B" w14:textId="000AF6F9" w:rsidR="00263479" w:rsidRDefault="00263479" w:rsidP="00120128">
            <w:pPr>
              <w:tabs>
                <w:tab w:val="left" w:pos="426"/>
              </w:tabs>
              <w:spacing w:after="0" w:line="276" w:lineRule="auto"/>
              <w:rPr>
                <w:rFonts w:ascii="Montserrat" w:eastAsia="Montserrat" w:hAnsi="Montserrat" w:cs="Montserrat"/>
                <w:sz w:val="20"/>
                <w:szCs w:val="20"/>
              </w:rPr>
            </w:pPr>
            <w:r>
              <w:rPr>
                <w:rFonts w:ascii="Montserrat" w:hAnsi="Montserrat" w:eastAsia="Montserrat" w:cs="Montserrat"/>
                <w:sz w:val="20"/>
              </w:rPr>
              <w:t>Группа профессиональных компетенций ПК 3.x по тематике курса «профильной тематике курса».</w:t>
            </w:r>
          </w:p>
        </w:tc>
        <w:tc>
          <w:tcPr>
            <w:tcW w:w="2344" w:type="dxa"/>
            <w:tcBorders>
              <w:top w:val="single" w:sz="4" w:space="0" w:color="000000"/>
              <w:left w:val="single" w:sz="4" w:space="0" w:color="000000"/>
              <w:bottom w:val="single" w:sz="4" w:space="0" w:color="000000"/>
              <w:right w:val="single" w:sz="4" w:space="0" w:color="000000"/>
            </w:tcBorders>
            <w:vAlign w:val="center"/>
          </w:tcPr>
          <w:p w14:paraId="46D5FAB8" w14:textId="3FB1690D" w:rsidR="00263479" w:rsidRDefault="00263479" w:rsidP="00120128">
            <w:pPr>
              <w:tabs>
                <w:tab w:val="left" w:pos="426"/>
              </w:tabs>
              <w:spacing w:after="0" w:line="276" w:lineRule="auto"/>
              <w:rPr>
                <w:rFonts w:ascii="Montserrat" w:eastAsia="Montserrat" w:hAnsi="Montserrat" w:cs="Montserrat"/>
                <w:sz w:val="20"/>
                <w:szCs w:val="20"/>
              </w:rPr>
            </w:pPr>
            <w:proofErr w:type="spellStart"/>
            <w:proofErr w:type="spellEnd"/>
            <w:r>
              <w:rPr>
                <w:rFonts w:ascii="Montserrat" w:hAnsi="Montserrat" w:eastAsia="Montserrat" w:cs="Montserrat"/>
                <w:sz w:val="20"/>
              </w:rPr>
              <w:t>A/03.6 (ур. 6)</w:t>
            </w:r>
          </w:p>
        </w:tc>
        <w:tc>
          <w:tcPr>
            <w:tcW w:w="8468" w:type="dxa"/>
            <w:tcBorders>
              <w:top w:val="single" w:sz="4" w:space="0" w:color="000000"/>
              <w:left w:val="single" w:sz="4" w:space="0" w:color="000000"/>
              <w:bottom w:val="single" w:sz="4" w:space="0" w:color="000000"/>
              <w:right w:val="single" w:sz="4" w:space="0" w:color="000000"/>
            </w:tcBorders>
            <w:vAlign w:val="center"/>
          </w:tcPr>
          <w:p w14:paraId="6CFD4E81" w14:textId="1417F337" w:rsidR="00263479" w:rsidRPr="000643F8" w:rsidRDefault="00263479" w:rsidP="000643F8">
            <w:pPr>
              <w:tabs>
                <w:tab w:val="left" w:pos="993"/>
              </w:tabs>
              <w:spacing w:after="0" w:line="276" w:lineRule="auto"/>
              <w:rPr>
                <w:rFonts w:ascii="Montserrat" w:eastAsia="Montserrat" w:hAnsi="Montserrat" w:cs="Montserrat"/>
                <w:sz w:val="20"/>
                <w:szCs w:val="20"/>
              </w:rPr>
            </w:pPr>
            <w:r>
              <w:rPr>
                <w:rFonts w:ascii="Montserrat" w:hAnsi="Montserrat" w:eastAsia="Montserrat" w:cs="Montserrat"/>
                <w:sz w:val="20"/>
              </w:rPr>
              <w:t>ПК 3.1 Устанавливать, настраивать, эксплуатировать и обслуживать технические и программно-аппаратные средства компьютерных сетей.</w:t>
              <w:br/>
              <w:t>ПК 3.2 Проводить профилактические работы на объектах сетевой инфраструктуры и рабочих станциях fgos.ru 20.04.2026.</w:t>
              <w:br/>
              <w:t>ПК 3.3 Эксплуатация сетевых конфигураций.</w:t>
              <w:br/>
              <w:t>ПК 3.4 Участвовать в разработке схемы послеаварийного восстановления работоспособности компьютерной сети, выполнять восстановление и резервное копирование информации.</w:t>
              <w:br/>
              <w:t>ПК 3.5 Организовывать инвентаризацию технических средств сетевой инфраструктуры, осуществлять контроль оборудования после его ремонта.</w:t>
              <w:br/>
              <w:t>ПК 3.6 Выполнять замену расходных материалов и мелкий ремонт периферийного оборудования, определять устаревшее оборудование и программные средства сетевой инфраструктуры. 5.2.4. Выполнение работ по одной или нескольким профессиям рабочих, должностям служащих. 5.3. Специалист по администрированию сети должен обладать общими компетенциями, включающими в себя способность:.</w:t>
              <w:br/>
              <w:t>ПК 3.2 Проводить профилактические работы на объектах сетевой инфраструктуры и рабочих станциях.</w:t>
              <w:br/>
              <w:t>ПК 3.3 Использовать инструментальные средства для эксплуатации сетевых конфигураций.</w:t>
              <w:br/>
              <w:t>ПК 3.6 Выполнять замену расходных материалов и мелкий ремонт периферийного оборудования, определять устаревшее оборудование и программные средства сетевой инфраструктуры. 5.4.4. Управление сетевыми сервисами. fgos.ru 20.04.2026.</w:t>
              <w:br/>
              <w:t>ПК 3.1 , 3.2, 3.4 - 3.6 fgos.ru 20.04.2026 основные конструктивные элементы средств вычислительной техники; периферийные устройства вычислительной техники; нестандартные периферийные устройства;.</w:t>
              <w:br/>
              <w:t>ПК 3.1 - 3.6 fgos.ru 20.04.2026 эксплуатировать технические средства сетевой инфраструктуры; осуществлять диагностику и поиск неисправностей технических средств; выполнять действия по устранению неисправностей в части, касающейся полномочий техника; тестировать кабели и коммуникационные устройства; выполнять замену расходных материалов и мелкий ремонт периферийного оборудования; правильно оформлять техническую документацию; наблюдать за трафиком, выполнять операции резервного копирования и восстановления данных; устанавливать, тестировать и эксплуатировать информационные системы, согласно технической документации, обеспечивать антивирусную защиту;.</w:t>
              <w:br/>
              <w:t>ПК 3.1 , 3.2, 3.4 - 3.6 fgos.ru 20.04.2026 конфигурацию оборудования в соответствии с решаемой задачей; определять совместимость аппаратного и программного обеспечения; осуществлять модернизацию аппаратных средств;.</w:t>
              <w:br/>
              <w:t>ПК 3.1 - 3.6 fgos.ru 20.04.2026 эксплуатировать технические средства сетевой инфраструктуры; осуществлять диагностику и поиск неисправностей технических средств, выполнять действия по устранению неисправностей в части, касающейся полномочий техника; выполнять замену расходных материалов и мелкий ремонт периферийного оборудования; правильно оформлять техническую документацию; наблюдать за трафиком, выполнять операции резервного копирования и восстановления данных; устанавливать, тестировать и эксплуатировать информационные системы, согласно технической документации, обеспечивать антивирусную защиту;.</w:t>
            </w:r>
          </w:p>
        </w:tc>
      </w:tr>
      <w:tr w:rsidR="00263479" w14:paraId="4CB99530" w14:textId="77777777" w:rsidTr="0037049C">
        <w:tc>
          <w:tcPr>
            <w:tcW w:w="3748" w:type="dxa"/>
            <w:tcBorders>
              <w:top w:val="single" w:sz="4" w:space="0" w:color="000000"/>
              <w:left w:val="single" w:sz="4" w:space="0" w:color="000000"/>
              <w:bottom w:val="single" w:sz="4" w:space="0" w:color="000000"/>
              <w:right w:val="single" w:sz="4" w:space="0" w:color="000000"/>
            </w:tcBorders>
            <w:vAlign w:val="center"/>
          </w:tcPr>
          <w:p w14:paraId="6170FE3B" w14:textId="000AF6F9" w:rsidR="00263479" w:rsidRDefault="00263479" w:rsidP="00120128">
            <w:pPr>
              <w:tabs>
                <w:tab w:val="left" w:pos="426"/>
              </w:tabs>
              <w:spacing w:after="0" w:line="276" w:lineRule="auto"/>
              <w:rPr>
                <w:rFonts w:ascii="Montserrat" w:eastAsia="Montserrat" w:hAnsi="Montserrat" w:cs="Montserrat"/>
                <w:sz w:val="20"/>
                <w:szCs w:val="20"/>
              </w:rPr>
            </w:pPr>
            <w:r>
              <w:rPr>
                <w:rFonts w:ascii="Montserrat" w:hAnsi="Montserrat" w:eastAsia="Montserrat" w:cs="Montserrat"/>
                <w:sz w:val="20"/>
              </w:rPr>
              <w:t>Группа профессиональных компетенций ПК 4.x по тематике курса «профильной тематике курса».</w:t>
            </w:r>
          </w:p>
        </w:tc>
        <w:tc>
          <w:tcPr>
            <w:tcW w:w="2344" w:type="dxa"/>
            <w:tcBorders>
              <w:top w:val="single" w:sz="4" w:space="0" w:color="000000"/>
              <w:left w:val="single" w:sz="4" w:space="0" w:color="000000"/>
              <w:bottom w:val="single" w:sz="4" w:space="0" w:color="000000"/>
              <w:right w:val="single" w:sz="4" w:space="0" w:color="000000"/>
            </w:tcBorders>
            <w:vAlign w:val="center"/>
          </w:tcPr>
          <w:p w14:paraId="46D5FAB8" w14:textId="3FB1690D" w:rsidR="00263479" w:rsidRDefault="00263479" w:rsidP="00120128">
            <w:pPr>
              <w:tabs>
                <w:tab w:val="left" w:pos="426"/>
              </w:tabs>
              <w:spacing w:after="0" w:line="276" w:lineRule="auto"/>
              <w:rPr>
                <w:rFonts w:ascii="Montserrat" w:eastAsia="Montserrat" w:hAnsi="Montserrat" w:cs="Montserrat"/>
                <w:sz w:val="20"/>
                <w:szCs w:val="20"/>
              </w:rPr>
            </w:pPr>
            <w:proofErr w:type="spellStart"/>
            <w:proofErr w:type="spellEnd"/>
            <w:r>
              <w:rPr>
                <w:rFonts w:ascii="Montserrat" w:hAnsi="Montserrat" w:eastAsia="Montserrat" w:cs="Montserrat"/>
                <w:sz w:val="20"/>
              </w:rPr>
              <w:t>A/04.6 (ур. 6)</w:t>
            </w:r>
          </w:p>
        </w:tc>
        <w:tc>
          <w:tcPr>
            <w:tcW w:w="8468" w:type="dxa"/>
            <w:tcBorders>
              <w:top w:val="single" w:sz="4" w:space="0" w:color="000000"/>
              <w:left w:val="single" w:sz="4" w:space="0" w:color="000000"/>
              <w:bottom w:val="single" w:sz="4" w:space="0" w:color="000000"/>
              <w:right w:val="single" w:sz="4" w:space="0" w:color="000000"/>
            </w:tcBorders>
            <w:vAlign w:val="center"/>
          </w:tcPr>
          <w:p w14:paraId="6CFD4E81" w14:textId="1417F337" w:rsidR="00263479" w:rsidRPr="000643F8" w:rsidRDefault="00263479" w:rsidP="000643F8">
            <w:pPr>
              <w:tabs>
                <w:tab w:val="left" w:pos="993"/>
              </w:tabs>
              <w:spacing w:after="0" w:line="276" w:lineRule="auto"/>
              <w:rPr>
                <w:rFonts w:ascii="Montserrat" w:eastAsia="Montserrat" w:hAnsi="Montserrat" w:cs="Montserrat"/>
                <w:sz w:val="20"/>
                <w:szCs w:val="20"/>
              </w:rPr>
            </w:pPr>
            <w:r>
              <w:rPr>
                <w:rFonts w:ascii="Montserrat" w:hAnsi="Montserrat" w:eastAsia="Montserrat" w:cs="Montserrat"/>
                <w:sz w:val="20"/>
              </w:rPr>
              <w:t>ПК 4.1 Принимать меры по отслеживанию, предотвращению и устранению нештатных ситуаций.</w:t>
              <w:br/>
              <w:t>ПК 4.2 Контролировать сетевую инфраструктуру с использованием инструментальных средств эксплуатации сетевых конфигураций.</w:t>
              <w:br/>
              <w:t>ПК 4.3 Обеспечивать максимальную стабильность предоставляемых сетевых сервисов.</w:t>
              <w:br/>
              <w:t>ПК 4.4 Предоставлять согласованные с информационно-технологическими подразделениями сетевые сервисы и выполнять необходимые процедуры поддержки.</w:t>
              <w:br/>
              <w:t>ПК 4.5 Восстанавливать нормальную работу сетевых сервисов в соответствии с требованиями регламентов.</w:t>
              <w:br/>
              <w:t>ПК 4.6 Вести учет плановой потребности в расходных материалах и комплектующих 5.4.5. Участие в модернизации сетевой инфраструктуры.</w:t>
              <w:br/>
              <w:t>ПК 4.1 - 4.6 fgos.ru 20.04.2026 технической поддержки пользователей и клиентов (ITIL); специализированное программное обеспечение поддержки работы с клиентами; алгоритм внедрения и совершенствования процессов управления службой технической поддержки (Service Desk), ключевые показатели ее эффективности; основы конфликтологии, технологии работы с клиентом, принципы организации работы малых коллективов. ПМ.05 Участие в модернизации сетевой инфраструктуры В результате изучения профессионального модуля обучающийся должен:.</w:t>
            </w:r>
          </w:p>
        </w:tc>
      </w:tr>
      <w:tr w:rsidR="00263479" w14:paraId="4CB99530" w14:textId="77777777" w:rsidTr="0037049C">
        <w:tc>
          <w:tcPr>
            <w:tcW w:w="3748" w:type="dxa"/>
            <w:tcBorders>
              <w:top w:val="single" w:sz="4" w:space="0" w:color="000000"/>
              <w:left w:val="single" w:sz="4" w:space="0" w:color="000000"/>
              <w:bottom w:val="single" w:sz="4" w:space="0" w:color="000000"/>
              <w:right w:val="single" w:sz="4" w:space="0" w:color="000000"/>
            </w:tcBorders>
            <w:vAlign w:val="center"/>
          </w:tcPr>
          <w:p w14:paraId="6170FE3B" w14:textId="000AF6F9" w:rsidR="00263479" w:rsidRDefault="00263479" w:rsidP="00120128">
            <w:pPr>
              <w:tabs>
                <w:tab w:val="left" w:pos="426"/>
              </w:tabs>
              <w:spacing w:after="0" w:line="276" w:lineRule="auto"/>
              <w:rPr>
                <w:rFonts w:ascii="Montserrat" w:eastAsia="Montserrat" w:hAnsi="Montserrat" w:cs="Montserrat"/>
                <w:sz w:val="20"/>
                <w:szCs w:val="20"/>
              </w:rPr>
            </w:pPr>
            <w:r>
              <w:rPr>
                <w:rFonts w:ascii="Montserrat" w:hAnsi="Montserrat" w:eastAsia="Montserrat" w:cs="Montserrat"/>
                <w:sz w:val="20"/>
              </w:rPr>
              <w:t>Группа профессиональных компетенций ПК 5.x по тематике курса «профильной тематике курса».</w:t>
            </w:r>
          </w:p>
        </w:tc>
        <w:tc>
          <w:tcPr>
            <w:tcW w:w="2344" w:type="dxa"/>
            <w:tcBorders>
              <w:top w:val="single" w:sz="4" w:space="0" w:color="000000"/>
              <w:left w:val="single" w:sz="4" w:space="0" w:color="000000"/>
              <w:bottom w:val="single" w:sz="4" w:space="0" w:color="000000"/>
              <w:right w:val="single" w:sz="4" w:space="0" w:color="000000"/>
            </w:tcBorders>
            <w:vAlign w:val="center"/>
          </w:tcPr>
          <w:p w14:paraId="46D5FAB8" w14:textId="3FB1690D" w:rsidR="00263479" w:rsidRDefault="00263479" w:rsidP="00120128">
            <w:pPr>
              <w:tabs>
                <w:tab w:val="left" w:pos="426"/>
              </w:tabs>
              <w:spacing w:after="0" w:line="276" w:lineRule="auto"/>
              <w:rPr>
                <w:rFonts w:ascii="Montserrat" w:eastAsia="Montserrat" w:hAnsi="Montserrat" w:cs="Montserrat"/>
                <w:sz w:val="20"/>
                <w:szCs w:val="20"/>
              </w:rPr>
            </w:pPr>
            <w:proofErr w:type="spellStart"/>
            <w:proofErr w:type="spellEnd"/>
            <w:r>
              <w:rPr>
                <w:rFonts w:ascii="Montserrat" w:hAnsi="Montserrat" w:eastAsia="Montserrat" w:cs="Montserrat"/>
                <w:sz w:val="20"/>
              </w:rPr>
              <w:t>A/05.6 (ур. 6)</w:t>
            </w:r>
          </w:p>
        </w:tc>
        <w:tc>
          <w:tcPr>
            <w:tcW w:w="8468" w:type="dxa"/>
            <w:tcBorders>
              <w:top w:val="single" w:sz="4" w:space="0" w:color="000000"/>
              <w:left w:val="single" w:sz="4" w:space="0" w:color="000000"/>
              <w:bottom w:val="single" w:sz="4" w:space="0" w:color="000000"/>
              <w:right w:val="single" w:sz="4" w:space="0" w:color="000000"/>
            </w:tcBorders>
            <w:vAlign w:val="center"/>
          </w:tcPr>
          <w:p w14:paraId="6CFD4E81" w14:textId="1417F337" w:rsidR="00263479" w:rsidRPr="000643F8" w:rsidRDefault="00263479" w:rsidP="000643F8">
            <w:pPr>
              <w:tabs>
                <w:tab w:val="left" w:pos="993"/>
              </w:tabs>
              <w:spacing w:after="0" w:line="276" w:lineRule="auto"/>
              <w:rPr>
                <w:rFonts w:ascii="Montserrat" w:eastAsia="Montserrat" w:hAnsi="Montserrat" w:cs="Montserrat"/>
                <w:sz w:val="20"/>
                <w:szCs w:val="20"/>
              </w:rPr>
            </w:pPr>
            <w:r>
              <w:rPr>
                <w:rFonts w:ascii="Montserrat" w:hAnsi="Montserrat" w:eastAsia="Montserrat" w:cs="Montserrat"/>
                <w:sz w:val="20"/>
              </w:rPr>
              <w:t>ПК 5.1 Идентифицировать проблемы в процессе эксплуатации программного обеспечения.</w:t>
              <w:br/>
              <w:t>ПК 5.2 Разрабатывать предложения по совершенствованию и повышению эффективности работы сетевой инфраструктуры.</w:t>
              <w:br/>
              <w:t>ПК 5.3 Разрабатывать сетевые топологии в соответствии с требованиями отказоустойчивости и повышения производительности корпоративной сети.</w:t>
              <w:br/>
              <w:t>ПК 5.4 Составлять отчет по выполненному заданию, участвовать во внедрении результатов разработок.</w:t>
              <w:br/>
              <w:t>ПК 5.5 Проводить эксперименты по заданной методике, выполнять анализ результатов 5.4.6. Выполнение работ по одной или нескольким профессиям рабочих, должностям служащих. VI. ТРЕБОВАНИЯ К СТРУКТУРЕ ПРОГРАММЫ ПОДГОТОВКИ СПЕЦИАЛИСТОВ СРЕДНЕГО ЗВЕНА 6.1. ППССЗ предусматривает изучение следующих учебных циклов: общего гуманитарного и социально-экономического; математического и общего естественнонаучного; профессионального; fgos.ru 20.04.2026 и разделов: учебная практика; производственная практика (по профилю специальности); производственная практика (преддипломная); промежуточная аттестация; государственная итоговая аттестация. 6.2. Обязательная часть ППССЗ по учебным циклам должна составлять около 70 процентов от общего объема времени, отведенного на их освоение. Вариативная часть (около 30 процентов) дает возможность расширения и (или) углубления подготовки, определяемой содержанием обязательной части, получения дополнительных компетенций, умений и знаний, необходимых для обеспечения конкурентоспособности выпускника в соответствии с запросами регионального рынка труда и возможностями продолжения образования. Дисциплины, междисциплинарные курсы и профессиональные модули вариативной части определяются образовательной организацией. Общий гуманитарный и социально-экономический, математический и общий естественнонаучный учебные циклы состоят из дисциплин. Профессиональный учебный цикл состоит из общепрофессиональных дисциплин и профессиональных модулей в соответствии с видами деятельности. В состав профессионального модуля входит один или несколько междисциплинарных курсов. При освоении обучающимися профессиональных модулей проводятся учебная и (или) производственная практика (по профилю специальности). 6.3. Обязательная часть общего гуманитарного и социально-экономического учебного цикла ППССЗ базовой подготовки должна предусматривать изучение следующих обязательных дисциплин: "Основы философии", "История", "Иностранный язык", "Физическая культура"; углубленной подготовки - "Основы философии", "История", "Психология общения", "Иностранный язык", "Физическая культура". Обязательная часть профессионального учебного цикла ППССЗ как базовой, так и углубленной подготовки должна предусматривать изучение дисциплины "Безопасность жизнедеятельности". Объем часов на дисциплину "Безопасность жизнедеятельности" составляет 68 часов, из них на освоение основ военной службы - 48 часов. 6.4. Образовательной организацией при определении структуры ППССЗ и трудоемкости ее освоения может применяться система зачетных единиц, при этом одна зачетная единица соответствует 36 академическим часам. Таблица 3 fgos.ru 20.04.2026 Структура программы подготовки специалистов среднего звена базовой подготовки Индекс Наименование учебных циклов, разделов, модулей, требования к знаниям, умениям, практическому опыту Всего максимальной учебной нагрузки обучающегося (час./нед.) В том числе часов обязательных учебных занятий Индекс и наименование дисциплин, междисциплинарных курсов (МДК) Коды формируемых компетенций Обязательная часть учебных циклов ППССЗ 3186 2124 ОГСЭ.00 Общий гуманитарный и социально-экономический учебный цикл 648 432 В результате изучения обязательной части учебного цикла обучающийся должен:.</w:t>
              <w:br/>
              <w:t>ПК 5.1 - 5.5 fgos.ru 20.04.2026 ввод их в эксплуатацию; структурирования и выделения модулей сети, разработки сетевых топологий в соответствии с требованиями отказоустойчивости и повышения производительности корпоративной сети; защиты сетевого "периметра";.</w:t>
            </w:r>
          </w:p>
        </w:tc>
      </w:tr>
    </w:tbl>
    <w:p w14:paraId="4A282A1C" w14:textId="77777777" w:rsidR="00120128" w:rsidRDefault="00120128" w:rsidP="00120128">
      <w:pPr>
        <w:tabs>
          <w:tab w:val="left" w:pos="426"/>
        </w:tabs>
        <w:spacing w:after="0" w:line="276" w:lineRule="auto"/>
        <w:jc w:val="both"/>
        <w:rPr>
          <w:rFonts w:ascii="Montserrat" w:eastAsia="Montserrat" w:hAnsi="Montserrat" w:cs="Montserrat"/>
          <w:sz w:val="22"/>
          <w:szCs w:val="22"/>
        </w:rPr>
      </w:pPr>
    </w:p>
    <w:p w14:paraId="01E4574E" w14:textId="5A29B41E" w:rsidR="00120128" w:rsidRDefault="009D66B7" w:rsidP="009D66B7">
      <w:pPr>
        <w:spacing w:line="259" w:lineRule="auto"/>
        <w:rPr>
          <w:rFonts w:ascii="Montserrat" w:eastAsia="Montserrat" w:hAnsi="Montserrat" w:cs="Montserrat"/>
          <w:color w:val="000000"/>
          <w:sz w:val="22"/>
          <w:szCs w:val="22"/>
        </w:rPr>
      </w:pPr>
      <w:r>
        <w:rPr>
          <w:rFonts w:ascii="Montserrat" w:eastAsia="Montserrat" w:hAnsi="Montserrat" w:cs="Montserrat"/>
          <w:color w:val="000000"/>
          <w:sz w:val="22"/>
          <w:szCs w:val="22"/>
        </w:rPr>
        <w:br w:type="page"/>
      </w:r>
      <w:r w:rsidR="00120128">
        <w:rPr>
          <w:rFonts w:ascii="Montserrat" w:eastAsia="Montserrat" w:hAnsi="Montserrat" w:cs="Montserrat"/>
          <w:color w:val="000000"/>
          <w:sz w:val="22"/>
          <w:szCs w:val="22"/>
        </w:rPr>
        <w:lastRenderedPageBreak/>
        <w:t>В результате освоения программы слушатель должен:</w:t>
      </w:r>
    </w:p>
    <w:tbl>
      <w:tblPr>
        <w:tblW w:w="14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1"/>
        <w:gridCol w:w="2922"/>
        <w:gridCol w:w="3128"/>
        <w:gridCol w:w="3083"/>
        <w:gridCol w:w="3096"/>
      </w:tblGrid>
      <w:tr w:rsidR="00120128" w14:paraId="58A157F0" w14:textId="77777777" w:rsidTr="0037049C">
        <w:trPr>
          <w:tblHeader/>
        </w:trPr>
        <w:tc>
          <w:tcPr>
            <w:tcW w:w="2331" w:type="dxa"/>
            <w:vAlign w:val="center"/>
          </w:tcPr>
          <w:p w14:paraId="2FF60ABA" w14:textId="77777777" w:rsidR="00120128" w:rsidRDefault="00120128" w:rsidP="00120128">
            <w:pPr>
              <w:tabs>
                <w:tab w:val="left" w:pos="993"/>
              </w:tabs>
              <w:spacing w:after="0" w:line="276" w:lineRule="auto"/>
              <w:rPr>
                <w:rFonts w:ascii="Montserrat" w:eastAsia="Montserrat" w:hAnsi="Montserrat" w:cs="Montserrat"/>
                <w:b/>
                <w:sz w:val="20"/>
                <w:szCs w:val="20"/>
              </w:rPr>
            </w:pPr>
            <w:r>
              <w:rPr>
                <w:rFonts w:ascii="Montserrat" w:eastAsia="Montserrat" w:hAnsi="Montserrat" w:cs="Montserrat"/>
                <w:b/>
                <w:sz w:val="20"/>
                <w:szCs w:val="20"/>
              </w:rPr>
              <w:t>Виды деятельности (ВД)</w:t>
            </w:r>
          </w:p>
        </w:tc>
        <w:tc>
          <w:tcPr>
            <w:tcW w:w="2922" w:type="dxa"/>
            <w:vAlign w:val="center"/>
          </w:tcPr>
          <w:p w14:paraId="0D064EAD" w14:textId="77777777" w:rsidR="00120128" w:rsidRDefault="00120128" w:rsidP="00120128">
            <w:pPr>
              <w:tabs>
                <w:tab w:val="left" w:pos="993"/>
              </w:tabs>
              <w:spacing w:after="0" w:line="276" w:lineRule="auto"/>
              <w:rPr>
                <w:rFonts w:ascii="Montserrat" w:eastAsia="Montserrat" w:hAnsi="Montserrat" w:cs="Montserrat"/>
                <w:b/>
                <w:sz w:val="20"/>
                <w:szCs w:val="20"/>
              </w:rPr>
            </w:pPr>
            <w:r>
              <w:rPr>
                <w:rFonts w:ascii="Montserrat" w:eastAsia="Montserrat" w:hAnsi="Montserrat" w:cs="Montserrat"/>
                <w:b/>
                <w:sz w:val="20"/>
                <w:szCs w:val="20"/>
              </w:rPr>
              <w:t>Профессиональные компетенции (ПК) и/или трудовые функции (ТФ)</w:t>
            </w:r>
          </w:p>
        </w:tc>
        <w:tc>
          <w:tcPr>
            <w:tcW w:w="3128" w:type="dxa"/>
            <w:vAlign w:val="center"/>
          </w:tcPr>
          <w:p w14:paraId="460509CE" w14:textId="77777777" w:rsidR="00120128" w:rsidRDefault="00120128" w:rsidP="00120128">
            <w:pPr>
              <w:tabs>
                <w:tab w:val="left" w:pos="993"/>
              </w:tabs>
              <w:spacing w:after="0" w:line="276" w:lineRule="auto"/>
              <w:rPr>
                <w:rFonts w:ascii="Montserrat" w:eastAsia="Montserrat" w:hAnsi="Montserrat" w:cs="Montserrat"/>
                <w:b/>
                <w:sz w:val="20"/>
                <w:szCs w:val="20"/>
              </w:rPr>
            </w:pPr>
            <w:r>
              <w:rPr>
                <w:rFonts w:ascii="Montserrat" w:eastAsia="Montserrat" w:hAnsi="Montserrat" w:cs="Montserrat"/>
                <w:b/>
                <w:sz w:val="20"/>
                <w:szCs w:val="20"/>
              </w:rPr>
              <w:t>Практический опыт / Трудовые действия</w:t>
            </w:r>
          </w:p>
        </w:tc>
        <w:tc>
          <w:tcPr>
            <w:tcW w:w="3083" w:type="dxa"/>
            <w:vAlign w:val="center"/>
          </w:tcPr>
          <w:p w14:paraId="4A55FE33" w14:textId="77777777" w:rsidR="00120128" w:rsidRDefault="00120128" w:rsidP="00120128">
            <w:pPr>
              <w:tabs>
                <w:tab w:val="left" w:pos="993"/>
              </w:tabs>
              <w:spacing w:after="0" w:line="276" w:lineRule="auto"/>
              <w:rPr>
                <w:rFonts w:ascii="Montserrat" w:eastAsia="Montserrat" w:hAnsi="Montserrat" w:cs="Montserrat"/>
                <w:b/>
                <w:sz w:val="20"/>
                <w:szCs w:val="20"/>
              </w:rPr>
            </w:pPr>
            <w:r>
              <w:rPr>
                <w:rFonts w:ascii="Montserrat" w:eastAsia="Montserrat" w:hAnsi="Montserrat" w:cs="Montserrat"/>
                <w:b/>
                <w:sz w:val="20"/>
                <w:szCs w:val="20"/>
              </w:rPr>
              <w:t>Умения</w:t>
            </w:r>
          </w:p>
        </w:tc>
        <w:tc>
          <w:tcPr>
            <w:tcW w:w="3096" w:type="dxa"/>
            <w:vAlign w:val="center"/>
          </w:tcPr>
          <w:p w14:paraId="6005C69D" w14:textId="77777777" w:rsidR="00120128" w:rsidRDefault="00120128" w:rsidP="00120128">
            <w:pPr>
              <w:tabs>
                <w:tab w:val="left" w:pos="993"/>
              </w:tabs>
              <w:spacing w:after="0" w:line="276" w:lineRule="auto"/>
              <w:rPr>
                <w:rFonts w:ascii="Montserrat" w:eastAsia="Montserrat" w:hAnsi="Montserrat" w:cs="Montserrat"/>
                <w:b/>
                <w:sz w:val="20"/>
                <w:szCs w:val="20"/>
              </w:rPr>
            </w:pPr>
            <w:r>
              <w:rPr>
                <w:rFonts w:ascii="Montserrat" w:eastAsia="Montserrat" w:hAnsi="Montserrat" w:cs="Montserrat"/>
                <w:b/>
                <w:sz w:val="20"/>
                <w:szCs w:val="20"/>
              </w:rPr>
              <w:t>Знания</w:t>
            </w:r>
          </w:p>
        </w:tc>
      </w:tr>
      <w:tr w:rsidR="00263479" w14:paraId="2466219C" w14:textId="77777777" w:rsidTr="0037049C">
        <w:tc>
          <w:tcPr>
            <w:tcW w:w="2331" w:type="dxa"/>
          </w:tcPr>
          <w:p w14:paraId="62CC42E1" w14:textId="77777777" w:rsidR="00263479" w:rsidRPr="00776B3D" w:rsidRDefault="00263479" w:rsidP="00776B3D">
            <w:pPr>
              <w:pBdr>
                <w:top w:val="nil"/>
                <w:left w:val="nil"/>
                <w:bottom w:val="nil"/>
                <w:right w:val="nil"/>
                <w:between w:val="nil"/>
              </w:pBdr>
              <w:tabs>
                <w:tab w:val="left" w:pos="993"/>
              </w:tabs>
              <w:spacing w:after="0" w:line="276" w:lineRule="auto"/>
              <w:rPr>
                <w:rFonts w:ascii="Montserrat" w:eastAsia="Montserrat" w:hAnsi="Montserrat" w:cs="Montserrat"/>
                <w:color w:val="000000"/>
                <w:sz w:val="20"/>
                <w:szCs w:val="20"/>
              </w:rPr>
            </w:pPr>
            <w:r>
              <w:rPr>
                <w:rFonts w:ascii="Montserrat" w:hAnsi="Montserrat" w:eastAsia="Montserrat" w:cs="Montserrat"/>
                <w:sz w:val="20"/>
              </w:rPr>
              <w:t>Выполнение профессиональных задач по тематике курса «профильной тематике курса».</w:t>
            </w:r>
          </w:p>
        </w:tc>
        <w:tc>
          <w:tcPr>
            <w:tcW w:w="2922" w:type="dxa"/>
          </w:tcPr>
          <w:p w14:paraId="05C98F1C" w14:textId="77777777" w:rsidR="00263479" w:rsidRDefault="00263479" w:rsidP="00120128">
            <w:pPr>
              <w:tabs>
                <w:tab w:val="left" w:pos="993"/>
              </w:tabs>
              <w:spacing w:after="0" w:line="276" w:lineRule="auto"/>
              <w:rPr>
                <w:rFonts w:ascii="Montserrat" w:eastAsia="Montserrat" w:hAnsi="Montserrat" w:cs="Montserrat"/>
                <w:sz w:val="20"/>
                <w:szCs w:val="20"/>
              </w:rPr>
            </w:pPr>
            <w:r>
              <w:rPr>
                <w:rFonts w:ascii="Montserrat" w:hAnsi="Montserrat" w:eastAsia="Montserrat" w:cs="Montserrat"/>
                <w:b/>
                <w:sz w:val="20"/>
              </w:rPr>
              <w:t>Профессиональные компетенции:</w:t>
              <w:br/>
              <w:t>ПК 1.1 Выполнять проектирование кабельной структуры компьютерной сети.</w:t>
              <w:br/>
              <w:t>ПК 1.2 Осуществлять выбор технологии, инструментальных средств и средств вычислительной техники при организации процесса разработки и исследования объектов профессиональной деятельности.</w:t>
              <w:br/>
              <w:t>ПК 1.3 Обеспечивать защиту информации в сети с использованием программно-аппаратных средств.</w:t>
              <w:br/>
              <w:t>ПК 1.4 Принимать участие в приемо-сдаточных испытаниях компьютерных сетей и сетевого оборудования различного уровня и в оценке качества и экономической эффективности сетевой топологии.</w:t>
              <w:br/>
              <w:t>ПК 1.5 Выполнять требования нормативно-технической документации, иметь опыт оформления проектной документации 5.2.2. Организация сетевого администрирования.</w:t>
              <w:br/>
              <w:t>ПК 1.1 Выполнять проектирование кабельной структуры и разрабатывать сетевые топологии в соответствии с требованиями технического задания fgos.ru 20.04.2026.</w:t>
              <w:br/>
              <w:t>ПК 1.5 Контролировать соответствие разрабатываемых проектов и технической документации стандартам, техническим условиям и иным нормативным правовым актам.</w:t>
              <w:br/>
              <w:t>ПК 1.6 Составлять отчет по выполненному заданию, участвовать во внедрении результатов разработок 5.4.2. Организация сетевого администрирования.</w:t>
              <w:br/>
              <w:t>ПК 1.1 , 1.2, 1.4, 2.3, 3.5 fgos.ru 20.04.2026 дифференциальные уравнения;.</w:t>
              <w:br/>
              <w:t>ПК 1.1 , 1.2, 1.4, 2.3, 3.5 П.00 Профессиональный учебный цикл 2268 1512 ОП.00 Общепрофессиональные дисциплины 1188 792 В результате изучения обязательной части профессионального учебного цикла обучающийся по ОП.01. Основы теории информации.</w:t>
              <w:br/>
              <w:t>ПК 1.3 , 2.1, 2.2, 3.2 fgos.ru 20.04.2026 общепрофессиональным дисциплинам должен:.</w:t>
              <w:br/>
              <w:t>ПК 1.1 , 1.2, 3.1 - 3.2 fgos.ru 20.04.2026 физические среды передачи данных; типы линий связи; характеристики линий связи передачи данных; современные методы передачи дискретной информации в сетях; принципы построения систем передачи информации; особенности протоколов канального уровня; беспроводные каналы связи, системы мобильной связи;.</w:t>
              <w:br/>
              <w:t>ПК 1.2 , 2.3, 3.1, 3.6 fgos.ru 20.04.2026 системы; параллелизм и конвейеризацию вычислений; классификацию вычислительных платформ; принципы вычислений в многопроцессорных и многоядерных системах; принципы работы кэш- памяти; повышение производительности многопроцессорных и многоядерных систем энергосберегающие технологии;.</w:t>
              <w:br/>
              <w:t>ПК 1.1 , 1.5, 3.1, 3.2, 3.4 - 3.6 fgos.ru 20.04.2026 основные определения и законы электрических цепей; организацию электропитания средств вычислительной техники; средства улучшения качества электропитания; меры защиты от воздействия возмущений в сети; источники бесперебойного питания; электромагнитные поля и методы борьбы с ними; энергопотребление компьютеров, управление режимами энергопотребления; энергосберегающие технологии;.</w:t>
              <w:br/>
              <w:t>ПК 1.5.</w:t>
              <w:br/>
              <w:t>ПК 1.4 - 1.5 fgos.ru 20.04.2026 правила и документы системы сертификации Российской Федерации; проводить электротехнические измерения;.</w:t>
              <w:br/>
              <w:t>ПК 1.1 - 3.6 fgos.ru 20.04.2026 использовать средства индивидуальной и коллективной защиты от оружия массового поражения; применять первичные средства пожаротушения; ориентироваться в перечне военно-учетных специальностей и самостоятельно определять среди них родственные полученной специальности; применять профессиональные знания в ходе исполнения обязанностей военной службы на воинских должностях в соответствии с полученной специальностью; владеть способами бесконфликтного общения и саморегуляции в повседневной деятельности и экстремальных условиях военной службы; оказывать первую помощь пострадавшим;.</w:t>
              <w:br/>
              <w:t>ПК 1.1 - 1.5 fgos.ru 20.04.2026 мониторинга производительности сервера и протоколирования системных и сетевых событий; использования специального программного обеспечения для моделирования, проектирования и тестирования компьютерных сетей; оформления технической документации;.</w:t>
              <w:br/>
              <w:t>ПК 1.1 - 1.5, 2.1 - 2.4, 3.1 - 3.6 ПП.00 Производственная практика (по профилю специальности) ПДП.00 Производственная практика (преддипломная) 4 нед. ПА.00 Промежуточная аттестация 5 нед. ГИА.00 Государственная итоговая аттестация 6 нед. ГИА.01 Подготовка выпускной квалификационной работы 4 нед. ГИА.02 Защита выпускной квалификационной работы 2 нед. Таблица 4 Срок получения СПО по ППССЗ базовой подготовки в очной форме обучения составляет 147 недель, в том числе: Обучение по учебным циклам 84 нед. Учебная практика 25 нед. Производственная практика (по профилю специальности) Производственная практика (преддипломная) 4 нед. fgos.ru 20.04.2026 Промежуточная аттестация 5 нед. Государственная итоговая аттестация 6 нед. Каникулы 23 нед. Итого 147 нед. Таблица 5 Структура программы подготовки специалистов среднего звена углубленной подготовки Индекс Наименование учебных циклов, разделов, модулей, требования к знаниям, умениям, практическому опыту Всего максимальной учебной нагрузки обучающегося (час./нед.) В том числе часов обязательных учебных занятий Индекс и наименование дисциплин, междисциплинарных курсов (МДК) Коды формируемых компетенций Обязательная часть учебных циклов ППССЗ 4482 2988 ОГСЭ.00 Общий гуманитарный и социально-экономический учебный цикл 930 620 В результате изучения обязательной части учебного цикла обучающийся должен:.</w:t>
              <w:br/>
              <w:t>ПК 1.1 , 1.2, 1.4, 2.3, 3.5 fgos.ru 20.04.2026 системы линейных уравнений; применять методы дифференциального и интегрального исчисления; решать дифференциальные уравнения;.</w:t>
              <w:br/>
              <w:t>ПК 1.1 , 1.2, 1.4, 2.3, 3.5.</w:t>
              <w:br/>
              <w:t>ПК 1.1 - 1.2, 1.4, 2.3, 3.5 П.00 Профессиональный учебный цикл 3132 2088 ОП.00 Общепрофессиональные дисциплины 1296 864 В результате изучения обязательной части профессионального учебного цикла обучающийся по общепрофессиональным дисциплинам должен:.</w:t>
              <w:br/>
              <w:t>ПК 1.3 , 2.1 - 2.2, 3.2 fgos.ru 20.04.2026 методы и средства определения количества информации; принципы кодирования и декодирования информации; способы передачи цифровой информации; методы повышения помехозащищенности передачи и приема данных, основы теории сжатия данных;.</w:t>
              <w:br/>
              <w:t>ПК 1.1 , 1.2, 3.1 - 3.2 fgos.ru 20.04.2026 связи, системы мобильной связи;.</w:t>
              <w:br/>
              <w:t>ПК 1.2 , 2.3, 3.1, 3.6.</w:t>
              <w:br/>
              <w:t>ПК 1.1 , 1.5, 3.1, 3.2, 3.4 - 3.6 fgos.ru 20.04.2026 конфигурации компьютерной системы; использовать бесперебойные источники питания для обеспечения надежности хранения информации; управлять режимами энергопотребления для переносного и мобильного оборудования;.</w:t>
              <w:br/>
              <w:t>ПК 1.5 , 1.6 fgos.ru 20.04.2026 моделирование в рамках графических систем;.</w:t>
              <w:br/>
              <w:t>ПК 1.4 , 1.5.</w:t>
              <w:br/>
              <w:t>ПК 1.1 , 1.2, 2.3, 2.4, 5.1, 5.2, 5.4 fgos.ru 20.04.2026 математических моделей разных типов;.</w:t>
              <w:br/>
              <w:t>ПК 1.1 - 1.6, 2.1 - 2.4, 3.1 - 3.6, 4.1 - 4.6, 5.1 - 5.5 fgos.ru 20.04.2026 бесконфликтного общения и саморегуляции в повседневной деятельности и экстремальных условиях военной службы; оказывать первую помощь пострадавшим;.</w:t>
              <w:br/>
              <w:t>ПК 1.1 - 1.6 fgos.ru 20.04.2026 установки и настройки сетевых протоколов и сетевого оборудования в соответствии с конкретной задачей; выбора технологии, инструментальных средств при организации процесса исследования объектов сетевой инфраструктуры; обеспечения целостности резервирования информации, использования VP№; установки и обновления сетевого программного обеспечения; мониторинга производительности сервера и протоколирования системных и сетевых событий; использования специального программного обеспечения для моделирования, проектирования и тестирования компьютерных сетей; оформления технической документации;.</w:t>
              <w:br/>
              <w:t>ПК 1.1 - 5.5 ПП.00 Производственная практика (по профилю специальности) ПДП.00 Производственная практика (преддипломная) 4 нед. ПА.00 Промежуточная аттестация 7 нед. ГИА.00 Государственная итоговая аттестация 6 нед. ГИА.01 Подготовка выпускной квалификационной работы 4 нед. ГИА.02 Защита выпускной квалификационной работы 2 нед. Таблица 6 Срок получения СПО по ППССЗ углубленной подготовки в очной форме обучения составляет 199 недель, в том числе: Обучение по учебным циклам 119 нед. Учебная практика 29 нед. Производственная практика (по профилю специальности) Производственная практика (преддипломная) 4 нед. Промежуточная аттестация 7 нед. Государственная итоговая аттестация 6 нед. Каникулы 34 нед. Итого 199 нед. fgos.ru 20.04.2026 VII. ТРЕБОВАНИЯ К УСЛОВИЯМ РЕАЛИЗАЦИИ ПРОГРАММЫ ПОДГОТОВКИ СПЕЦИАЛИСТОВ СРЕДНЕГО ЗВЕНА 7.1. Образовательная организация самостоятельно разрабатывает и утверждает ППССЗ в соответствии с ФГОС СПО и с учетом соответствующей примерной ППССЗ. Перед началом разработки ППССЗ образовательная организация должна определить ее специфику с учетом направленности на удовлетворение потребностей рынка труда и работодателей, конкретизировать конечные результаты обучения в виде компетенций, умений и знаний, приобретаемого практического опыта. Конкретные виды деятельности, к которым готовится обучающийся, должны соответствовать присваиваемой квалификации, определять содержание образовательной программы, разрабатываемой образовательной организацией совместно с заинтересованными работодателями. При формировании ППССЗ образовательная организация: имеет право использовать объем времени, отведенный на вариативную часть учебных циклов ППССЗ, увеличивая при этом объем времени, отведенный на дисциплины и модули обязательной части, и (или) вводя новые дисциплины и модули в соответствии с потребностями работодателей и спецификой деятельности образовательной организации; имеет право определять для освоения обучающимися в рамках профессионального модуля профессию рабочего, должность служащего (одну или несколько) согласно приложению к настоящему ФГОС СПО; обязана ежегодно обновлять ППССЗ с учетом запросов работодателей, особенностей развития региона, культуры, науки, экономики, техники, технологий и социальной сферы в рамках, установленных настоящим ФГОС СПО; обязана в рабочих учебных программах всех дисциплин и профессиональных модулей четко формулировать требования к результатам их освоения: компетенциям, приобретаемому практическому опыту, знаниям и умениям; обязана обеспечивать эффективную самостоятельную работу обучающихся в сочетании с совершенствованием управления ею со стороны преподавателей и мастеров производственного обучения; обязана обеспечить обучающимся возможность участвовать в формировании индивидуальной образовательной программы; обязана сформировать социокультурную среду, создавать условия, необходимые для всестороннего развития и социализации личности, сохранения здоровья обучающихся, способствовать развитию воспитательного компонента образовательного процесса, включая развитие студенческого самоуправления, участие обучающихся в работе творческих коллективов общественных организаций, спортивных и творческих клубов; должна предусматривать в целях реализации компетентностного подхода использование в образовательном процессе активных и интерактивных форм проведения занятий (компьютерных симуляций, деловых и ролевых игр, разбора конкретных ситуаций, психологических и иных тренингов, групповых дискуссий) в сочетании с fgos.ru 20.04.2026 внеаудиторной работой для формирования и развития общих и профессиональных компетенций обучающихся. 7.2. При реализации ППССЗ обучающиеся имеют академические права и обязанности в соответствии с Федеральным законом от 29 декабря 2012 г. № 273-ФЗ "Об образовании в Российской Федерации" [1]. [1] Собрание законодательства Российской Федерации, 2012, № 53, ст. 7598; 2013, № 19, ст. 2326; № 23, ст. 2878; № 27, ст. 3462; № 30, ст. 4036; № 48, ст. 6165; 2014, № 6, ст. 562, ст. 566; № 19, ст. 2289; № 22, ст. 2769; № 23, ст. 2933; № 26, ст. 3388. 7.3. Максимальный объем учебной нагрузки обучающегося составляет 54 академических часа в неделю, включая все виды аудиторной и внеаудиторной учебной нагрузки. 7.4. Максимальный объем аудиторной учебной нагрузки в очной форме обучения составляет 36 академических часов в неделю. 7.5. Максимальный объем аудиторной учебной нагрузки в очно-заочной форме обучения составляет 16 академических часов в неделю. 7.6. Максимальный объем аудиторной учебной нагрузки в год в заочной форме обучения составляет 160 академических часов. 7.7. Общая продолжительность каникул в учебном году должна составлять 8 - 11 недель, в том числе не менее 2-х недель в зимний период. 7.8. Выполнение курсового проекта (работы) рассматривается как вид учебной деятельности по дисциплине (дисциплинам) профессионального учебного цикла и (или) профессиональному модулю (модулям) профессионального учебного цикла и реализуется в пределах времени, отведенного на ее (их) изучение. 7.9. Дисциплина "Физическая культура" предусматривает еженедельно 2 часа обязательных аудиторных занятий и 2 часа самостоятельной работы (за счет различных форм внеаудиторных занятий в спортивных клубах, секциях). 7.10. Образовательная организация имеет право для подгрупп девушек использовать часть учебного времени дисциплины "Безопасность жизнедеятельности" (48 часов), отведенного на изучение основ военной службы, на освоение медицинских знаний. 7.11. Получение СПО на базе основного общего образования осуществляется с одновременным получением среднего общего образования в пределах ППССЗ. В этом случае ППССЗ, реализуемая на базе основного общего образования, разрабатывается на основе требований соответствующих федеральных государственных образовательных стандартов среднего общего образования и СПО с учетом получаемой специальности СПО. Срок освоения ППССЗ в очной форме обучения для лиц, обучающихся на базе основного общего образования, увеличивается на 52 недели из расчета: теоретическое обучение (при обязательной учебной нагрузке 36 часов в неделю) 39 нед. промежуточная аттестация 2 нед. каникулы 11 нед. fgos.ru 20.04.2026 7.12. Консультации для обучающихся по очной и очно-заочной формам обучения предусматриваются образовательной организацией из расчета 4 часа на одного обучающегося на каждый учебный год, в том числе в период реализации образовательной программы среднего общего образования для лиц, обучающихся на базе основного общего образования. Формы проведения консультаций (групповые, индивидуальные, письменные, устные) определяются образовательной организацией. 7.13. В период обучения с юношами проводятся учебные сборы [1]. [1] Пункт 1 статьи 13 Федерального закона от 28 марта 1998 г. № 53-ФЗ "О воинской обязанности и военной службе" (Собрание законодательства Российской Федерации, 1998, № 13, ст. 1475; № 30, ст. 3613; 2000, № 33, ст. 3348; № 46, ст. 4537; 2001, № 7, ст. 620, ст. 621; № 30, ст. 3061; 2002, № 7, ст. 631; № 21, ст. 1919; № 26, ст. 2521; № 30, ст. 3029, ст. 3030, ст. 3033; 2003, № 1, ст. 1; № 8, ст. 709; № 27, ст. 2700; № 46, ст. 4437; 2004, № 8, ст. 600; № 17, ст. 1587; № 18, ст. 1687; № 25, ст. 2484; № 27, ст. 2711; № 35, ст. 3607; № 49, ст. 4848; 2005, № 10, ст. 763; № 14, ст. 1212; № 27, ст. 2716; № 29, ст. 2907; № 30, ст. 3110, ст. 3111; № 40, ст. 3987; № 43, ст. 4349; № 49, ст. 5127; 2006, № 1, ст. 10, ст. 22; № 11, ст. 1148; № 19, ст. 2062; № 28, ст. 2974; № 29, ст. 3121, ст. 3122, ст. 3123; № 41, ст. 4206; № 44, ст. 4534; № 50, ст. 5281; 2007, № 2, ст. 362; № 16, ст. 1830; № 31, ст. 4011; № 45, ст. 5418; № 49, ст. 6070, ст. 6074; № 50, ст. 6241; 2008, № 30, ст. 3616; № 49, ст. 5746; № 52, ст. 6235; 2009, № 7, ст. 769; № 18, ст. 2149; № 23, ст. 2765; № 26, ст. 3124; № 48, ст. 5735, ст. 5736; № 51, ст. 6149; № 52, ст. 6404; 2010, № 11, ст. 1167, ст. 1176, ст. 1177; № 31, ст. 4192; № 49, ст. 6415; 2011, № 1, ст. 16; № 27, ст. 3878; № 30, ст. 4589; № 48, ст. 6730; № 49, ст. 7021, ст. 7053, ст. 7054; № 50, ст. 7366; 2012, № 50, ст. 6954; № 53, ст. 7613; 2013, № 9, ст. 870; № 19, ст. 2329; ст. 2331; № 23, ст. 2869; № 27, ст. 3462, ст. 3477; № 48, ст. 6165). 7.14. Практика является обязательным разделом ППССЗ. Она представляет собой вид учебной деятельности, направленной на формирование, закрепление, развитие практических навыков и компетенции в процессе выполнения определенных видов работ, связанных с будущей профессиональной деятельностью. При реализации ППССЗ предусматриваются следующие виды практик: учебная и производственная. Производственная практика состоит из двух этапов: практики по профилю специальности и преддипломной практики. Учебная практика и производственная практика (по профилю специальности) проводятся образовательной организацией при освоении обучающимися профессиональных компетенций в рамках профессиональных модулей и могут реализовываться как концентрированно в несколько периодов, так и рассредоточенно, чередуясь с теоретическими занятиями в рамках профессиональных модулей. Цели и задачи, программы и формы отчетности определяются образовательной организацией по каждому виду практики. Производственная практика должна проводиться в организациях, направление деятельности которых соответствует профилю подготовки обучающихся. Аттестация по итогам производственной практики проводится с учетом (или на основании) результатов, подтвержденных документами соответствующих организаций. 7.15. Реализация ППССЗ должна обеспечиваться педагогическими кадрами, имеющими высшее образование, соответствующее профилю преподаваемой дисциплины (модуля). Опыт деятельности в организациях соответствующей профессиональной сферы является обязательным для преподавателей, отвечающих за освоение обучающимся профессионального учебного цикла. Преподаватели получают дополнительное профессиональное образование по программам повышения квалификации, в том числе в форме стажировки в профильных организациях не реже 1 раза в 3 года. fgos.ru 20.04.2026 7.16. ППССЗ должна обеспечиваться учебно-методической документацией по всем дисциплинам, междисциплинарным курсам и профессиональным модулям ППССЗ. Внеаудиторная работа должна сопровождаться методическим обеспечением и обоснованием расчета времени, затрачиваемого на ее выполнение. Реализация ППССЗ должна обеспечиваться доступом каждого обучающегося к базам данных и библиотечным фондам, формируемым по полному перечню дисциплин (модулей) ППСЗ. Во время самостоятельной подготовки обучающиеся должны быть обеспечены доступом к сети Интернет. Каждый обучающийся должен быть обеспечен не менее чем одним учебным печатным и (или) электронным изданием по каждой дисциплине профессионального учебного цикла и одним учебно-методическим печатным и (или) электронным изданием по каждому междисциплинарному курсу (включая электронные базы периодических изданий). Библиотечный фонд должен быть укомплектован печатными и (или) электронными изданиями основной и дополнительной учебной литературы по дисциплинам всех учебных циклов, изданными за последние 5 лет. Библиотечный фонд помимо учебной литературы должен включать официальные, справочно-библиографические и периодические издания в расчете 1 - 2 экземпляра на каждых 100 обучающихся. Каждому обучающемуся должен быть обеспечен доступ к комплектам библиотечного фонда, состоящим не менее чем из 3 наименований российских журналов. Образовательная организация должна предоставить обучающимся возможность оперативного обмена информацией с российскими образовательными организациями, иными организациями и доступ к современным профессиональным базам данных и информационным ресурсам сети Интернет. 7.17. Прием на обучение по ППССЗ за счет бюджетных ассигнований федерального бюджета, бюджетов субъектов Российской Федерации и местных бюджетов является общедоступным, если иное не предусмотрено частью 4 статьи 68 Федерального закона от 29 декабря 2012 г. № 273-ФЗ "Об образовании в Российской Федерации" [1]. Финансирование реализации ППССЗ должно осуществляться в объеме не ниже установленных государственных нормативных затрат на оказание государственной услуги в сфере образования для данного уровня. [1] Собрание законодательства Российской Федерации, 2012, № 53, ст. 7598; 2013, № 19, ст. 2326; № 23, ст. 2878; № 27, ст. 3462; № 30, ст. 4036; № 48, ст. 6165; 2014, № 6, ст. 562, ст. 566; № 19, ст. 2289; № 22, ст. 2769; № 23, ст. 2933; № 26, ст. 3388. 7.18. Образовательная организация, реализующая ППССЗ, должна располагать материально-технической базой, обеспечивающей проведение всех видов лабораторных и практических занятий, дисциплинарной, междисциплинарной и модульной подготовки, учебной практики, предусмотренных учебным планом образовательной организации. Материально-техническая база должна соответствовать действующим санитарным и противопожарным нормам. Перечень кабинетов, лабораторий, мастерских fgos.ru 20.04.2026 и других помещений Кабинеты: социально-экономических дисциплин; иностранного языка (лингафонный); математических дисциплин; естественнонаучных дисциплин; основ теории кодирования и передачи информации; математических принципов построения компьютерных сетей; безопасности жизнедеятельности; метрологии и стандартизации. Лаборатории: вычислительной техники, архитектуры персонального компьютера и периферийных устройств; электрических основ источников питания; эксплуатации объектов сетевой инфраструктуры; программно-аппаратной защиты объектов сетевой инфраструктуры; программного обеспечения компьютерных сетей, программирования и баз данных; организации и принципов построения компьютерных систем; информационных ресурсов. Мастерские: fgos.ru 20.04.2026 монтажа и настройки объектов сетевой инфраструктуры. Полигоны: администрирования сетевых операционных систем; технического контроля и диагностики сетевой инфраструктуры. Студии: проектирования и дизайна сетевых архитектур и инженерной графики. Тренажеры, тренажерные комплексы: тренажерный зал общефизической подготовки. Спортивный комплекс: спортивный зал; открытый стадион широкого профиля с элементами полосы препятствий; стрелковый тир (в любой модификации, включая электронный) или место для стрельбы. Залы: библиотека, читальный зал с выходом в сеть Интернет; актовый зал. Реализация ППССЗ должна обеспечивать: выполнение обучающимися лабораторных и практических занятий, включая как обязательный компонент практические задания с использованием персональных компьютеров; освоение обучающимися профессиональных модулей в условиях созданной соответствующей образовательной среды в образовательной организации в зависимости от специфики вида деятельности. При использовании электронных изданий образовательная организация должна обеспечить каждого обучающегося рабочим местом в компьютерном классе в соответствии с объемом изучаемых дисциплин. Образовательная организация должна быть обеспечена необходимым комплектом лицензионного программного обеспечения. fgos.ru 20.04.2026 7.19. Реализация ППССЗ осуществляется образовательной организацией на государственном языке Российской Федерации. Реализация ППССЗ образовательной организацией, расположенной на территории республики Российской Федерации, может осуществляться на государственном языке республики Российской Федерации в соответствии с законодательством республик Российской Федерации. Реализация ППССЗ образовательной организацией на государственном языке республики Российской Федерации не должна осуществляться в ущерб государственному языку Российской Федерации. VIII. ОЦЕНКА КАЧЕСТВА ОСВОЕНИЯ ПРОГРАММЫ ПОДГОТОВКИ СПЕЦИАЛИСТОВ СРЕДНЕГО ЗВЕНА 8.1. Оценка качества освоения ППССЗ должна включать текущий контроль успеваемости, промежуточную и государственную итоговую аттестации обучающихся. 8.2. Конкретные формы и процедуры текущего контроля успеваемости, промежуточной аттестации по каждой дисциплине и профессиональному модулю разрабатываются образовательной организацией самостоятельно и доводятся до сведения обучающихся в течение первых двух месяцев от начала обучения. 8.3. Для аттестации обучающихся на соответствие их персональных достижений поэтапным требованиям соответствующей ППССЗ (текущий контроль успеваемости и промежуточная аттестация) создаются фонды оценочных средств, позволяющие оценить умения, знания, практический опыт и освоенные компетенции. Фонды оценочных средств для промежуточной аттестации по дисциплинам и междисциплинарным курсам в составе профессиональных модулей разрабатываются и утверждаются образовательной организацией самостоятельно, а для промежуточной аттестации по профессиональным модулям и для государственной итоговой аттестации - разрабатываются и утверждаются образовательной организацией после предварительного положительного заключения работодателей. Для промежуточной аттестации обучающихся по дисциплинам (междисциплинарным курсам) кроме преподавателей конкретной дисциплины (междисциплинарного курса) в качестве внешних экспертов должны активно привлекаться преподаватели смежных дисциплин (курсов). Для максимального приближения программ промежуточной аттестации обучающихся по профессиональным модулям к условиям их будущей профессиональной деятельности образовательной организацией в качестве внештатных экспертов должны активно привлекаться работодатели. 8.4. Оценка качества подготовки обучающихся и выпускников осуществляется в двух основных направлениях: оценка уровня освоения дисциплин; оценка компетенций обучающихся. Для юношей предусматривается оценка результатов освоения основ военной службы. 8.5. К государственной итоговой аттестации допускается обучающийся, не имеющий академической задолженности и в полном объеме выполнивший учебный план или индивидуальный учебный план, если иное не установлено порядком проведения государственной итоговой аттестации по соответствующим образовательным fgos.ru 20.04.2026 программам [1]. [1] Часть 6 статьи 59 Федерального закона от 29 декабря 2012 г. № 273-ФЗ "Об образовании в Российской Федерации" (Собрание законодательства Российской Федерации, 2012, № 53, ст. 7598; 2013, № 19, ст. 2326; № 23, ст. 2878; № 27, ст. 3462; № 30, ст. 4036; № 48, ст. 6165; 2014, № 6, ст. 562, ст. 566; № 19, ст. 2289; № 22, ст. 2769; № 23, ст. 2933; № 26, ст. 3388). 8.6. Государственная итоговая аттестация включает подготовку и защиту выпускной квалификационной работы (дипломная работа, дипломный проект). Обязательное требование - соответствие тематики выпускной квалификационной работы содержанию одного или нескольких профессиональных модулей. Государственный экзамен вводится по усмотрению образовательной организации. fgos.ru 20.04.2026 Приложение к ФГОС СПО по специальности 09.02.02 Компьютерные сети ПЕРЕЧЕНЬ ПРОФЕССИЙ РАБОЧИХ, ДОЛЖНОСТЕЙ СЛУЖАЩИХ, РЕКОМЕНДУЕМЫХ К ОСВОЕНИЮ В РАМКАХ ПРОГРАММЫ ПОДГОТОВКИ СПЕЦИАЛИСТОВ СРЕДНЕГО ЗВЕНА Код по Общероссийскому классификатору профессий рабочих, должностей служащих и тарифных разрядов (ОК 016-94) Наименование профессий рабочих, должностей служащих 1 2 14995 Наладчик технологического оборудования Powered by TCPDF (www.tcpdf.org).</w:t>
              <w:br/>
              <w:t>ПК 2.1 Администрировать локальные вычислительные сети и принимать меры по устранению возможных сбоев.</w:t>
              <w:br/>
              <w:t>ПК 2.2 Администрировать сетевые ресурсы в информационных системах.</w:t>
              <w:br/>
              <w:t>ПК 2.3 Обеспечивать сбор данных для анализа использования и функционирования программно-технических средств компьютерных сетей.</w:t>
              <w:br/>
              <w:t>ПК 2.4 Взаимодействовать со специалистами смежного профиля при разработке методов, средств и технологий применения объектов профессиональной деятельности. 5.2.3. Эксплуатация объектов сетевой инфраструктуры.</w:t>
              <w:br/>
              <w:t>ПК 2.4 Взаимодействовать со специалистами смежного профиля при разработке методов, средств и технологий применения объектов профессиональной деятельности. 5.4.3. Эксплуатация объектов сетевой инфраструктуры.</w:t>
              <w:br/>
              <w:t>ПК 2.1 , 3.1, 3.2, 3.4 fgos.ru 20.04.2026 машинно-зависимые и машинно-независимые свойства операционных систем; модульную структуру операционных систем; работу в режиме ядра и пользователя; понятия приоритета и очереди процессов; особенности многопроцессорных систем; порядок управления памятью; принципы построения и защиту от сбоев и несанкционированного доступа; сетевые операционные системы;.</w:t>
              <w:br/>
              <w:t>ПК 2.2 - 2.3, 3.1 fgos.ru 20.04.2026 основные алгоритмические конструкции; системы программирования; технологии структурного и объектно- ориентированного программирования; основы теории баз данных; модели данных; основы реляционной алгебры; принципы проектирования баз данных; средства проектирования структур баз данных; язык запросов SQL;.</w:t>
              <w:br/>
              <w:t>ПК 2.1 - 2.4 fgos.ru 20.04.2026 устанавливать информационную систему; создавать и конфигурировать учетные записи отдельных пользователей и пользовательских групп; регистрировать подключение к домену, вести отчетную документацию; рассчитывать стоимость лицензионного программного обеспечения сетевой инфраструктуры; устанавливать и конфигурировать антивирусное программное обеспечение, программное обеспечение баз данных, программное обеспечение мониторинга; обеспечивать защиту при подключении к информаци онно- телекоммуникационной сети "Интернет" (далее - сеть Интернет) средствами операционной системы;.</w:t>
              <w:br/>
              <w:t>ПК 2.4 , 4.5 fgos.ru 20.04.2026 процессе межличностного общения;.</w:t>
              <w:br/>
              <w:t>ПК 2.1 , 3.1, 3.2, 3.4 fgos.ru 20.04.2026 выполнять оптимизацию системы в зависимости от поставленных задач; восстанавливать систему после сбоев; осуществлять резервное копирование и архивирование системной информации;.</w:t>
              <w:br/>
              <w:t>ПК 2.1 - 2.4 fgos.ru 20.04.2026 создавать и конфигурировать учетные записи отдельных пользователей и пользовательских групп, регистрировать подключение к домену, вести отчетную документацию; рассчитывать стоимость лицензионного программного обеспечения сетевой инфраструктуры; устанавливать и конфигурировать антивирусное программное обеспечение, программное обеспечение баз данных, программное обеспечение мониторинга; обеспечивать защиту при подключении к сети Интернет средствами операционной системы;.</w:t>
              <w:br/>
              <w:t>ПК 3.1 Устанавливать, настраивать, эксплуатировать и обслуживать технические и программно-аппаратные средства компьютерных сетей.</w:t>
              <w:br/>
              <w:t>ПК 3.2 Проводить профилактические работы на объектах сетевой инфраструктуры и рабочих станциях fgos.ru 20.04.2026.</w:t>
              <w:br/>
              <w:t>ПК 3.3 Эксплуатация сетевых конфигураций.</w:t>
              <w:br/>
              <w:t>ПК 3.4 Участвовать в разработке схемы послеаварийного восстановления работоспособности компьютерной сети, выполнять восстановление и резервное копирование информации.</w:t>
              <w:br/>
              <w:t>ПК 3.5 Организовывать инвентаризацию технических средств сетевой инфраструктуры, осуществлять контроль оборудования после его ремонта.</w:t>
              <w:br/>
              <w:t>ПК 3.6 Выполнять замену расходных материалов и мелкий ремонт периферийного оборудования, определять устаревшее оборудование и программные средства сетевой инфраструктуры. 5.2.4. Выполнение работ по одной или нескольким профессиям рабочих, должностям служащих. 5.3. Специалист по администрированию сети должен обладать общими компетенциями, включающими в себя способность:.</w:t>
              <w:br/>
              <w:t>ПК 3.2 Проводить профилактические работы на объектах сетевой инфраструктуры и рабочих станциях.</w:t>
              <w:br/>
              <w:t>ПК 3.3 Использовать инструментальные средства для эксплуатации сетевых конфигураций.</w:t>
              <w:br/>
              <w:t>ПК 3.6 Выполнять замену расходных материалов и мелкий ремонт периферийного оборудования, определять устаревшее оборудование и программные средства сетевой инфраструктуры. 5.4.4. Управление сетевыми сервисами. fgos.ru 20.04.2026.</w:t>
              <w:br/>
              <w:t>ПК 3.1 , 3.2, 3.4 - 3.6 fgos.ru 20.04.2026 основные конструктивные элементы средств вычислительной техники; периферийные устройства вычислительной техники; нестандартные периферийные устройства;.</w:t>
              <w:br/>
              <w:t>ПК 3.1 - 3.6 fgos.ru 20.04.2026 эксплуатировать технические средства сетевой инфраструктуры; осуществлять диагностику и поиск неисправностей технических средств; выполнять действия по устранению неисправностей в части, касающейся полномочий техника; тестировать кабели и коммуникационные устройства; выполнять замену расходных материалов и мелкий ремонт периферийного оборудования; правильно оформлять техническую документацию; наблюдать за трафиком, выполнять операции резервного копирования и восстановления данных; устанавливать, тестировать и эксплуатировать информационные системы, согласно технической документации, обеспечивать антивирусную защиту;.</w:t>
              <w:br/>
              <w:t>ПК 3.1 , 3.2, 3.4 - 3.6 fgos.ru 20.04.2026 конфигурацию оборудования в соответствии с решаемой задачей; определять совместимость аппаратного и программного обеспечения; осуществлять модернизацию аппаратных средств;.</w:t>
              <w:br/>
              <w:t>ПК 3.1 - 3.6 fgos.ru 20.04.2026 эксплуатировать технические средства сетевой инфраструктуры; осуществлять диагностику и поиск неисправностей технических средств, выполнять действия по устранению неисправностей в части, касающейся полномочий техника; выполнять замену расходных материалов и мелкий ремонт периферийного оборудования; правильно оформлять техническую документацию; наблюдать за трафиком, выполнять операции резервного копирования и восстановления данных; устанавливать, тестировать и эксплуатировать информационные системы, согласно технической документации, обеспечивать антивирусную защиту;.</w:t>
              <w:br/>
              <w:t>ПК 4.1 Принимать меры по отслеживанию, предотвращению и устранению нештатных ситуаций.</w:t>
              <w:br/>
              <w:t>ПК 4.2 Контролировать сетевую инфраструктуру с использованием инструментальных средств эксплуатации сетевых конфигураций.</w:t>
              <w:br/>
              <w:t>ПК 4.3 Обеспечивать максимальную стабильность предоставляемых сетевых сервисов.</w:t>
              <w:br/>
              <w:t>ПК 4.4 Предоставлять согласованные с информационно-технологическими подразделениями сетевые сервисы и выполнять необходимые процедуры поддержки.</w:t>
              <w:br/>
              <w:t>ПК 4.5 Восстанавливать нормальную работу сетевых сервисов в соответствии с требованиями регламентов.</w:t>
              <w:br/>
              <w:t>ПК 4.6 Вести учет плановой потребности в расходных материалах и комплектующих 5.4.5. Участие в модернизации сетевой инфраструктуры.</w:t>
              <w:br/>
              <w:t>ПК 4.1 - 4.6 fgos.ru 20.04.2026 технической поддержки пользователей и клиентов (ITIL); специализированное программное обеспечение поддержки работы с клиентами; алгоритм внедрения и совершенствования процессов управления службой технической поддержки (Service Desk), ключевые показатели ее эффективности; основы конфликтологии, технологии работы с клиентом, принципы организации работы малых коллективов. ПМ.05 Участие в модернизации сетевой инфраструктуры В результате изучения профессионального модуля обучающийся должен:.</w:t>
              <w:br/>
              <w:t>ПК 5.1 Идентифицировать проблемы в процессе эксплуатации программного обеспечения.</w:t>
              <w:br/>
              <w:t>ПК 5.2 Разрабатывать предложения по совершенствованию и повышению эффективности работы сетевой инфраструктуры.</w:t>
              <w:br/>
              <w:t>ПК 5.3 Разрабатывать сетевые топологии в соответствии с требованиями отказоустойчивости и повышения производительности корпоративной сети.</w:t>
              <w:br/>
              <w:t>ПК 5.4 Составлять отчет по выполненному заданию, участвовать во внедрении результатов разработок.</w:t>
              <w:br/>
              <w:t>ПК 5.5 Проводить эксперименты по заданной методике, выполнять анализ результатов 5.4.6. Выполнение работ по одной или нескольким профессиям рабочих, должностям служащих. VI. ТРЕБОВАНИЯ К СТРУКТУРЕ ПРОГРАММЫ ПОДГОТОВКИ СПЕЦИАЛИСТОВ СРЕДНЕГО ЗВЕНА 6.1. ППССЗ предусматривает изучение следующих учебных циклов: общего гуманитарного и социально-экономического; математического и общего естественнонаучного; профессионального; fgos.ru 20.04.2026 и разделов: учебная практика; производственная практика (по профилю специальности); производственная практика (преддипломная); промежуточная аттестация; государственная итоговая аттестация. 6.2. Обязательная часть ППССЗ по учебным циклам должна составлять около 70 процентов от общего объема времени, отведенного на их освоение. Вариативная часть (около 30 процентов) дает возможность расширения и (или) углубления подготовки, определяемой содержанием обязательной части, получения дополнительных компетенций, умений и знаний, необходимых для обеспечения конкурентоспособности выпускника в соответствии с запросами регионального рынка труда и возможностями продолжения образования. Дисциплины, междисциплинарные курсы и профессиональные модули вариативной части определяются образовательной организацией. Общий гуманитарный и социально-экономический, математический и общий естественнонаучный учебные циклы состоят из дисциплин. Профессиональный учебный цикл состоит из общепрофессиональных дисциплин и профессиональных модулей в соответствии с видами деятельности. В состав профессионального модуля входит один или несколько междисциплинарных курсов. При освоении обучающимися профессиональных модулей проводятся учебная и (или) производственная практика (по профилю специальности). 6.3. Обязательная часть общего гуманитарного и социально-экономического учебного цикла ППССЗ базовой подготовки должна предусматривать изучение следующих обязательных дисциплин: "Основы философии", "История", "Иностранный язык", "Физическая культура"; углубленной подготовки - "Основы философии", "История", "Психология общения", "Иностранный язык", "Физическая культура". Обязательная часть профессионального учебного цикла ППССЗ как базовой, так и углубленной подготовки должна предусматривать изучение дисциплины "Безопасность жизнедеятельности". Объем часов на дисциплину "Безопасность жизнедеятельности" составляет 68 часов, из них на освоение основ военной службы - 48 часов. 6.4. Образовательной организацией при определении структуры ППССЗ и трудоемкости ее освоения может применяться система зачетных единиц, при этом одна зачетная единица соответствует 36 академическим часам. Таблица 3 fgos.ru 20.04.2026 Структура программы подготовки специалистов среднего звена базовой подготовки Индекс Наименование учебных циклов, разделов, модулей, требования к знаниям, умениям, практическому опыту Всего максимальной учебной нагрузки обучающегося (час./нед.) В том числе часов обязательных учебных занятий Индекс и наименование дисциплин, междисциплинарных курсов (МДК) Коды формируемых компетенций Обязательная часть учебных циклов ППССЗ 3186 2124 ОГСЭ.00 Общий гуманитарный и социально-экономический учебный цикл 648 432 В результате изучения обязательной части учебного цикла обучающийся должен:.</w:t>
              <w:br/>
              <w:t>ПК 5.1 - 5.5 fgos.ru 20.04.2026 ввод их в эксплуатацию; структурирования и выделения модулей сети, разработки сетевых топологий в соответствии с требованиями отказоустойчивости и повышения производительности корпоративной сети; защиты сетевого "периметра";.</w:t>
              <w:br/>
              <w:t>Трудовые функции:</w:t>
              <w:br/>
              <w:t>A/01.6 (ур. 6) Группа профессиональных компетенций ПК 1.x по тематике курса «профильной тематике курса».</w:t>
              <w:br/>
              <w:t>A/02.6 (ур. 6) Группа профессиональных компетенций ПК 2.x по тематике курса «профильной тематике курса».</w:t>
              <w:br/>
              <w:t>A/03.6 (ур. 6) Группа профессиональных компетенций ПК 3.x по тематике курса «профильной тематике курса».</w:t>
              <w:br/>
              <w:t>A/04.6 (ур. 6) Группа профессиональных компетенций ПК 4.x по тематике курса «профильной тематике курса».</w:t>
              <w:br/>
              <w:t>A/05.6 (ур. 6) Группа профессиональных компетенций ПК 5.x по тематике курса «профильной тематике курса».</w:t>
            </w:r>
          </w:p>
        </w:tc>
        <w:tc>
          <w:tcPr>
            <w:tcW w:w="3128" w:type="dxa"/>
          </w:tcPr>
          <w:p w14:paraId="0B9A3E05" w14:textId="77777777" w:rsidR="00263479" w:rsidRDefault="00263479" w:rsidP="00120128">
            <w:pPr>
              <w:tabs>
                <w:tab w:val="left" w:pos="303"/>
                <w:tab w:val="left" w:pos="993"/>
              </w:tabs>
              <w:spacing w:after="0" w:line="276" w:lineRule="auto"/>
              <w:ind w:left="304" w:hanging="286"/>
              <w:rPr>
                <w:rFonts w:ascii="Montserrat" w:eastAsia="Montserrat" w:hAnsi="Montserrat" w:cs="Montserrat"/>
                <w:b/>
                <w:sz w:val="20"/>
                <w:szCs w:val="20"/>
              </w:rPr>
            </w:pPr>
            <w:r>
              <w:rPr>
                <w:rFonts w:ascii="Montserrat" w:hAnsi="Montserrat" w:eastAsia="Montserrat" w:cs="Montserrat"/>
                <w:b/>
                <w:sz w:val="20"/>
              </w:rPr>
              <w:t>С учётом на ПОП ФГОС:</w:t>
              <w:br/>
              <w:t>– Выполнение практических заданий по тематике курса в соответствии с профессиональными компетенциями.</w:t>
              <w:br/>
              <w:t>– Подготовка артефактов, подтверждающих освоение модулей программы.</w:t>
            </w:r>
          </w:p>
        </w:tc>
        <w:tc>
          <w:tcPr>
            <w:tcW w:w="3083" w:type="dxa"/>
          </w:tcPr>
          <w:p w14:paraId="156D8C46" w14:textId="77777777" w:rsidR="00263479" w:rsidRDefault="00263479" w:rsidP="00120128">
            <w:pPr>
              <w:tabs>
                <w:tab w:val="left" w:pos="993"/>
              </w:tabs>
              <w:spacing w:after="0" w:line="276" w:lineRule="auto"/>
              <w:ind w:left="285" w:hanging="269"/>
              <w:rPr>
                <w:rFonts w:ascii="Montserrat" w:eastAsia="Montserrat" w:hAnsi="Montserrat" w:cs="Montserrat"/>
                <w:b/>
                <w:sz w:val="20"/>
                <w:szCs w:val="20"/>
              </w:rPr>
            </w:pPr>
            <w:r>
              <w:rPr>
                <w:rFonts w:ascii="Montserrat" w:hAnsi="Montserrat" w:eastAsia="Montserrat" w:cs="Montserrat"/>
                <w:b/>
                <w:sz w:val="20"/>
              </w:rPr>
              <w:t>С учётом на ПОП ФГОС:</w:t>
              <w:br/>
              <w:t>– Применять профильные инструменты и методы выполнения профессиональных задач.</w:t>
              <w:br/>
              <w:t>– Документировать результаты, обосновывать решения и воспроизводить полученные артефакты.</w:t>
            </w:r>
          </w:p>
        </w:tc>
        <w:tc>
          <w:tcPr>
            <w:tcW w:w="3096" w:type="dxa"/>
          </w:tcPr>
          <w:p w14:paraId="159212E4" w14:textId="77777777" w:rsidR="00263479" w:rsidRDefault="00263479" w:rsidP="00120128">
            <w:pPr>
              <w:tabs>
                <w:tab w:val="left" w:pos="341"/>
                <w:tab w:val="left" w:pos="993"/>
              </w:tabs>
              <w:spacing w:after="0" w:line="276" w:lineRule="auto"/>
              <w:ind w:left="245" w:hanging="245"/>
              <w:rPr>
                <w:rFonts w:ascii="Montserrat" w:eastAsia="Montserrat" w:hAnsi="Montserrat" w:cs="Montserrat"/>
                <w:b/>
                <w:sz w:val="20"/>
                <w:szCs w:val="20"/>
              </w:rPr>
            </w:pPr>
            <w:r>
              <w:rPr>
                <w:rFonts w:ascii="Montserrat" w:hAnsi="Montserrat" w:eastAsia="Montserrat" w:cs="Montserrat"/>
                <w:b/>
                <w:sz w:val="20"/>
              </w:rPr>
              <w:t>С учётом на ПОП ФГОС:</w:t>
              <w:br/>
              <w:t>– Основные подходы, инструменты и требования к качеству результатов по тематике курса.</w:t>
              <w:br/>
              <w:t>– Нормативные и методические основания реализации профессиональных задач.</w:t>
            </w:r>
          </w:p>
        </w:tc>
      </w:tr>
    </w:tbl>
    <w:p w14:paraId="781B33F8" w14:textId="77777777" w:rsidR="00120128" w:rsidRDefault="00120128" w:rsidP="00120128">
      <w:pPr>
        <w:tabs>
          <w:tab w:val="left" w:pos="993"/>
        </w:tabs>
        <w:spacing w:after="0" w:line="276" w:lineRule="auto"/>
        <w:jc w:val="both"/>
        <w:rPr>
          <w:rFonts w:ascii="Montserrat" w:eastAsia="Montserrat" w:hAnsi="Montserrat" w:cs="Montserrat"/>
          <w:sz w:val="22"/>
          <w:szCs w:val="22"/>
        </w:rPr>
        <w:sectPr w:rsidR="00120128" w:rsidSect="00120128">
          <w:pgSz w:w="16838" w:h="11906" w:orient="landscape"/>
          <w:pgMar w:top="1701" w:right="1134" w:bottom="850" w:left="1134" w:header="708" w:footer="708" w:gutter="0"/>
          <w:cols w:space="720"/>
        </w:sectPr>
      </w:pPr>
    </w:p>
    <w:p w14:paraId="46A5A60F" w14:textId="77777777" w:rsidR="00120128" w:rsidRDefault="00120128" w:rsidP="00120128">
      <w:pPr>
        <w:numPr>
          <w:ilvl w:val="1"/>
          <w:numId w:val="1"/>
        </w:numPr>
        <w:pBdr>
          <w:top w:val="nil"/>
          <w:left w:val="nil"/>
          <w:bottom w:val="nil"/>
          <w:right w:val="nil"/>
          <w:between w:val="nil"/>
        </w:pBdr>
        <w:tabs>
          <w:tab w:val="left" w:pos="426"/>
          <w:tab w:val="left" w:pos="993"/>
        </w:tabs>
        <w:spacing w:after="0" w:line="276" w:lineRule="auto"/>
        <w:ind w:left="0" w:firstLine="0"/>
        <w:jc w:val="both"/>
        <w:rPr>
          <w:rFonts w:ascii="Montserrat" w:eastAsia="Montserrat" w:hAnsi="Montserrat" w:cs="Montserrat"/>
          <w:color w:val="000000"/>
          <w:sz w:val="22"/>
          <w:szCs w:val="22"/>
        </w:rPr>
      </w:pPr>
      <w:r>
        <w:rPr>
          <w:rFonts w:ascii="Montserrat" w:eastAsia="Montserrat" w:hAnsi="Montserrat" w:cs="Montserrat"/>
          <w:b/>
          <w:color w:val="000000"/>
          <w:sz w:val="22"/>
          <w:szCs w:val="22"/>
        </w:rPr>
        <w:lastRenderedPageBreak/>
        <w:t xml:space="preserve">Категория слушателей </w:t>
      </w:r>
    </w:p>
    <w:p w14:paraId="5BE055C1" w14:textId="77777777" w:rsidR="00120128" w:rsidRDefault="00120128" w:rsidP="00120128">
      <w:pPr>
        <w:pBdr>
          <w:top w:val="nil"/>
          <w:left w:val="nil"/>
          <w:bottom w:val="nil"/>
          <w:right w:val="nil"/>
          <w:between w:val="nil"/>
        </w:pBdr>
        <w:tabs>
          <w:tab w:val="left" w:pos="426"/>
          <w:tab w:val="left" w:pos="993"/>
        </w:tabs>
        <w:spacing w:after="0" w:line="276" w:lineRule="auto"/>
        <w:ind w:firstLine="709"/>
        <w:jc w:val="both"/>
        <w:rPr>
          <w:rFonts w:ascii="Montserrat" w:eastAsia="Montserrat" w:hAnsi="Montserrat" w:cs="Montserrat"/>
          <w:color w:val="000000"/>
          <w:sz w:val="22"/>
          <w:szCs w:val="22"/>
        </w:rPr>
      </w:pPr>
      <w:r>
        <w:rPr>
          <w:rFonts w:ascii="Montserrat" w:eastAsia="Montserrat" w:hAnsi="Montserrat" w:cs="Montserrat"/>
          <w:color w:val="000000"/>
          <w:sz w:val="22"/>
          <w:szCs w:val="22"/>
        </w:rPr>
        <w:t>К освоению программы допускаются:</w:t>
      </w:r>
    </w:p>
    <w:p w14:paraId="4846B1D1" w14:textId="77777777" w:rsidR="00120128" w:rsidRDefault="00120128" w:rsidP="001B48BF">
      <w:pPr>
        <w:numPr>
          <w:ilvl w:val="0"/>
          <w:numId w:val="20"/>
        </w:numPr>
        <w:pBdr>
          <w:top w:val="nil"/>
          <w:left w:val="nil"/>
          <w:bottom w:val="nil"/>
          <w:right w:val="nil"/>
          <w:between w:val="nil"/>
        </w:pBdr>
        <w:tabs>
          <w:tab w:val="left" w:pos="993"/>
        </w:tabs>
        <w:spacing w:after="0" w:line="276" w:lineRule="auto"/>
        <w:ind w:left="0" w:firstLine="709"/>
        <w:jc w:val="both"/>
        <w:rPr>
          <w:rFonts w:ascii="Montserrat" w:eastAsia="Montserrat" w:hAnsi="Montserrat" w:cs="Montserrat"/>
          <w:color w:val="000000"/>
          <w:sz w:val="22"/>
          <w:szCs w:val="22"/>
        </w:rPr>
      </w:pPr>
      <w:r>
        <w:rPr>
          <w:rFonts w:ascii="Montserrat" w:hAnsi="Montserrat" w:eastAsia="Montserrat" w:cs="Montserrat"/>
          <w:sz w:val="22"/>
        </w:rPr>
        <w:t>Лица, имеющие среднее профессиональное и (или) высшее образование;</w:t>
      </w:r>
    </w:p>
    <w:p w14:paraId="4846B1D1" w14:textId="77777777" w:rsidR="00120128" w:rsidRDefault="00120128" w:rsidP="001B48BF">
      <w:pPr>
        <w:numPr>
          <w:ilvl w:val="0"/>
          <w:numId w:val="20"/>
        </w:numPr>
        <w:pBdr>
          <w:top w:val="nil"/>
          <w:left w:val="nil"/>
          <w:bottom w:val="nil"/>
          <w:right w:val="nil"/>
          <w:between w:val="nil"/>
        </w:pBdr>
        <w:tabs>
          <w:tab w:val="left" w:pos="993"/>
        </w:tabs>
        <w:spacing w:after="0" w:line="276" w:lineRule="auto"/>
        <w:ind w:left="0" w:firstLine="709"/>
        <w:jc w:val="both"/>
        <w:rPr>
          <w:rFonts w:ascii="Montserrat" w:eastAsia="Montserrat" w:hAnsi="Montserrat" w:cs="Montserrat"/>
          <w:color w:val="000000"/>
          <w:sz w:val="22"/>
          <w:szCs w:val="22"/>
        </w:rPr>
      </w:pPr>
      <w:r>
        <w:rPr>
          <w:rFonts w:ascii="Montserrat" w:hAnsi="Montserrat" w:eastAsia="Montserrat" w:cs="Montserrat"/>
          <w:sz w:val="22"/>
        </w:rPr>
        <w:t>Лица, получающие среднее профессиональное и (или) высшее образование.</w:t>
      </w:r>
    </w:p>
    <w:p w14:paraId="087DC09A" w14:textId="77777777" w:rsidR="00120128" w:rsidRDefault="00120128" w:rsidP="00120128">
      <w:pPr>
        <w:pBdr>
          <w:top w:val="nil"/>
          <w:left w:val="nil"/>
          <w:bottom w:val="nil"/>
          <w:right w:val="nil"/>
          <w:between w:val="nil"/>
        </w:pBdr>
        <w:tabs>
          <w:tab w:val="left" w:pos="993"/>
        </w:tabs>
        <w:spacing w:after="0" w:line="276" w:lineRule="auto"/>
        <w:ind w:firstLine="709"/>
        <w:jc w:val="both"/>
        <w:rPr>
          <w:rFonts w:ascii="Montserrat" w:eastAsia="Montserrat" w:hAnsi="Montserrat" w:cs="Montserrat"/>
          <w:color w:val="000000"/>
          <w:sz w:val="22"/>
          <w:szCs w:val="22"/>
        </w:rPr>
      </w:pPr>
      <w:r>
        <w:rPr>
          <w:rFonts w:ascii="Montserrat" w:eastAsia="Montserrat" w:hAnsi="Montserrat" w:cs="Montserrat"/>
          <w:color w:val="000000"/>
          <w:sz w:val="22"/>
          <w:szCs w:val="22"/>
        </w:rPr>
        <w:t>Дополнительные требования:</w:t>
      </w:r>
    </w:p>
    <w:p w14:paraId="5B528BC4" w14:textId="77777777" w:rsidR="00120128" w:rsidRDefault="00120128" w:rsidP="001B48BF">
      <w:pPr>
        <w:numPr>
          <w:ilvl w:val="0"/>
          <w:numId w:val="27"/>
        </w:numPr>
        <w:pBdr>
          <w:top w:val="nil"/>
          <w:left w:val="nil"/>
          <w:bottom w:val="nil"/>
          <w:right w:val="nil"/>
          <w:between w:val="nil"/>
        </w:pBdr>
        <w:tabs>
          <w:tab w:val="left" w:pos="993"/>
        </w:tabs>
        <w:spacing w:after="0" w:line="276" w:lineRule="auto"/>
        <w:ind w:left="0" w:firstLine="709"/>
        <w:jc w:val="both"/>
        <w:rPr>
          <w:rFonts w:ascii="Montserrat" w:eastAsia="Montserrat" w:hAnsi="Montserrat" w:cs="Montserrat"/>
          <w:color w:val="000000"/>
          <w:sz w:val="22"/>
          <w:szCs w:val="22"/>
        </w:rPr>
      </w:pPr>
      <w:r>
        <w:rPr>
          <w:rFonts w:ascii="Montserrat" w:hAnsi="Montserrat" w:eastAsia="Montserrat" w:cs="Montserrat"/>
          <w:sz w:val="22"/>
        </w:rPr>
        <w:t>Базовые навыки работы с компьютером, браузером и профильным программным обеспечением.</w:t>
      </w:r>
    </w:p>
    <w:p w14:paraId="5B528BC4" w14:textId="77777777" w:rsidR="00120128" w:rsidRDefault="00120128" w:rsidP="001B48BF">
      <w:pPr>
        <w:numPr>
          <w:ilvl w:val="0"/>
          <w:numId w:val="27"/>
        </w:numPr>
        <w:pBdr>
          <w:top w:val="nil"/>
          <w:left w:val="nil"/>
          <w:bottom w:val="nil"/>
          <w:right w:val="nil"/>
          <w:between w:val="nil"/>
        </w:pBdr>
        <w:tabs>
          <w:tab w:val="left" w:pos="993"/>
        </w:tabs>
        <w:spacing w:after="0" w:line="276" w:lineRule="auto"/>
        <w:ind w:left="0" w:firstLine="709"/>
        <w:jc w:val="both"/>
        <w:rPr>
          <w:rFonts w:ascii="Montserrat" w:eastAsia="Montserrat" w:hAnsi="Montserrat" w:cs="Montserrat"/>
          <w:color w:val="000000"/>
          <w:sz w:val="22"/>
          <w:szCs w:val="22"/>
        </w:rPr>
      </w:pPr>
      <w:r>
        <w:rPr>
          <w:rFonts w:ascii="Montserrat" w:hAnsi="Montserrat" w:eastAsia="Montserrat" w:cs="Montserrat"/>
          <w:sz w:val="22"/>
        </w:rPr>
        <w:t>Наличие доступа к сети Интернет и готовность использовать электронное обучение и дистанционные образовательные технологии.</w:t>
      </w:r>
    </w:p>
    <w:p w14:paraId="5B528BC4" w14:textId="77777777" w:rsidR="00120128" w:rsidRDefault="00120128" w:rsidP="001B48BF">
      <w:pPr>
        <w:numPr>
          <w:ilvl w:val="0"/>
          <w:numId w:val="27"/>
        </w:numPr>
        <w:pBdr>
          <w:top w:val="nil"/>
          <w:left w:val="nil"/>
          <w:bottom w:val="nil"/>
          <w:right w:val="nil"/>
          <w:between w:val="nil"/>
        </w:pBdr>
        <w:tabs>
          <w:tab w:val="left" w:pos="993"/>
        </w:tabs>
        <w:spacing w:after="0" w:line="276" w:lineRule="auto"/>
        <w:ind w:left="0" w:firstLine="709"/>
        <w:jc w:val="both"/>
        <w:rPr>
          <w:rFonts w:ascii="Montserrat" w:eastAsia="Montserrat" w:hAnsi="Montserrat" w:cs="Montserrat"/>
          <w:color w:val="000000"/>
          <w:sz w:val="22"/>
          <w:szCs w:val="22"/>
        </w:rPr>
      </w:pPr>
      <w:r>
        <w:rPr>
          <w:rFonts w:ascii="Montserrat" w:hAnsi="Montserrat" w:eastAsia="Montserrat" w:cs="Montserrat"/>
          <w:sz w:val="22"/>
        </w:rPr>
        <w:t>Вступительные испытания не предусмотрены.</w:t>
      </w:r>
    </w:p>
    <w:p w14:paraId="05E46C79" w14:textId="77777777" w:rsidR="00120128" w:rsidRDefault="00120128" w:rsidP="00120128">
      <w:pPr>
        <w:tabs>
          <w:tab w:val="left" w:pos="993"/>
        </w:tabs>
        <w:spacing w:after="0" w:line="276" w:lineRule="auto"/>
        <w:jc w:val="both"/>
        <w:rPr>
          <w:rFonts w:ascii="Montserrat" w:eastAsia="Montserrat" w:hAnsi="Montserrat" w:cs="Montserrat"/>
          <w:b/>
          <w:sz w:val="22"/>
          <w:szCs w:val="22"/>
        </w:rPr>
      </w:pPr>
      <w:r>
        <w:rPr>
          <w:rFonts w:ascii="Montserrat" w:eastAsia="Montserrat" w:hAnsi="Montserrat" w:cs="Montserrat"/>
          <w:b/>
          <w:sz w:val="22"/>
          <w:szCs w:val="22"/>
        </w:rPr>
        <w:t>1.5. Объем программы</w:t>
      </w:r>
    </w:p>
    <w:p w14:paraId="27221D46" w14:textId="77777777" w:rsidR="00120128" w:rsidRDefault="00120128" w:rsidP="00120128">
      <w:pPr>
        <w:tabs>
          <w:tab w:val="left" w:pos="993"/>
        </w:tabs>
        <w:spacing w:after="0" w:line="276" w:lineRule="auto"/>
        <w:ind w:firstLine="709"/>
        <w:jc w:val="both"/>
        <w:rPr>
          <w:rFonts w:ascii="Montserrat" w:eastAsia="Montserrat" w:hAnsi="Montserrat" w:cs="Montserrat"/>
          <w:sz w:val="22"/>
          <w:szCs w:val="22"/>
        </w:rPr>
      </w:pPr>
      <w:r>
        <w:rPr>
          <w:rFonts w:ascii="Montserrat" w:hAnsi="Montserrat" w:eastAsia="Montserrat" w:cs="Montserrat"/>
          <w:sz w:val="22"/>
        </w:rPr>
        <w:t>256 академических часов.</w:t>
      </w:r>
    </w:p>
    <w:p w14:paraId="62C9CC90" w14:textId="77777777" w:rsidR="00120128" w:rsidRDefault="00120128" w:rsidP="00120128">
      <w:pPr>
        <w:tabs>
          <w:tab w:val="left" w:pos="993"/>
        </w:tabs>
        <w:spacing w:after="0" w:line="276" w:lineRule="auto"/>
        <w:jc w:val="both"/>
        <w:rPr>
          <w:rFonts w:ascii="Montserrat" w:eastAsia="Montserrat" w:hAnsi="Montserrat" w:cs="Montserrat"/>
          <w:b/>
          <w:sz w:val="22"/>
          <w:szCs w:val="22"/>
        </w:rPr>
      </w:pPr>
      <w:r>
        <w:rPr>
          <w:rFonts w:ascii="Montserrat" w:eastAsia="Montserrat" w:hAnsi="Montserrat" w:cs="Montserrat"/>
          <w:b/>
          <w:sz w:val="22"/>
          <w:szCs w:val="22"/>
        </w:rPr>
        <w:t>1.6. Форма обучения</w:t>
      </w:r>
    </w:p>
    <w:p w14:paraId="72B98AC0" w14:textId="77777777" w:rsidR="00120128" w:rsidRDefault="00120128" w:rsidP="00120128">
      <w:pPr>
        <w:tabs>
          <w:tab w:val="left" w:pos="993"/>
        </w:tabs>
        <w:spacing w:after="0" w:line="276" w:lineRule="auto"/>
        <w:ind w:firstLine="709"/>
        <w:jc w:val="both"/>
        <w:rPr>
          <w:rFonts w:ascii="Montserrat" w:eastAsia="Montserrat" w:hAnsi="Montserrat" w:cs="Montserrat"/>
          <w:sz w:val="22"/>
          <w:szCs w:val="22"/>
        </w:rPr>
      </w:pPr>
      <w:r>
        <w:rPr>
          <w:rFonts w:ascii="Montserrat" w:hAnsi="Montserrat" w:eastAsia="Montserrat" w:cs="Montserrat"/>
          <w:sz w:val="22"/>
        </w:rPr>
        <w:t>Заочная с применением дистанционных образовательных технологий.</w:t>
      </w:r>
    </w:p>
    <w:p w14:paraId="530CCACE" w14:textId="77777777" w:rsidR="00120128" w:rsidRDefault="00120128" w:rsidP="00120128">
      <w:pPr>
        <w:tabs>
          <w:tab w:val="left" w:pos="993"/>
        </w:tabs>
        <w:spacing w:after="0" w:line="276" w:lineRule="auto"/>
        <w:jc w:val="both"/>
        <w:rPr>
          <w:rFonts w:ascii="Montserrat" w:eastAsia="Montserrat" w:hAnsi="Montserrat" w:cs="Montserrat"/>
          <w:sz w:val="22"/>
          <w:szCs w:val="22"/>
        </w:rPr>
      </w:pPr>
      <w:r>
        <w:rPr>
          <w:rFonts w:ascii="Montserrat" w:eastAsia="Montserrat" w:hAnsi="Montserrat" w:cs="Montserrat"/>
          <w:b/>
          <w:sz w:val="22"/>
          <w:szCs w:val="22"/>
        </w:rPr>
        <w:t>1.7. Итоговая аттестация и документ об образовании</w:t>
      </w:r>
    </w:p>
    <w:p w14:paraId="2CCD1FC6" w14:textId="1A42DEC3" w:rsidR="00120128" w:rsidRDefault="00120128" w:rsidP="001B48BF">
      <w:pPr>
        <w:numPr>
          <w:ilvl w:val="0"/>
          <w:numId w:val="28"/>
        </w:numPr>
        <w:spacing w:after="0" w:line="276" w:lineRule="auto"/>
        <w:ind w:left="0" w:firstLine="709"/>
        <w:jc w:val="both"/>
        <w:rPr>
          <w:rFonts w:ascii="Montserrat" w:eastAsia="Montserrat" w:hAnsi="Montserrat" w:cs="Montserrat"/>
          <w:sz w:val="22"/>
          <w:szCs w:val="22"/>
        </w:rPr>
      </w:pPr>
      <w:r>
        <w:rPr>
          <w:rFonts w:ascii="Montserrat" w:hAnsi="Montserrat" w:eastAsia="Montserrat" w:cs="Montserrat"/>
          <w:sz w:val="22"/>
        </w:rPr>
        <w:t>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 Квалификационный профиль программы соотнесён с направлением «специалист в области информационных технологий», тематический профиль — «Проектирование и администрирование защищенных компьютерных сетей».</w:t>
      </w:r>
    </w:p>
    <w:p w14:paraId="5448A7B9" w14:textId="77777777" w:rsidR="00120128" w:rsidRDefault="00120128" w:rsidP="001B48BF">
      <w:pPr>
        <w:numPr>
          <w:ilvl w:val="0"/>
          <w:numId w:val="28"/>
        </w:numPr>
        <w:spacing w:after="0" w:line="276" w:lineRule="auto"/>
        <w:ind w:left="0" w:firstLine="709"/>
        <w:jc w:val="both"/>
        <w:rPr>
          <w:rFonts w:ascii="Montserrat" w:eastAsia="Montserrat" w:hAnsi="Montserrat" w:cs="Montserrat"/>
          <w:sz w:val="22"/>
          <w:szCs w:val="22"/>
        </w:rPr>
      </w:pPr>
      <w:r>
        <w:rPr>
          <w:rFonts w:ascii="Montserrat" w:hAnsi="Montserrat" w:eastAsia="Montserrat" w:cs="Montserrat"/>
          <w:sz w:val="22"/>
        </w:rPr>
        <w:t>При освоении программы параллельно с получением СПО и (или) ВО документ о квалификации выдаётся после получения соответствующего документа об образовании.</w:t>
      </w:r>
    </w:p>
    <w:p w14:paraId="02575846" w14:textId="66E606E6" w:rsidR="00120128" w:rsidRDefault="00120128" w:rsidP="00B03A0E">
      <w:pPr>
        <w:tabs>
          <w:tab w:val="left" w:pos="709"/>
          <w:tab w:val="left" w:pos="993"/>
        </w:tabs>
        <w:spacing w:after="0" w:line="276" w:lineRule="auto"/>
        <w:jc w:val="both"/>
        <w:rPr>
          <w:rFonts w:ascii="Montserrat" w:eastAsia="Montserrat" w:hAnsi="Montserrat" w:cs="Montserrat"/>
          <w:b/>
          <w:sz w:val="22"/>
          <w:szCs w:val="22"/>
        </w:rPr>
        <w:sectPr w:rsidR="00120128" w:rsidSect="00120128">
          <w:pgSz w:w="11906" w:h="16838"/>
          <w:pgMar w:top="1134" w:right="851" w:bottom="1134" w:left="1701" w:header="708" w:footer="708" w:gutter="0"/>
          <w:cols w:space="720"/>
        </w:sectPr>
      </w:pPr>
      <w:r>
        <w:rPr>
          <w:rFonts w:ascii="Montserrat" w:hAnsi="Montserrat" w:eastAsia="Montserrat" w:cs="Montserrat"/>
          <w:sz w:val="22"/>
        </w:rPr>
        <w:t>Программа разработана с учётом требований ФГОС СПО 09.02.02 (приказ Министерства образования и науки Российской Федерации от 23 июня 2010 г. № 685 "Об утверждении и введении в действие), область профессиональной деятельности — Область профессиональной деятельности определяется тематикой курса и представленным ФГОС.. Квалификационный акцент программы соотнесён с направлением «специалист в области информационных технологий». Дополнительно учтены локальные материалы: ФГОС СПО 09.02.02 «Компьютерные сети».</w:t>
      </w:r>
    </w:p>
    <w:p w14:paraId="6BE236C4" w14:textId="77777777" w:rsidR="00120128" w:rsidRDefault="00120128" w:rsidP="00120128">
      <w:pPr>
        <w:tabs>
          <w:tab w:val="left" w:pos="426"/>
        </w:tabs>
        <w:spacing w:after="0" w:line="276" w:lineRule="auto"/>
        <w:rPr>
          <w:rFonts w:ascii="Montserrat" w:eastAsia="Montserrat" w:hAnsi="Montserrat" w:cs="Montserrat"/>
          <w:b/>
          <w:sz w:val="22"/>
          <w:szCs w:val="22"/>
        </w:rPr>
      </w:pPr>
      <w:r>
        <w:rPr>
          <w:rFonts w:ascii="Montserrat" w:eastAsia="Montserrat" w:hAnsi="Montserrat" w:cs="Montserrat"/>
          <w:b/>
          <w:sz w:val="22"/>
          <w:szCs w:val="22"/>
        </w:rPr>
        <w:lastRenderedPageBreak/>
        <w:t>2.</w:t>
      </w:r>
      <w:r>
        <w:rPr>
          <w:rFonts w:ascii="Montserrat" w:eastAsia="Montserrat" w:hAnsi="Montserrat" w:cs="Montserrat"/>
          <w:b/>
          <w:sz w:val="22"/>
          <w:szCs w:val="22"/>
        </w:rPr>
        <w:tab/>
        <w:t>СОДЕРЖАНИЕ ПРОГРАММЫ</w:t>
      </w:r>
    </w:p>
    <w:p w14:paraId="496AD7C0" w14:textId="77777777" w:rsidR="00685B45" w:rsidRDefault="00120128" w:rsidP="00685B45">
      <w:pPr>
        <w:tabs>
          <w:tab w:val="left" w:pos="426"/>
        </w:tabs>
        <w:spacing w:after="0" w:line="276" w:lineRule="auto"/>
        <w:jc w:val="both"/>
        <w:rPr>
          <w:rFonts w:ascii="Montserrat" w:eastAsia="Montserrat" w:hAnsi="Montserrat" w:cs="Montserrat"/>
          <w:b/>
          <w:sz w:val="22"/>
          <w:szCs w:val="22"/>
        </w:rPr>
      </w:pPr>
      <w:r>
        <w:rPr>
          <w:rFonts w:ascii="Montserrat" w:eastAsia="Montserrat" w:hAnsi="Montserrat" w:cs="Montserrat"/>
          <w:b/>
          <w:sz w:val="22"/>
          <w:szCs w:val="22"/>
        </w:rPr>
        <w:t>2.1.</w:t>
      </w:r>
      <w:r>
        <w:rPr>
          <w:rFonts w:ascii="Montserrat" w:eastAsia="Montserrat" w:hAnsi="Montserrat" w:cs="Montserrat"/>
          <w:b/>
          <w:sz w:val="22"/>
          <w:szCs w:val="22"/>
        </w:rPr>
        <w:tab/>
        <w:t xml:space="preserve">Учебный план </w:t>
      </w:r>
    </w:p>
    <w:tbl>
      <w:tblPr>
        <w:tblW w:w="14560" w:type="dxa"/>
        <w:tblLayout w:type="fixed"/>
        <w:tblLook w:val="0400" w:firstRow="0" w:lastRow="0" w:firstColumn="0" w:lastColumn="0" w:noHBand="0" w:noVBand="1"/>
      </w:tblPr>
      <w:tblGrid>
        <w:gridCol w:w="460"/>
        <w:gridCol w:w="2346"/>
        <w:gridCol w:w="1733"/>
        <w:gridCol w:w="888"/>
        <w:gridCol w:w="1025"/>
        <w:gridCol w:w="1803"/>
        <w:gridCol w:w="1797"/>
        <w:gridCol w:w="703"/>
        <w:gridCol w:w="1848"/>
        <w:gridCol w:w="1957"/>
      </w:tblGrid>
      <w:tr w:rsidR="00685B45" w14:paraId="092AE619" w14:textId="77777777" w:rsidTr="0037049C">
        <w:trPr>
          <w:trHeight w:val="625"/>
        </w:trPr>
        <w:tc>
          <w:tcPr>
            <w:tcW w:w="460" w:type="dxa"/>
            <w:vMerge w:val="restart"/>
            <w:tcBorders>
              <w:top w:val="single" w:sz="4" w:space="0" w:color="000000"/>
              <w:left w:val="single" w:sz="4" w:space="0" w:color="000000"/>
              <w:bottom w:val="single" w:sz="4" w:space="0" w:color="000000"/>
              <w:right w:val="single" w:sz="4" w:space="0" w:color="000000"/>
            </w:tcBorders>
            <w:vAlign w:val="center"/>
          </w:tcPr>
          <w:p w14:paraId="22E3ADB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eastAsia="Montserrat" w:hAnsi="Montserrat" w:cs="Montserrat"/>
                <w:color w:val="000000"/>
                <w:sz w:val="20"/>
                <w:szCs w:val="20"/>
              </w:rPr>
              <w:t>№</w:t>
            </w:r>
          </w:p>
        </w:tc>
        <w:tc>
          <w:tcPr>
            <w:tcW w:w="2346" w:type="dxa"/>
            <w:vMerge w:val="restart"/>
            <w:tcBorders>
              <w:top w:val="single" w:sz="4" w:space="0" w:color="000000"/>
              <w:left w:val="single" w:sz="4" w:space="0" w:color="000000"/>
              <w:bottom w:val="single" w:sz="4" w:space="0" w:color="000000"/>
              <w:right w:val="single" w:sz="4" w:space="0" w:color="000000"/>
            </w:tcBorders>
            <w:vAlign w:val="center"/>
          </w:tcPr>
          <w:p w14:paraId="138B9AC6"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eastAsia="Montserrat" w:hAnsi="Montserrat" w:cs="Montserrat"/>
                <w:color w:val="000000"/>
                <w:sz w:val="20"/>
                <w:szCs w:val="20"/>
              </w:rPr>
              <w:t>Наименование разделов, дисциплин, тем</w:t>
            </w:r>
          </w:p>
        </w:tc>
        <w:tc>
          <w:tcPr>
            <w:tcW w:w="1733" w:type="dxa"/>
            <w:vMerge w:val="restart"/>
            <w:tcBorders>
              <w:top w:val="single" w:sz="4" w:space="0" w:color="000000"/>
              <w:left w:val="single" w:sz="4" w:space="0" w:color="000000"/>
              <w:bottom w:val="single" w:sz="4" w:space="0" w:color="000000"/>
              <w:right w:val="single" w:sz="4" w:space="0" w:color="000000"/>
            </w:tcBorders>
            <w:vAlign w:val="center"/>
          </w:tcPr>
          <w:p w14:paraId="6DBD633C"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eastAsia="Montserrat" w:hAnsi="Montserrat" w:cs="Montserrat"/>
                <w:color w:val="000000"/>
                <w:sz w:val="20"/>
                <w:szCs w:val="20"/>
              </w:rPr>
              <w:t>Общая трудоемкость, ч</w:t>
            </w:r>
          </w:p>
        </w:tc>
        <w:tc>
          <w:tcPr>
            <w:tcW w:w="5513" w:type="dxa"/>
            <w:gridSpan w:val="4"/>
            <w:tcBorders>
              <w:top w:val="single" w:sz="4" w:space="0" w:color="000000"/>
              <w:left w:val="single" w:sz="4" w:space="0" w:color="000000"/>
              <w:bottom w:val="single" w:sz="4" w:space="0" w:color="000000"/>
              <w:right w:val="single" w:sz="4" w:space="0" w:color="000000"/>
            </w:tcBorders>
            <w:vAlign w:val="center"/>
          </w:tcPr>
          <w:p w14:paraId="1594F5AD"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eastAsia="Montserrat" w:hAnsi="Montserrat" w:cs="Montserrat"/>
                <w:color w:val="000000"/>
                <w:sz w:val="20"/>
                <w:szCs w:val="20"/>
              </w:rPr>
              <w:t>Дистанционное занятия, час</w:t>
            </w:r>
          </w:p>
        </w:tc>
        <w:tc>
          <w:tcPr>
            <w:tcW w:w="703" w:type="dxa"/>
            <w:vMerge w:val="restart"/>
            <w:tcBorders>
              <w:top w:val="single" w:sz="4" w:space="0" w:color="000000"/>
              <w:left w:val="single" w:sz="4" w:space="0" w:color="000000"/>
              <w:bottom w:val="single" w:sz="4" w:space="0" w:color="000000"/>
              <w:right w:val="single" w:sz="4" w:space="0" w:color="000000"/>
            </w:tcBorders>
            <w:vAlign w:val="center"/>
          </w:tcPr>
          <w:p w14:paraId="0EA1B183"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eastAsia="Montserrat" w:hAnsi="Montserrat" w:cs="Montserrat"/>
                <w:sz w:val="20"/>
                <w:szCs w:val="20"/>
              </w:rPr>
              <w:t>СРС, час</w:t>
            </w:r>
          </w:p>
        </w:tc>
        <w:tc>
          <w:tcPr>
            <w:tcW w:w="1848" w:type="dxa"/>
            <w:vMerge w:val="restart"/>
            <w:tcBorders>
              <w:top w:val="single" w:sz="4" w:space="0" w:color="000000"/>
              <w:left w:val="single" w:sz="4" w:space="0" w:color="000000"/>
              <w:bottom w:val="single" w:sz="4" w:space="0" w:color="000000"/>
              <w:right w:val="single" w:sz="4" w:space="0" w:color="000000"/>
            </w:tcBorders>
            <w:vAlign w:val="center"/>
          </w:tcPr>
          <w:p w14:paraId="6C23A2E3"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eastAsia="Montserrat" w:hAnsi="Montserrat" w:cs="Montserrat"/>
                <w:color w:val="000000"/>
                <w:sz w:val="20"/>
                <w:szCs w:val="20"/>
              </w:rPr>
              <w:t>Текущий контроль</w:t>
            </w:r>
          </w:p>
        </w:tc>
        <w:tc>
          <w:tcPr>
            <w:tcW w:w="1957" w:type="dxa"/>
            <w:vMerge w:val="restart"/>
            <w:tcBorders>
              <w:top w:val="single" w:sz="4" w:space="0" w:color="000000"/>
              <w:left w:val="single" w:sz="4" w:space="0" w:color="000000"/>
              <w:bottom w:val="single" w:sz="4" w:space="0" w:color="000000"/>
              <w:right w:val="single" w:sz="4" w:space="0" w:color="000000"/>
            </w:tcBorders>
            <w:vAlign w:val="center"/>
          </w:tcPr>
          <w:p w14:paraId="2E2CD66D"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eastAsia="Montserrat" w:hAnsi="Montserrat" w:cs="Montserrat"/>
                <w:color w:val="000000"/>
                <w:sz w:val="20"/>
                <w:szCs w:val="20"/>
              </w:rPr>
              <w:t>Промежуточная аттестация</w:t>
            </w:r>
          </w:p>
        </w:tc>
      </w:tr>
      <w:tr w:rsidR="00685B45" w14:paraId="0872FB05" w14:textId="77777777" w:rsidTr="0037049C">
        <w:trPr>
          <w:trHeight w:val="580"/>
        </w:trPr>
        <w:tc>
          <w:tcPr>
            <w:tcW w:w="460" w:type="dxa"/>
            <w:vMerge/>
            <w:tcBorders>
              <w:top w:val="single" w:sz="4" w:space="0" w:color="000000"/>
              <w:left w:val="single" w:sz="4" w:space="0" w:color="000000"/>
              <w:bottom w:val="single" w:sz="4" w:space="0" w:color="000000"/>
              <w:right w:val="single" w:sz="4" w:space="0" w:color="000000"/>
            </w:tcBorders>
            <w:vAlign w:val="center"/>
          </w:tcPr>
          <w:p w14:paraId="4DCA0008" w14:textId="77777777" w:rsidR="00685B45" w:rsidRDefault="00685B45" w:rsidP="0037049C">
            <w:pPr>
              <w:widowControl w:val="0"/>
              <w:pBdr>
                <w:top w:val="nil"/>
                <w:left w:val="nil"/>
                <w:bottom w:val="nil"/>
                <w:right w:val="nil"/>
                <w:between w:val="nil"/>
              </w:pBdr>
              <w:spacing w:after="0" w:line="276" w:lineRule="auto"/>
              <w:rPr>
                <w:rFonts w:ascii="Montserrat" w:eastAsia="Montserrat" w:hAnsi="Montserrat" w:cs="Montserrat"/>
                <w:color w:val="000000"/>
                <w:sz w:val="20"/>
                <w:szCs w:val="20"/>
              </w:rPr>
            </w:pPr>
          </w:p>
        </w:tc>
        <w:tc>
          <w:tcPr>
            <w:tcW w:w="2346" w:type="dxa"/>
            <w:vMerge/>
            <w:tcBorders>
              <w:top w:val="single" w:sz="4" w:space="0" w:color="000000"/>
              <w:left w:val="single" w:sz="4" w:space="0" w:color="000000"/>
              <w:bottom w:val="single" w:sz="4" w:space="0" w:color="000000"/>
              <w:right w:val="single" w:sz="4" w:space="0" w:color="000000"/>
            </w:tcBorders>
            <w:vAlign w:val="center"/>
          </w:tcPr>
          <w:p w14:paraId="59702086" w14:textId="77777777" w:rsidR="00685B45" w:rsidRDefault="00685B45" w:rsidP="0037049C">
            <w:pPr>
              <w:widowControl w:val="0"/>
              <w:pBdr>
                <w:top w:val="nil"/>
                <w:left w:val="nil"/>
                <w:bottom w:val="nil"/>
                <w:right w:val="nil"/>
                <w:between w:val="nil"/>
              </w:pBdr>
              <w:spacing w:after="0" w:line="276" w:lineRule="auto"/>
              <w:rPr>
                <w:rFonts w:ascii="Montserrat" w:eastAsia="Montserrat" w:hAnsi="Montserrat" w:cs="Montserrat"/>
                <w:color w:val="000000"/>
                <w:sz w:val="20"/>
                <w:szCs w:val="20"/>
              </w:rPr>
            </w:pPr>
          </w:p>
        </w:tc>
        <w:tc>
          <w:tcPr>
            <w:tcW w:w="1733" w:type="dxa"/>
            <w:vMerge/>
            <w:tcBorders>
              <w:top w:val="single" w:sz="4" w:space="0" w:color="000000"/>
              <w:left w:val="single" w:sz="4" w:space="0" w:color="000000"/>
              <w:bottom w:val="single" w:sz="4" w:space="0" w:color="000000"/>
              <w:right w:val="single" w:sz="4" w:space="0" w:color="000000"/>
            </w:tcBorders>
            <w:vAlign w:val="center"/>
          </w:tcPr>
          <w:p w14:paraId="3D9CAAEB" w14:textId="77777777" w:rsidR="00685B45" w:rsidRDefault="00685B45" w:rsidP="0037049C">
            <w:pPr>
              <w:widowControl w:val="0"/>
              <w:pBdr>
                <w:top w:val="nil"/>
                <w:left w:val="nil"/>
                <w:bottom w:val="nil"/>
                <w:right w:val="nil"/>
                <w:between w:val="nil"/>
              </w:pBdr>
              <w:spacing w:after="0" w:line="276" w:lineRule="auto"/>
              <w:rPr>
                <w:rFonts w:ascii="Montserrat" w:eastAsia="Montserrat" w:hAnsi="Montserrat" w:cs="Montserrat"/>
                <w:color w:val="000000"/>
                <w:sz w:val="20"/>
                <w:szCs w:val="20"/>
              </w:rPr>
            </w:pPr>
          </w:p>
        </w:tc>
        <w:tc>
          <w:tcPr>
            <w:tcW w:w="888" w:type="dxa"/>
            <w:tcBorders>
              <w:top w:val="single" w:sz="4" w:space="0" w:color="000000"/>
              <w:left w:val="single" w:sz="4" w:space="0" w:color="000000"/>
              <w:bottom w:val="single" w:sz="4" w:space="0" w:color="000000"/>
              <w:right w:val="single" w:sz="4" w:space="0" w:color="000000"/>
            </w:tcBorders>
            <w:vAlign w:val="center"/>
          </w:tcPr>
          <w:p w14:paraId="3E55C4F9"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eastAsia="Montserrat" w:hAnsi="Montserrat" w:cs="Montserrat"/>
                <w:color w:val="000000"/>
                <w:sz w:val="20"/>
                <w:szCs w:val="20"/>
              </w:rPr>
              <w:t>Всего, часов</w:t>
            </w:r>
          </w:p>
        </w:tc>
        <w:tc>
          <w:tcPr>
            <w:tcW w:w="1025" w:type="dxa"/>
            <w:tcBorders>
              <w:top w:val="nil"/>
              <w:left w:val="nil"/>
              <w:bottom w:val="single" w:sz="4" w:space="0" w:color="000000"/>
              <w:right w:val="single" w:sz="4" w:space="0" w:color="000000"/>
            </w:tcBorders>
            <w:vAlign w:val="center"/>
          </w:tcPr>
          <w:p w14:paraId="7B7268DC"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eastAsia="Montserrat" w:hAnsi="Montserrat" w:cs="Montserrat"/>
                <w:color w:val="000000"/>
                <w:sz w:val="20"/>
                <w:szCs w:val="20"/>
              </w:rPr>
              <w:t>Лекции</w:t>
            </w:r>
          </w:p>
        </w:tc>
        <w:tc>
          <w:tcPr>
            <w:tcW w:w="1803" w:type="dxa"/>
            <w:tcBorders>
              <w:top w:val="nil"/>
              <w:left w:val="nil"/>
              <w:bottom w:val="single" w:sz="4" w:space="0" w:color="000000"/>
              <w:right w:val="single" w:sz="4" w:space="0" w:color="000000"/>
            </w:tcBorders>
            <w:vAlign w:val="center"/>
          </w:tcPr>
          <w:p w14:paraId="6F2DA90B"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eastAsia="Montserrat" w:hAnsi="Montserrat" w:cs="Montserrat"/>
                <w:color w:val="000000"/>
                <w:sz w:val="20"/>
                <w:szCs w:val="20"/>
              </w:rPr>
              <w:t>Лабораторные работы</w:t>
            </w:r>
          </w:p>
        </w:tc>
        <w:tc>
          <w:tcPr>
            <w:tcW w:w="1797" w:type="dxa"/>
            <w:tcBorders>
              <w:top w:val="nil"/>
              <w:left w:val="nil"/>
              <w:bottom w:val="single" w:sz="4" w:space="0" w:color="000000"/>
              <w:right w:val="single" w:sz="4" w:space="0" w:color="000000"/>
            </w:tcBorders>
            <w:vAlign w:val="center"/>
          </w:tcPr>
          <w:p w14:paraId="45BB053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eastAsia="Montserrat" w:hAnsi="Montserrat" w:cs="Montserrat"/>
                <w:color w:val="000000"/>
                <w:sz w:val="20"/>
                <w:szCs w:val="20"/>
              </w:rPr>
              <w:t>Практические и семинарские занятия</w:t>
            </w:r>
          </w:p>
        </w:tc>
        <w:tc>
          <w:tcPr>
            <w:tcW w:w="703" w:type="dxa"/>
            <w:vMerge/>
            <w:tcBorders>
              <w:top w:val="single" w:sz="4" w:space="0" w:color="000000"/>
              <w:left w:val="single" w:sz="4" w:space="0" w:color="000000"/>
              <w:bottom w:val="single" w:sz="4" w:space="0" w:color="000000"/>
              <w:right w:val="single" w:sz="4" w:space="0" w:color="000000"/>
            </w:tcBorders>
            <w:vAlign w:val="center"/>
          </w:tcPr>
          <w:p w14:paraId="32C37F9F" w14:textId="77777777" w:rsidR="00685B45" w:rsidRDefault="00685B45" w:rsidP="0037049C">
            <w:pPr>
              <w:widowControl w:val="0"/>
              <w:pBdr>
                <w:top w:val="nil"/>
                <w:left w:val="nil"/>
                <w:bottom w:val="nil"/>
                <w:right w:val="nil"/>
                <w:between w:val="nil"/>
              </w:pBdr>
              <w:spacing w:after="0" w:line="276" w:lineRule="auto"/>
              <w:rPr>
                <w:rFonts w:ascii="Montserrat" w:eastAsia="Montserrat" w:hAnsi="Montserrat" w:cs="Montserrat"/>
                <w:color w:val="000000"/>
                <w:sz w:val="20"/>
                <w:szCs w:val="20"/>
              </w:rPr>
            </w:pPr>
          </w:p>
        </w:tc>
        <w:tc>
          <w:tcPr>
            <w:tcW w:w="1848" w:type="dxa"/>
            <w:vMerge/>
            <w:tcBorders>
              <w:top w:val="single" w:sz="4" w:space="0" w:color="000000"/>
              <w:left w:val="single" w:sz="4" w:space="0" w:color="000000"/>
              <w:bottom w:val="single" w:sz="4" w:space="0" w:color="000000"/>
              <w:right w:val="single" w:sz="4" w:space="0" w:color="000000"/>
            </w:tcBorders>
            <w:vAlign w:val="center"/>
          </w:tcPr>
          <w:p w14:paraId="1103C78A" w14:textId="77777777" w:rsidR="00685B45" w:rsidRDefault="00685B45" w:rsidP="0037049C">
            <w:pPr>
              <w:widowControl w:val="0"/>
              <w:pBdr>
                <w:top w:val="nil"/>
                <w:left w:val="nil"/>
                <w:bottom w:val="nil"/>
                <w:right w:val="nil"/>
                <w:between w:val="nil"/>
              </w:pBdr>
              <w:spacing w:after="0" w:line="276" w:lineRule="auto"/>
              <w:rPr>
                <w:rFonts w:ascii="Montserrat" w:eastAsia="Montserrat" w:hAnsi="Montserrat" w:cs="Montserrat"/>
                <w:color w:val="000000"/>
                <w:sz w:val="20"/>
                <w:szCs w:val="20"/>
              </w:rPr>
            </w:pPr>
          </w:p>
        </w:tc>
        <w:tc>
          <w:tcPr>
            <w:tcW w:w="1957" w:type="dxa"/>
            <w:vMerge/>
            <w:tcBorders>
              <w:top w:val="single" w:sz="4" w:space="0" w:color="000000"/>
              <w:left w:val="single" w:sz="4" w:space="0" w:color="000000"/>
              <w:bottom w:val="single" w:sz="4" w:space="0" w:color="000000"/>
              <w:right w:val="single" w:sz="4" w:space="0" w:color="000000"/>
            </w:tcBorders>
            <w:vAlign w:val="center"/>
          </w:tcPr>
          <w:p w14:paraId="590AA544" w14:textId="77777777" w:rsidR="00685B45" w:rsidRDefault="00685B45" w:rsidP="0037049C">
            <w:pPr>
              <w:widowControl w:val="0"/>
              <w:pBdr>
                <w:top w:val="nil"/>
                <w:left w:val="nil"/>
                <w:bottom w:val="nil"/>
                <w:right w:val="nil"/>
                <w:between w:val="nil"/>
              </w:pBdr>
              <w:spacing w:after="0" w:line="276" w:lineRule="auto"/>
              <w:rPr>
                <w:rFonts w:ascii="Montserrat" w:eastAsia="Montserrat" w:hAnsi="Montserrat" w:cs="Montserrat"/>
                <w:color w:val="000000"/>
                <w:sz w:val="20"/>
                <w:szCs w:val="20"/>
              </w:rPr>
            </w:pPr>
          </w:p>
        </w:tc>
      </w:tr>
      <w:tr w:rsidR="00685B45" w14:paraId="6B6A4C13" w14:textId="77777777" w:rsidTr="0037049C">
        <w:trPr>
          <w:trHeight w:val="625"/>
        </w:trPr>
        <w:tc>
          <w:tcPr>
            <w:tcW w:w="460" w:type="dxa"/>
            <w:tcBorders>
              <w:top w:val="nil"/>
              <w:left w:val="single" w:sz="4" w:space="0" w:color="000000"/>
              <w:bottom w:val="single" w:sz="4" w:space="0" w:color="000000"/>
              <w:right w:val="single" w:sz="4" w:space="0" w:color="000000"/>
            </w:tcBorders>
            <w:vAlign w:val="center"/>
          </w:tcPr>
          <w:p w14:paraId="3E14B613"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eastAsia="Montserrat" w:hAnsi="Montserrat" w:cs="Montserrat"/>
                <w:color w:val="000000"/>
                <w:sz w:val="20"/>
                <w:szCs w:val="20"/>
              </w:rPr>
              <w:t>1.</w:t>
            </w:r>
          </w:p>
        </w:tc>
        <w:tc>
          <w:tcPr>
            <w:tcW w:w="2346" w:type="dxa"/>
            <w:tcBorders>
              <w:top w:val="nil"/>
              <w:left w:val="nil"/>
              <w:bottom w:val="single" w:sz="4" w:space="0" w:color="000000"/>
              <w:right w:val="single" w:sz="4" w:space="0" w:color="000000"/>
            </w:tcBorders>
            <w:vAlign w:val="center"/>
          </w:tcPr>
          <w:p w14:paraId="3B99C6C7"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eastAsia="Montserrat" w:hAnsi="Montserrat" w:cs="Montserrat"/>
                <w:color w:val="000000"/>
                <w:sz w:val="20"/>
                <w:szCs w:val="20"/>
              </w:rPr>
              <w:t>2.</w:t>
            </w:r>
          </w:p>
        </w:tc>
        <w:tc>
          <w:tcPr>
            <w:tcW w:w="1733" w:type="dxa"/>
            <w:tcBorders>
              <w:top w:val="nil"/>
              <w:left w:val="nil"/>
              <w:bottom w:val="single" w:sz="4" w:space="0" w:color="000000"/>
              <w:right w:val="single" w:sz="4" w:space="0" w:color="000000"/>
            </w:tcBorders>
            <w:vAlign w:val="center"/>
          </w:tcPr>
          <w:p w14:paraId="156B8BE6"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eastAsia="Montserrat" w:hAnsi="Montserrat" w:cs="Montserrat"/>
                <w:color w:val="000000"/>
                <w:sz w:val="20"/>
                <w:szCs w:val="20"/>
              </w:rPr>
              <w:t>3.</w:t>
            </w:r>
          </w:p>
        </w:tc>
        <w:tc>
          <w:tcPr>
            <w:tcW w:w="888" w:type="dxa"/>
            <w:tcBorders>
              <w:top w:val="nil"/>
              <w:left w:val="nil"/>
              <w:bottom w:val="single" w:sz="4" w:space="0" w:color="000000"/>
              <w:right w:val="single" w:sz="4" w:space="0" w:color="000000"/>
            </w:tcBorders>
            <w:vAlign w:val="center"/>
          </w:tcPr>
          <w:p w14:paraId="59E2B498"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eastAsia="Montserrat" w:hAnsi="Montserrat" w:cs="Montserrat"/>
                <w:color w:val="000000"/>
                <w:sz w:val="20"/>
                <w:szCs w:val="20"/>
              </w:rPr>
              <w:t>4.</w:t>
            </w:r>
          </w:p>
        </w:tc>
        <w:tc>
          <w:tcPr>
            <w:tcW w:w="1025" w:type="dxa"/>
            <w:tcBorders>
              <w:top w:val="nil"/>
              <w:left w:val="nil"/>
              <w:bottom w:val="single" w:sz="4" w:space="0" w:color="000000"/>
              <w:right w:val="single" w:sz="4" w:space="0" w:color="000000"/>
            </w:tcBorders>
            <w:vAlign w:val="center"/>
          </w:tcPr>
          <w:p w14:paraId="69371457"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eastAsia="Montserrat" w:hAnsi="Montserrat" w:cs="Montserrat"/>
                <w:color w:val="000000"/>
                <w:sz w:val="20"/>
                <w:szCs w:val="20"/>
              </w:rPr>
              <w:t>5.</w:t>
            </w:r>
          </w:p>
        </w:tc>
        <w:tc>
          <w:tcPr>
            <w:tcW w:w="1803" w:type="dxa"/>
            <w:tcBorders>
              <w:top w:val="nil"/>
              <w:left w:val="nil"/>
              <w:bottom w:val="single" w:sz="4" w:space="0" w:color="000000"/>
              <w:right w:val="single" w:sz="4" w:space="0" w:color="000000"/>
            </w:tcBorders>
            <w:vAlign w:val="center"/>
          </w:tcPr>
          <w:p w14:paraId="011447BE"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eastAsia="Montserrat" w:hAnsi="Montserrat" w:cs="Montserrat"/>
                <w:color w:val="000000"/>
                <w:sz w:val="20"/>
                <w:szCs w:val="20"/>
              </w:rPr>
              <w:t>6.</w:t>
            </w:r>
          </w:p>
        </w:tc>
        <w:tc>
          <w:tcPr>
            <w:tcW w:w="1797" w:type="dxa"/>
            <w:tcBorders>
              <w:top w:val="nil"/>
              <w:left w:val="nil"/>
              <w:bottom w:val="single" w:sz="4" w:space="0" w:color="000000"/>
              <w:right w:val="single" w:sz="4" w:space="0" w:color="000000"/>
            </w:tcBorders>
            <w:vAlign w:val="center"/>
          </w:tcPr>
          <w:p w14:paraId="0210FA5A"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eastAsia="Montserrat" w:hAnsi="Montserrat" w:cs="Montserrat"/>
                <w:color w:val="000000"/>
                <w:sz w:val="20"/>
                <w:szCs w:val="20"/>
              </w:rPr>
              <w:t>7.</w:t>
            </w:r>
          </w:p>
        </w:tc>
        <w:tc>
          <w:tcPr>
            <w:tcW w:w="703" w:type="dxa"/>
            <w:tcBorders>
              <w:top w:val="nil"/>
              <w:left w:val="nil"/>
              <w:bottom w:val="single" w:sz="4" w:space="0" w:color="000000"/>
              <w:right w:val="single" w:sz="4" w:space="0" w:color="000000"/>
            </w:tcBorders>
            <w:vAlign w:val="center"/>
          </w:tcPr>
          <w:p w14:paraId="6060F642"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eastAsia="Montserrat" w:hAnsi="Montserrat" w:cs="Montserrat"/>
                <w:color w:val="000000"/>
                <w:sz w:val="20"/>
                <w:szCs w:val="20"/>
              </w:rPr>
              <w:t>8.</w:t>
            </w:r>
          </w:p>
        </w:tc>
        <w:tc>
          <w:tcPr>
            <w:tcW w:w="1848" w:type="dxa"/>
            <w:tcBorders>
              <w:top w:val="nil"/>
              <w:left w:val="nil"/>
              <w:bottom w:val="single" w:sz="4" w:space="0" w:color="000000"/>
              <w:right w:val="single" w:sz="4" w:space="0" w:color="000000"/>
            </w:tcBorders>
            <w:vAlign w:val="center"/>
          </w:tcPr>
          <w:p w14:paraId="02D423B9"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eastAsia="Montserrat" w:hAnsi="Montserrat" w:cs="Montserrat"/>
                <w:color w:val="000000"/>
                <w:sz w:val="20"/>
                <w:szCs w:val="20"/>
              </w:rPr>
              <w:t>9.</w:t>
            </w:r>
          </w:p>
        </w:tc>
        <w:tc>
          <w:tcPr>
            <w:tcW w:w="1957" w:type="dxa"/>
            <w:tcBorders>
              <w:top w:val="nil"/>
              <w:left w:val="nil"/>
              <w:bottom w:val="single" w:sz="4" w:space="0" w:color="000000"/>
              <w:right w:val="single" w:sz="4" w:space="0" w:color="000000"/>
            </w:tcBorders>
            <w:vAlign w:val="center"/>
          </w:tcPr>
          <w:p w14:paraId="1F6B1DFE"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eastAsia="Montserrat" w:hAnsi="Montserrat" w:cs="Montserrat"/>
                <w:color w:val="000000"/>
                <w:sz w:val="20"/>
                <w:szCs w:val="20"/>
              </w:rPr>
              <w:t>10.</w:t>
            </w:r>
          </w:p>
        </w:tc>
      </w:tr>
      <w:tr w:rsidR="00685B45" w14:paraId="6107CC21" w14:textId="77777777" w:rsidTr="0037049C">
        <w:trPr>
          <w:trHeight w:val="625"/>
        </w:trPr>
        <w:tc>
          <w:tcPr>
            <w:tcW w:w="460" w:type="dxa"/>
            <w:tcBorders>
              <w:top w:val="nil"/>
              <w:left w:val="single" w:sz="4" w:space="0" w:color="000000"/>
              <w:bottom w:val="single" w:sz="4" w:space="0" w:color="000000"/>
              <w:right w:val="single" w:sz="4" w:space="0" w:color="000000"/>
            </w:tcBorders>
            <w:vAlign w:val="center"/>
          </w:tcPr>
          <w:p w14:paraId="67F56B96"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w:t>
            </w:r>
          </w:p>
        </w:tc>
        <w:tc>
          <w:tcPr>
            <w:tcW w:w="2346" w:type="dxa"/>
            <w:tcBorders>
              <w:top w:val="nil"/>
              <w:left w:val="nil"/>
              <w:bottom w:val="single" w:sz="4" w:space="0" w:color="000000"/>
              <w:right w:val="single" w:sz="4" w:space="0" w:color="000000"/>
            </w:tcBorders>
            <w:vAlign w:val="center"/>
          </w:tcPr>
          <w:p w14:paraId="4D2D4EE8" w14:textId="77777777" w:rsidR="00685B45" w:rsidRDefault="00685B45" w:rsidP="0037049C">
            <w:pPr>
              <w:spacing w:after="0" w:line="276" w:lineRule="auto"/>
              <w:rPr>
                <w:rFonts w:ascii="Montserrat" w:eastAsia="Montserrat" w:hAnsi="Montserrat" w:cs="Montserrat"/>
                <w:b/>
                <w:color w:val="000000"/>
                <w:sz w:val="20"/>
                <w:szCs w:val="20"/>
              </w:rPr>
            </w:pPr>
            <w:r>
              <w:rPr>
                <w:rFonts w:ascii="Montserrat" w:hAnsi="Montserrat" w:eastAsia="Montserrat" w:cs="Montserrat"/>
                <w:b/>
                <w:sz w:val="20"/>
              </w:rPr>
              <w:t>Наименование дисциплин (модулей)</w:t>
            </w:r>
          </w:p>
        </w:tc>
        <w:tc>
          <w:tcPr>
            <w:tcW w:w="1733" w:type="dxa"/>
            <w:tcBorders>
              <w:top w:val="nil"/>
              <w:left w:val="nil"/>
              <w:bottom w:val="single" w:sz="4" w:space="0" w:color="000000"/>
              <w:right w:val="single" w:sz="4" w:space="0" w:color="000000"/>
            </w:tcBorders>
            <w:vAlign w:val="center"/>
          </w:tcPr>
          <w:p w14:paraId="5E38E5F5"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240</w:t>
            </w:r>
          </w:p>
        </w:tc>
        <w:tc>
          <w:tcPr>
            <w:tcW w:w="888" w:type="dxa"/>
            <w:tcBorders>
              <w:top w:val="nil"/>
              <w:left w:val="nil"/>
              <w:bottom w:val="single" w:sz="4" w:space="0" w:color="000000"/>
              <w:right w:val="single" w:sz="4" w:space="0" w:color="000000"/>
            </w:tcBorders>
            <w:vAlign w:val="center"/>
          </w:tcPr>
          <w:p w14:paraId="47DAD360"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160</w:t>
            </w:r>
          </w:p>
        </w:tc>
        <w:tc>
          <w:tcPr>
            <w:tcW w:w="1025" w:type="dxa"/>
            <w:tcBorders>
              <w:top w:val="nil"/>
              <w:left w:val="nil"/>
              <w:bottom w:val="single" w:sz="4" w:space="0" w:color="000000"/>
              <w:right w:val="single" w:sz="4" w:space="0" w:color="000000"/>
            </w:tcBorders>
            <w:vAlign w:val="center"/>
          </w:tcPr>
          <w:p w14:paraId="30EBEEE1"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80</w:t>
            </w:r>
          </w:p>
        </w:tc>
        <w:tc>
          <w:tcPr>
            <w:tcW w:w="1803" w:type="dxa"/>
            <w:tcBorders>
              <w:top w:val="nil"/>
              <w:left w:val="nil"/>
              <w:bottom w:val="single" w:sz="4" w:space="0" w:color="000000"/>
              <w:right w:val="single" w:sz="4" w:space="0" w:color="000000"/>
            </w:tcBorders>
            <w:vAlign w:val="center"/>
          </w:tcPr>
          <w:p w14:paraId="663801E1"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0</w:t>
            </w:r>
          </w:p>
        </w:tc>
        <w:tc>
          <w:tcPr>
            <w:tcW w:w="1797" w:type="dxa"/>
            <w:tcBorders>
              <w:top w:val="nil"/>
              <w:left w:val="nil"/>
              <w:bottom w:val="single" w:sz="4" w:space="0" w:color="000000"/>
              <w:right w:val="single" w:sz="4" w:space="0" w:color="000000"/>
            </w:tcBorders>
            <w:vAlign w:val="center"/>
          </w:tcPr>
          <w:p w14:paraId="0DAD1445"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80</w:t>
            </w:r>
          </w:p>
        </w:tc>
        <w:tc>
          <w:tcPr>
            <w:tcW w:w="703" w:type="dxa"/>
            <w:tcBorders>
              <w:top w:val="nil"/>
              <w:left w:val="nil"/>
              <w:bottom w:val="single" w:sz="4" w:space="0" w:color="000000"/>
              <w:right w:val="single" w:sz="4" w:space="0" w:color="000000"/>
            </w:tcBorders>
            <w:vAlign w:val="center"/>
          </w:tcPr>
          <w:p w14:paraId="43EF5463"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80</w:t>
            </w:r>
          </w:p>
        </w:tc>
        <w:tc>
          <w:tcPr>
            <w:tcW w:w="1848" w:type="dxa"/>
            <w:tcBorders>
              <w:top w:val="nil"/>
              <w:left w:val="nil"/>
              <w:bottom w:val="single" w:sz="4" w:space="0" w:color="000000"/>
              <w:right w:val="single" w:sz="4" w:space="0" w:color="000000"/>
            </w:tcBorders>
            <w:vAlign w:val="center"/>
          </w:tcPr>
          <w:p w14:paraId="4F853214"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rPr>
            </w:r>
          </w:p>
        </w:tc>
        <w:tc>
          <w:tcPr>
            <w:tcW w:w="1957" w:type="dxa"/>
            <w:tcBorders>
              <w:top w:val="nil"/>
              <w:left w:val="nil"/>
              <w:bottom w:val="single" w:sz="4" w:space="0" w:color="000000"/>
              <w:right w:val="single" w:sz="4" w:space="0" w:color="000000"/>
            </w:tcBorders>
            <w:vAlign w:val="center"/>
          </w:tcPr>
          <w:p w14:paraId="43DF1A7B"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rPr>
            </w:r>
          </w:p>
        </w:tc>
      </w:tr>
      <w:tr w:rsidR="00685B45" w14:paraId="75251FAA" w14:textId="77777777" w:rsidTr="0037049C">
        <w:trPr>
          <w:trHeight w:val="77"/>
        </w:trPr>
        <w:tc>
          <w:tcPr>
            <w:tcW w:w="460" w:type="dxa"/>
            <w:tcBorders>
              <w:top w:val="nil"/>
              <w:left w:val="single" w:sz="4" w:space="0" w:color="000000"/>
              <w:bottom w:val="single" w:sz="4" w:space="0" w:color="000000"/>
              <w:right w:val="single" w:sz="4" w:space="0" w:color="000000"/>
            </w:tcBorders>
            <w:vAlign w:val="center"/>
          </w:tcPr>
          <w:p w14:paraId="032EF9F7"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w:t>
            </w:r>
          </w:p>
        </w:tc>
        <w:tc>
          <w:tcPr>
            <w:tcW w:w="2346" w:type="dxa"/>
            <w:tcBorders>
              <w:top w:val="nil"/>
              <w:left w:val="nil"/>
              <w:bottom w:val="single" w:sz="4" w:space="0" w:color="000000"/>
              <w:right w:val="single" w:sz="4" w:space="0" w:color="000000"/>
            </w:tcBorders>
            <w:vAlign w:val="center"/>
          </w:tcPr>
          <w:p w14:paraId="3C382264" w14:textId="77777777" w:rsidR="00685B45" w:rsidRDefault="00685B45" w:rsidP="0037049C">
            <w:pPr>
              <w:spacing w:after="0" w:line="276" w:lineRule="auto"/>
              <w:rPr>
                <w:rFonts w:ascii="Montserrat" w:eastAsia="Montserrat" w:hAnsi="Montserrat" w:cs="Montserrat"/>
                <w:color w:val="000000"/>
                <w:sz w:val="20"/>
                <w:szCs w:val="20"/>
              </w:rPr>
            </w:pPr>
            <w:r>
              <w:rPr>
                <w:rFonts w:ascii="Montserrat" w:hAnsi="Montserrat" w:eastAsia="Montserrat" w:cs="Montserrat"/>
                <w:sz w:val="20"/>
              </w:rPr>
              <w:t>Основы сетевых технологий и модели взаимодействия</w:t>
            </w:r>
          </w:p>
        </w:tc>
        <w:tc>
          <w:tcPr>
            <w:tcW w:w="1733" w:type="dxa"/>
            <w:tcBorders>
              <w:top w:val="nil"/>
              <w:left w:val="nil"/>
              <w:bottom w:val="single" w:sz="4" w:space="0" w:color="000000"/>
              <w:right w:val="single" w:sz="4" w:space="0" w:color="000000"/>
            </w:tcBorders>
            <w:vAlign w:val="center"/>
          </w:tcPr>
          <w:p w14:paraId="508C2FDE"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60</w:t>
            </w:r>
          </w:p>
        </w:tc>
        <w:tc>
          <w:tcPr>
            <w:tcW w:w="888" w:type="dxa"/>
            <w:tcBorders>
              <w:top w:val="nil"/>
              <w:left w:val="nil"/>
              <w:bottom w:val="single" w:sz="4" w:space="0" w:color="000000"/>
              <w:right w:val="single" w:sz="4" w:space="0" w:color="000000"/>
            </w:tcBorders>
            <w:vAlign w:val="center"/>
          </w:tcPr>
          <w:p w14:paraId="2D154AD1"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40</w:t>
            </w:r>
          </w:p>
        </w:tc>
        <w:tc>
          <w:tcPr>
            <w:tcW w:w="1025" w:type="dxa"/>
            <w:tcBorders>
              <w:top w:val="nil"/>
              <w:left w:val="nil"/>
              <w:bottom w:val="single" w:sz="4" w:space="0" w:color="000000"/>
              <w:right w:val="single" w:sz="4" w:space="0" w:color="000000"/>
            </w:tcBorders>
            <w:vAlign w:val="center"/>
          </w:tcPr>
          <w:p w14:paraId="24E3EE5F"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803" w:type="dxa"/>
            <w:tcBorders>
              <w:top w:val="nil"/>
              <w:left w:val="nil"/>
              <w:bottom w:val="single" w:sz="4" w:space="0" w:color="000000"/>
              <w:right w:val="single" w:sz="4" w:space="0" w:color="000000"/>
            </w:tcBorders>
            <w:vAlign w:val="center"/>
          </w:tcPr>
          <w:p w14:paraId="573C8010"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797" w:type="dxa"/>
            <w:tcBorders>
              <w:top w:val="nil"/>
              <w:left w:val="nil"/>
              <w:bottom w:val="single" w:sz="4" w:space="0" w:color="000000"/>
              <w:right w:val="single" w:sz="4" w:space="0" w:color="000000"/>
            </w:tcBorders>
            <w:vAlign w:val="center"/>
          </w:tcPr>
          <w:p w14:paraId="4709BF9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703" w:type="dxa"/>
            <w:tcBorders>
              <w:top w:val="nil"/>
              <w:left w:val="nil"/>
              <w:bottom w:val="single" w:sz="4" w:space="0" w:color="000000"/>
              <w:right w:val="single" w:sz="4" w:space="0" w:color="000000"/>
            </w:tcBorders>
            <w:vAlign w:val="center"/>
          </w:tcPr>
          <w:p w14:paraId="5C075B78"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848" w:type="dxa"/>
            <w:tcBorders>
              <w:top w:val="nil"/>
              <w:left w:val="nil"/>
              <w:bottom w:val="single" w:sz="4" w:space="0" w:color="000000"/>
              <w:right w:val="single" w:sz="4" w:space="0" w:color="000000"/>
            </w:tcBorders>
            <w:vAlign w:val="center"/>
          </w:tcPr>
          <w:p w14:paraId="214CE81B"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Выполнение практического задания</w:t>
            </w:r>
          </w:p>
        </w:tc>
        <w:tc>
          <w:tcPr>
            <w:tcW w:w="1957" w:type="dxa"/>
            <w:tcBorders>
              <w:top w:val="nil"/>
              <w:left w:val="nil"/>
              <w:bottom w:val="single" w:sz="4" w:space="0" w:color="000000"/>
              <w:right w:val="single" w:sz="4" w:space="0" w:color="000000"/>
            </w:tcBorders>
            <w:vAlign w:val="center"/>
          </w:tcPr>
          <w:p w14:paraId="1E7121A9"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Зачёт</w:t>
            </w:r>
          </w:p>
        </w:tc>
      </w:tr>
      <w:tr w:rsidR="00685B45" w14:paraId="75251FAA" w14:textId="77777777" w:rsidTr="0037049C">
        <w:trPr>
          <w:trHeight w:val="77"/>
        </w:trPr>
        <w:tc>
          <w:tcPr>
            <w:tcW w:w="460" w:type="dxa"/>
            <w:tcBorders>
              <w:top w:val="nil"/>
              <w:left w:val="single" w:sz="4" w:space="0" w:color="000000"/>
              <w:bottom w:val="single" w:sz="4" w:space="0" w:color="000000"/>
              <w:right w:val="single" w:sz="4" w:space="0" w:color="000000"/>
            </w:tcBorders>
            <w:vAlign w:val="center"/>
          </w:tcPr>
          <w:p w14:paraId="032EF9F7"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w:t>
            </w:r>
          </w:p>
        </w:tc>
        <w:tc>
          <w:tcPr>
            <w:tcW w:w="2346" w:type="dxa"/>
            <w:tcBorders>
              <w:top w:val="nil"/>
              <w:left w:val="nil"/>
              <w:bottom w:val="single" w:sz="4" w:space="0" w:color="000000"/>
              <w:right w:val="single" w:sz="4" w:space="0" w:color="000000"/>
            </w:tcBorders>
            <w:vAlign w:val="center"/>
          </w:tcPr>
          <w:p w14:paraId="3C382264" w14:textId="77777777" w:rsidR="00685B45" w:rsidRDefault="00685B45" w:rsidP="0037049C">
            <w:pPr>
              <w:spacing w:after="0" w:line="276" w:lineRule="auto"/>
              <w:rPr>
                <w:rFonts w:ascii="Montserrat" w:eastAsia="Montserrat" w:hAnsi="Montserrat" w:cs="Montserrat"/>
                <w:color w:val="000000"/>
                <w:sz w:val="20"/>
                <w:szCs w:val="20"/>
              </w:rPr>
            </w:pPr>
            <w:r>
              <w:rPr>
                <w:rFonts w:ascii="Montserrat" w:hAnsi="Montserrat" w:eastAsia="Montserrat" w:cs="Montserrat"/>
                <w:sz w:val="20"/>
              </w:rPr>
              <w:t>Маршрутизация, коммутация и сетевые сервисы</w:t>
            </w:r>
          </w:p>
        </w:tc>
        <w:tc>
          <w:tcPr>
            <w:tcW w:w="1733" w:type="dxa"/>
            <w:tcBorders>
              <w:top w:val="nil"/>
              <w:left w:val="nil"/>
              <w:bottom w:val="single" w:sz="4" w:space="0" w:color="000000"/>
              <w:right w:val="single" w:sz="4" w:space="0" w:color="000000"/>
            </w:tcBorders>
            <w:vAlign w:val="center"/>
          </w:tcPr>
          <w:p w14:paraId="508C2FDE"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60</w:t>
            </w:r>
          </w:p>
        </w:tc>
        <w:tc>
          <w:tcPr>
            <w:tcW w:w="888" w:type="dxa"/>
            <w:tcBorders>
              <w:top w:val="nil"/>
              <w:left w:val="nil"/>
              <w:bottom w:val="single" w:sz="4" w:space="0" w:color="000000"/>
              <w:right w:val="single" w:sz="4" w:space="0" w:color="000000"/>
            </w:tcBorders>
            <w:vAlign w:val="center"/>
          </w:tcPr>
          <w:p w14:paraId="2D154AD1"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40</w:t>
            </w:r>
          </w:p>
        </w:tc>
        <w:tc>
          <w:tcPr>
            <w:tcW w:w="1025" w:type="dxa"/>
            <w:tcBorders>
              <w:top w:val="nil"/>
              <w:left w:val="nil"/>
              <w:bottom w:val="single" w:sz="4" w:space="0" w:color="000000"/>
              <w:right w:val="single" w:sz="4" w:space="0" w:color="000000"/>
            </w:tcBorders>
            <w:vAlign w:val="center"/>
          </w:tcPr>
          <w:p w14:paraId="24E3EE5F"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803" w:type="dxa"/>
            <w:tcBorders>
              <w:top w:val="nil"/>
              <w:left w:val="nil"/>
              <w:bottom w:val="single" w:sz="4" w:space="0" w:color="000000"/>
              <w:right w:val="single" w:sz="4" w:space="0" w:color="000000"/>
            </w:tcBorders>
            <w:vAlign w:val="center"/>
          </w:tcPr>
          <w:p w14:paraId="573C8010"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797" w:type="dxa"/>
            <w:tcBorders>
              <w:top w:val="nil"/>
              <w:left w:val="nil"/>
              <w:bottom w:val="single" w:sz="4" w:space="0" w:color="000000"/>
              <w:right w:val="single" w:sz="4" w:space="0" w:color="000000"/>
            </w:tcBorders>
            <w:vAlign w:val="center"/>
          </w:tcPr>
          <w:p w14:paraId="4709BF9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703" w:type="dxa"/>
            <w:tcBorders>
              <w:top w:val="nil"/>
              <w:left w:val="nil"/>
              <w:bottom w:val="single" w:sz="4" w:space="0" w:color="000000"/>
              <w:right w:val="single" w:sz="4" w:space="0" w:color="000000"/>
            </w:tcBorders>
            <w:vAlign w:val="center"/>
          </w:tcPr>
          <w:p w14:paraId="5C075B78"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848" w:type="dxa"/>
            <w:tcBorders>
              <w:top w:val="nil"/>
              <w:left w:val="nil"/>
              <w:bottom w:val="single" w:sz="4" w:space="0" w:color="000000"/>
              <w:right w:val="single" w:sz="4" w:space="0" w:color="000000"/>
            </w:tcBorders>
            <w:vAlign w:val="center"/>
          </w:tcPr>
          <w:p w14:paraId="214CE81B"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Выполнение практического задания</w:t>
            </w:r>
          </w:p>
        </w:tc>
        <w:tc>
          <w:tcPr>
            <w:tcW w:w="1957" w:type="dxa"/>
            <w:tcBorders>
              <w:top w:val="nil"/>
              <w:left w:val="nil"/>
              <w:bottom w:val="single" w:sz="4" w:space="0" w:color="000000"/>
              <w:right w:val="single" w:sz="4" w:space="0" w:color="000000"/>
            </w:tcBorders>
            <w:vAlign w:val="center"/>
          </w:tcPr>
          <w:p w14:paraId="1E7121A9"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Зачёт</w:t>
            </w:r>
          </w:p>
        </w:tc>
      </w:tr>
      <w:tr w:rsidR="00685B45" w14:paraId="75251FAA" w14:textId="77777777" w:rsidTr="0037049C">
        <w:trPr>
          <w:trHeight w:val="77"/>
        </w:trPr>
        <w:tc>
          <w:tcPr>
            <w:tcW w:w="460" w:type="dxa"/>
            <w:tcBorders>
              <w:top w:val="nil"/>
              <w:left w:val="single" w:sz="4" w:space="0" w:color="000000"/>
              <w:bottom w:val="single" w:sz="4" w:space="0" w:color="000000"/>
              <w:right w:val="single" w:sz="4" w:space="0" w:color="000000"/>
            </w:tcBorders>
            <w:vAlign w:val="center"/>
          </w:tcPr>
          <w:p w14:paraId="032EF9F7"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3</w:t>
            </w:r>
          </w:p>
        </w:tc>
        <w:tc>
          <w:tcPr>
            <w:tcW w:w="2346" w:type="dxa"/>
            <w:tcBorders>
              <w:top w:val="nil"/>
              <w:left w:val="nil"/>
              <w:bottom w:val="single" w:sz="4" w:space="0" w:color="000000"/>
              <w:right w:val="single" w:sz="4" w:space="0" w:color="000000"/>
            </w:tcBorders>
            <w:vAlign w:val="center"/>
          </w:tcPr>
          <w:p w14:paraId="3C382264" w14:textId="77777777" w:rsidR="00685B45" w:rsidRDefault="00685B45" w:rsidP="0037049C">
            <w:pPr>
              <w:spacing w:after="0" w:line="276" w:lineRule="auto"/>
              <w:rPr>
                <w:rFonts w:ascii="Montserrat" w:eastAsia="Montserrat" w:hAnsi="Montserrat" w:cs="Montserrat"/>
                <w:color w:val="000000"/>
                <w:sz w:val="20"/>
                <w:szCs w:val="20"/>
              </w:rPr>
            </w:pPr>
            <w:r>
              <w:rPr>
                <w:rFonts w:ascii="Montserrat" w:hAnsi="Montserrat" w:eastAsia="Montserrat" w:cs="Montserrat"/>
                <w:sz w:val="20"/>
              </w:rPr>
              <w:t>Сетевая безопасность и диагностика</w:t>
            </w:r>
          </w:p>
        </w:tc>
        <w:tc>
          <w:tcPr>
            <w:tcW w:w="1733" w:type="dxa"/>
            <w:tcBorders>
              <w:top w:val="nil"/>
              <w:left w:val="nil"/>
              <w:bottom w:val="single" w:sz="4" w:space="0" w:color="000000"/>
              <w:right w:val="single" w:sz="4" w:space="0" w:color="000000"/>
            </w:tcBorders>
            <w:vAlign w:val="center"/>
          </w:tcPr>
          <w:p w14:paraId="508C2FDE"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60</w:t>
            </w:r>
          </w:p>
        </w:tc>
        <w:tc>
          <w:tcPr>
            <w:tcW w:w="888" w:type="dxa"/>
            <w:tcBorders>
              <w:top w:val="nil"/>
              <w:left w:val="nil"/>
              <w:bottom w:val="single" w:sz="4" w:space="0" w:color="000000"/>
              <w:right w:val="single" w:sz="4" w:space="0" w:color="000000"/>
            </w:tcBorders>
            <w:vAlign w:val="center"/>
          </w:tcPr>
          <w:p w14:paraId="2D154AD1"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40</w:t>
            </w:r>
          </w:p>
        </w:tc>
        <w:tc>
          <w:tcPr>
            <w:tcW w:w="1025" w:type="dxa"/>
            <w:tcBorders>
              <w:top w:val="nil"/>
              <w:left w:val="nil"/>
              <w:bottom w:val="single" w:sz="4" w:space="0" w:color="000000"/>
              <w:right w:val="single" w:sz="4" w:space="0" w:color="000000"/>
            </w:tcBorders>
            <w:vAlign w:val="center"/>
          </w:tcPr>
          <w:p w14:paraId="24E3EE5F"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803" w:type="dxa"/>
            <w:tcBorders>
              <w:top w:val="nil"/>
              <w:left w:val="nil"/>
              <w:bottom w:val="single" w:sz="4" w:space="0" w:color="000000"/>
              <w:right w:val="single" w:sz="4" w:space="0" w:color="000000"/>
            </w:tcBorders>
            <w:vAlign w:val="center"/>
          </w:tcPr>
          <w:p w14:paraId="573C8010"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797" w:type="dxa"/>
            <w:tcBorders>
              <w:top w:val="nil"/>
              <w:left w:val="nil"/>
              <w:bottom w:val="single" w:sz="4" w:space="0" w:color="000000"/>
              <w:right w:val="single" w:sz="4" w:space="0" w:color="000000"/>
            </w:tcBorders>
            <w:vAlign w:val="center"/>
          </w:tcPr>
          <w:p w14:paraId="4709BF9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703" w:type="dxa"/>
            <w:tcBorders>
              <w:top w:val="nil"/>
              <w:left w:val="nil"/>
              <w:bottom w:val="single" w:sz="4" w:space="0" w:color="000000"/>
              <w:right w:val="single" w:sz="4" w:space="0" w:color="000000"/>
            </w:tcBorders>
            <w:vAlign w:val="center"/>
          </w:tcPr>
          <w:p w14:paraId="5C075B78"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848" w:type="dxa"/>
            <w:tcBorders>
              <w:top w:val="nil"/>
              <w:left w:val="nil"/>
              <w:bottom w:val="single" w:sz="4" w:space="0" w:color="000000"/>
              <w:right w:val="single" w:sz="4" w:space="0" w:color="000000"/>
            </w:tcBorders>
            <w:vAlign w:val="center"/>
          </w:tcPr>
          <w:p w14:paraId="214CE81B"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Выполнение практического задания</w:t>
            </w:r>
          </w:p>
        </w:tc>
        <w:tc>
          <w:tcPr>
            <w:tcW w:w="1957" w:type="dxa"/>
            <w:tcBorders>
              <w:top w:val="nil"/>
              <w:left w:val="nil"/>
              <w:bottom w:val="single" w:sz="4" w:space="0" w:color="000000"/>
              <w:right w:val="single" w:sz="4" w:space="0" w:color="000000"/>
            </w:tcBorders>
            <w:vAlign w:val="center"/>
          </w:tcPr>
          <w:p w14:paraId="1E7121A9"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Зачёт</w:t>
            </w:r>
          </w:p>
        </w:tc>
      </w:tr>
      <w:tr w:rsidR="00685B45" w14:paraId="75251FAA" w14:textId="77777777" w:rsidTr="0037049C">
        <w:trPr>
          <w:trHeight w:val="77"/>
        </w:trPr>
        <w:tc>
          <w:tcPr>
            <w:tcW w:w="460" w:type="dxa"/>
            <w:tcBorders>
              <w:top w:val="nil"/>
              <w:left w:val="single" w:sz="4" w:space="0" w:color="000000"/>
              <w:bottom w:val="single" w:sz="4" w:space="0" w:color="000000"/>
              <w:right w:val="single" w:sz="4" w:space="0" w:color="000000"/>
            </w:tcBorders>
            <w:vAlign w:val="center"/>
          </w:tcPr>
          <w:p w14:paraId="032EF9F7"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w:t>
            </w:r>
          </w:p>
        </w:tc>
        <w:tc>
          <w:tcPr>
            <w:tcW w:w="2346" w:type="dxa"/>
            <w:tcBorders>
              <w:top w:val="nil"/>
              <w:left w:val="nil"/>
              <w:bottom w:val="single" w:sz="4" w:space="0" w:color="000000"/>
              <w:right w:val="single" w:sz="4" w:space="0" w:color="000000"/>
            </w:tcBorders>
            <w:vAlign w:val="center"/>
          </w:tcPr>
          <w:p w14:paraId="3C382264" w14:textId="77777777" w:rsidR="00685B45" w:rsidRDefault="00685B45" w:rsidP="0037049C">
            <w:pPr>
              <w:spacing w:after="0" w:line="276" w:lineRule="auto"/>
              <w:rPr>
                <w:rFonts w:ascii="Montserrat" w:eastAsia="Montserrat" w:hAnsi="Montserrat" w:cs="Montserrat"/>
                <w:color w:val="000000"/>
                <w:sz w:val="20"/>
                <w:szCs w:val="20"/>
              </w:rPr>
            </w:pPr>
            <w:r>
              <w:rPr>
                <w:rFonts w:ascii="Montserrat" w:hAnsi="Montserrat" w:eastAsia="Montserrat" w:cs="Montserrat"/>
                <w:sz w:val="20"/>
              </w:rPr>
              <w:t>Мониторинг и администрирование сетевой инфраструктуры</w:t>
            </w:r>
          </w:p>
        </w:tc>
        <w:tc>
          <w:tcPr>
            <w:tcW w:w="1733" w:type="dxa"/>
            <w:tcBorders>
              <w:top w:val="nil"/>
              <w:left w:val="nil"/>
              <w:bottom w:val="single" w:sz="4" w:space="0" w:color="000000"/>
              <w:right w:val="single" w:sz="4" w:space="0" w:color="000000"/>
            </w:tcBorders>
            <w:vAlign w:val="center"/>
          </w:tcPr>
          <w:p w14:paraId="508C2FDE"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60</w:t>
            </w:r>
          </w:p>
        </w:tc>
        <w:tc>
          <w:tcPr>
            <w:tcW w:w="888" w:type="dxa"/>
            <w:tcBorders>
              <w:top w:val="nil"/>
              <w:left w:val="nil"/>
              <w:bottom w:val="single" w:sz="4" w:space="0" w:color="000000"/>
              <w:right w:val="single" w:sz="4" w:space="0" w:color="000000"/>
            </w:tcBorders>
            <w:vAlign w:val="center"/>
          </w:tcPr>
          <w:p w14:paraId="2D154AD1"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40</w:t>
            </w:r>
          </w:p>
        </w:tc>
        <w:tc>
          <w:tcPr>
            <w:tcW w:w="1025" w:type="dxa"/>
            <w:tcBorders>
              <w:top w:val="nil"/>
              <w:left w:val="nil"/>
              <w:bottom w:val="single" w:sz="4" w:space="0" w:color="000000"/>
              <w:right w:val="single" w:sz="4" w:space="0" w:color="000000"/>
            </w:tcBorders>
            <w:vAlign w:val="center"/>
          </w:tcPr>
          <w:p w14:paraId="24E3EE5F"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803" w:type="dxa"/>
            <w:tcBorders>
              <w:top w:val="nil"/>
              <w:left w:val="nil"/>
              <w:bottom w:val="single" w:sz="4" w:space="0" w:color="000000"/>
              <w:right w:val="single" w:sz="4" w:space="0" w:color="000000"/>
            </w:tcBorders>
            <w:vAlign w:val="center"/>
          </w:tcPr>
          <w:p w14:paraId="573C8010"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797" w:type="dxa"/>
            <w:tcBorders>
              <w:top w:val="nil"/>
              <w:left w:val="nil"/>
              <w:bottom w:val="single" w:sz="4" w:space="0" w:color="000000"/>
              <w:right w:val="single" w:sz="4" w:space="0" w:color="000000"/>
            </w:tcBorders>
            <w:vAlign w:val="center"/>
          </w:tcPr>
          <w:p w14:paraId="4709BF9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703" w:type="dxa"/>
            <w:tcBorders>
              <w:top w:val="nil"/>
              <w:left w:val="nil"/>
              <w:bottom w:val="single" w:sz="4" w:space="0" w:color="000000"/>
              <w:right w:val="single" w:sz="4" w:space="0" w:color="000000"/>
            </w:tcBorders>
            <w:vAlign w:val="center"/>
          </w:tcPr>
          <w:p w14:paraId="5C075B78"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848" w:type="dxa"/>
            <w:tcBorders>
              <w:top w:val="nil"/>
              <w:left w:val="nil"/>
              <w:bottom w:val="single" w:sz="4" w:space="0" w:color="000000"/>
              <w:right w:val="single" w:sz="4" w:space="0" w:color="000000"/>
            </w:tcBorders>
            <w:vAlign w:val="center"/>
          </w:tcPr>
          <w:p w14:paraId="214CE81B"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Выполнение практического задания</w:t>
            </w:r>
          </w:p>
        </w:tc>
        <w:tc>
          <w:tcPr>
            <w:tcW w:w="1957" w:type="dxa"/>
            <w:tcBorders>
              <w:top w:val="nil"/>
              <w:left w:val="nil"/>
              <w:bottom w:val="single" w:sz="4" w:space="0" w:color="000000"/>
              <w:right w:val="single" w:sz="4" w:space="0" w:color="000000"/>
            </w:tcBorders>
            <w:vAlign w:val="center"/>
          </w:tcPr>
          <w:p w14:paraId="1E7121A9"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Зачёт</w:t>
            </w:r>
          </w:p>
        </w:tc>
      </w:tr>
      <w:tr w:rsidR="00685B45" w14:paraId="232FDAB3" w14:textId="77777777" w:rsidTr="0037049C">
        <w:trPr>
          <w:trHeight w:val="625"/>
        </w:trPr>
        <w:tc>
          <w:tcPr>
            <w:tcW w:w="460" w:type="dxa"/>
            <w:vMerge w:val="restart"/>
            <w:tcBorders>
              <w:top w:val="nil"/>
              <w:left w:val="single" w:sz="4" w:space="0" w:color="000000"/>
              <w:bottom w:val="single" w:sz="4" w:space="0" w:color="000000"/>
              <w:right w:val="single" w:sz="4" w:space="0" w:color="000000"/>
            </w:tcBorders>
            <w:vAlign w:val="center"/>
          </w:tcPr>
          <w:p w14:paraId="24F96DEC"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rPr>
            </w:r>
          </w:p>
        </w:tc>
        <w:tc>
          <w:tcPr>
            <w:tcW w:w="2346" w:type="dxa"/>
            <w:tcBorders>
              <w:top w:val="nil"/>
              <w:left w:val="nil"/>
              <w:bottom w:val="single" w:sz="4" w:space="0" w:color="000000"/>
              <w:right w:val="single" w:sz="4" w:space="0" w:color="000000"/>
            </w:tcBorders>
            <w:vAlign w:val="center"/>
          </w:tcPr>
          <w:p w14:paraId="0FFAABB6" w14:textId="77777777" w:rsidR="00685B45" w:rsidRDefault="00685B45" w:rsidP="0037049C">
            <w:pPr>
              <w:spacing w:after="0" w:line="276" w:lineRule="auto"/>
              <w:rPr>
                <w:rFonts w:ascii="Montserrat" w:eastAsia="Montserrat" w:hAnsi="Montserrat" w:cs="Montserrat"/>
                <w:color w:val="000000"/>
                <w:sz w:val="20"/>
                <w:szCs w:val="20"/>
              </w:rPr>
            </w:pPr>
            <w:r>
              <w:rPr>
                <w:rFonts w:ascii="Montserrat" w:hAnsi="Montserrat" w:eastAsia="Montserrat" w:cs="Montserrat"/>
                <w:sz w:val="20"/>
              </w:rPr>
              <w:t>Подготовка к итоговой аттестации</w:t>
            </w:r>
          </w:p>
        </w:tc>
        <w:tc>
          <w:tcPr>
            <w:tcW w:w="1733" w:type="dxa"/>
            <w:tcBorders>
              <w:top w:val="nil"/>
              <w:left w:val="nil"/>
              <w:bottom w:val="single" w:sz="4" w:space="0" w:color="000000"/>
              <w:right w:val="single" w:sz="4" w:space="0" w:color="000000"/>
            </w:tcBorders>
            <w:vAlign w:val="center"/>
          </w:tcPr>
          <w:p w14:paraId="1E9A28B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8</w:t>
            </w:r>
          </w:p>
        </w:tc>
        <w:tc>
          <w:tcPr>
            <w:tcW w:w="888" w:type="dxa"/>
            <w:tcBorders>
              <w:top w:val="nil"/>
              <w:left w:val="nil"/>
              <w:bottom w:val="single" w:sz="4" w:space="0" w:color="000000"/>
              <w:right w:val="single" w:sz="4" w:space="0" w:color="000000"/>
            </w:tcBorders>
            <w:vAlign w:val="center"/>
          </w:tcPr>
          <w:p w14:paraId="1B185517"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025" w:type="dxa"/>
            <w:tcBorders>
              <w:top w:val="nil"/>
              <w:left w:val="nil"/>
              <w:bottom w:val="single" w:sz="4" w:space="0" w:color="000000"/>
              <w:right w:val="single" w:sz="4" w:space="0" w:color="000000"/>
            </w:tcBorders>
            <w:vAlign w:val="center"/>
          </w:tcPr>
          <w:p w14:paraId="0F8502B7"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803" w:type="dxa"/>
            <w:tcBorders>
              <w:top w:val="nil"/>
              <w:left w:val="nil"/>
              <w:bottom w:val="single" w:sz="4" w:space="0" w:color="000000"/>
              <w:right w:val="single" w:sz="4" w:space="0" w:color="000000"/>
            </w:tcBorders>
            <w:vAlign w:val="center"/>
          </w:tcPr>
          <w:p w14:paraId="7CC5D229"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797" w:type="dxa"/>
            <w:tcBorders>
              <w:top w:val="nil"/>
              <w:left w:val="nil"/>
              <w:bottom w:val="single" w:sz="4" w:space="0" w:color="000000"/>
              <w:right w:val="single" w:sz="4" w:space="0" w:color="000000"/>
            </w:tcBorders>
            <w:vAlign w:val="center"/>
          </w:tcPr>
          <w:p w14:paraId="4C1C6B20"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703" w:type="dxa"/>
            <w:tcBorders>
              <w:top w:val="nil"/>
              <w:left w:val="nil"/>
              <w:bottom w:val="single" w:sz="4" w:space="0" w:color="000000"/>
              <w:right w:val="single" w:sz="4" w:space="0" w:color="000000"/>
            </w:tcBorders>
            <w:vAlign w:val="center"/>
          </w:tcPr>
          <w:p w14:paraId="79468AC1"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8</w:t>
            </w:r>
          </w:p>
        </w:tc>
        <w:tc>
          <w:tcPr>
            <w:tcW w:w="1848" w:type="dxa"/>
            <w:tcBorders>
              <w:top w:val="nil"/>
              <w:left w:val="nil"/>
              <w:bottom w:val="single" w:sz="4" w:space="0" w:color="000000"/>
              <w:right w:val="single" w:sz="4" w:space="0" w:color="000000"/>
            </w:tcBorders>
            <w:vAlign w:val="center"/>
          </w:tcPr>
          <w:p w14:paraId="2246100B"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rPr>
            </w:r>
          </w:p>
        </w:tc>
        <w:tc>
          <w:tcPr>
            <w:tcW w:w="1957" w:type="dxa"/>
            <w:tcBorders>
              <w:top w:val="nil"/>
              <w:left w:val="nil"/>
              <w:bottom w:val="single" w:sz="4" w:space="0" w:color="000000"/>
              <w:right w:val="single" w:sz="4" w:space="0" w:color="000000"/>
            </w:tcBorders>
            <w:vAlign w:val="center"/>
          </w:tcPr>
          <w:p w14:paraId="74E22845"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rPr>
            </w:r>
          </w:p>
        </w:tc>
      </w:tr>
      <w:tr w:rsidR="00685B45" w14:paraId="0A627181" w14:textId="77777777" w:rsidTr="0037049C">
        <w:trPr>
          <w:trHeight w:val="625"/>
        </w:trPr>
        <w:tc>
          <w:tcPr>
            <w:tcW w:w="460" w:type="dxa"/>
            <w:vMerge/>
            <w:tcBorders>
              <w:top w:val="nil"/>
              <w:left w:val="single" w:sz="4" w:space="0" w:color="000000"/>
              <w:bottom w:val="single" w:sz="4" w:space="0" w:color="000000"/>
              <w:right w:val="single" w:sz="4" w:space="0" w:color="000000"/>
            </w:tcBorders>
            <w:vAlign w:val="center"/>
          </w:tcPr>
          <w:p w14:paraId="7DE5D3C6" w14:textId="77777777" w:rsidR="00685B45" w:rsidRDefault="00685B45" w:rsidP="0037049C">
            <w:pPr>
              <w:widowControl w:val="0"/>
              <w:pBdr>
                <w:top w:val="nil"/>
                <w:left w:val="nil"/>
                <w:bottom w:val="nil"/>
                <w:right w:val="nil"/>
                <w:between w:val="nil"/>
              </w:pBdr>
              <w:spacing w:after="0" w:line="276" w:lineRule="auto"/>
              <w:rPr>
                <w:rFonts w:ascii="Montserrat" w:eastAsia="Montserrat" w:hAnsi="Montserrat" w:cs="Montserrat"/>
                <w:color w:val="000000"/>
                <w:sz w:val="20"/>
                <w:szCs w:val="20"/>
              </w:rPr>
            </w:pPr>
          </w:p>
        </w:tc>
        <w:tc>
          <w:tcPr>
            <w:tcW w:w="2346" w:type="dxa"/>
            <w:tcBorders>
              <w:top w:val="nil"/>
              <w:left w:val="nil"/>
              <w:bottom w:val="single" w:sz="4" w:space="0" w:color="000000"/>
              <w:right w:val="single" w:sz="4" w:space="0" w:color="000000"/>
            </w:tcBorders>
            <w:vAlign w:val="center"/>
          </w:tcPr>
          <w:p w14:paraId="74FA4F75" w14:textId="77777777" w:rsidR="00685B45" w:rsidRDefault="00685B45" w:rsidP="0037049C">
            <w:pPr>
              <w:spacing w:after="0" w:line="276" w:lineRule="auto"/>
              <w:rPr>
                <w:rFonts w:ascii="Montserrat" w:eastAsia="Montserrat" w:hAnsi="Montserrat" w:cs="Montserrat"/>
                <w:color w:val="000000"/>
                <w:sz w:val="20"/>
                <w:szCs w:val="20"/>
              </w:rPr>
            </w:pPr>
            <w:r>
              <w:rPr>
                <w:rFonts w:ascii="Montserrat" w:hAnsi="Montserrat" w:eastAsia="Montserrat" w:cs="Montserrat"/>
                <w:sz w:val="20"/>
              </w:rPr>
              <w:t xml:space="preserve">Проведение итоговой аттестации  </w:t>
            </w:r>
          </w:p>
        </w:tc>
        <w:tc>
          <w:tcPr>
            <w:tcW w:w="1733" w:type="dxa"/>
            <w:tcBorders>
              <w:top w:val="nil"/>
              <w:left w:val="nil"/>
              <w:bottom w:val="single" w:sz="4" w:space="0" w:color="000000"/>
              <w:right w:val="single" w:sz="4" w:space="0" w:color="000000"/>
            </w:tcBorders>
            <w:vAlign w:val="center"/>
          </w:tcPr>
          <w:p w14:paraId="41C73783"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8</w:t>
            </w:r>
          </w:p>
        </w:tc>
        <w:tc>
          <w:tcPr>
            <w:tcW w:w="888" w:type="dxa"/>
            <w:tcBorders>
              <w:top w:val="nil"/>
              <w:left w:val="nil"/>
              <w:bottom w:val="single" w:sz="4" w:space="0" w:color="000000"/>
              <w:right w:val="single" w:sz="4" w:space="0" w:color="000000"/>
            </w:tcBorders>
            <w:vAlign w:val="center"/>
          </w:tcPr>
          <w:p w14:paraId="12A967BF"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8</w:t>
            </w:r>
          </w:p>
        </w:tc>
        <w:tc>
          <w:tcPr>
            <w:tcW w:w="1025" w:type="dxa"/>
            <w:tcBorders>
              <w:top w:val="nil"/>
              <w:left w:val="nil"/>
              <w:bottom w:val="single" w:sz="4" w:space="0" w:color="000000"/>
              <w:right w:val="single" w:sz="4" w:space="0" w:color="000000"/>
            </w:tcBorders>
            <w:vAlign w:val="center"/>
          </w:tcPr>
          <w:p w14:paraId="07FDC4FC"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803" w:type="dxa"/>
            <w:tcBorders>
              <w:top w:val="nil"/>
              <w:left w:val="nil"/>
              <w:bottom w:val="single" w:sz="4" w:space="0" w:color="000000"/>
              <w:right w:val="single" w:sz="4" w:space="0" w:color="000000"/>
            </w:tcBorders>
            <w:vAlign w:val="center"/>
          </w:tcPr>
          <w:p w14:paraId="2D7AACAC"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797" w:type="dxa"/>
            <w:tcBorders>
              <w:top w:val="nil"/>
              <w:left w:val="nil"/>
              <w:bottom w:val="single" w:sz="4" w:space="0" w:color="000000"/>
              <w:right w:val="single" w:sz="4" w:space="0" w:color="000000"/>
            </w:tcBorders>
            <w:vAlign w:val="center"/>
          </w:tcPr>
          <w:p w14:paraId="563F1401"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8</w:t>
            </w:r>
          </w:p>
        </w:tc>
        <w:tc>
          <w:tcPr>
            <w:tcW w:w="703" w:type="dxa"/>
            <w:tcBorders>
              <w:top w:val="nil"/>
              <w:left w:val="nil"/>
              <w:bottom w:val="single" w:sz="4" w:space="0" w:color="000000"/>
              <w:right w:val="single" w:sz="4" w:space="0" w:color="000000"/>
            </w:tcBorders>
            <w:vAlign w:val="center"/>
          </w:tcPr>
          <w:p w14:paraId="4CEF5C2E"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848" w:type="dxa"/>
            <w:tcBorders>
              <w:top w:val="nil"/>
              <w:left w:val="nil"/>
              <w:bottom w:val="single" w:sz="4" w:space="0" w:color="000000"/>
              <w:right w:val="single" w:sz="4" w:space="0" w:color="000000"/>
            </w:tcBorders>
            <w:vAlign w:val="center"/>
          </w:tcPr>
          <w:p w14:paraId="15B0272E"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rPr>
            </w:r>
          </w:p>
        </w:tc>
        <w:tc>
          <w:tcPr>
            <w:tcW w:w="1957" w:type="dxa"/>
            <w:tcBorders>
              <w:top w:val="nil"/>
              <w:left w:val="nil"/>
              <w:bottom w:val="single" w:sz="4" w:space="0" w:color="000000"/>
              <w:right w:val="single" w:sz="4" w:space="0" w:color="000000"/>
            </w:tcBorders>
            <w:vAlign w:val="center"/>
          </w:tcPr>
          <w:p w14:paraId="21DBDAB7"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Экзамен</w:t>
            </w:r>
          </w:p>
        </w:tc>
      </w:tr>
      <w:tr w:rsidR="00685B45" w14:paraId="2A1A50EE" w14:textId="77777777" w:rsidTr="0037049C">
        <w:trPr>
          <w:trHeight w:val="625"/>
        </w:trPr>
        <w:tc>
          <w:tcPr>
            <w:tcW w:w="460" w:type="dxa"/>
            <w:vMerge/>
            <w:tcBorders>
              <w:top w:val="nil"/>
              <w:left w:val="single" w:sz="4" w:space="0" w:color="000000"/>
              <w:bottom w:val="single" w:sz="4" w:space="0" w:color="000000"/>
              <w:right w:val="single" w:sz="4" w:space="0" w:color="000000"/>
            </w:tcBorders>
            <w:vAlign w:val="center"/>
          </w:tcPr>
          <w:p w14:paraId="7DA91F3A" w14:textId="77777777" w:rsidR="00685B45" w:rsidRDefault="00685B45" w:rsidP="0037049C">
            <w:pPr>
              <w:widowControl w:val="0"/>
              <w:pBdr>
                <w:top w:val="nil"/>
                <w:left w:val="nil"/>
                <w:bottom w:val="nil"/>
                <w:right w:val="nil"/>
                <w:between w:val="nil"/>
              </w:pBdr>
              <w:spacing w:after="0" w:line="276" w:lineRule="auto"/>
              <w:rPr>
                <w:rFonts w:ascii="Montserrat" w:eastAsia="Montserrat" w:hAnsi="Montserrat" w:cs="Montserrat"/>
                <w:color w:val="000000"/>
                <w:sz w:val="20"/>
                <w:szCs w:val="20"/>
              </w:rPr>
            </w:pPr>
          </w:p>
        </w:tc>
        <w:tc>
          <w:tcPr>
            <w:tcW w:w="2346" w:type="dxa"/>
            <w:tcBorders>
              <w:top w:val="nil"/>
              <w:left w:val="nil"/>
              <w:bottom w:val="single" w:sz="4" w:space="0" w:color="000000"/>
              <w:right w:val="single" w:sz="4" w:space="0" w:color="000000"/>
            </w:tcBorders>
            <w:vAlign w:val="center"/>
          </w:tcPr>
          <w:p w14:paraId="5C1FEB34" w14:textId="77777777" w:rsidR="00685B45" w:rsidRDefault="00685B45" w:rsidP="0037049C">
            <w:pPr>
              <w:spacing w:after="0" w:line="276" w:lineRule="auto"/>
              <w:rPr>
                <w:rFonts w:ascii="Montserrat" w:eastAsia="Montserrat" w:hAnsi="Montserrat" w:cs="Montserrat"/>
                <w:b/>
                <w:color w:val="000000"/>
                <w:sz w:val="20"/>
                <w:szCs w:val="20"/>
              </w:rPr>
            </w:pPr>
            <w:r>
              <w:rPr>
                <w:rFonts w:ascii="Montserrat" w:hAnsi="Montserrat" w:eastAsia="Montserrat" w:cs="Montserrat"/>
                <w:b/>
                <w:sz w:val="20"/>
              </w:rPr>
              <w:t>Итого:</w:t>
            </w:r>
          </w:p>
        </w:tc>
        <w:tc>
          <w:tcPr>
            <w:tcW w:w="1733" w:type="dxa"/>
            <w:tcBorders>
              <w:top w:val="nil"/>
              <w:left w:val="nil"/>
              <w:bottom w:val="single" w:sz="4" w:space="0" w:color="000000"/>
              <w:right w:val="single" w:sz="4" w:space="0" w:color="000000"/>
            </w:tcBorders>
            <w:vAlign w:val="center"/>
          </w:tcPr>
          <w:p w14:paraId="4F8F22E6"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256</w:t>
            </w:r>
          </w:p>
        </w:tc>
        <w:tc>
          <w:tcPr>
            <w:tcW w:w="888" w:type="dxa"/>
            <w:tcBorders>
              <w:top w:val="nil"/>
              <w:left w:val="nil"/>
              <w:bottom w:val="single" w:sz="4" w:space="0" w:color="000000"/>
              <w:right w:val="single" w:sz="4" w:space="0" w:color="000000"/>
            </w:tcBorders>
            <w:vAlign w:val="center"/>
          </w:tcPr>
          <w:p w14:paraId="413AB8CE"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168</w:t>
            </w:r>
          </w:p>
        </w:tc>
        <w:tc>
          <w:tcPr>
            <w:tcW w:w="1025" w:type="dxa"/>
            <w:tcBorders>
              <w:top w:val="nil"/>
              <w:left w:val="nil"/>
              <w:bottom w:val="single" w:sz="4" w:space="0" w:color="000000"/>
              <w:right w:val="single" w:sz="4" w:space="0" w:color="000000"/>
            </w:tcBorders>
            <w:vAlign w:val="center"/>
          </w:tcPr>
          <w:p w14:paraId="04D09C38"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80</w:t>
            </w:r>
          </w:p>
        </w:tc>
        <w:tc>
          <w:tcPr>
            <w:tcW w:w="1803" w:type="dxa"/>
            <w:tcBorders>
              <w:top w:val="nil"/>
              <w:left w:val="nil"/>
              <w:bottom w:val="single" w:sz="4" w:space="0" w:color="000000"/>
              <w:right w:val="single" w:sz="4" w:space="0" w:color="000000"/>
            </w:tcBorders>
            <w:vAlign w:val="center"/>
          </w:tcPr>
          <w:p w14:paraId="5205BA9A"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0</w:t>
            </w:r>
          </w:p>
        </w:tc>
        <w:tc>
          <w:tcPr>
            <w:tcW w:w="1797" w:type="dxa"/>
            <w:tcBorders>
              <w:top w:val="nil"/>
              <w:left w:val="nil"/>
              <w:bottom w:val="single" w:sz="4" w:space="0" w:color="000000"/>
              <w:right w:val="single" w:sz="4" w:space="0" w:color="000000"/>
            </w:tcBorders>
            <w:vAlign w:val="center"/>
          </w:tcPr>
          <w:p w14:paraId="40D490DE"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88</w:t>
            </w:r>
          </w:p>
        </w:tc>
        <w:tc>
          <w:tcPr>
            <w:tcW w:w="703" w:type="dxa"/>
            <w:tcBorders>
              <w:top w:val="nil"/>
              <w:left w:val="nil"/>
              <w:bottom w:val="single" w:sz="4" w:space="0" w:color="000000"/>
              <w:right w:val="single" w:sz="4" w:space="0" w:color="000000"/>
            </w:tcBorders>
            <w:vAlign w:val="center"/>
          </w:tcPr>
          <w:p w14:paraId="35C67635"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88</w:t>
            </w:r>
          </w:p>
        </w:tc>
        <w:tc>
          <w:tcPr>
            <w:tcW w:w="1848" w:type="dxa"/>
            <w:tcBorders>
              <w:top w:val="nil"/>
              <w:left w:val="nil"/>
              <w:bottom w:val="single" w:sz="4" w:space="0" w:color="000000"/>
              <w:right w:val="single" w:sz="4" w:space="0" w:color="000000"/>
            </w:tcBorders>
            <w:vAlign w:val="center"/>
          </w:tcPr>
          <w:p w14:paraId="19B195C4"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rPr>
            </w:r>
          </w:p>
        </w:tc>
        <w:tc>
          <w:tcPr>
            <w:tcW w:w="1957" w:type="dxa"/>
            <w:tcBorders>
              <w:top w:val="nil"/>
              <w:left w:val="nil"/>
              <w:bottom w:val="single" w:sz="4" w:space="0" w:color="000000"/>
              <w:right w:val="single" w:sz="4" w:space="0" w:color="000000"/>
            </w:tcBorders>
            <w:vAlign w:val="center"/>
          </w:tcPr>
          <w:p w14:paraId="4CCB30C2"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rPr>
            </w:r>
          </w:p>
        </w:tc>
      </w:tr>
    </w:tbl>
    <w:p w14:paraId="37B9C676" w14:textId="4E9F74C1" w:rsidR="00120128" w:rsidRDefault="00120128" w:rsidP="00685B45">
      <w:pPr>
        <w:tabs>
          <w:tab w:val="left" w:pos="426"/>
        </w:tabs>
        <w:spacing w:after="0" w:line="276" w:lineRule="auto"/>
        <w:jc w:val="both"/>
        <w:rPr>
          <w:rFonts w:ascii="Montserrat" w:eastAsia="Montserrat" w:hAnsi="Montserrat" w:cs="Montserrat"/>
          <w:b/>
          <w:color w:val="000000"/>
          <w:sz w:val="22"/>
          <w:szCs w:val="22"/>
        </w:rPr>
      </w:pPr>
    </w:p>
    <w:p w14:paraId="6CFF7B0D" w14:textId="77777777" w:rsidR="00120128" w:rsidRDefault="00120128" w:rsidP="00120128">
      <w:pPr>
        <w:pBdr>
          <w:top w:val="nil"/>
          <w:left w:val="nil"/>
          <w:bottom w:val="nil"/>
          <w:right w:val="nil"/>
          <w:between w:val="nil"/>
        </w:pBdr>
        <w:tabs>
          <w:tab w:val="left" w:pos="426"/>
        </w:tabs>
        <w:spacing w:after="0" w:line="276" w:lineRule="auto"/>
        <w:jc w:val="both"/>
        <w:rPr>
          <w:rFonts w:ascii="Montserrat" w:eastAsia="Montserrat" w:hAnsi="Montserrat" w:cs="Montserrat"/>
          <w:b/>
          <w:color w:val="000000"/>
          <w:sz w:val="22"/>
          <w:szCs w:val="22"/>
        </w:rPr>
      </w:pPr>
    </w:p>
    <w:p w14:paraId="202087ED" w14:textId="77777777" w:rsidR="00120128" w:rsidRDefault="00120128" w:rsidP="001B48BF">
      <w:pPr>
        <w:numPr>
          <w:ilvl w:val="1"/>
          <w:numId w:val="19"/>
        </w:numPr>
        <w:pBdr>
          <w:top w:val="nil"/>
          <w:left w:val="nil"/>
          <w:bottom w:val="nil"/>
          <w:right w:val="nil"/>
          <w:between w:val="nil"/>
        </w:pBdr>
        <w:tabs>
          <w:tab w:val="left" w:pos="426"/>
        </w:tabs>
        <w:spacing w:after="0" w:line="276" w:lineRule="auto"/>
        <w:ind w:left="0" w:firstLine="0"/>
        <w:jc w:val="both"/>
        <w:rPr>
          <w:rFonts w:ascii="Montserrat" w:eastAsia="Montserrat" w:hAnsi="Montserrat" w:cs="Montserrat"/>
          <w:b/>
          <w:color w:val="000000"/>
          <w:sz w:val="22"/>
          <w:szCs w:val="22"/>
        </w:rPr>
      </w:pPr>
      <w:r>
        <w:rPr>
          <w:rFonts w:ascii="Montserrat" w:eastAsia="Montserrat" w:hAnsi="Montserrat" w:cs="Montserrat"/>
          <w:b/>
          <w:color w:val="000000"/>
          <w:sz w:val="22"/>
          <w:szCs w:val="22"/>
        </w:rPr>
        <w:t>Варианты календарного учебного графика в зависимости от интенсивности освоения программы</w:t>
      </w:r>
    </w:p>
    <w:p w14:paraId="1B0B5FA6" w14:textId="77777777" w:rsidR="00120128" w:rsidRDefault="00120128" w:rsidP="00120128">
      <w:pPr>
        <w:pBdr>
          <w:top w:val="nil"/>
          <w:left w:val="nil"/>
          <w:bottom w:val="nil"/>
          <w:right w:val="nil"/>
          <w:between w:val="nil"/>
        </w:pBdr>
        <w:tabs>
          <w:tab w:val="left" w:pos="426"/>
        </w:tabs>
        <w:spacing w:after="0" w:line="276" w:lineRule="auto"/>
        <w:ind w:firstLine="709"/>
        <w:jc w:val="both"/>
        <w:rPr>
          <w:rFonts w:ascii="Montserrat" w:eastAsia="Montserrat" w:hAnsi="Montserrat" w:cs="Montserrat"/>
          <w:color w:val="000000"/>
          <w:sz w:val="22"/>
          <w:szCs w:val="22"/>
        </w:rPr>
      </w:pPr>
      <w:r>
        <w:rPr>
          <w:rFonts w:ascii="Montserrat" w:eastAsia="Montserrat" w:hAnsi="Montserrat" w:cs="Montserrat"/>
          <w:color w:val="000000"/>
          <w:sz w:val="22"/>
          <w:szCs w:val="22"/>
        </w:rPr>
        <w:t>В целях обеспечения гибкости образовательного процесса, а также для учета индивидуального темпа освоения программы слушателями, предусмотрены различные варианты календарного учебного графика.</w:t>
      </w:r>
    </w:p>
    <w:p w14:paraId="1E6120E6" w14:textId="77777777" w:rsidR="00120128" w:rsidRDefault="00120128" w:rsidP="00120128">
      <w:pPr>
        <w:pBdr>
          <w:top w:val="nil"/>
          <w:left w:val="nil"/>
          <w:bottom w:val="nil"/>
          <w:right w:val="nil"/>
          <w:between w:val="nil"/>
        </w:pBdr>
        <w:tabs>
          <w:tab w:val="left" w:pos="426"/>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sz w:val="22"/>
        </w:rPr>
        <w:t>Все варианты рассчитаны на общий объём 256 академических часов и обеспечивают достижение планируемых результатов обучения.</w:t>
      </w:r>
    </w:p>
    <w:p w14:paraId="0F37D6DF" w14:textId="77777777" w:rsidR="00120128" w:rsidRDefault="00120128" w:rsidP="00120128">
      <w:pPr>
        <w:pBdr>
          <w:top w:val="nil"/>
          <w:left w:val="nil"/>
          <w:bottom w:val="nil"/>
          <w:right w:val="nil"/>
          <w:between w:val="nil"/>
        </w:pBdr>
        <w:tabs>
          <w:tab w:val="left" w:pos="426"/>
        </w:tabs>
        <w:spacing w:after="0" w:line="276" w:lineRule="auto"/>
        <w:ind w:firstLine="709"/>
        <w:jc w:val="both"/>
        <w:rPr>
          <w:rFonts w:ascii="Montserrat" w:eastAsia="Montserrat" w:hAnsi="Montserrat" w:cs="Montserrat"/>
          <w:color w:val="000000"/>
          <w:sz w:val="22"/>
          <w:szCs w:val="22"/>
        </w:rPr>
      </w:pPr>
    </w:p>
    <w:p w14:paraId="2F09EE8D" w14:textId="77777777" w:rsidR="00685B45" w:rsidRDefault="00120128" w:rsidP="00685B45">
      <w:pPr>
        <w:pBdr>
          <w:top w:val="nil"/>
          <w:left w:val="nil"/>
          <w:bottom w:val="nil"/>
          <w:right w:val="nil"/>
          <w:between w:val="nil"/>
        </w:pBdr>
        <w:tabs>
          <w:tab w:val="left" w:pos="567"/>
        </w:tabs>
        <w:spacing w:after="0" w:line="276" w:lineRule="auto"/>
        <w:jc w:val="both"/>
        <w:rPr>
          <w:rFonts w:ascii="Montserrat" w:eastAsia="Montserrat" w:hAnsi="Montserrat" w:cs="Montserrat"/>
          <w:b/>
          <w:color w:val="000000"/>
          <w:sz w:val="22"/>
          <w:szCs w:val="22"/>
        </w:rPr>
      </w:pPr>
      <w:r>
        <w:rPr>
          <w:rFonts w:ascii="Montserrat" w:hAnsi="Montserrat" w:eastAsia="Montserrat" w:cs="Montserrat"/>
          <w:b/>
          <w:sz w:val="22"/>
        </w:rPr>
        <w:t>Вариант 1 — с пониженной недельной учебной нагрузкой. Недельная учебная нагрузка по программе составляет 3 академических часа в неделю, включая 2 академических часа взаимодействия с преподавателем и 1 академический час самостоятельной работы; общая продолжительность освоения — 86 недель. Объём программы — 256 академических часов.</w:t>
      </w:r>
    </w:p>
    <w:tbl>
      <w:tblPr>
        <w:tblW w:w="14560" w:type="dxa"/>
        <w:tblLayout w:type="fixed"/>
        <w:tblLook w:val="0400" w:firstRow="0" w:lastRow="0" w:firstColumn="0" w:lastColumn="0" w:noHBand="0" w:noVBand="1"/>
      </w:tblPr>
      <w:tblGrid>
        <w:gridCol w:w="1088"/>
        <w:gridCol w:w="2778"/>
        <w:gridCol w:w="868"/>
        <w:gridCol w:w="2414"/>
        <w:gridCol w:w="652"/>
        <w:gridCol w:w="1460"/>
        <w:gridCol w:w="1858"/>
        <w:gridCol w:w="1197"/>
        <w:gridCol w:w="2245"/>
      </w:tblGrid>
      <w:tr w:rsidR="00685B45" w14:paraId="2AA06736" w14:textId="77777777" w:rsidTr="0037049C">
        <w:trPr>
          <w:trHeight w:val="1440"/>
        </w:trPr>
        <w:tc>
          <w:tcPr>
            <w:tcW w:w="1088" w:type="dxa"/>
            <w:tcBorders>
              <w:top w:val="single" w:sz="4" w:space="0" w:color="000000"/>
              <w:left w:val="single" w:sz="4" w:space="0" w:color="000000"/>
              <w:bottom w:val="single" w:sz="4" w:space="0" w:color="000000"/>
              <w:right w:val="single" w:sz="4" w:space="0" w:color="000000"/>
            </w:tcBorders>
            <w:vAlign w:val="center"/>
          </w:tcPr>
          <w:p w14:paraId="2B1159FC"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Период</w:t>
            </w:r>
          </w:p>
        </w:tc>
        <w:tc>
          <w:tcPr>
            <w:tcW w:w="2778" w:type="dxa"/>
            <w:tcBorders>
              <w:top w:val="single" w:sz="4" w:space="0" w:color="000000"/>
              <w:left w:val="nil"/>
              <w:bottom w:val="single" w:sz="4" w:space="0" w:color="000000"/>
              <w:right w:val="single" w:sz="4" w:space="0" w:color="000000"/>
            </w:tcBorders>
            <w:vAlign w:val="center"/>
          </w:tcPr>
          <w:p w14:paraId="53B5EC51"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Содержание</w:t>
            </w:r>
          </w:p>
        </w:tc>
        <w:tc>
          <w:tcPr>
            <w:tcW w:w="868" w:type="dxa"/>
            <w:tcBorders>
              <w:top w:val="single" w:sz="4" w:space="0" w:color="000000"/>
              <w:left w:val="nil"/>
              <w:bottom w:val="single" w:sz="4" w:space="0" w:color="000000"/>
              <w:right w:val="single" w:sz="4" w:space="0" w:color="000000"/>
            </w:tcBorders>
            <w:vAlign w:val="center"/>
          </w:tcPr>
          <w:p w14:paraId="0537BC1E"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Всего ч</w:t>
            </w:r>
          </w:p>
        </w:tc>
        <w:tc>
          <w:tcPr>
            <w:tcW w:w="2414" w:type="dxa"/>
            <w:tcBorders>
              <w:top w:val="single" w:sz="4" w:space="0" w:color="000000"/>
              <w:left w:val="nil"/>
              <w:bottom w:val="single" w:sz="4" w:space="0" w:color="000000"/>
              <w:right w:val="single" w:sz="4" w:space="0" w:color="000000"/>
            </w:tcBorders>
            <w:vAlign w:val="center"/>
          </w:tcPr>
          <w:p w14:paraId="46387276"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Дистанционно (с преподавателем)</w:t>
            </w:r>
          </w:p>
        </w:tc>
        <w:tc>
          <w:tcPr>
            <w:tcW w:w="652" w:type="dxa"/>
            <w:tcBorders>
              <w:top w:val="single" w:sz="4" w:space="0" w:color="000000"/>
              <w:left w:val="nil"/>
              <w:bottom w:val="single" w:sz="4" w:space="0" w:color="000000"/>
              <w:right w:val="single" w:sz="4" w:space="0" w:color="000000"/>
            </w:tcBorders>
            <w:vAlign w:val="center"/>
          </w:tcPr>
          <w:p w14:paraId="7E8BEF1B"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СРС</w:t>
            </w:r>
          </w:p>
        </w:tc>
        <w:tc>
          <w:tcPr>
            <w:tcW w:w="1460" w:type="dxa"/>
            <w:tcBorders>
              <w:top w:val="single" w:sz="4" w:space="0" w:color="000000"/>
              <w:left w:val="nil"/>
              <w:bottom w:val="single" w:sz="4" w:space="0" w:color="000000"/>
              <w:right w:val="single" w:sz="4" w:space="0" w:color="000000"/>
            </w:tcBorders>
            <w:vAlign w:val="center"/>
          </w:tcPr>
          <w:p w14:paraId="5960E1A2"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Аттестация</w:t>
            </w:r>
          </w:p>
        </w:tc>
        <w:tc>
          <w:tcPr>
            <w:tcW w:w="1858" w:type="dxa"/>
            <w:tcBorders>
              <w:top w:val="single" w:sz="4" w:space="0" w:color="000000"/>
              <w:left w:val="nil"/>
              <w:bottom w:val="single" w:sz="4" w:space="0" w:color="000000"/>
              <w:right w:val="single" w:sz="4" w:space="0" w:color="000000"/>
            </w:tcBorders>
            <w:vAlign w:val="center"/>
          </w:tcPr>
          <w:p w14:paraId="74BCE362"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Длительность (</w:t>
            </w:r>
            <w:proofErr w:type="spellStart"/>
            <w:r>
              <w:rPr>
                <w:rFonts w:ascii="Montserrat" w:eastAsia="Montserrat" w:hAnsi="Montserrat" w:cs="Montserrat"/>
                <w:b/>
                <w:color w:val="000000"/>
                <w:sz w:val="20"/>
                <w:szCs w:val="20"/>
              </w:rPr>
              <w:t>нед</w:t>
            </w:r>
            <w:proofErr w:type="spellEnd"/>
            <w:r>
              <w:rPr>
                <w:rFonts w:ascii="Montserrat" w:eastAsia="Montserrat" w:hAnsi="Montserrat" w:cs="Montserrat"/>
                <w:b/>
                <w:color w:val="000000"/>
                <w:sz w:val="20"/>
                <w:szCs w:val="20"/>
              </w:rPr>
              <w:t>.)</w:t>
            </w:r>
          </w:p>
        </w:tc>
        <w:tc>
          <w:tcPr>
            <w:tcW w:w="1197" w:type="dxa"/>
            <w:tcBorders>
              <w:top w:val="single" w:sz="4" w:space="0" w:color="000000"/>
              <w:left w:val="nil"/>
              <w:bottom w:val="single" w:sz="4" w:space="0" w:color="000000"/>
              <w:right w:val="single" w:sz="4" w:space="0" w:color="000000"/>
            </w:tcBorders>
            <w:vAlign w:val="center"/>
          </w:tcPr>
          <w:p w14:paraId="0D6C1726"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Всего в неделю</w:t>
            </w:r>
          </w:p>
        </w:tc>
        <w:tc>
          <w:tcPr>
            <w:tcW w:w="2245" w:type="dxa"/>
            <w:tcBorders>
              <w:top w:val="single" w:sz="4" w:space="0" w:color="000000"/>
              <w:left w:val="nil"/>
              <w:bottom w:val="single" w:sz="4" w:space="0" w:color="000000"/>
              <w:right w:val="single" w:sz="4" w:space="0" w:color="000000"/>
            </w:tcBorders>
            <w:vAlign w:val="center"/>
          </w:tcPr>
          <w:p w14:paraId="06C0B9B1"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С преподавателем в неделю</w:t>
            </w:r>
          </w:p>
        </w:tc>
      </w:tr>
      <w:tr w:rsidR="00685B45" w14:paraId="317D8D57" w14:textId="77777777" w:rsidTr="0037049C">
        <w:trPr>
          <w:trHeight w:val="461"/>
        </w:trPr>
        <w:tc>
          <w:tcPr>
            <w:tcW w:w="1088" w:type="dxa"/>
            <w:tcBorders>
              <w:top w:val="nil"/>
              <w:left w:val="single" w:sz="4" w:space="0" w:color="000000"/>
              <w:bottom w:val="single" w:sz="4" w:space="0" w:color="000000"/>
              <w:right w:val="single" w:sz="4" w:space="0" w:color="000000"/>
            </w:tcBorders>
            <w:vAlign w:val="center"/>
          </w:tcPr>
          <w:p w14:paraId="66A44706" w14:textId="77777777" w:rsidR="00685B45" w:rsidRDefault="00685B45" w:rsidP="0037049C">
            <w:pPr>
              <w:spacing w:after="0" w:line="276" w:lineRule="auto"/>
              <w:jc w:val="center"/>
              <w:rPr>
                <w:rFonts w:ascii="Montserrat" w:eastAsia="Montserrat" w:hAnsi="Montserrat" w:cs="Montserrat"/>
                <w:color w:val="000000"/>
                <w:sz w:val="20"/>
                <w:szCs w:val="20"/>
              </w:rPr>
            </w:pPr>
            <w:proofErr w:type="spellStart"/>
            <w:proofErr w:type="spellEnd"/>
            <w:r>
              <w:rPr>
                <w:rFonts w:ascii="Montserrat" w:hAnsi="Montserrat" w:eastAsia="Montserrat" w:cs="Montserrat"/>
                <w:sz w:val="20"/>
              </w:rPr>
              <w:t>1–20 нед.</w:t>
            </w:r>
          </w:p>
        </w:tc>
        <w:tc>
          <w:tcPr>
            <w:tcW w:w="2778" w:type="dxa"/>
            <w:tcBorders>
              <w:top w:val="nil"/>
              <w:left w:val="nil"/>
              <w:bottom w:val="single" w:sz="4" w:space="0" w:color="000000"/>
              <w:right w:val="single" w:sz="4" w:space="0" w:color="000000"/>
            </w:tcBorders>
            <w:vAlign w:val="center"/>
          </w:tcPr>
          <w:p w14:paraId="4745AB2A" w14:textId="77777777" w:rsidR="00685B45" w:rsidRDefault="00685B45" w:rsidP="0037049C">
            <w:pPr>
              <w:spacing w:after="0" w:line="276" w:lineRule="auto"/>
              <w:rPr>
                <w:rFonts w:ascii="Montserrat" w:eastAsia="Montserrat" w:hAnsi="Montserrat" w:cs="Montserrat"/>
                <w:color w:val="000000"/>
                <w:sz w:val="20"/>
                <w:szCs w:val="20"/>
              </w:rPr>
            </w:pPr>
            <w:r>
              <w:rPr>
                <w:rFonts w:ascii="Montserrat" w:hAnsi="Montserrat" w:eastAsia="Montserrat" w:cs="Montserrat"/>
                <w:sz w:val="20"/>
              </w:rPr>
              <w:t>Основы сетевых технологий и модели взаимодействия</w:t>
            </w:r>
          </w:p>
        </w:tc>
        <w:tc>
          <w:tcPr>
            <w:tcW w:w="868" w:type="dxa"/>
            <w:tcBorders>
              <w:top w:val="nil"/>
              <w:left w:val="nil"/>
              <w:bottom w:val="single" w:sz="4" w:space="0" w:color="000000"/>
              <w:right w:val="single" w:sz="4" w:space="0" w:color="000000"/>
            </w:tcBorders>
            <w:vAlign w:val="center"/>
          </w:tcPr>
          <w:p w14:paraId="56C43902"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60</w:t>
            </w:r>
          </w:p>
        </w:tc>
        <w:tc>
          <w:tcPr>
            <w:tcW w:w="2414" w:type="dxa"/>
            <w:tcBorders>
              <w:top w:val="nil"/>
              <w:left w:val="nil"/>
              <w:bottom w:val="single" w:sz="4" w:space="0" w:color="000000"/>
              <w:right w:val="single" w:sz="4" w:space="0" w:color="000000"/>
            </w:tcBorders>
            <w:vAlign w:val="center"/>
          </w:tcPr>
          <w:p w14:paraId="40CBD7E5"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40</w:t>
            </w:r>
          </w:p>
        </w:tc>
        <w:tc>
          <w:tcPr>
            <w:tcW w:w="652" w:type="dxa"/>
            <w:tcBorders>
              <w:top w:val="nil"/>
              <w:left w:val="nil"/>
              <w:bottom w:val="single" w:sz="4" w:space="0" w:color="000000"/>
              <w:right w:val="single" w:sz="4" w:space="0" w:color="000000"/>
            </w:tcBorders>
            <w:vAlign w:val="center"/>
          </w:tcPr>
          <w:p w14:paraId="672641AF"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460" w:type="dxa"/>
            <w:tcBorders>
              <w:top w:val="nil"/>
              <w:left w:val="nil"/>
              <w:bottom w:val="single" w:sz="4" w:space="0" w:color="000000"/>
              <w:right w:val="single" w:sz="4" w:space="0" w:color="000000"/>
            </w:tcBorders>
            <w:vAlign w:val="center"/>
          </w:tcPr>
          <w:p w14:paraId="41B2BA1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858" w:type="dxa"/>
            <w:tcBorders>
              <w:top w:val="nil"/>
              <w:left w:val="nil"/>
              <w:bottom w:val="single" w:sz="4" w:space="0" w:color="000000"/>
              <w:right w:val="single" w:sz="4" w:space="0" w:color="000000"/>
            </w:tcBorders>
            <w:vAlign w:val="center"/>
          </w:tcPr>
          <w:p w14:paraId="00997380"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197" w:type="dxa"/>
            <w:tcBorders>
              <w:top w:val="nil"/>
              <w:left w:val="nil"/>
              <w:bottom w:val="single" w:sz="4" w:space="0" w:color="000000"/>
              <w:right w:val="single" w:sz="4" w:space="0" w:color="000000"/>
            </w:tcBorders>
            <w:vAlign w:val="center"/>
          </w:tcPr>
          <w:p w14:paraId="19F0AE00"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3</w:t>
            </w:r>
          </w:p>
        </w:tc>
        <w:tc>
          <w:tcPr>
            <w:tcW w:w="2245" w:type="dxa"/>
            <w:tcBorders>
              <w:top w:val="nil"/>
              <w:left w:val="nil"/>
              <w:bottom w:val="single" w:sz="4" w:space="0" w:color="000000"/>
              <w:right w:val="single" w:sz="4" w:space="0" w:color="000000"/>
            </w:tcBorders>
            <w:vAlign w:val="center"/>
          </w:tcPr>
          <w:p w14:paraId="414FE7D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w:t>
            </w:r>
          </w:p>
        </w:tc>
      </w:tr>
      <w:tr w:rsidR="00685B45" w14:paraId="317D8D57" w14:textId="77777777" w:rsidTr="0037049C">
        <w:trPr>
          <w:trHeight w:val="461"/>
        </w:trPr>
        <w:tc>
          <w:tcPr>
            <w:tcW w:w="1088" w:type="dxa"/>
            <w:tcBorders>
              <w:top w:val="nil"/>
              <w:left w:val="single" w:sz="4" w:space="0" w:color="000000"/>
              <w:bottom w:val="single" w:sz="4" w:space="0" w:color="000000"/>
              <w:right w:val="single" w:sz="4" w:space="0" w:color="000000"/>
            </w:tcBorders>
            <w:vAlign w:val="center"/>
          </w:tcPr>
          <w:p w14:paraId="66A44706" w14:textId="77777777" w:rsidR="00685B45" w:rsidRDefault="00685B45" w:rsidP="0037049C">
            <w:pPr>
              <w:spacing w:after="0" w:line="276" w:lineRule="auto"/>
              <w:jc w:val="center"/>
              <w:rPr>
                <w:rFonts w:ascii="Montserrat" w:eastAsia="Montserrat" w:hAnsi="Montserrat" w:cs="Montserrat"/>
                <w:color w:val="000000"/>
                <w:sz w:val="20"/>
                <w:szCs w:val="20"/>
              </w:rPr>
            </w:pPr>
            <w:proofErr w:type="spellStart"/>
            <w:proofErr w:type="spellEnd"/>
            <w:r>
              <w:rPr>
                <w:rFonts w:ascii="Montserrat" w:hAnsi="Montserrat" w:eastAsia="Montserrat" w:cs="Montserrat"/>
                <w:sz w:val="20"/>
              </w:rPr>
              <w:t>21–40 нед.</w:t>
            </w:r>
          </w:p>
        </w:tc>
        <w:tc>
          <w:tcPr>
            <w:tcW w:w="2778" w:type="dxa"/>
            <w:tcBorders>
              <w:top w:val="nil"/>
              <w:left w:val="nil"/>
              <w:bottom w:val="single" w:sz="4" w:space="0" w:color="000000"/>
              <w:right w:val="single" w:sz="4" w:space="0" w:color="000000"/>
            </w:tcBorders>
            <w:vAlign w:val="center"/>
          </w:tcPr>
          <w:p w14:paraId="4745AB2A" w14:textId="77777777" w:rsidR="00685B45" w:rsidRDefault="00685B45" w:rsidP="0037049C">
            <w:pPr>
              <w:spacing w:after="0" w:line="276" w:lineRule="auto"/>
              <w:rPr>
                <w:rFonts w:ascii="Montserrat" w:eastAsia="Montserrat" w:hAnsi="Montserrat" w:cs="Montserrat"/>
                <w:color w:val="000000"/>
                <w:sz w:val="20"/>
                <w:szCs w:val="20"/>
              </w:rPr>
            </w:pPr>
            <w:r>
              <w:rPr>
                <w:rFonts w:ascii="Montserrat" w:hAnsi="Montserrat" w:eastAsia="Montserrat" w:cs="Montserrat"/>
                <w:sz w:val="20"/>
              </w:rPr>
              <w:t>Маршрутизация, коммутация и сетевые сервисы</w:t>
            </w:r>
          </w:p>
        </w:tc>
        <w:tc>
          <w:tcPr>
            <w:tcW w:w="868" w:type="dxa"/>
            <w:tcBorders>
              <w:top w:val="nil"/>
              <w:left w:val="nil"/>
              <w:bottom w:val="single" w:sz="4" w:space="0" w:color="000000"/>
              <w:right w:val="single" w:sz="4" w:space="0" w:color="000000"/>
            </w:tcBorders>
            <w:vAlign w:val="center"/>
          </w:tcPr>
          <w:p w14:paraId="56C43902"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60</w:t>
            </w:r>
          </w:p>
        </w:tc>
        <w:tc>
          <w:tcPr>
            <w:tcW w:w="2414" w:type="dxa"/>
            <w:tcBorders>
              <w:top w:val="nil"/>
              <w:left w:val="nil"/>
              <w:bottom w:val="single" w:sz="4" w:space="0" w:color="000000"/>
              <w:right w:val="single" w:sz="4" w:space="0" w:color="000000"/>
            </w:tcBorders>
            <w:vAlign w:val="center"/>
          </w:tcPr>
          <w:p w14:paraId="40CBD7E5"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40</w:t>
            </w:r>
          </w:p>
        </w:tc>
        <w:tc>
          <w:tcPr>
            <w:tcW w:w="652" w:type="dxa"/>
            <w:tcBorders>
              <w:top w:val="nil"/>
              <w:left w:val="nil"/>
              <w:bottom w:val="single" w:sz="4" w:space="0" w:color="000000"/>
              <w:right w:val="single" w:sz="4" w:space="0" w:color="000000"/>
            </w:tcBorders>
            <w:vAlign w:val="center"/>
          </w:tcPr>
          <w:p w14:paraId="672641AF"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460" w:type="dxa"/>
            <w:tcBorders>
              <w:top w:val="nil"/>
              <w:left w:val="nil"/>
              <w:bottom w:val="single" w:sz="4" w:space="0" w:color="000000"/>
              <w:right w:val="single" w:sz="4" w:space="0" w:color="000000"/>
            </w:tcBorders>
            <w:vAlign w:val="center"/>
          </w:tcPr>
          <w:p w14:paraId="41B2BA1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858" w:type="dxa"/>
            <w:tcBorders>
              <w:top w:val="nil"/>
              <w:left w:val="nil"/>
              <w:bottom w:val="single" w:sz="4" w:space="0" w:color="000000"/>
              <w:right w:val="single" w:sz="4" w:space="0" w:color="000000"/>
            </w:tcBorders>
            <w:vAlign w:val="center"/>
          </w:tcPr>
          <w:p w14:paraId="00997380"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197" w:type="dxa"/>
            <w:tcBorders>
              <w:top w:val="nil"/>
              <w:left w:val="nil"/>
              <w:bottom w:val="single" w:sz="4" w:space="0" w:color="000000"/>
              <w:right w:val="single" w:sz="4" w:space="0" w:color="000000"/>
            </w:tcBorders>
            <w:vAlign w:val="center"/>
          </w:tcPr>
          <w:p w14:paraId="19F0AE00"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3</w:t>
            </w:r>
          </w:p>
        </w:tc>
        <w:tc>
          <w:tcPr>
            <w:tcW w:w="2245" w:type="dxa"/>
            <w:tcBorders>
              <w:top w:val="nil"/>
              <w:left w:val="nil"/>
              <w:bottom w:val="single" w:sz="4" w:space="0" w:color="000000"/>
              <w:right w:val="single" w:sz="4" w:space="0" w:color="000000"/>
            </w:tcBorders>
            <w:vAlign w:val="center"/>
          </w:tcPr>
          <w:p w14:paraId="414FE7D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w:t>
            </w:r>
          </w:p>
        </w:tc>
      </w:tr>
      <w:tr w:rsidR="00685B45" w14:paraId="317D8D57" w14:textId="77777777" w:rsidTr="0037049C">
        <w:trPr>
          <w:trHeight w:val="461"/>
        </w:trPr>
        <w:tc>
          <w:tcPr>
            <w:tcW w:w="1088" w:type="dxa"/>
            <w:tcBorders>
              <w:top w:val="nil"/>
              <w:left w:val="single" w:sz="4" w:space="0" w:color="000000"/>
              <w:bottom w:val="single" w:sz="4" w:space="0" w:color="000000"/>
              <w:right w:val="single" w:sz="4" w:space="0" w:color="000000"/>
            </w:tcBorders>
            <w:vAlign w:val="center"/>
          </w:tcPr>
          <w:p w14:paraId="66A44706" w14:textId="77777777" w:rsidR="00685B45" w:rsidRDefault="00685B45" w:rsidP="0037049C">
            <w:pPr>
              <w:spacing w:after="0" w:line="276" w:lineRule="auto"/>
              <w:jc w:val="center"/>
              <w:rPr>
                <w:rFonts w:ascii="Montserrat" w:eastAsia="Montserrat" w:hAnsi="Montserrat" w:cs="Montserrat"/>
                <w:color w:val="000000"/>
                <w:sz w:val="20"/>
                <w:szCs w:val="20"/>
              </w:rPr>
            </w:pPr>
            <w:proofErr w:type="spellStart"/>
            <w:proofErr w:type="spellEnd"/>
            <w:r>
              <w:rPr>
                <w:rFonts w:ascii="Montserrat" w:hAnsi="Montserrat" w:eastAsia="Montserrat" w:cs="Montserrat"/>
                <w:sz w:val="20"/>
              </w:rPr>
              <w:t>41–60 нед.</w:t>
            </w:r>
          </w:p>
        </w:tc>
        <w:tc>
          <w:tcPr>
            <w:tcW w:w="2778" w:type="dxa"/>
            <w:tcBorders>
              <w:top w:val="nil"/>
              <w:left w:val="nil"/>
              <w:bottom w:val="single" w:sz="4" w:space="0" w:color="000000"/>
              <w:right w:val="single" w:sz="4" w:space="0" w:color="000000"/>
            </w:tcBorders>
            <w:vAlign w:val="center"/>
          </w:tcPr>
          <w:p w14:paraId="4745AB2A" w14:textId="77777777" w:rsidR="00685B45" w:rsidRDefault="00685B45" w:rsidP="0037049C">
            <w:pPr>
              <w:spacing w:after="0" w:line="276" w:lineRule="auto"/>
              <w:rPr>
                <w:rFonts w:ascii="Montserrat" w:eastAsia="Montserrat" w:hAnsi="Montserrat" w:cs="Montserrat"/>
                <w:color w:val="000000"/>
                <w:sz w:val="20"/>
                <w:szCs w:val="20"/>
              </w:rPr>
            </w:pPr>
            <w:r>
              <w:rPr>
                <w:rFonts w:ascii="Montserrat" w:hAnsi="Montserrat" w:eastAsia="Montserrat" w:cs="Montserrat"/>
                <w:sz w:val="20"/>
              </w:rPr>
              <w:t>Сетевая безопасность и диагностика</w:t>
            </w:r>
          </w:p>
        </w:tc>
        <w:tc>
          <w:tcPr>
            <w:tcW w:w="868" w:type="dxa"/>
            <w:tcBorders>
              <w:top w:val="nil"/>
              <w:left w:val="nil"/>
              <w:bottom w:val="single" w:sz="4" w:space="0" w:color="000000"/>
              <w:right w:val="single" w:sz="4" w:space="0" w:color="000000"/>
            </w:tcBorders>
            <w:vAlign w:val="center"/>
          </w:tcPr>
          <w:p w14:paraId="56C43902"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60</w:t>
            </w:r>
          </w:p>
        </w:tc>
        <w:tc>
          <w:tcPr>
            <w:tcW w:w="2414" w:type="dxa"/>
            <w:tcBorders>
              <w:top w:val="nil"/>
              <w:left w:val="nil"/>
              <w:bottom w:val="single" w:sz="4" w:space="0" w:color="000000"/>
              <w:right w:val="single" w:sz="4" w:space="0" w:color="000000"/>
            </w:tcBorders>
            <w:vAlign w:val="center"/>
          </w:tcPr>
          <w:p w14:paraId="40CBD7E5"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40</w:t>
            </w:r>
          </w:p>
        </w:tc>
        <w:tc>
          <w:tcPr>
            <w:tcW w:w="652" w:type="dxa"/>
            <w:tcBorders>
              <w:top w:val="nil"/>
              <w:left w:val="nil"/>
              <w:bottom w:val="single" w:sz="4" w:space="0" w:color="000000"/>
              <w:right w:val="single" w:sz="4" w:space="0" w:color="000000"/>
            </w:tcBorders>
            <w:vAlign w:val="center"/>
          </w:tcPr>
          <w:p w14:paraId="672641AF"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460" w:type="dxa"/>
            <w:tcBorders>
              <w:top w:val="nil"/>
              <w:left w:val="nil"/>
              <w:bottom w:val="single" w:sz="4" w:space="0" w:color="000000"/>
              <w:right w:val="single" w:sz="4" w:space="0" w:color="000000"/>
            </w:tcBorders>
            <w:vAlign w:val="center"/>
          </w:tcPr>
          <w:p w14:paraId="41B2BA1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858" w:type="dxa"/>
            <w:tcBorders>
              <w:top w:val="nil"/>
              <w:left w:val="nil"/>
              <w:bottom w:val="single" w:sz="4" w:space="0" w:color="000000"/>
              <w:right w:val="single" w:sz="4" w:space="0" w:color="000000"/>
            </w:tcBorders>
            <w:vAlign w:val="center"/>
          </w:tcPr>
          <w:p w14:paraId="00997380"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197" w:type="dxa"/>
            <w:tcBorders>
              <w:top w:val="nil"/>
              <w:left w:val="nil"/>
              <w:bottom w:val="single" w:sz="4" w:space="0" w:color="000000"/>
              <w:right w:val="single" w:sz="4" w:space="0" w:color="000000"/>
            </w:tcBorders>
            <w:vAlign w:val="center"/>
          </w:tcPr>
          <w:p w14:paraId="19F0AE00"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3</w:t>
            </w:r>
          </w:p>
        </w:tc>
        <w:tc>
          <w:tcPr>
            <w:tcW w:w="2245" w:type="dxa"/>
            <w:tcBorders>
              <w:top w:val="nil"/>
              <w:left w:val="nil"/>
              <w:bottom w:val="single" w:sz="4" w:space="0" w:color="000000"/>
              <w:right w:val="single" w:sz="4" w:space="0" w:color="000000"/>
            </w:tcBorders>
            <w:vAlign w:val="center"/>
          </w:tcPr>
          <w:p w14:paraId="414FE7D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w:t>
            </w:r>
          </w:p>
        </w:tc>
      </w:tr>
      <w:tr w:rsidR="00685B45" w14:paraId="317D8D57" w14:textId="77777777" w:rsidTr="0037049C">
        <w:trPr>
          <w:trHeight w:val="461"/>
        </w:trPr>
        <w:tc>
          <w:tcPr>
            <w:tcW w:w="1088" w:type="dxa"/>
            <w:tcBorders>
              <w:top w:val="nil"/>
              <w:left w:val="single" w:sz="4" w:space="0" w:color="000000"/>
              <w:bottom w:val="single" w:sz="4" w:space="0" w:color="000000"/>
              <w:right w:val="single" w:sz="4" w:space="0" w:color="000000"/>
            </w:tcBorders>
            <w:vAlign w:val="center"/>
          </w:tcPr>
          <w:p w14:paraId="66A44706" w14:textId="77777777" w:rsidR="00685B45" w:rsidRDefault="00685B45" w:rsidP="0037049C">
            <w:pPr>
              <w:spacing w:after="0" w:line="276" w:lineRule="auto"/>
              <w:jc w:val="center"/>
              <w:rPr>
                <w:rFonts w:ascii="Montserrat" w:eastAsia="Montserrat" w:hAnsi="Montserrat" w:cs="Montserrat"/>
                <w:color w:val="000000"/>
                <w:sz w:val="20"/>
                <w:szCs w:val="20"/>
              </w:rPr>
            </w:pPr>
            <w:proofErr w:type="spellStart"/>
            <w:proofErr w:type="spellEnd"/>
            <w:r>
              <w:rPr>
                <w:rFonts w:ascii="Montserrat" w:hAnsi="Montserrat" w:eastAsia="Montserrat" w:cs="Montserrat"/>
                <w:sz w:val="20"/>
              </w:rPr>
              <w:t>61–80 нед.</w:t>
            </w:r>
          </w:p>
        </w:tc>
        <w:tc>
          <w:tcPr>
            <w:tcW w:w="2778" w:type="dxa"/>
            <w:tcBorders>
              <w:top w:val="nil"/>
              <w:left w:val="nil"/>
              <w:bottom w:val="single" w:sz="4" w:space="0" w:color="000000"/>
              <w:right w:val="single" w:sz="4" w:space="0" w:color="000000"/>
            </w:tcBorders>
            <w:vAlign w:val="center"/>
          </w:tcPr>
          <w:p w14:paraId="4745AB2A" w14:textId="77777777" w:rsidR="00685B45" w:rsidRDefault="00685B45" w:rsidP="0037049C">
            <w:pPr>
              <w:spacing w:after="0" w:line="276" w:lineRule="auto"/>
              <w:rPr>
                <w:rFonts w:ascii="Montserrat" w:eastAsia="Montserrat" w:hAnsi="Montserrat" w:cs="Montserrat"/>
                <w:color w:val="000000"/>
                <w:sz w:val="20"/>
                <w:szCs w:val="20"/>
              </w:rPr>
            </w:pPr>
            <w:r>
              <w:rPr>
                <w:rFonts w:ascii="Montserrat" w:hAnsi="Montserrat" w:eastAsia="Montserrat" w:cs="Montserrat"/>
                <w:sz w:val="20"/>
              </w:rPr>
              <w:t>Мониторинг и администрирование сетевой инфраструктуры</w:t>
            </w:r>
          </w:p>
        </w:tc>
        <w:tc>
          <w:tcPr>
            <w:tcW w:w="868" w:type="dxa"/>
            <w:tcBorders>
              <w:top w:val="nil"/>
              <w:left w:val="nil"/>
              <w:bottom w:val="single" w:sz="4" w:space="0" w:color="000000"/>
              <w:right w:val="single" w:sz="4" w:space="0" w:color="000000"/>
            </w:tcBorders>
            <w:vAlign w:val="center"/>
          </w:tcPr>
          <w:p w14:paraId="56C43902"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60</w:t>
            </w:r>
          </w:p>
        </w:tc>
        <w:tc>
          <w:tcPr>
            <w:tcW w:w="2414" w:type="dxa"/>
            <w:tcBorders>
              <w:top w:val="nil"/>
              <w:left w:val="nil"/>
              <w:bottom w:val="single" w:sz="4" w:space="0" w:color="000000"/>
              <w:right w:val="single" w:sz="4" w:space="0" w:color="000000"/>
            </w:tcBorders>
            <w:vAlign w:val="center"/>
          </w:tcPr>
          <w:p w14:paraId="40CBD7E5"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40</w:t>
            </w:r>
          </w:p>
        </w:tc>
        <w:tc>
          <w:tcPr>
            <w:tcW w:w="652" w:type="dxa"/>
            <w:tcBorders>
              <w:top w:val="nil"/>
              <w:left w:val="nil"/>
              <w:bottom w:val="single" w:sz="4" w:space="0" w:color="000000"/>
              <w:right w:val="single" w:sz="4" w:space="0" w:color="000000"/>
            </w:tcBorders>
            <w:vAlign w:val="center"/>
          </w:tcPr>
          <w:p w14:paraId="672641AF"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460" w:type="dxa"/>
            <w:tcBorders>
              <w:top w:val="nil"/>
              <w:left w:val="nil"/>
              <w:bottom w:val="single" w:sz="4" w:space="0" w:color="000000"/>
              <w:right w:val="single" w:sz="4" w:space="0" w:color="000000"/>
            </w:tcBorders>
            <w:vAlign w:val="center"/>
          </w:tcPr>
          <w:p w14:paraId="41B2BA1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858" w:type="dxa"/>
            <w:tcBorders>
              <w:top w:val="nil"/>
              <w:left w:val="nil"/>
              <w:bottom w:val="single" w:sz="4" w:space="0" w:color="000000"/>
              <w:right w:val="single" w:sz="4" w:space="0" w:color="000000"/>
            </w:tcBorders>
            <w:vAlign w:val="center"/>
          </w:tcPr>
          <w:p w14:paraId="00997380"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197" w:type="dxa"/>
            <w:tcBorders>
              <w:top w:val="nil"/>
              <w:left w:val="nil"/>
              <w:bottom w:val="single" w:sz="4" w:space="0" w:color="000000"/>
              <w:right w:val="single" w:sz="4" w:space="0" w:color="000000"/>
            </w:tcBorders>
            <w:vAlign w:val="center"/>
          </w:tcPr>
          <w:p w14:paraId="19F0AE00"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3</w:t>
            </w:r>
          </w:p>
        </w:tc>
        <w:tc>
          <w:tcPr>
            <w:tcW w:w="2245" w:type="dxa"/>
            <w:tcBorders>
              <w:top w:val="nil"/>
              <w:left w:val="nil"/>
              <w:bottom w:val="single" w:sz="4" w:space="0" w:color="000000"/>
              <w:right w:val="single" w:sz="4" w:space="0" w:color="000000"/>
            </w:tcBorders>
            <w:vAlign w:val="center"/>
          </w:tcPr>
          <w:p w14:paraId="414FE7D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w:t>
            </w:r>
          </w:p>
        </w:tc>
      </w:tr>
      <w:tr w:rsidR="00685B45" w14:paraId="2555E8EA" w14:textId="77777777" w:rsidTr="0037049C">
        <w:trPr>
          <w:trHeight w:val="720"/>
        </w:trPr>
        <w:tc>
          <w:tcPr>
            <w:tcW w:w="1088" w:type="dxa"/>
            <w:tcBorders>
              <w:top w:val="nil"/>
              <w:left w:val="single" w:sz="4" w:space="0" w:color="000000"/>
              <w:bottom w:val="single" w:sz="4" w:space="0" w:color="000000"/>
              <w:right w:val="single" w:sz="4" w:space="0" w:color="000000"/>
            </w:tcBorders>
            <w:vAlign w:val="center"/>
          </w:tcPr>
          <w:p w14:paraId="2439375B" w14:textId="77777777" w:rsidR="00685B45" w:rsidRDefault="00685B45" w:rsidP="0037049C">
            <w:pPr>
              <w:spacing w:after="0" w:line="276" w:lineRule="auto"/>
              <w:jc w:val="center"/>
              <w:rPr>
                <w:rFonts w:ascii="Montserrat" w:eastAsia="Montserrat" w:hAnsi="Montserrat" w:cs="Montserrat"/>
                <w:color w:val="000000"/>
                <w:sz w:val="20"/>
                <w:szCs w:val="20"/>
              </w:rPr>
            </w:pPr>
            <w:proofErr w:type="spellStart"/>
            <w:proofErr w:type="spellEnd"/>
            <w:r>
              <w:rPr>
                <w:rFonts w:ascii="Montserrat" w:hAnsi="Montserrat" w:eastAsia="Montserrat" w:cs="Montserrat"/>
                <w:sz w:val="20"/>
              </w:rPr>
              <w:t>81–86 нед.</w:t>
            </w:r>
          </w:p>
        </w:tc>
        <w:tc>
          <w:tcPr>
            <w:tcW w:w="2778" w:type="dxa"/>
            <w:tcBorders>
              <w:top w:val="nil"/>
              <w:left w:val="nil"/>
              <w:bottom w:val="single" w:sz="4" w:space="0" w:color="000000"/>
              <w:right w:val="single" w:sz="4" w:space="0" w:color="000000"/>
            </w:tcBorders>
            <w:vAlign w:val="center"/>
          </w:tcPr>
          <w:p w14:paraId="420D68C3" w14:textId="77777777" w:rsidR="00685B45" w:rsidRDefault="00685B45" w:rsidP="0037049C">
            <w:pPr>
              <w:spacing w:after="0" w:line="276" w:lineRule="auto"/>
              <w:rPr>
                <w:rFonts w:ascii="Montserrat" w:eastAsia="Montserrat" w:hAnsi="Montserrat" w:cs="Montserrat"/>
                <w:color w:val="000000"/>
                <w:sz w:val="20"/>
                <w:szCs w:val="20"/>
              </w:rPr>
            </w:pPr>
            <w:r>
              <w:rPr>
                <w:rFonts w:ascii="Montserrat" w:hAnsi="Montserrat" w:eastAsia="Montserrat" w:cs="Montserrat"/>
                <w:sz w:val="20"/>
              </w:rPr>
              <w:t>Подготовка и проведение итоговой аттестации</w:t>
            </w:r>
          </w:p>
        </w:tc>
        <w:tc>
          <w:tcPr>
            <w:tcW w:w="868" w:type="dxa"/>
            <w:tcBorders>
              <w:top w:val="nil"/>
              <w:left w:val="nil"/>
              <w:bottom w:val="single" w:sz="4" w:space="0" w:color="000000"/>
              <w:right w:val="single" w:sz="4" w:space="0" w:color="000000"/>
            </w:tcBorders>
            <w:vAlign w:val="center"/>
          </w:tcPr>
          <w:p w14:paraId="1778DE5A"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16</w:t>
            </w:r>
          </w:p>
        </w:tc>
        <w:tc>
          <w:tcPr>
            <w:tcW w:w="2414" w:type="dxa"/>
            <w:tcBorders>
              <w:top w:val="nil"/>
              <w:left w:val="nil"/>
              <w:bottom w:val="single" w:sz="4" w:space="0" w:color="000000"/>
              <w:right w:val="single" w:sz="4" w:space="0" w:color="000000"/>
            </w:tcBorders>
            <w:vAlign w:val="center"/>
          </w:tcPr>
          <w:p w14:paraId="12F6F08D"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rPr>
              <w:t>8</w:t>
            </w:r>
          </w:p>
        </w:tc>
        <w:tc>
          <w:tcPr>
            <w:tcW w:w="652" w:type="dxa"/>
            <w:tcBorders>
              <w:top w:val="nil"/>
              <w:left w:val="nil"/>
              <w:bottom w:val="single" w:sz="4" w:space="0" w:color="000000"/>
              <w:right w:val="single" w:sz="4" w:space="0" w:color="000000"/>
            </w:tcBorders>
            <w:vAlign w:val="center"/>
          </w:tcPr>
          <w:p w14:paraId="2676FA23"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8</w:t>
            </w:r>
          </w:p>
        </w:tc>
        <w:tc>
          <w:tcPr>
            <w:tcW w:w="1460" w:type="dxa"/>
            <w:tcBorders>
              <w:top w:val="nil"/>
              <w:left w:val="nil"/>
              <w:bottom w:val="single" w:sz="4" w:space="0" w:color="000000"/>
              <w:right w:val="single" w:sz="4" w:space="0" w:color="000000"/>
            </w:tcBorders>
            <w:vAlign w:val="center"/>
          </w:tcPr>
          <w:p w14:paraId="3D66CAEF"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w:t>
            </w:r>
          </w:p>
        </w:tc>
        <w:tc>
          <w:tcPr>
            <w:tcW w:w="1858" w:type="dxa"/>
            <w:tcBorders>
              <w:top w:val="nil"/>
              <w:left w:val="nil"/>
              <w:bottom w:val="single" w:sz="4" w:space="0" w:color="000000"/>
              <w:right w:val="single" w:sz="4" w:space="0" w:color="000000"/>
            </w:tcBorders>
            <w:vAlign w:val="center"/>
          </w:tcPr>
          <w:p w14:paraId="2B8411D6"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w:t>
            </w:r>
          </w:p>
        </w:tc>
        <w:tc>
          <w:tcPr>
            <w:tcW w:w="1197" w:type="dxa"/>
            <w:tcBorders>
              <w:top w:val="nil"/>
              <w:left w:val="nil"/>
              <w:bottom w:val="single" w:sz="4" w:space="0" w:color="000000"/>
              <w:right w:val="single" w:sz="4" w:space="0" w:color="000000"/>
            </w:tcBorders>
            <w:vAlign w:val="center"/>
          </w:tcPr>
          <w:p w14:paraId="04ACFE83"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3</w:t>
            </w:r>
          </w:p>
        </w:tc>
        <w:tc>
          <w:tcPr>
            <w:tcW w:w="2245" w:type="dxa"/>
            <w:tcBorders>
              <w:top w:val="nil"/>
              <w:left w:val="nil"/>
              <w:bottom w:val="single" w:sz="4" w:space="0" w:color="000000"/>
              <w:right w:val="single" w:sz="4" w:space="0" w:color="000000"/>
            </w:tcBorders>
            <w:vAlign w:val="center"/>
          </w:tcPr>
          <w:p w14:paraId="7BAC8ACE"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w:t>
            </w:r>
          </w:p>
        </w:tc>
      </w:tr>
      <w:tr w:rsidR="00685B45" w14:paraId="6FBCE5CD" w14:textId="77777777" w:rsidTr="0037049C">
        <w:trPr>
          <w:trHeight w:val="360"/>
        </w:trPr>
        <w:tc>
          <w:tcPr>
            <w:tcW w:w="1088" w:type="dxa"/>
            <w:tcBorders>
              <w:top w:val="nil"/>
              <w:left w:val="single" w:sz="4" w:space="0" w:color="000000"/>
              <w:bottom w:val="single" w:sz="4" w:space="0" w:color="000000"/>
              <w:right w:val="single" w:sz="4" w:space="0" w:color="000000"/>
            </w:tcBorders>
            <w:vAlign w:val="center"/>
          </w:tcPr>
          <w:p w14:paraId="6BD51805"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Итого:</w:t>
            </w:r>
          </w:p>
        </w:tc>
        <w:tc>
          <w:tcPr>
            <w:tcW w:w="2778" w:type="dxa"/>
            <w:tcBorders>
              <w:top w:val="nil"/>
              <w:left w:val="nil"/>
              <w:bottom w:val="single" w:sz="4" w:space="0" w:color="000000"/>
              <w:right w:val="single" w:sz="4" w:space="0" w:color="000000"/>
            </w:tcBorders>
            <w:vAlign w:val="center"/>
          </w:tcPr>
          <w:p w14:paraId="69076ECD"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rPr>
            </w:r>
          </w:p>
        </w:tc>
        <w:tc>
          <w:tcPr>
            <w:tcW w:w="868" w:type="dxa"/>
            <w:tcBorders>
              <w:top w:val="nil"/>
              <w:left w:val="nil"/>
              <w:bottom w:val="single" w:sz="4" w:space="0" w:color="000000"/>
              <w:right w:val="single" w:sz="4" w:space="0" w:color="000000"/>
            </w:tcBorders>
            <w:vAlign w:val="center"/>
          </w:tcPr>
          <w:p w14:paraId="5D329965"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256</w:t>
            </w:r>
          </w:p>
        </w:tc>
        <w:tc>
          <w:tcPr>
            <w:tcW w:w="2414" w:type="dxa"/>
            <w:tcBorders>
              <w:top w:val="nil"/>
              <w:left w:val="nil"/>
              <w:bottom w:val="single" w:sz="4" w:space="0" w:color="000000"/>
              <w:right w:val="single" w:sz="4" w:space="0" w:color="000000"/>
            </w:tcBorders>
            <w:vAlign w:val="center"/>
          </w:tcPr>
          <w:p w14:paraId="7933993F"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168</w:t>
            </w:r>
          </w:p>
        </w:tc>
        <w:tc>
          <w:tcPr>
            <w:tcW w:w="652" w:type="dxa"/>
            <w:tcBorders>
              <w:top w:val="nil"/>
              <w:left w:val="nil"/>
              <w:bottom w:val="single" w:sz="4" w:space="0" w:color="000000"/>
              <w:right w:val="single" w:sz="4" w:space="0" w:color="000000"/>
            </w:tcBorders>
            <w:vAlign w:val="center"/>
          </w:tcPr>
          <w:p w14:paraId="4B8AF2C2"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88</w:t>
            </w:r>
          </w:p>
        </w:tc>
        <w:tc>
          <w:tcPr>
            <w:tcW w:w="1460" w:type="dxa"/>
            <w:tcBorders>
              <w:top w:val="nil"/>
              <w:left w:val="nil"/>
              <w:bottom w:val="single" w:sz="4" w:space="0" w:color="000000"/>
              <w:right w:val="single" w:sz="4" w:space="0" w:color="000000"/>
            </w:tcBorders>
            <w:vAlign w:val="center"/>
          </w:tcPr>
          <w:p w14:paraId="2C8FD378"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1</w:t>
            </w:r>
          </w:p>
        </w:tc>
        <w:tc>
          <w:tcPr>
            <w:tcW w:w="1858" w:type="dxa"/>
            <w:tcBorders>
              <w:top w:val="nil"/>
              <w:left w:val="nil"/>
              <w:bottom w:val="single" w:sz="4" w:space="0" w:color="000000"/>
              <w:right w:val="single" w:sz="4" w:space="0" w:color="000000"/>
            </w:tcBorders>
            <w:vAlign w:val="center"/>
          </w:tcPr>
          <w:p w14:paraId="24B07804"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86</w:t>
            </w:r>
          </w:p>
        </w:tc>
        <w:tc>
          <w:tcPr>
            <w:tcW w:w="1197" w:type="dxa"/>
            <w:tcBorders>
              <w:top w:val="nil"/>
              <w:left w:val="nil"/>
              <w:bottom w:val="single" w:sz="4" w:space="0" w:color="000000"/>
              <w:right w:val="single" w:sz="4" w:space="0" w:color="000000"/>
            </w:tcBorders>
            <w:vAlign w:val="center"/>
          </w:tcPr>
          <w:p w14:paraId="20F8E7A1"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rPr>
            </w:r>
          </w:p>
        </w:tc>
        <w:tc>
          <w:tcPr>
            <w:tcW w:w="2245" w:type="dxa"/>
            <w:tcBorders>
              <w:top w:val="nil"/>
              <w:left w:val="nil"/>
              <w:bottom w:val="single" w:sz="4" w:space="0" w:color="000000"/>
              <w:right w:val="single" w:sz="4" w:space="0" w:color="000000"/>
            </w:tcBorders>
            <w:vAlign w:val="center"/>
          </w:tcPr>
          <w:p w14:paraId="07DACB7B"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rPr>
            </w:r>
          </w:p>
        </w:tc>
      </w:tr>
    </w:tbl>
    <w:p w14:paraId="52C9283E" w14:textId="77777777" w:rsidR="00120128" w:rsidRDefault="00120128" w:rsidP="00120128">
      <w:pPr>
        <w:spacing w:after="0" w:line="276" w:lineRule="auto"/>
        <w:jc w:val="both"/>
        <w:rPr>
          <w:rFonts w:ascii="Montserrat" w:eastAsia="Montserrat" w:hAnsi="Montserrat" w:cs="Montserrat"/>
          <w:b/>
          <w:color w:val="000000"/>
          <w:sz w:val="22"/>
          <w:szCs w:val="22"/>
        </w:rPr>
      </w:pPr>
      <w:r>
        <w:rPr>
          <w:rFonts w:ascii="Montserrat" w:hAnsi="Montserrat" w:eastAsia="Montserrat" w:cs="Montserrat"/>
          <w:b/>
          <w:sz w:val="22"/>
        </w:rPr>
        <w:t>Вариант 2 — с умеренной недельной учебной нагрузкой. Недельная учебная нагрузка по программе составляет 6 академических часов в неделю, включая 4 академических часа взаимодействия с преподавателем и 2 академических часа самостоятельной работы; общая продолжительность освоения — 43 недели. Объём программы — 256 академических часов.</w:t>
      </w:r>
    </w:p>
    <w:tbl>
      <w:tblPr>
        <w:tblW w:w="14560" w:type="dxa"/>
        <w:tblLayout w:type="fixed"/>
        <w:tblLook w:val="0400" w:firstRow="0" w:lastRow="0" w:firstColumn="0" w:lastColumn="0" w:noHBand="0" w:noVBand="1"/>
      </w:tblPr>
      <w:tblGrid>
        <w:gridCol w:w="1077"/>
        <w:gridCol w:w="2795"/>
        <w:gridCol w:w="862"/>
        <w:gridCol w:w="2420"/>
        <w:gridCol w:w="652"/>
        <w:gridCol w:w="1460"/>
        <w:gridCol w:w="1853"/>
        <w:gridCol w:w="1198"/>
        <w:gridCol w:w="2243"/>
      </w:tblGrid>
      <w:tr w:rsidR="00120128" w14:paraId="1737585E" w14:textId="77777777" w:rsidTr="0037049C">
        <w:trPr>
          <w:trHeight w:val="720"/>
        </w:trPr>
        <w:tc>
          <w:tcPr>
            <w:tcW w:w="1077" w:type="dxa"/>
            <w:tcBorders>
              <w:top w:val="single" w:sz="4" w:space="0" w:color="000000"/>
              <w:left w:val="single" w:sz="4" w:space="0" w:color="000000"/>
              <w:bottom w:val="single" w:sz="4" w:space="0" w:color="000000"/>
              <w:right w:val="single" w:sz="4" w:space="0" w:color="000000"/>
            </w:tcBorders>
            <w:vAlign w:val="center"/>
          </w:tcPr>
          <w:p w14:paraId="0A19B62F" w14:textId="77777777" w:rsidR="00120128" w:rsidRDefault="00120128" w:rsidP="00120128">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Период</w:t>
            </w:r>
          </w:p>
        </w:tc>
        <w:tc>
          <w:tcPr>
            <w:tcW w:w="2795" w:type="dxa"/>
            <w:tcBorders>
              <w:top w:val="single" w:sz="4" w:space="0" w:color="000000"/>
              <w:left w:val="nil"/>
              <w:bottom w:val="single" w:sz="4" w:space="0" w:color="000000"/>
              <w:right w:val="single" w:sz="4" w:space="0" w:color="000000"/>
            </w:tcBorders>
            <w:vAlign w:val="center"/>
          </w:tcPr>
          <w:p w14:paraId="176ECC85" w14:textId="77777777" w:rsidR="00120128" w:rsidRDefault="00120128" w:rsidP="00120128">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Содержание</w:t>
            </w:r>
          </w:p>
        </w:tc>
        <w:tc>
          <w:tcPr>
            <w:tcW w:w="862" w:type="dxa"/>
            <w:tcBorders>
              <w:top w:val="single" w:sz="4" w:space="0" w:color="000000"/>
              <w:left w:val="nil"/>
              <w:bottom w:val="single" w:sz="4" w:space="0" w:color="000000"/>
              <w:right w:val="single" w:sz="4" w:space="0" w:color="000000"/>
            </w:tcBorders>
            <w:vAlign w:val="center"/>
          </w:tcPr>
          <w:p w14:paraId="10A8BA93" w14:textId="77777777" w:rsidR="00120128" w:rsidRDefault="00120128" w:rsidP="00120128">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Всего ч</w:t>
            </w:r>
          </w:p>
        </w:tc>
        <w:tc>
          <w:tcPr>
            <w:tcW w:w="2420" w:type="dxa"/>
            <w:tcBorders>
              <w:top w:val="single" w:sz="4" w:space="0" w:color="000000"/>
              <w:left w:val="nil"/>
              <w:bottom w:val="single" w:sz="4" w:space="0" w:color="000000"/>
              <w:right w:val="single" w:sz="4" w:space="0" w:color="000000"/>
            </w:tcBorders>
            <w:vAlign w:val="center"/>
          </w:tcPr>
          <w:p w14:paraId="340A4BFB" w14:textId="77777777" w:rsidR="00120128" w:rsidRDefault="00120128" w:rsidP="00120128">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Дистанционно (с преподавателем)</w:t>
            </w:r>
          </w:p>
        </w:tc>
        <w:tc>
          <w:tcPr>
            <w:tcW w:w="652" w:type="dxa"/>
            <w:tcBorders>
              <w:top w:val="single" w:sz="4" w:space="0" w:color="000000"/>
              <w:left w:val="nil"/>
              <w:bottom w:val="single" w:sz="4" w:space="0" w:color="000000"/>
              <w:right w:val="single" w:sz="4" w:space="0" w:color="000000"/>
            </w:tcBorders>
            <w:vAlign w:val="center"/>
          </w:tcPr>
          <w:p w14:paraId="0A11A6F7" w14:textId="77777777" w:rsidR="00120128" w:rsidRDefault="00120128" w:rsidP="00120128">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СРС</w:t>
            </w:r>
          </w:p>
        </w:tc>
        <w:tc>
          <w:tcPr>
            <w:tcW w:w="1460" w:type="dxa"/>
            <w:tcBorders>
              <w:top w:val="single" w:sz="4" w:space="0" w:color="000000"/>
              <w:left w:val="nil"/>
              <w:bottom w:val="single" w:sz="4" w:space="0" w:color="000000"/>
              <w:right w:val="single" w:sz="4" w:space="0" w:color="000000"/>
            </w:tcBorders>
            <w:vAlign w:val="center"/>
          </w:tcPr>
          <w:p w14:paraId="623F0FD8" w14:textId="77777777" w:rsidR="00120128" w:rsidRDefault="00120128" w:rsidP="00120128">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Аттестация</w:t>
            </w:r>
          </w:p>
        </w:tc>
        <w:tc>
          <w:tcPr>
            <w:tcW w:w="1853" w:type="dxa"/>
            <w:tcBorders>
              <w:top w:val="single" w:sz="4" w:space="0" w:color="000000"/>
              <w:left w:val="nil"/>
              <w:bottom w:val="single" w:sz="4" w:space="0" w:color="000000"/>
              <w:right w:val="single" w:sz="4" w:space="0" w:color="000000"/>
            </w:tcBorders>
            <w:vAlign w:val="center"/>
          </w:tcPr>
          <w:p w14:paraId="284FC190" w14:textId="77777777" w:rsidR="00120128" w:rsidRDefault="00120128" w:rsidP="00120128">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Длительность (</w:t>
            </w:r>
            <w:proofErr w:type="spellStart"/>
            <w:r>
              <w:rPr>
                <w:rFonts w:ascii="Montserrat" w:eastAsia="Montserrat" w:hAnsi="Montserrat" w:cs="Montserrat"/>
                <w:b/>
                <w:color w:val="000000"/>
                <w:sz w:val="20"/>
                <w:szCs w:val="20"/>
              </w:rPr>
              <w:t>нед</w:t>
            </w:r>
            <w:proofErr w:type="spellEnd"/>
            <w:r>
              <w:rPr>
                <w:rFonts w:ascii="Montserrat" w:eastAsia="Montserrat" w:hAnsi="Montserrat" w:cs="Montserrat"/>
                <w:b/>
                <w:color w:val="000000"/>
                <w:sz w:val="20"/>
                <w:szCs w:val="20"/>
              </w:rPr>
              <w:t>.)</w:t>
            </w:r>
          </w:p>
        </w:tc>
        <w:tc>
          <w:tcPr>
            <w:tcW w:w="1198" w:type="dxa"/>
            <w:tcBorders>
              <w:top w:val="single" w:sz="4" w:space="0" w:color="000000"/>
              <w:left w:val="nil"/>
              <w:bottom w:val="single" w:sz="4" w:space="0" w:color="000000"/>
              <w:right w:val="single" w:sz="4" w:space="0" w:color="000000"/>
            </w:tcBorders>
            <w:vAlign w:val="center"/>
          </w:tcPr>
          <w:p w14:paraId="16C180F7" w14:textId="77777777" w:rsidR="00120128" w:rsidRDefault="00120128" w:rsidP="00120128">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Всего в неделю</w:t>
            </w:r>
          </w:p>
        </w:tc>
        <w:tc>
          <w:tcPr>
            <w:tcW w:w="2243" w:type="dxa"/>
            <w:tcBorders>
              <w:top w:val="single" w:sz="4" w:space="0" w:color="000000"/>
              <w:left w:val="nil"/>
              <w:bottom w:val="single" w:sz="4" w:space="0" w:color="000000"/>
              <w:right w:val="single" w:sz="4" w:space="0" w:color="000000"/>
            </w:tcBorders>
            <w:vAlign w:val="center"/>
          </w:tcPr>
          <w:p w14:paraId="187D3A6E" w14:textId="77777777" w:rsidR="00120128" w:rsidRDefault="00120128" w:rsidP="00120128">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С преподавателем в неделю</w:t>
            </w:r>
          </w:p>
        </w:tc>
      </w:tr>
      <w:tr w:rsidR="00120128" w14:paraId="1B4AD5A8" w14:textId="77777777" w:rsidTr="0037049C">
        <w:trPr>
          <w:trHeight w:val="419"/>
        </w:trPr>
        <w:tc>
          <w:tcPr>
            <w:tcW w:w="1077" w:type="dxa"/>
            <w:tcBorders>
              <w:top w:val="nil"/>
              <w:left w:val="single" w:sz="4" w:space="0" w:color="000000"/>
              <w:bottom w:val="single" w:sz="4" w:space="0" w:color="000000"/>
              <w:right w:val="single" w:sz="4" w:space="0" w:color="000000"/>
            </w:tcBorders>
            <w:vAlign w:val="center"/>
          </w:tcPr>
          <w:p w14:paraId="4145CFC9" w14:textId="77777777" w:rsidR="00120128" w:rsidRDefault="00120128" w:rsidP="00120128">
            <w:pPr>
              <w:spacing w:after="0" w:line="276" w:lineRule="auto"/>
              <w:jc w:val="center"/>
              <w:rPr>
                <w:rFonts w:ascii="Montserrat" w:eastAsia="Montserrat" w:hAnsi="Montserrat" w:cs="Montserrat"/>
                <w:color w:val="000000"/>
                <w:sz w:val="20"/>
                <w:szCs w:val="20"/>
              </w:rPr>
            </w:pPr>
            <w:proofErr w:type="spellStart"/>
            <w:proofErr w:type="spellEnd"/>
            <w:r>
              <w:rPr>
                <w:rFonts w:ascii="Montserrat" w:hAnsi="Montserrat" w:eastAsia="Montserrat" w:cs="Montserrat"/>
                <w:sz w:val="20"/>
              </w:rPr>
              <w:t>1–10 нед.</w:t>
            </w:r>
          </w:p>
        </w:tc>
        <w:tc>
          <w:tcPr>
            <w:tcW w:w="2795" w:type="dxa"/>
            <w:tcBorders>
              <w:top w:val="nil"/>
              <w:left w:val="nil"/>
              <w:bottom w:val="single" w:sz="4" w:space="0" w:color="000000"/>
              <w:right w:val="single" w:sz="4" w:space="0" w:color="000000"/>
            </w:tcBorders>
            <w:vAlign w:val="center"/>
          </w:tcPr>
          <w:p w14:paraId="2E41305B" w14:textId="77777777" w:rsidR="00120128" w:rsidRDefault="00120128" w:rsidP="00120128">
            <w:pPr>
              <w:spacing w:after="0" w:line="276" w:lineRule="auto"/>
              <w:rPr>
                <w:rFonts w:ascii="Montserrat" w:eastAsia="Montserrat" w:hAnsi="Montserrat" w:cs="Montserrat"/>
                <w:color w:val="000000"/>
                <w:sz w:val="20"/>
                <w:szCs w:val="20"/>
              </w:rPr>
            </w:pPr>
            <w:r>
              <w:rPr>
                <w:rFonts w:ascii="Montserrat" w:hAnsi="Montserrat" w:eastAsia="Montserrat" w:cs="Montserrat"/>
                <w:sz w:val="20"/>
              </w:rPr>
              <w:t>Основы сетевых технологий и модели взаимодействия</w:t>
            </w:r>
          </w:p>
        </w:tc>
        <w:tc>
          <w:tcPr>
            <w:tcW w:w="862" w:type="dxa"/>
            <w:tcBorders>
              <w:top w:val="nil"/>
              <w:left w:val="nil"/>
              <w:bottom w:val="single" w:sz="4" w:space="0" w:color="000000"/>
              <w:right w:val="single" w:sz="4" w:space="0" w:color="000000"/>
            </w:tcBorders>
            <w:vAlign w:val="center"/>
          </w:tcPr>
          <w:p w14:paraId="15E8E0D6"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60</w:t>
            </w:r>
          </w:p>
        </w:tc>
        <w:tc>
          <w:tcPr>
            <w:tcW w:w="2420" w:type="dxa"/>
            <w:tcBorders>
              <w:top w:val="nil"/>
              <w:left w:val="nil"/>
              <w:bottom w:val="single" w:sz="4" w:space="0" w:color="000000"/>
              <w:right w:val="single" w:sz="4" w:space="0" w:color="000000"/>
            </w:tcBorders>
            <w:vAlign w:val="center"/>
          </w:tcPr>
          <w:p w14:paraId="22063A0D"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40</w:t>
            </w:r>
          </w:p>
        </w:tc>
        <w:tc>
          <w:tcPr>
            <w:tcW w:w="652" w:type="dxa"/>
            <w:tcBorders>
              <w:top w:val="nil"/>
              <w:left w:val="nil"/>
              <w:bottom w:val="single" w:sz="4" w:space="0" w:color="000000"/>
              <w:right w:val="single" w:sz="4" w:space="0" w:color="000000"/>
            </w:tcBorders>
            <w:vAlign w:val="center"/>
          </w:tcPr>
          <w:p w14:paraId="63EDC310"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460" w:type="dxa"/>
            <w:tcBorders>
              <w:top w:val="nil"/>
              <w:left w:val="nil"/>
              <w:bottom w:val="single" w:sz="4" w:space="0" w:color="000000"/>
              <w:right w:val="single" w:sz="4" w:space="0" w:color="000000"/>
            </w:tcBorders>
            <w:vAlign w:val="center"/>
          </w:tcPr>
          <w:p w14:paraId="33611B73"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853" w:type="dxa"/>
            <w:tcBorders>
              <w:top w:val="nil"/>
              <w:left w:val="nil"/>
              <w:bottom w:val="single" w:sz="4" w:space="0" w:color="000000"/>
              <w:right w:val="single" w:sz="4" w:space="0" w:color="000000"/>
            </w:tcBorders>
            <w:vAlign w:val="center"/>
          </w:tcPr>
          <w:p w14:paraId="2F66CE10"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10</w:t>
            </w:r>
          </w:p>
        </w:tc>
        <w:tc>
          <w:tcPr>
            <w:tcW w:w="1198" w:type="dxa"/>
            <w:tcBorders>
              <w:top w:val="nil"/>
              <w:left w:val="nil"/>
              <w:bottom w:val="single" w:sz="4" w:space="0" w:color="000000"/>
              <w:right w:val="single" w:sz="4" w:space="0" w:color="000000"/>
            </w:tcBorders>
            <w:vAlign w:val="center"/>
          </w:tcPr>
          <w:p w14:paraId="15FC1A00"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w:t>
            </w:r>
          </w:p>
        </w:tc>
        <w:tc>
          <w:tcPr>
            <w:tcW w:w="2243" w:type="dxa"/>
            <w:tcBorders>
              <w:top w:val="nil"/>
              <w:left w:val="nil"/>
              <w:bottom w:val="single" w:sz="4" w:space="0" w:color="000000"/>
              <w:right w:val="single" w:sz="4" w:space="0" w:color="000000"/>
            </w:tcBorders>
            <w:vAlign w:val="center"/>
          </w:tcPr>
          <w:p w14:paraId="037E31D8"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w:t>
            </w:r>
          </w:p>
        </w:tc>
      </w:tr>
      <w:tr w:rsidR="00120128" w14:paraId="1B4AD5A8" w14:textId="77777777" w:rsidTr="0037049C">
        <w:trPr>
          <w:trHeight w:val="419"/>
        </w:trPr>
        <w:tc>
          <w:tcPr>
            <w:tcW w:w="1077" w:type="dxa"/>
            <w:tcBorders>
              <w:top w:val="nil"/>
              <w:left w:val="single" w:sz="4" w:space="0" w:color="000000"/>
              <w:bottom w:val="single" w:sz="4" w:space="0" w:color="000000"/>
              <w:right w:val="single" w:sz="4" w:space="0" w:color="000000"/>
            </w:tcBorders>
            <w:vAlign w:val="center"/>
          </w:tcPr>
          <w:p w14:paraId="4145CFC9" w14:textId="77777777" w:rsidR="00120128" w:rsidRDefault="00120128" w:rsidP="00120128">
            <w:pPr>
              <w:spacing w:after="0" w:line="276" w:lineRule="auto"/>
              <w:jc w:val="center"/>
              <w:rPr>
                <w:rFonts w:ascii="Montserrat" w:eastAsia="Montserrat" w:hAnsi="Montserrat" w:cs="Montserrat"/>
                <w:color w:val="000000"/>
                <w:sz w:val="20"/>
                <w:szCs w:val="20"/>
              </w:rPr>
            </w:pPr>
            <w:proofErr w:type="spellStart"/>
            <w:proofErr w:type="spellEnd"/>
            <w:r>
              <w:rPr>
                <w:rFonts w:ascii="Montserrat" w:hAnsi="Montserrat" w:eastAsia="Montserrat" w:cs="Montserrat"/>
                <w:sz w:val="20"/>
              </w:rPr>
              <w:t>11–20 нед.</w:t>
            </w:r>
          </w:p>
        </w:tc>
        <w:tc>
          <w:tcPr>
            <w:tcW w:w="2795" w:type="dxa"/>
            <w:tcBorders>
              <w:top w:val="nil"/>
              <w:left w:val="nil"/>
              <w:bottom w:val="single" w:sz="4" w:space="0" w:color="000000"/>
              <w:right w:val="single" w:sz="4" w:space="0" w:color="000000"/>
            </w:tcBorders>
            <w:vAlign w:val="center"/>
          </w:tcPr>
          <w:p w14:paraId="2E41305B" w14:textId="77777777" w:rsidR="00120128" w:rsidRDefault="00120128" w:rsidP="00120128">
            <w:pPr>
              <w:spacing w:after="0" w:line="276" w:lineRule="auto"/>
              <w:rPr>
                <w:rFonts w:ascii="Montserrat" w:eastAsia="Montserrat" w:hAnsi="Montserrat" w:cs="Montserrat"/>
                <w:color w:val="000000"/>
                <w:sz w:val="20"/>
                <w:szCs w:val="20"/>
              </w:rPr>
            </w:pPr>
            <w:r>
              <w:rPr>
                <w:rFonts w:ascii="Montserrat" w:hAnsi="Montserrat" w:eastAsia="Montserrat" w:cs="Montserrat"/>
                <w:sz w:val="20"/>
              </w:rPr>
              <w:t>Маршрутизация, коммутация и сетевые сервисы</w:t>
            </w:r>
          </w:p>
        </w:tc>
        <w:tc>
          <w:tcPr>
            <w:tcW w:w="862" w:type="dxa"/>
            <w:tcBorders>
              <w:top w:val="nil"/>
              <w:left w:val="nil"/>
              <w:bottom w:val="single" w:sz="4" w:space="0" w:color="000000"/>
              <w:right w:val="single" w:sz="4" w:space="0" w:color="000000"/>
            </w:tcBorders>
            <w:vAlign w:val="center"/>
          </w:tcPr>
          <w:p w14:paraId="15E8E0D6"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60</w:t>
            </w:r>
          </w:p>
        </w:tc>
        <w:tc>
          <w:tcPr>
            <w:tcW w:w="2420" w:type="dxa"/>
            <w:tcBorders>
              <w:top w:val="nil"/>
              <w:left w:val="nil"/>
              <w:bottom w:val="single" w:sz="4" w:space="0" w:color="000000"/>
              <w:right w:val="single" w:sz="4" w:space="0" w:color="000000"/>
            </w:tcBorders>
            <w:vAlign w:val="center"/>
          </w:tcPr>
          <w:p w14:paraId="22063A0D"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40</w:t>
            </w:r>
          </w:p>
        </w:tc>
        <w:tc>
          <w:tcPr>
            <w:tcW w:w="652" w:type="dxa"/>
            <w:tcBorders>
              <w:top w:val="nil"/>
              <w:left w:val="nil"/>
              <w:bottom w:val="single" w:sz="4" w:space="0" w:color="000000"/>
              <w:right w:val="single" w:sz="4" w:space="0" w:color="000000"/>
            </w:tcBorders>
            <w:vAlign w:val="center"/>
          </w:tcPr>
          <w:p w14:paraId="63EDC310"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460" w:type="dxa"/>
            <w:tcBorders>
              <w:top w:val="nil"/>
              <w:left w:val="nil"/>
              <w:bottom w:val="single" w:sz="4" w:space="0" w:color="000000"/>
              <w:right w:val="single" w:sz="4" w:space="0" w:color="000000"/>
            </w:tcBorders>
            <w:vAlign w:val="center"/>
          </w:tcPr>
          <w:p w14:paraId="33611B73"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853" w:type="dxa"/>
            <w:tcBorders>
              <w:top w:val="nil"/>
              <w:left w:val="nil"/>
              <w:bottom w:val="single" w:sz="4" w:space="0" w:color="000000"/>
              <w:right w:val="single" w:sz="4" w:space="0" w:color="000000"/>
            </w:tcBorders>
            <w:vAlign w:val="center"/>
          </w:tcPr>
          <w:p w14:paraId="2F66CE10"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10</w:t>
            </w:r>
          </w:p>
        </w:tc>
        <w:tc>
          <w:tcPr>
            <w:tcW w:w="1198" w:type="dxa"/>
            <w:tcBorders>
              <w:top w:val="nil"/>
              <w:left w:val="nil"/>
              <w:bottom w:val="single" w:sz="4" w:space="0" w:color="000000"/>
              <w:right w:val="single" w:sz="4" w:space="0" w:color="000000"/>
            </w:tcBorders>
            <w:vAlign w:val="center"/>
          </w:tcPr>
          <w:p w14:paraId="15FC1A00"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w:t>
            </w:r>
          </w:p>
        </w:tc>
        <w:tc>
          <w:tcPr>
            <w:tcW w:w="2243" w:type="dxa"/>
            <w:tcBorders>
              <w:top w:val="nil"/>
              <w:left w:val="nil"/>
              <w:bottom w:val="single" w:sz="4" w:space="0" w:color="000000"/>
              <w:right w:val="single" w:sz="4" w:space="0" w:color="000000"/>
            </w:tcBorders>
            <w:vAlign w:val="center"/>
          </w:tcPr>
          <w:p w14:paraId="037E31D8"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w:t>
            </w:r>
          </w:p>
        </w:tc>
      </w:tr>
      <w:tr w:rsidR="00120128" w14:paraId="1B4AD5A8" w14:textId="77777777" w:rsidTr="0037049C">
        <w:trPr>
          <w:trHeight w:val="419"/>
        </w:trPr>
        <w:tc>
          <w:tcPr>
            <w:tcW w:w="1077" w:type="dxa"/>
            <w:tcBorders>
              <w:top w:val="nil"/>
              <w:left w:val="single" w:sz="4" w:space="0" w:color="000000"/>
              <w:bottom w:val="single" w:sz="4" w:space="0" w:color="000000"/>
              <w:right w:val="single" w:sz="4" w:space="0" w:color="000000"/>
            </w:tcBorders>
            <w:vAlign w:val="center"/>
          </w:tcPr>
          <w:p w14:paraId="4145CFC9" w14:textId="77777777" w:rsidR="00120128" w:rsidRDefault="00120128" w:rsidP="00120128">
            <w:pPr>
              <w:spacing w:after="0" w:line="276" w:lineRule="auto"/>
              <w:jc w:val="center"/>
              <w:rPr>
                <w:rFonts w:ascii="Montserrat" w:eastAsia="Montserrat" w:hAnsi="Montserrat" w:cs="Montserrat"/>
                <w:color w:val="000000"/>
                <w:sz w:val="20"/>
                <w:szCs w:val="20"/>
              </w:rPr>
            </w:pPr>
            <w:proofErr w:type="spellStart"/>
            <w:proofErr w:type="spellEnd"/>
            <w:r>
              <w:rPr>
                <w:rFonts w:ascii="Montserrat" w:hAnsi="Montserrat" w:eastAsia="Montserrat" w:cs="Montserrat"/>
                <w:sz w:val="20"/>
              </w:rPr>
              <w:t>21–30 нед.</w:t>
            </w:r>
          </w:p>
        </w:tc>
        <w:tc>
          <w:tcPr>
            <w:tcW w:w="2795" w:type="dxa"/>
            <w:tcBorders>
              <w:top w:val="nil"/>
              <w:left w:val="nil"/>
              <w:bottom w:val="single" w:sz="4" w:space="0" w:color="000000"/>
              <w:right w:val="single" w:sz="4" w:space="0" w:color="000000"/>
            </w:tcBorders>
            <w:vAlign w:val="center"/>
          </w:tcPr>
          <w:p w14:paraId="2E41305B" w14:textId="77777777" w:rsidR="00120128" w:rsidRDefault="00120128" w:rsidP="00120128">
            <w:pPr>
              <w:spacing w:after="0" w:line="276" w:lineRule="auto"/>
              <w:rPr>
                <w:rFonts w:ascii="Montserrat" w:eastAsia="Montserrat" w:hAnsi="Montserrat" w:cs="Montserrat"/>
                <w:color w:val="000000"/>
                <w:sz w:val="20"/>
                <w:szCs w:val="20"/>
              </w:rPr>
            </w:pPr>
            <w:r>
              <w:rPr>
                <w:rFonts w:ascii="Montserrat" w:hAnsi="Montserrat" w:eastAsia="Montserrat" w:cs="Montserrat"/>
                <w:sz w:val="20"/>
              </w:rPr>
              <w:t>Сетевая безопасность и диагностика</w:t>
            </w:r>
          </w:p>
        </w:tc>
        <w:tc>
          <w:tcPr>
            <w:tcW w:w="862" w:type="dxa"/>
            <w:tcBorders>
              <w:top w:val="nil"/>
              <w:left w:val="nil"/>
              <w:bottom w:val="single" w:sz="4" w:space="0" w:color="000000"/>
              <w:right w:val="single" w:sz="4" w:space="0" w:color="000000"/>
            </w:tcBorders>
            <w:vAlign w:val="center"/>
          </w:tcPr>
          <w:p w14:paraId="15E8E0D6"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60</w:t>
            </w:r>
          </w:p>
        </w:tc>
        <w:tc>
          <w:tcPr>
            <w:tcW w:w="2420" w:type="dxa"/>
            <w:tcBorders>
              <w:top w:val="nil"/>
              <w:left w:val="nil"/>
              <w:bottom w:val="single" w:sz="4" w:space="0" w:color="000000"/>
              <w:right w:val="single" w:sz="4" w:space="0" w:color="000000"/>
            </w:tcBorders>
            <w:vAlign w:val="center"/>
          </w:tcPr>
          <w:p w14:paraId="22063A0D"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40</w:t>
            </w:r>
          </w:p>
        </w:tc>
        <w:tc>
          <w:tcPr>
            <w:tcW w:w="652" w:type="dxa"/>
            <w:tcBorders>
              <w:top w:val="nil"/>
              <w:left w:val="nil"/>
              <w:bottom w:val="single" w:sz="4" w:space="0" w:color="000000"/>
              <w:right w:val="single" w:sz="4" w:space="0" w:color="000000"/>
            </w:tcBorders>
            <w:vAlign w:val="center"/>
          </w:tcPr>
          <w:p w14:paraId="63EDC310"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460" w:type="dxa"/>
            <w:tcBorders>
              <w:top w:val="nil"/>
              <w:left w:val="nil"/>
              <w:bottom w:val="single" w:sz="4" w:space="0" w:color="000000"/>
              <w:right w:val="single" w:sz="4" w:space="0" w:color="000000"/>
            </w:tcBorders>
            <w:vAlign w:val="center"/>
          </w:tcPr>
          <w:p w14:paraId="33611B73"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853" w:type="dxa"/>
            <w:tcBorders>
              <w:top w:val="nil"/>
              <w:left w:val="nil"/>
              <w:bottom w:val="single" w:sz="4" w:space="0" w:color="000000"/>
              <w:right w:val="single" w:sz="4" w:space="0" w:color="000000"/>
            </w:tcBorders>
            <w:vAlign w:val="center"/>
          </w:tcPr>
          <w:p w14:paraId="2F66CE10"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10</w:t>
            </w:r>
          </w:p>
        </w:tc>
        <w:tc>
          <w:tcPr>
            <w:tcW w:w="1198" w:type="dxa"/>
            <w:tcBorders>
              <w:top w:val="nil"/>
              <w:left w:val="nil"/>
              <w:bottom w:val="single" w:sz="4" w:space="0" w:color="000000"/>
              <w:right w:val="single" w:sz="4" w:space="0" w:color="000000"/>
            </w:tcBorders>
            <w:vAlign w:val="center"/>
          </w:tcPr>
          <w:p w14:paraId="15FC1A00"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w:t>
            </w:r>
          </w:p>
        </w:tc>
        <w:tc>
          <w:tcPr>
            <w:tcW w:w="2243" w:type="dxa"/>
            <w:tcBorders>
              <w:top w:val="nil"/>
              <w:left w:val="nil"/>
              <w:bottom w:val="single" w:sz="4" w:space="0" w:color="000000"/>
              <w:right w:val="single" w:sz="4" w:space="0" w:color="000000"/>
            </w:tcBorders>
            <w:vAlign w:val="center"/>
          </w:tcPr>
          <w:p w14:paraId="037E31D8"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w:t>
            </w:r>
          </w:p>
        </w:tc>
      </w:tr>
      <w:tr w:rsidR="00120128" w14:paraId="1B4AD5A8" w14:textId="77777777" w:rsidTr="0037049C">
        <w:trPr>
          <w:trHeight w:val="419"/>
        </w:trPr>
        <w:tc>
          <w:tcPr>
            <w:tcW w:w="1077" w:type="dxa"/>
            <w:tcBorders>
              <w:top w:val="nil"/>
              <w:left w:val="single" w:sz="4" w:space="0" w:color="000000"/>
              <w:bottom w:val="single" w:sz="4" w:space="0" w:color="000000"/>
              <w:right w:val="single" w:sz="4" w:space="0" w:color="000000"/>
            </w:tcBorders>
            <w:vAlign w:val="center"/>
          </w:tcPr>
          <w:p w14:paraId="4145CFC9" w14:textId="77777777" w:rsidR="00120128" w:rsidRDefault="00120128" w:rsidP="00120128">
            <w:pPr>
              <w:spacing w:after="0" w:line="276" w:lineRule="auto"/>
              <w:jc w:val="center"/>
              <w:rPr>
                <w:rFonts w:ascii="Montserrat" w:eastAsia="Montserrat" w:hAnsi="Montserrat" w:cs="Montserrat"/>
                <w:color w:val="000000"/>
                <w:sz w:val="20"/>
                <w:szCs w:val="20"/>
              </w:rPr>
            </w:pPr>
            <w:proofErr w:type="spellStart"/>
            <w:proofErr w:type="spellEnd"/>
            <w:r>
              <w:rPr>
                <w:rFonts w:ascii="Montserrat" w:hAnsi="Montserrat" w:eastAsia="Montserrat" w:cs="Montserrat"/>
                <w:sz w:val="20"/>
              </w:rPr>
              <w:t>31–40 нед.</w:t>
            </w:r>
          </w:p>
        </w:tc>
        <w:tc>
          <w:tcPr>
            <w:tcW w:w="2795" w:type="dxa"/>
            <w:tcBorders>
              <w:top w:val="nil"/>
              <w:left w:val="nil"/>
              <w:bottom w:val="single" w:sz="4" w:space="0" w:color="000000"/>
              <w:right w:val="single" w:sz="4" w:space="0" w:color="000000"/>
            </w:tcBorders>
            <w:vAlign w:val="center"/>
          </w:tcPr>
          <w:p w14:paraId="2E41305B" w14:textId="77777777" w:rsidR="00120128" w:rsidRDefault="00120128" w:rsidP="00120128">
            <w:pPr>
              <w:spacing w:after="0" w:line="276" w:lineRule="auto"/>
              <w:rPr>
                <w:rFonts w:ascii="Montserrat" w:eastAsia="Montserrat" w:hAnsi="Montserrat" w:cs="Montserrat"/>
                <w:color w:val="000000"/>
                <w:sz w:val="20"/>
                <w:szCs w:val="20"/>
              </w:rPr>
            </w:pPr>
            <w:r>
              <w:rPr>
                <w:rFonts w:ascii="Montserrat" w:hAnsi="Montserrat" w:eastAsia="Montserrat" w:cs="Montserrat"/>
                <w:sz w:val="20"/>
              </w:rPr>
              <w:t>Мониторинг и администрирование сетевой инфраструктуры</w:t>
            </w:r>
          </w:p>
        </w:tc>
        <w:tc>
          <w:tcPr>
            <w:tcW w:w="862" w:type="dxa"/>
            <w:tcBorders>
              <w:top w:val="nil"/>
              <w:left w:val="nil"/>
              <w:bottom w:val="single" w:sz="4" w:space="0" w:color="000000"/>
              <w:right w:val="single" w:sz="4" w:space="0" w:color="000000"/>
            </w:tcBorders>
            <w:vAlign w:val="center"/>
          </w:tcPr>
          <w:p w14:paraId="15E8E0D6"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60</w:t>
            </w:r>
          </w:p>
        </w:tc>
        <w:tc>
          <w:tcPr>
            <w:tcW w:w="2420" w:type="dxa"/>
            <w:tcBorders>
              <w:top w:val="nil"/>
              <w:left w:val="nil"/>
              <w:bottom w:val="single" w:sz="4" w:space="0" w:color="000000"/>
              <w:right w:val="single" w:sz="4" w:space="0" w:color="000000"/>
            </w:tcBorders>
            <w:vAlign w:val="center"/>
          </w:tcPr>
          <w:p w14:paraId="22063A0D"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40</w:t>
            </w:r>
          </w:p>
        </w:tc>
        <w:tc>
          <w:tcPr>
            <w:tcW w:w="652" w:type="dxa"/>
            <w:tcBorders>
              <w:top w:val="nil"/>
              <w:left w:val="nil"/>
              <w:bottom w:val="single" w:sz="4" w:space="0" w:color="000000"/>
              <w:right w:val="single" w:sz="4" w:space="0" w:color="000000"/>
            </w:tcBorders>
            <w:vAlign w:val="center"/>
          </w:tcPr>
          <w:p w14:paraId="63EDC310"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460" w:type="dxa"/>
            <w:tcBorders>
              <w:top w:val="nil"/>
              <w:left w:val="nil"/>
              <w:bottom w:val="single" w:sz="4" w:space="0" w:color="000000"/>
              <w:right w:val="single" w:sz="4" w:space="0" w:color="000000"/>
            </w:tcBorders>
            <w:vAlign w:val="center"/>
          </w:tcPr>
          <w:p w14:paraId="33611B73"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853" w:type="dxa"/>
            <w:tcBorders>
              <w:top w:val="nil"/>
              <w:left w:val="nil"/>
              <w:bottom w:val="single" w:sz="4" w:space="0" w:color="000000"/>
              <w:right w:val="single" w:sz="4" w:space="0" w:color="000000"/>
            </w:tcBorders>
            <w:vAlign w:val="center"/>
          </w:tcPr>
          <w:p w14:paraId="2F66CE10"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10</w:t>
            </w:r>
          </w:p>
        </w:tc>
        <w:tc>
          <w:tcPr>
            <w:tcW w:w="1198" w:type="dxa"/>
            <w:tcBorders>
              <w:top w:val="nil"/>
              <w:left w:val="nil"/>
              <w:bottom w:val="single" w:sz="4" w:space="0" w:color="000000"/>
              <w:right w:val="single" w:sz="4" w:space="0" w:color="000000"/>
            </w:tcBorders>
            <w:vAlign w:val="center"/>
          </w:tcPr>
          <w:p w14:paraId="15FC1A00"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w:t>
            </w:r>
          </w:p>
        </w:tc>
        <w:tc>
          <w:tcPr>
            <w:tcW w:w="2243" w:type="dxa"/>
            <w:tcBorders>
              <w:top w:val="nil"/>
              <w:left w:val="nil"/>
              <w:bottom w:val="single" w:sz="4" w:space="0" w:color="000000"/>
              <w:right w:val="single" w:sz="4" w:space="0" w:color="000000"/>
            </w:tcBorders>
            <w:vAlign w:val="center"/>
          </w:tcPr>
          <w:p w14:paraId="037E31D8"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w:t>
            </w:r>
          </w:p>
        </w:tc>
      </w:tr>
      <w:tr w:rsidR="00120128" w14:paraId="55EA8D78" w14:textId="77777777" w:rsidTr="0037049C">
        <w:trPr>
          <w:trHeight w:val="720"/>
        </w:trPr>
        <w:tc>
          <w:tcPr>
            <w:tcW w:w="1077" w:type="dxa"/>
            <w:tcBorders>
              <w:top w:val="nil"/>
              <w:left w:val="single" w:sz="4" w:space="0" w:color="000000"/>
              <w:bottom w:val="single" w:sz="4" w:space="0" w:color="000000"/>
              <w:right w:val="single" w:sz="4" w:space="0" w:color="000000"/>
            </w:tcBorders>
            <w:vAlign w:val="center"/>
          </w:tcPr>
          <w:p w14:paraId="27074379" w14:textId="77777777" w:rsidR="00120128" w:rsidRDefault="00120128" w:rsidP="00120128">
            <w:pPr>
              <w:spacing w:after="0" w:line="276" w:lineRule="auto"/>
              <w:jc w:val="center"/>
              <w:rPr>
                <w:rFonts w:ascii="Montserrat" w:eastAsia="Montserrat" w:hAnsi="Montserrat" w:cs="Montserrat"/>
                <w:color w:val="000000"/>
                <w:sz w:val="20"/>
                <w:szCs w:val="20"/>
              </w:rPr>
            </w:pPr>
            <w:proofErr w:type="spellStart"/>
            <w:proofErr w:type="spellEnd"/>
            <w:r>
              <w:rPr>
                <w:rFonts w:ascii="Montserrat" w:hAnsi="Montserrat" w:eastAsia="Montserrat" w:cs="Montserrat"/>
                <w:sz w:val="20"/>
              </w:rPr>
              <w:t>41–43 нед.</w:t>
            </w:r>
          </w:p>
        </w:tc>
        <w:tc>
          <w:tcPr>
            <w:tcW w:w="2795" w:type="dxa"/>
            <w:tcBorders>
              <w:top w:val="nil"/>
              <w:left w:val="nil"/>
              <w:bottom w:val="single" w:sz="4" w:space="0" w:color="000000"/>
              <w:right w:val="single" w:sz="4" w:space="0" w:color="000000"/>
            </w:tcBorders>
            <w:vAlign w:val="center"/>
          </w:tcPr>
          <w:p w14:paraId="5CB45066" w14:textId="77777777" w:rsidR="00120128" w:rsidRDefault="00120128" w:rsidP="00120128">
            <w:pPr>
              <w:spacing w:after="0" w:line="276" w:lineRule="auto"/>
              <w:rPr>
                <w:rFonts w:ascii="Montserrat" w:eastAsia="Montserrat" w:hAnsi="Montserrat" w:cs="Montserrat"/>
                <w:color w:val="000000"/>
                <w:sz w:val="20"/>
                <w:szCs w:val="20"/>
              </w:rPr>
            </w:pPr>
            <w:r>
              <w:rPr>
                <w:rFonts w:ascii="Montserrat" w:hAnsi="Montserrat" w:eastAsia="Montserrat" w:cs="Montserrat"/>
                <w:sz w:val="20"/>
              </w:rPr>
              <w:t>Подготовка и проведение итоговой аттестации</w:t>
            </w:r>
          </w:p>
        </w:tc>
        <w:tc>
          <w:tcPr>
            <w:tcW w:w="862" w:type="dxa"/>
            <w:tcBorders>
              <w:top w:val="nil"/>
              <w:left w:val="nil"/>
              <w:bottom w:val="single" w:sz="4" w:space="0" w:color="000000"/>
              <w:right w:val="single" w:sz="4" w:space="0" w:color="000000"/>
            </w:tcBorders>
            <w:vAlign w:val="center"/>
          </w:tcPr>
          <w:p w14:paraId="0C7D31EC"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16</w:t>
            </w:r>
          </w:p>
        </w:tc>
        <w:tc>
          <w:tcPr>
            <w:tcW w:w="2420" w:type="dxa"/>
            <w:tcBorders>
              <w:top w:val="nil"/>
              <w:left w:val="nil"/>
              <w:bottom w:val="single" w:sz="4" w:space="0" w:color="000000"/>
              <w:right w:val="single" w:sz="4" w:space="0" w:color="000000"/>
            </w:tcBorders>
            <w:vAlign w:val="center"/>
          </w:tcPr>
          <w:p w14:paraId="39F0EE8C"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 xml:space="preserve"> 8 </w:t>
            </w:r>
          </w:p>
        </w:tc>
        <w:tc>
          <w:tcPr>
            <w:tcW w:w="652" w:type="dxa"/>
            <w:tcBorders>
              <w:top w:val="nil"/>
              <w:left w:val="nil"/>
              <w:bottom w:val="single" w:sz="4" w:space="0" w:color="000000"/>
              <w:right w:val="single" w:sz="4" w:space="0" w:color="000000"/>
            </w:tcBorders>
            <w:vAlign w:val="center"/>
          </w:tcPr>
          <w:p w14:paraId="6AFC3318"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8</w:t>
            </w:r>
          </w:p>
        </w:tc>
        <w:tc>
          <w:tcPr>
            <w:tcW w:w="1460" w:type="dxa"/>
            <w:tcBorders>
              <w:top w:val="nil"/>
              <w:left w:val="nil"/>
              <w:bottom w:val="single" w:sz="4" w:space="0" w:color="000000"/>
              <w:right w:val="single" w:sz="4" w:space="0" w:color="000000"/>
            </w:tcBorders>
            <w:vAlign w:val="center"/>
          </w:tcPr>
          <w:p w14:paraId="68410F6F"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w:t>
            </w:r>
          </w:p>
        </w:tc>
        <w:tc>
          <w:tcPr>
            <w:tcW w:w="1853" w:type="dxa"/>
            <w:tcBorders>
              <w:top w:val="nil"/>
              <w:left w:val="nil"/>
              <w:bottom w:val="single" w:sz="4" w:space="0" w:color="000000"/>
              <w:right w:val="single" w:sz="4" w:space="0" w:color="000000"/>
            </w:tcBorders>
            <w:vAlign w:val="center"/>
          </w:tcPr>
          <w:p w14:paraId="22FA0EEF"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3</w:t>
            </w:r>
          </w:p>
        </w:tc>
        <w:tc>
          <w:tcPr>
            <w:tcW w:w="1198" w:type="dxa"/>
            <w:tcBorders>
              <w:top w:val="nil"/>
              <w:left w:val="nil"/>
              <w:bottom w:val="single" w:sz="4" w:space="0" w:color="000000"/>
              <w:right w:val="single" w:sz="4" w:space="0" w:color="000000"/>
            </w:tcBorders>
            <w:vAlign w:val="center"/>
          </w:tcPr>
          <w:p w14:paraId="6E1BB918"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w:t>
            </w:r>
          </w:p>
        </w:tc>
        <w:tc>
          <w:tcPr>
            <w:tcW w:w="2243" w:type="dxa"/>
            <w:tcBorders>
              <w:top w:val="nil"/>
              <w:left w:val="nil"/>
              <w:bottom w:val="single" w:sz="4" w:space="0" w:color="000000"/>
              <w:right w:val="single" w:sz="4" w:space="0" w:color="000000"/>
            </w:tcBorders>
            <w:vAlign w:val="center"/>
          </w:tcPr>
          <w:p w14:paraId="3898B87E"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3</w:t>
            </w:r>
          </w:p>
        </w:tc>
      </w:tr>
      <w:tr w:rsidR="00120128" w14:paraId="4FFF71E4" w14:textId="77777777" w:rsidTr="0037049C">
        <w:trPr>
          <w:trHeight w:val="360"/>
        </w:trPr>
        <w:tc>
          <w:tcPr>
            <w:tcW w:w="1077" w:type="dxa"/>
            <w:tcBorders>
              <w:top w:val="nil"/>
              <w:left w:val="single" w:sz="4" w:space="0" w:color="000000"/>
              <w:bottom w:val="single" w:sz="4" w:space="0" w:color="000000"/>
              <w:right w:val="single" w:sz="4" w:space="0" w:color="000000"/>
            </w:tcBorders>
            <w:vAlign w:val="center"/>
          </w:tcPr>
          <w:p w14:paraId="22420A50" w14:textId="77777777" w:rsidR="00120128" w:rsidRDefault="00120128" w:rsidP="00120128">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Итого:</w:t>
            </w:r>
          </w:p>
        </w:tc>
        <w:tc>
          <w:tcPr>
            <w:tcW w:w="2795" w:type="dxa"/>
            <w:tcBorders>
              <w:top w:val="nil"/>
              <w:left w:val="nil"/>
              <w:bottom w:val="single" w:sz="4" w:space="0" w:color="000000"/>
              <w:right w:val="single" w:sz="4" w:space="0" w:color="000000"/>
            </w:tcBorders>
            <w:vAlign w:val="center"/>
          </w:tcPr>
          <w:p w14:paraId="5A92711C" w14:textId="77777777" w:rsidR="00120128" w:rsidRDefault="00120128" w:rsidP="00120128">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 xml:space="preserve">  </w:t>
            </w:r>
          </w:p>
        </w:tc>
        <w:tc>
          <w:tcPr>
            <w:tcW w:w="862" w:type="dxa"/>
            <w:tcBorders>
              <w:top w:val="nil"/>
              <w:left w:val="nil"/>
              <w:bottom w:val="single" w:sz="4" w:space="0" w:color="000000"/>
              <w:right w:val="single" w:sz="4" w:space="0" w:color="000000"/>
            </w:tcBorders>
            <w:vAlign w:val="center"/>
          </w:tcPr>
          <w:p w14:paraId="3F0A150A" w14:textId="77777777" w:rsidR="00120128" w:rsidRDefault="00120128" w:rsidP="00120128">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256</w:t>
            </w:r>
          </w:p>
        </w:tc>
        <w:tc>
          <w:tcPr>
            <w:tcW w:w="2420" w:type="dxa"/>
            <w:tcBorders>
              <w:top w:val="nil"/>
              <w:left w:val="nil"/>
              <w:bottom w:val="single" w:sz="4" w:space="0" w:color="000000"/>
              <w:right w:val="single" w:sz="4" w:space="0" w:color="000000"/>
            </w:tcBorders>
            <w:vAlign w:val="center"/>
          </w:tcPr>
          <w:p w14:paraId="00D6009F" w14:textId="77777777" w:rsidR="00120128" w:rsidRDefault="00120128" w:rsidP="00120128">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168</w:t>
            </w:r>
          </w:p>
        </w:tc>
        <w:tc>
          <w:tcPr>
            <w:tcW w:w="652" w:type="dxa"/>
            <w:tcBorders>
              <w:top w:val="nil"/>
              <w:left w:val="nil"/>
              <w:bottom w:val="single" w:sz="4" w:space="0" w:color="000000"/>
              <w:right w:val="single" w:sz="4" w:space="0" w:color="000000"/>
            </w:tcBorders>
            <w:vAlign w:val="center"/>
          </w:tcPr>
          <w:p w14:paraId="2CE27B07" w14:textId="77777777" w:rsidR="00120128" w:rsidRDefault="00120128" w:rsidP="00120128">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88</w:t>
            </w:r>
          </w:p>
        </w:tc>
        <w:tc>
          <w:tcPr>
            <w:tcW w:w="1460" w:type="dxa"/>
            <w:tcBorders>
              <w:top w:val="nil"/>
              <w:left w:val="nil"/>
              <w:bottom w:val="single" w:sz="4" w:space="0" w:color="000000"/>
              <w:right w:val="single" w:sz="4" w:space="0" w:color="000000"/>
            </w:tcBorders>
            <w:vAlign w:val="center"/>
          </w:tcPr>
          <w:p w14:paraId="079675EB" w14:textId="77777777" w:rsidR="00120128" w:rsidRDefault="00120128" w:rsidP="00120128">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1</w:t>
            </w:r>
          </w:p>
        </w:tc>
        <w:tc>
          <w:tcPr>
            <w:tcW w:w="1853" w:type="dxa"/>
            <w:tcBorders>
              <w:top w:val="nil"/>
              <w:left w:val="nil"/>
              <w:bottom w:val="single" w:sz="4" w:space="0" w:color="000000"/>
              <w:right w:val="single" w:sz="4" w:space="0" w:color="000000"/>
            </w:tcBorders>
            <w:vAlign w:val="center"/>
          </w:tcPr>
          <w:p w14:paraId="32366418" w14:textId="77777777" w:rsidR="00120128" w:rsidRDefault="00120128" w:rsidP="00120128">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43</w:t>
            </w:r>
          </w:p>
        </w:tc>
        <w:tc>
          <w:tcPr>
            <w:tcW w:w="1198" w:type="dxa"/>
            <w:tcBorders>
              <w:top w:val="nil"/>
              <w:left w:val="nil"/>
              <w:bottom w:val="single" w:sz="4" w:space="0" w:color="000000"/>
              <w:right w:val="single" w:sz="4" w:space="0" w:color="000000"/>
            </w:tcBorders>
            <w:vAlign w:val="center"/>
          </w:tcPr>
          <w:p w14:paraId="6BAAB2E3" w14:textId="77777777" w:rsidR="00120128" w:rsidRDefault="00120128" w:rsidP="00120128">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 xml:space="preserve">  </w:t>
            </w:r>
          </w:p>
        </w:tc>
        <w:tc>
          <w:tcPr>
            <w:tcW w:w="2243" w:type="dxa"/>
            <w:tcBorders>
              <w:top w:val="nil"/>
              <w:left w:val="nil"/>
              <w:bottom w:val="single" w:sz="4" w:space="0" w:color="000000"/>
              <w:right w:val="single" w:sz="4" w:space="0" w:color="000000"/>
            </w:tcBorders>
            <w:vAlign w:val="center"/>
          </w:tcPr>
          <w:p w14:paraId="0E9D9F93" w14:textId="77777777" w:rsidR="00120128" w:rsidRDefault="00120128" w:rsidP="00120128">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 xml:space="preserve">  </w:t>
            </w:r>
          </w:p>
        </w:tc>
      </w:tr>
    </w:tbl>
    <w:p w14:paraId="15C1071B" w14:textId="77777777" w:rsidR="00120128" w:rsidRDefault="00120128" w:rsidP="00120128">
      <w:pPr>
        <w:pBdr>
          <w:top w:val="nil"/>
          <w:left w:val="nil"/>
          <w:bottom w:val="nil"/>
          <w:right w:val="nil"/>
          <w:between w:val="nil"/>
        </w:pBdr>
        <w:tabs>
          <w:tab w:val="left" w:pos="426"/>
        </w:tabs>
        <w:spacing w:after="0" w:line="276" w:lineRule="auto"/>
        <w:jc w:val="both"/>
        <w:rPr>
          <w:rFonts w:ascii="Montserrat" w:eastAsia="Montserrat" w:hAnsi="Montserrat" w:cs="Montserrat"/>
          <w:b/>
          <w:color w:val="000000"/>
          <w:sz w:val="22"/>
          <w:szCs w:val="22"/>
        </w:rPr>
      </w:pPr>
    </w:p>
    <w:p w14:paraId="741DE883" w14:textId="77777777" w:rsidR="00685B45" w:rsidRDefault="00120128" w:rsidP="00685B45">
      <w:pPr>
        <w:pBdr>
          <w:top w:val="nil"/>
          <w:left w:val="nil"/>
          <w:bottom w:val="nil"/>
          <w:right w:val="nil"/>
          <w:between w:val="nil"/>
        </w:pBdr>
        <w:tabs>
          <w:tab w:val="left" w:pos="567"/>
        </w:tabs>
        <w:spacing w:after="0" w:line="276" w:lineRule="auto"/>
        <w:jc w:val="both"/>
        <w:rPr>
          <w:rFonts w:ascii="Montserrat" w:eastAsia="Montserrat" w:hAnsi="Montserrat" w:cs="Montserrat"/>
          <w:b/>
          <w:color w:val="000000"/>
          <w:sz w:val="22"/>
          <w:szCs w:val="22"/>
        </w:rPr>
      </w:pPr>
      <w:r>
        <w:rPr>
          <w:rFonts w:ascii="Montserrat" w:hAnsi="Montserrat" w:eastAsia="Montserrat" w:cs="Montserrat"/>
          <w:b/>
          <w:sz w:val="22"/>
        </w:rPr>
        <w:t>Вариант 3 — со стандартной недельной учебной нагрузкой. Недельная учебная нагрузка по программе составляет 12 академических часов в неделю, включая 8 академических часов взаимодействия с преподавателем и 4 академических часа самостоятельной работы; общая продолжительность освоения — 22 недели. Объём программы — 256 академических часов.</w:t>
      </w:r>
    </w:p>
    <w:tbl>
      <w:tblPr>
        <w:tblW w:w="14560" w:type="dxa"/>
        <w:tblLayout w:type="fixed"/>
        <w:tblLook w:val="0400" w:firstRow="0" w:lastRow="0" w:firstColumn="0" w:lastColumn="0" w:noHBand="0" w:noVBand="1"/>
      </w:tblPr>
      <w:tblGrid>
        <w:gridCol w:w="1077"/>
        <w:gridCol w:w="2798"/>
        <w:gridCol w:w="862"/>
        <w:gridCol w:w="2420"/>
        <w:gridCol w:w="652"/>
        <w:gridCol w:w="1460"/>
        <w:gridCol w:w="1853"/>
        <w:gridCol w:w="1198"/>
        <w:gridCol w:w="2240"/>
      </w:tblGrid>
      <w:tr w:rsidR="00685B45" w14:paraId="48F8052D" w14:textId="77777777" w:rsidTr="0037049C">
        <w:trPr>
          <w:trHeight w:val="720"/>
        </w:trPr>
        <w:tc>
          <w:tcPr>
            <w:tcW w:w="1077" w:type="dxa"/>
            <w:tcBorders>
              <w:top w:val="single" w:sz="4" w:space="0" w:color="000000"/>
              <w:left w:val="single" w:sz="4" w:space="0" w:color="000000"/>
              <w:bottom w:val="single" w:sz="4" w:space="0" w:color="000000"/>
              <w:right w:val="single" w:sz="4" w:space="0" w:color="000000"/>
            </w:tcBorders>
            <w:vAlign w:val="center"/>
          </w:tcPr>
          <w:p w14:paraId="3A6DEF90"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Период</w:t>
            </w:r>
          </w:p>
        </w:tc>
        <w:tc>
          <w:tcPr>
            <w:tcW w:w="2798" w:type="dxa"/>
            <w:tcBorders>
              <w:top w:val="single" w:sz="4" w:space="0" w:color="000000"/>
              <w:left w:val="nil"/>
              <w:bottom w:val="single" w:sz="4" w:space="0" w:color="000000"/>
              <w:right w:val="single" w:sz="4" w:space="0" w:color="000000"/>
            </w:tcBorders>
            <w:vAlign w:val="center"/>
          </w:tcPr>
          <w:p w14:paraId="268C4400"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Содержание</w:t>
            </w:r>
          </w:p>
        </w:tc>
        <w:tc>
          <w:tcPr>
            <w:tcW w:w="862" w:type="dxa"/>
            <w:tcBorders>
              <w:top w:val="single" w:sz="4" w:space="0" w:color="000000"/>
              <w:left w:val="nil"/>
              <w:bottom w:val="single" w:sz="4" w:space="0" w:color="000000"/>
              <w:right w:val="single" w:sz="4" w:space="0" w:color="000000"/>
            </w:tcBorders>
            <w:vAlign w:val="center"/>
          </w:tcPr>
          <w:p w14:paraId="6E1981EC"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Всего ч</w:t>
            </w:r>
          </w:p>
        </w:tc>
        <w:tc>
          <w:tcPr>
            <w:tcW w:w="2420" w:type="dxa"/>
            <w:tcBorders>
              <w:top w:val="single" w:sz="4" w:space="0" w:color="000000"/>
              <w:left w:val="nil"/>
              <w:bottom w:val="single" w:sz="4" w:space="0" w:color="000000"/>
              <w:right w:val="single" w:sz="4" w:space="0" w:color="000000"/>
            </w:tcBorders>
            <w:vAlign w:val="center"/>
          </w:tcPr>
          <w:p w14:paraId="639A3757"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Дистанционно (с преподавателем)</w:t>
            </w:r>
          </w:p>
        </w:tc>
        <w:tc>
          <w:tcPr>
            <w:tcW w:w="652" w:type="dxa"/>
            <w:tcBorders>
              <w:top w:val="single" w:sz="4" w:space="0" w:color="000000"/>
              <w:left w:val="nil"/>
              <w:bottom w:val="single" w:sz="4" w:space="0" w:color="000000"/>
              <w:right w:val="single" w:sz="4" w:space="0" w:color="000000"/>
            </w:tcBorders>
            <w:vAlign w:val="center"/>
          </w:tcPr>
          <w:p w14:paraId="2E49E125"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СРС</w:t>
            </w:r>
          </w:p>
        </w:tc>
        <w:tc>
          <w:tcPr>
            <w:tcW w:w="1460" w:type="dxa"/>
            <w:tcBorders>
              <w:top w:val="single" w:sz="4" w:space="0" w:color="000000"/>
              <w:left w:val="nil"/>
              <w:bottom w:val="single" w:sz="4" w:space="0" w:color="000000"/>
              <w:right w:val="single" w:sz="4" w:space="0" w:color="000000"/>
            </w:tcBorders>
            <w:vAlign w:val="center"/>
          </w:tcPr>
          <w:p w14:paraId="634F086E"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Аттестация</w:t>
            </w:r>
          </w:p>
        </w:tc>
        <w:tc>
          <w:tcPr>
            <w:tcW w:w="1853" w:type="dxa"/>
            <w:tcBorders>
              <w:top w:val="single" w:sz="4" w:space="0" w:color="000000"/>
              <w:left w:val="nil"/>
              <w:bottom w:val="single" w:sz="4" w:space="0" w:color="000000"/>
              <w:right w:val="single" w:sz="4" w:space="0" w:color="000000"/>
            </w:tcBorders>
            <w:vAlign w:val="center"/>
          </w:tcPr>
          <w:p w14:paraId="6A034271"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Длительность (</w:t>
            </w:r>
            <w:proofErr w:type="spellStart"/>
            <w:r>
              <w:rPr>
                <w:rFonts w:ascii="Montserrat" w:eastAsia="Montserrat" w:hAnsi="Montserrat" w:cs="Montserrat"/>
                <w:b/>
                <w:color w:val="000000"/>
                <w:sz w:val="20"/>
                <w:szCs w:val="20"/>
              </w:rPr>
              <w:t>нед</w:t>
            </w:r>
            <w:proofErr w:type="spellEnd"/>
            <w:r>
              <w:rPr>
                <w:rFonts w:ascii="Montserrat" w:eastAsia="Montserrat" w:hAnsi="Montserrat" w:cs="Montserrat"/>
                <w:b/>
                <w:color w:val="000000"/>
                <w:sz w:val="20"/>
                <w:szCs w:val="20"/>
              </w:rPr>
              <w:t>.)</w:t>
            </w:r>
          </w:p>
        </w:tc>
        <w:tc>
          <w:tcPr>
            <w:tcW w:w="1198" w:type="dxa"/>
            <w:tcBorders>
              <w:top w:val="single" w:sz="4" w:space="0" w:color="000000"/>
              <w:left w:val="nil"/>
              <w:bottom w:val="single" w:sz="4" w:space="0" w:color="000000"/>
              <w:right w:val="single" w:sz="4" w:space="0" w:color="000000"/>
            </w:tcBorders>
            <w:vAlign w:val="center"/>
          </w:tcPr>
          <w:p w14:paraId="1A18EB21"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Всего в неделю</w:t>
            </w:r>
          </w:p>
        </w:tc>
        <w:tc>
          <w:tcPr>
            <w:tcW w:w="2240" w:type="dxa"/>
            <w:tcBorders>
              <w:top w:val="single" w:sz="4" w:space="0" w:color="000000"/>
              <w:left w:val="nil"/>
              <w:bottom w:val="single" w:sz="4" w:space="0" w:color="000000"/>
              <w:right w:val="single" w:sz="4" w:space="0" w:color="000000"/>
            </w:tcBorders>
            <w:vAlign w:val="center"/>
          </w:tcPr>
          <w:p w14:paraId="4901110D"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С преподавателем в неделю</w:t>
            </w:r>
          </w:p>
        </w:tc>
      </w:tr>
      <w:tr w:rsidR="00685B45" w14:paraId="4FEF1548" w14:textId="77777777" w:rsidTr="0037049C">
        <w:trPr>
          <w:trHeight w:val="740"/>
        </w:trPr>
        <w:tc>
          <w:tcPr>
            <w:tcW w:w="1077" w:type="dxa"/>
            <w:tcBorders>
              <w:top w:val="nil"/>
              <w:left w:val="single" w:sz="4" w:space="0" w:color="000000"/>
              <w:bottom w:val="single" w:sz="4" w:space="0" w:color="000000"/>
              <w:right w:val="single" w:sz="4" w:space="0" w:color="000000"/>
            </w:tcBorders>
            <w:vAlign w:val="center"/>
          </w:tcPr>
          <w:p w14:paraId="6DEB66F0" w14:textId="77777777" w:rsidR="00685B45" w:rsidRDefault="00685B45" w:rsidP="0037049C">
            <w:pPr>
              <w:spacing w:after="0" w:line="276" w:lineRule="auto"/>
              <w:jc w:val="center"/>
              <w:rPr>
                <w:rFonts w:ascii="Montserrat" w:eastAsia="Montserrat" w:hAnsi="Montserrat" w:cs="Montserrat"/>
                <w:color w:val="000000"/>
                <w:sz w:val="20"/>
                <w:szCs w:val="20"/>
              </w:rPr>
            </w:pPr>
            <w:proofErr w:type="spellStart"/>
            <w:proofErr w:type="spellEnd"/>
            <w:r>
              <w:rPr>
                <w:rFonts w:ascii="Montserrat" w:hAnsi="Montserrat" w:eastAsia="Montserrat" w:cs="Montserrat"/>
                <w:sz w:val="20"/>
              </w:rPr>
              <w:t>1–5 нед.</w:t>
            </w:r>
          </w:p>
        </w:tc>
        <w:tc>
          <w:tcPr>
            <w:tcW w:w="2798" w:type="dxa"/>
            <w:tcBorders>
              <w:top w:val="nil"/>
              <w:left w:val="nil"/>
              <w:bottom w:val="single" w:sz="4" w:space="0" w:color="000000"/>
              <w:right w:val="single" w:sz="4" w:space="0" w:color="000000"/>
            </w:tcBorders>
            <w:vAlign w:val="center"/>
          </w:tcPr>
          <w:p w14:paraId="7AD8EBFC" w14:textId="77777777" w:rsidR="00685B45" w:rsidRDefault="00685B45" w:rsidP="0037049C">
            <w:pPr>
              <w:spacing w:after="0" w:line="276" w:lineRule="auto"/>
              <w:rPr>
                <w:rFonts w:ascii="Montserrat" w:eastAsia="Montserrat" w:hAnsi="Montserrat" w:cs="Montserrat"/>
                <w:color w:val="000000"/>
                <w:sz w:val="20"/>
                <w:szCs w:val="20"/>
              </w:rPr>
            </w:pPr>
            <w:r>
              <w:rPr>
                <w:rFonts w:ascii="Montserrat" w:hAnsi="Montserrat" w:eastAsia="Montserrat" w:cs="Montserrat"/>
                <w:sz w:val="20"/>
              </w:rPr>
              <w:t>Основы сетевых технологий и модели взаимодействия</w:t>
            </w:r>
          </w:p>
        </w:tc>
        <w:tc>
          <w:tcPr>
            <w:tcW w:w="862" w:type="dxa"/>
            <w:tcBorders>
              <w:top w:val="nil"/>
              <w:left w:val="nil"/>
              <w:bottom w:val="single" w:sz="4" w:space="0" w:color="000000"/>
              <w:right w:val="single" w:sz="4" w:space="0" w:color="000000"/>
            </w:tcBorders>
            <w:vAlign w:val="center"/>
          </w:tcPr>
          <w:p w14:paraId="6EE22AD7"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60</w:t>
            </w:r>
          </w:p>
        </w:tc>
        <w:tc>
          <w:tcPr>
            <w:tcW w:w="2420" w:type="dxa"/>
            <w:tcBorders>
              <w:top w:val="nil"/>
              <w:left w:val="nil"/>
              <w:bottom w:val="single" w:sz="4" w:space="0" w:color="000000"/>
              <w:right w:val="single" w:sz="4" w:space="0" w:color="000000"/>
            </w:tcBorders>
            <w:vAlign w:val="center"/>
          </w:tcPr>
          <w:p w14:paraId="75926387"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40</w:t>
            </w:r>
          </w:p>
        </w:tc>
        <w:tc>
          <w:tcPr>
            <w:tcW w:w="652" w:type="dxa"/>
            <w:tcBorders>
              <w:top w:val="nil"/>
              <w:left w:val="nil"/>
              <w:bottom w:val="single" w:sz="4" w:space="0" w:color="000000"/>
              <w:right w:val="single" w:sz="4" w:space="0" w:color="000000"/>
            </w:tcBorders>
            <w:vAlign w:val="center"/>
          </w:tcPr>
          <w:p w14:paraId="0C0121C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460" w:type="dxa"/>
            <w:tcBorders>
              <w:top w:val="nil"/>
              <w:left w:val="nil"/>
              <w:bottom w:val="single" w:sz="4" w:space="0" w:color="000000"/>
              <w:right w:val="single" w:sz="4" w:space="0" w:color="000000"/>
            </w:tcBorders>
            <w:vAlign w:val="center"/>
          </w:tcPr>
          <w:p w14:paraId="22790916"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853" w:type="dxa"/>
            <w:tcBorders>
              <w:top w:val="nil"/>
              <w:left w:val="nil"/>
              <w:bottom w:val="single" w:sz="4" w:space="0" w:color="000000"/>
              <w:right w:val="single" w:sz="4" w:space="0" w:color="000000"/>
            </w:tcBorders>
            <w:vAlign w:val="center"/>
          </w:tcPr>
          <w:p w14:paraId="185E634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5</w:t>
            </w:r>
          </w:p>
        </w:tc>
        <w:tc>
          <w:tcPr>
            <w:tcW w:w="1198" w:type="dxa"/>
            <w:tcBorders>
              <w:top w:val="nil"/>
              <w:left w:val="nil"/>
              <w:bottom w:val="single" w:sz="4" w:space="0" w:color="000000"/>
              <w:right w:val="single" w:sz="4" w:space="0" w:color="000000"/>
            </w:tcBorders>
            <w:vAlign w:val="center"/>
          </w:tcPr>
          <w:p w14:paraId="7812EC1C"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12</w:t>
            </w:r>
          </w:p>
        </w:tc>
        <w:tc>
          <w:tcPr>
            <w:tcW w:w="2240" w:type="dxa"/>
            <w:tcBorders>
              <w:top w:val="nil"/>
              <w:left w:val="nil"/>
              <w:bottom w:val="single" w:sz="4" w:space="0" w:color="000000"/>
              <w:right w:val="single" w:sz="4" w:space="0" w:color="000000"/>
            </w:tcBorders>
            <w:vAlign w:val="center"/>
          </w:tcPr>
          <w:p w14:paraId="08F8E829"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8</w:t>
            </w:r>
          </w:p>
        </w:tc>
      </w:tr>
      <w:tr w:rsidR="00685B45" w14:paraId="4FEF1548" w14:textId="77777777" w:rsidTr="0037049C">
        <w:trPr>
          <w:trHeight w:val="740"/>
        </w:trPr>
        <w:tc>
          <w:tcPr>
            <w:tcW w:w="1077" w:type="dxa"/>
            <w:tcBorders>
              <w:top w:val="nil"/>
              <w:left w:val="single" w:sz="4" w:space="0" w:color="000000"/>
              <w:bottom w:val="single" w:sz="4" w:space="0" w:color="000000"/>
              <w:right w:val="single" w:sz="4" w:space="0" w:color="000000"/>
            </w:tcBorders>
            <w:vAlign w:val="center"/>
          </w:tcPr>
          <w:p w14:paraId="6DEB66F0" w14:textId="77777777" w:rsidR="00685B45" w:rsidRDefault="00685B45" w:rsidP="0037049C">
            <w:pPr>
              <w:spacing w:after="0" w:line="276" w:lineRule="auto"/>
              <w:jc w:val="center"/>
              <w:rPr>
                <w:rFonts w:ascii="Montserrat" w:eastAsia="Montserrat" w:hAnsi="Montserrat" w:cs="Montserrat"/>
                <w:color w:val="000000"/>
                <w:sz w:val="20"/>
                <w:szCs w:val="20"/>
              </w:rPr>
            </w:pPr>
            <w:proofErr w:type="spellStart"/>
            <w:proofErr w:type="spellEnd"/>
            <w:r>
              <w:rPr>
                <w:rFonts w:ascii="Montserrat" w:hAnsi="Montserrat" w:eastAsia="Montserrat" w:cs="Montserrat"/>
                <w:sz w:val="20"/>
              </w:rPr>
              <w:t>6–10 нед.</w:t>
            </w:r>
          </w:p>
        </w:tc>
        <w:tc>
          <w:tcPr>
            <w:tcW w:w="2798" w:type="dxa"/>
            <w:tcBorders>
              <w:top w:val="nil"/>
              <w:left w:val="nil"/>
              <w:bottom w:val="single" w:sz="4" w:space="0" w:color="000000"/>
              <w:right w:val="single" w:sz="4" w:space="0" w:color="000000"/>
            </w:tcBorders>
            <w:vAlign w:val="center"/>
          </w:tcPr>
          <w:p w14:paraId="7AD8EBFC" w14:textId="77777777" w:rsidR="00685B45" w:rsidRDefault="00685B45" w:rsidP="0037049C">
            <w:pPr>
              <w:spacing w:after="0" w:line="276" w:lineRule="auto"/>
              <w:rPr>
                <w:rFonts w:ascii="Montserrat" w:eastAsia="Montserrat" w:hAnsi="Montserrat" w:cs="Montserrat"/>
                <w:color w:val="000000"/>
                <w:sz w:val="20"/>
                <w:szCs w:val="20"/>
              </w:rPr>
            </w:pPr>
            <w:r>
              <w:rPr>
                <w:rFonts w:ascii="Montserrat" w:hAnsi="Montserrat" w:eastAsia="Montserrat" w:cs="Montserrat"/>
                <w:sz w:val="20"/>
              </w:rPr>
              <w:t>Маршрутизация, коммутация и сетевые сервисы</w:t>
            </w:r>
          </w:p>
        </w:tc>
        <w:tc>
          <w:tcPr>
            <w:tcW w:w="862" w:type="dxa"/>
            <w:tcBorders>
              <w:top w:val="nil"/>
              <w:left w:val="nil"/>
              <w:bottom w:val="single" w:sz="4" w:space="0" w:color="000000"/>
              <w:right w:val="single" w:sz="4" w:space="0" w:color="000000"/>
            </w:tcBorders>
            <w:vAlign w:val="center"/>
          </w:tcPr>
          <w:p w14:paraId="6EE22AD7"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60</w:t>
            </w:r>
          </w:p>
        </w:tc>
        <w:tc>
          <w:tcPr>
            <w:tcW w:w="2420" w:type="dxa"/>
            <w:tcBorders>
              <w:top w:val="nil"/>
              <w:left w:val="nil"/>
              <w:bottom w:val="single" w:sz="4" w:space="0" w:color="000000"/>
              <w:right w:val="single" w:sz="4" w:space="0" w:color="000000"/>
            </w:tcBorders>
            <w:vAlign w:val="center"/>
          </w:tcPr>
          <w:p w14:paraId="75926387"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40</w:t>
            </w:r>
          </w:p>
        </w:tc>
        <w:tc>
          <w:tcPr>
            <w:tcW w:w="652" w:type="dxa"/>
            <w:tcBorders>
              <w:top w:val="nil"/>
              <w:left w:val="nil"/>
              <w:bottom w:val="single" w:sz="4" w:space="0" w:color="000000"/>
              <w:right w:val="single" w:sz="4" w:space="0" w:color="000000"/>
            </w:tcBorders>
            <w:vAlign w:val="center"/>
          </w:tcPr>
          <w:p w14:paraId="0C0121C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460" w:type="dxa"/>
            <w:tcBorders>
              <w:top w:val="nil"/>
              <w:left w:val="nil"/>
              <w:bottom w:val="single" w:sz="4" w:space="0" w:color="000000"/>
              <w:right w:val="single" w:sz="4" w:space="0" w:color="000000"/>
            </w:tcBorders>
            <w:vAlign w:val="center"/>
          </w:tcPr>
          <w:p w14:paraId="22790916"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853" w:type="dxa"/>
            <w:tcBorders>
              <w:top w:val="nil"/>
              <w:left w:val="nil"/>
              <w:bottom w:val="single" w:sz="4" w:space="0" w:color="000000"/>
              <w:right w:val="single" w:sz="4" w:space="0" w:color="000000"/>
            </w:tcBorders>
            <w:vAlign w:val="center"/>
          </w:tcPr>
          <w:p w14:paraId="185E634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5</w:t>
            </w:r>
          </w:p>
        </w:tc>
        <w:tc>
          <w:tcPr>
            <w:tcW w:w="1198" w:type="dxa"/>
            <w:tcBorders>
              <w:top w:val="nil"/>
              <w:left w:val="nil"/>
              <w:bottom w:val="single" w:sz="4" w:space="0" w:color="000000"/>
              <w:right w:val="single" w:sz="4" w:space="0" w:color="000000"/>
            </w:tcBorders>
            <w:vAlign w:val="center"/>
          </w:tcPr>
          <w:p w14:paraId="7812EC1C"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12</w:t>
            </w:r>
          </w:p>
        </w:tc>
        <w:tc>
          <w:tcPr>
            <w:tcW w:w="2240" w:type="dxa"/>
            <w:tcBorders>
              <w:top w:val="nil"/>
              <w:left w:val="nil"/>
              <w:bottom w:val="single" w:sz="4" w:space="0" w:color="000000"/>
              <w:right w:val="single" w:sz="4" w:space="0" w:color="000000"/>
            </w:tcBorders>
            <w:vAlign w:val="center"/>
          </w:tcPr>
          <w:p w14:paraId="08F8E829"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8</w:t>
            </w:r>
          </w:p>
        </w:tc>
      </w:tr>
      <w:tr w:rsidR="00685B45" w14:paraId="4FEF1548" w14:textId="77777777" w:rsidTr="0037049C">
        <w:trPr>
          <w:trHeight w:val="740"/>
        </w:trPr>
        <w:tc>
          <w:tcPr>
            <w:tcW w:w="1077" w:type="dxa"/>
            <w:tcBorders>
              <w:top w:val="nil"/>
              <w:left w:val="single" w:sz="4" w:space="0" w:color="000000"/>
              <w:bottom w:val="single" w:sz="4" w:space="0" w:color="000000"/>
              <w:right w:val="single" w:sz="4" w:space="0" w:color="000000"/>
            </w:tcBorders>
            <w:vAlign w:val="center"/>
          </w:tcPr>
          <w:p w14:paraId="6DEB66F0" w14:textId="77777777" w:rsidR="00685B45" w:rsidRDefault="00685B45" w:rsidP="0037049C">
            <w:pPr>
              <w:spacing w:after="0" w:line="276" w:lineRule="auto"/>
              <w:jc w:val="center"/>
              <w:rPr>
                <w:rFonts w:ascii="Montserrat" w:eastAsia="Montserrat" w:hAnsi="Montserrat" w:cs="Montserrat"/>
                <w:color w:val="000000"/>
                <w:sz w:val="20"/>
                <w:szCs w:val="20"/>
              </w:rPr>
            </w:pPr>
            <w:proofErr w:type="spellStart"/>
            <w:proofErr w:type="spellEnd"/>
            <w:r>
              <w:rPr>
                <w:rFonts w:ascii="Montserrat" w:hAnsi="Montserrat" w:eastAsia="Montserrat" w:cs="Montserrat"/>
                <w:sz w:val="20"/>
              </w:rPr>
              <w:t>11–15 нед.</w:t>
            </w:r>
          </w:p>
        </w:tc>
        <w:tc>
          <w:tcPr>
            <w:tcW w:w="2798" w:type="dxa"/>
            <w:tcBorders>
              <w:top w:val="nil"/>
              <w:left w:val="nil"/>
              <w:bottom w:val="single" w:sz="4" w:space="0" w:color="000000"/>
              <w:right w:val="single" w:sz="4" w:space="0" w:color="000000"/>
            </w:tcBorders>
            <w:vAlign w:val="center"/>
          </w:tcPr>
          <w:p w14:paraId="7AD8EBFC" w14:textId="77777777" w:rsidR="00685B45" w:rsidRDefault="00685B45" w:rsidP="0037049C">
            <w:pPr>
              <w:spacing w:after="0" w:line="276" w:lineRule="auto"/>
              <w:rPr>
                <w:rFonts w:ascii="Montserrat" w:eastAsia="Montserrat" w:hAnsi="Montserrat" w:cs="Montserrat"/>
                <w:color w:val="000000"/>
                <w:sz w:val="20"/>
                <w:szCs w:val="20"/>
              </w:rPr>
            </w:pPr>
            <w:r>
              <w:rPr>
                <w:rFonts w:ascii="Montserrat" w:hAnsi="Montserrat" w:eastAsia="Montserrat" w:cs="Montserrat"/>
                <w:sz w:val="20"/>
              </w:rPr>
              <w:t>Сетевая безопасность и диагностика</w:t>
            </w:r>
          </w:p>
        </w:tc>
        <w:tc>
          <w:tcPr>
            <w:tcW w:w="862" w:type="dxa"/>
            <w:tcBorders>
              <w:top w:val="nil"/>
              <w:left w:val="nil"/>
              <w:bottom w:val="single" w:sz="4" w:space="0" w:color="000000"/>
              <w:right w:val="single" w:sz="4" w:space="0" w:color="000000"/>
            </w:tcBorders>
            <w:vAlign w:val="center"/>
          </w:tcPr>
          <w:p w14:paraId="6EE22AD7"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60</w:t>
            </w:r>
          </w:p>
        </w:tc>
        <w:tc>
          <w:tcPr>
            <w:tcW w:w="2420" w:type="dxa"/>
            <w:tcBorders>
              <w:top w:val="nil"/>
              <w:left w:val="nil"/>
              <w:bottom w:val="single" w:sz="4" w:space="0" w:color="000000"/>
              <w:right w:val="single" w:sz="4" w:space="0" w:color="000000"/>
            </w:tcBorders>
            <w:vAlign w:val="center"/>
          </w:tcPr>
          <w:p w14:paraId="75926387"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40</w:t>
            </w:r>
          </w:p>
        </w:tc>
        <w:tc>
          <w:tcPr>
            <w:tcW w:w="652" w:type="dxa"/>
            <w:tcBorders>
              <w:top w:val="nil"/>
              <w:left w:val="nil"/>
              <w:bottom w:val="single" w:sz="4" w:space="0" w:color="000000"/>
              <w:right w:val="single" w:sz="4" w:space="0" w:color="000000"/>
            </w:tcBorders>
            <w:vAlign w:val="center"/>
          </w:tcPr>
          <w:p w14:paraId="0C0121C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460" w:type="dxa"/>
            <w:tcBorders>
              <w:top w:val="nil"/>
              <w:left w:val="nil"/>
              <w:bottom w:val="single" w:sz="4" w:space="0" w:color="000000"/>
              <w:right w:val="single" w:sz="4" w:space="0" w:color="000000"/>
            </w:tcBorders>
            <w:vAlign w:val="center"/>
          </w:tcPr>
          <w:p w14:paraId="22790916"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853" w:type="dxa"/>
            <w:tcBorders>
              <w:top w:val="nil"/>
              <w:left w:val="nil"/>
              <w:bottom w:val="single" w:sz="4" w:space="0" w:color="000000"/>
              <w:right w:val="single" w:sz="4" w:space="0" w:color="000000"/>
            </w:tcBorders>
            <w:vAlign w:val="center"/>
          </w:tcPr>
          <w:p w14:paraId="185E634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5</w:t>
            </w:r>
          </w:p>
        </w:tc>
        <w:tc>
          <w:tcPr>
            <w:tcW w:w="1198" w:type="dxa"/>
            <w:tcBorders>
              <w:top w:val="nil"/>
              <w:left w:val="nil"/>
              <w:bottom w:val="single" w:sz="4" w:space="0" w:color="000000"/>
              <w:right w:val="single" w:sz="4" w:space="0" w:color="000000"/>
            </w:tcBorders>
            <w:vAlign w:val="center"/>
          </w:tcPr>
          <w:p w14:paraId="7812EC1C"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12</w:t>
            </w:r>
          </w:p>
        </w:tc>
        <w:tc>
          <w:tcPr>
            <w:tcW w:w="2240" w:type="dxa"/>
            <w:tcBorders>
              <w:top w:val="nil"/>
              <w:left w:val="nil"/>
              <w:bottom w:val="single" w:sz="4" w:space="0" w:color="000000"/>
              <w:right w:val="single" w:sz="4" w:space="0" w:color="000000"/>
            </w:tcBorders>
            <w:vAlign w:val="center"/>
          </w:tcPr>
          <w:p w14:paraId="08F8E829"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8</w:t>
            </w:r>
          </w:p>
        </w:tc>
      </w:tr>
      <w:tr w:rsidR="00685B45" w14:paraId="4FEF1548" w14:textId="77777777" w:rsidTr="0037049C">
        <w:trPr>
          <w:trHeight w:val="740"/>
        </w:trPr>
        <w:tc>
          <w:tcPr>
            <w:tcW w:w="1077" w:type="dxa"/>
            <w:tcBorders>
              <w:top w:val="nil"/>
              <w:left w:val="single" w:sz="4" w:space="0" w:color="000000"/>
              <w:bottom w:val="single" w:sz="4" w:space="0" w:color="000000"/>
              <w:right w:val="single" w:sz="4" w:space="0" w:color="000000"/>
            </w:tcBorders>
            <w:vAlign w:val="center"/>
          </w:tcPr>
          <w:p w14:paraId="6DEB66F0" w14:textId="77777777" w:rsidR="00685B45" w:rsidRDefault="00685B45" w:rsidP="0037049C">
            <w:pPr>
              <w:spacing w:after="0" w:line="276" w:lineRule="auto"/>
              <w:jc w:val="center"/>
              <w:rPr>
                <w:rFonts w:ascii="Montserrat" w:eastAsia="Montserrat" w:hAnsi="Montserrat" w:cs="Montserrat"/>
                <w:color w:val="000000"/>
                <w:sz w:val="20"/>
                <w:szCs w:val="20"/>
              </w:rPr>
            </w:pPr>
            <w:proofErr w:type="spellStart"/>
            <w:proofErr w:type="spellEnd"/>
            <w:r>
              <w:rPr>
                <w:rFonts w:ascii="Montserrat" w:hAnsi="Montserrat" w:eastAsia="Montserrat" w:cs="Montserrat"/>
                <w:sz w:val="20"/>
              </w:rPr>
              <w:t>16–20 нед.</w:t>
            </w:r>
          </w:p>
        </w:tc>
        <w:tc>
          <w:tcPr>
            <w:tcW w:w="2798" w:type="dxa"/>
            <w:tcBorders>
              <w:top w:val="nil"/>
              <w:left w:val="nil"/>
              <w:bottom w:val="single" w:sz="4" w:space="0" w:color="000000"/>
              <w:right w:val="single" w:sz="4" w:space="0" w:color="000000"/>
            </w:tcBorders>
            <w:vAlign w:val="center"/>
          </w:tcPr>
          <w:p w14:paraId="7AD8EBFC" w14:textId="77777777" w:rsidR="00685B45" w:rsidRDefault="00685B45" w:rsidP="0037049C">
            <w:pPr>
              <w:spacing w:after="0" w:line="276" w:lineRule="auto"/>
              <w:rPr>
                <w:rFonts w:ascii="Montserrat" w:eastAsia="Montserrat" w:hAnsi="Montserrat" w:cs="Montserrat"/>
                <w:color w:val="000000"/>
                <w:sz w:val="20"/>
                <w:szCs w:val="20"/>
              </w:rPr>
            </w:pPr>
            <w:r>
              <w:rPr>
                <w:rFonts w:ascii="Montserrat" w:hAnsi="Montserrat" w:eastAsia="Montserrat" w:cs="Montserrat"/>
                <w:sz w:val="20"/>
              </w:rPr>
              <w:t>Мониторинг и администрирование сетевой инфраструктуры</w:t>
            </w:r>
          </w:p>
        </w:tc>
        <w:tc>
          <w:tcPr>
            <w:tcW w:w="862" w:type="dxa"/>
            <w:tcBorders>
              <w:top w:val="nil"/>
              <w:left w:val="nil"/>
              <w:bottom w:val="single" w:sz="4" w:space="0" w:color="000000"/>
              <w:right w:val="single" w:sz="4" w:space="0" w:color="000000"/>
            </w:tcBorders>
            <w:vAlign w:val="center"/>
          </w:tcPr>
          <w:p w14:paraId="6EE22AD7"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60</w:t>
            </w:r>
          </w:p>
        </w:tc>
        <w:tc>
          <w:tcPr>
            <w:tcW w:w="2420" w:type="dxa"/>
            <w:tcBorders>
              <w:top w:val="nil"/>
              <w:left w:val="nil"/>
              <w:bottom w:val="single" w:sz="4" w:space="0" w:color="000000"/>
              <w:right w:val="single" w:sz="4" w:space="0" w:color="000000"/>
            </w:tcBorders>
            <w:vAlign w:val="center"/>
          </w:tcPr>
          <w:p w14:paraId="75926387"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40</w:t>
            </w:r>
          </w:p>
        </w:tc>
        <w:tc>
          <w:tcPr>
            <w:tcW w:w="652" w:type="dxa"/>
            <w:tcBorders>
              <w:top w:val="nil"/>
              <w:left w:val="nil"/>
              <w:bottom w:val="single" w:sz="4" w:space="0" w:color="000000"/>
              <w:right w:val="single" w:sz="4" w:space="0" w:color="000000"/>
            </w:tcBorders>
            <w:vAlign w:val="center"/>
          </w:tcPr>
          <w:p w14:paraId="0C0121C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460" w:type="dxa"/>
            <w:tcBorders>
              <w:top w:val="nil"/>
              <w:left w:val="nil"/>
              <w:bottom w:val="single" w:sz="4" w:space="0" w:color="000000"/>
              <w:right w:val="single" w:sz="4" w:space="0" w:color="000000"/>
            </w:tcBorders>
            <w:vAlign w:val="center"/>
          </w:tcPr>
          <w:p w14:paraId="22790916"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853" w:type="dxa"/>
            <w:tcBorders>
              <w:top w:val="nil"/>
              <w:left w:val="nil"/>
              <w:bottom w:val="single" w:sz="4" w:space="0" w:color="000000"/>
              <w:right w:val="single" w:sz="4" w:space="0" w:color="000000"/>
            </w:tcBorders>
            <w:vAlign w:val="center"/>
          </w:tcPr>
          <w:p w14:paraId="185E634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5</w:t>
            </w:r>
          </w:p>
        </w:tc>
        <w:tc>
          <w:tcPr>
            <w:tcW w:w="1198" w:type="dxa"/>
            <w:tcBorders>
              <w:top w:val="nil"/>
              <w:left w:val="nil"/>
              <w:bottom w:val="single" w:sz="4" w:space="0" w:color="000000"/>
              <w:right w:val="single" w:sz="4" w:space="0" w:color="000000"/>
            </w:tcBorders>
            <w:vAlign w:val="center"/>
          </w:tcPr>
          <w:p w14:paraId="7812EC1C"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12</w:t>
            </w:r>
          </w:p>
        </w:tc>
        <w:tc>
          <w:tcPr>
            <w:tcW w:w="2240" w:type="dxa"/>
            <w:tcBorders>
              <w:top w:val="nil"/>
              <w:left w:val="nil"/>
              <w:bottom w:val="single" w:sz="4" w:space="0" w:color="000000"/>
              <w:right w:val="single" w:sz="4" w:space="0" w:color="000000"/>
            </w:tcBorders>
            <w:vAlign w:val="center"/>
          </w:tcPr>
          <w:p w14:paraId="08F8E829"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8</w:t>
            </w:r>
          </w:p>
        </w:tc>
      </w:tr>
      <w:tr w:rsidR="00685B45" w14:paraId="2436A48F" w14:textId="77777777" w:rsidTr="0037049C">
        <w:trPr>
          <w:trHeight w:val="720"/>
        </w:trPr>
        <w:tc>
          <w:tcPr>
            <w:tcW w:w="1077" w:type="dxa"/>
            <w:tcBorders>
              <w:top w:val="nil"/>
              <w:left w:val="single" w:sz="4" w:space="0" w:color="000000"/>
              <w:bottom w:val="single" w:sz="4" w:space="0" w:color="000000"/>
              <w:right w:val="single" w:sz="4" w:space="0" w:color="000000"/>
            </w:tcBorders>
            <w:vAlign w:val="center"/>
          </w:tcPr>
          <w:p w14:paraId="2A595984" w14:textId="77777777" w:rsidR="00685B45" w:rsidRDefault="00685B45" w:rsidP="0037049C">
            <w:pPr>
              <w:spacing w:after="0" w:line="276" w:lineRule="auto"/>
              <w:jc w:val="center"/>
              <w:rPr>
                <w:rFonts w:ascii="Montserrat" w:eastAsia="Montserrat" w:hAnsi="Montserrat" w:cs="Montserrat"/>
                <w:color w:val="000000"/>
                <w:sz w:val="20"/>
                <w:szCs w:val="20"/>
              </w:rPr>
            </w:pPr>
            <w:proofErr w:type="spellStart"/>
            <w:proofErr w:type="spellEnd"/>
            <w:r>
              <w:rPr>
                <w:rFonts w:ascii="Montserrat" w:hAnsi="Montserrat" w:eastAsia="Montserrat" w:cs="Montserrat"/>
                <w:sz w:val="20"/>
              </w:rPr>
              <w:t>21–22 нед.</w:t>
            </w:r>
          </w:p>
        </w:tc>
        <w:tc>
          <w:tcPr>
            <w:tcW w:w="2798" w:type="dxa"/>
            <w:tcBorders>
              <w:top w:val="nil"/>
              <w:left w:val="nil"/>
              <w:bottom w:val="single" w:sz="4" w:space="0" w:color="000000"/>
              <w:right w:val="single" w:sz="4" w:space="0" w:color="000000"/>
            </w:tcBorders>
            <w:vAlign w:val="center"/>
          </w:tcPr>
          <w:p w14:paraId="40CBEDBA" w14:textId="77777777" w:rsidR="00685B45" w:rsidRDefault="00685B45" w:rsidP="0037049C">
            <w:pPr>
              <w:spacing w:after="0" w:line="276" w:lineRule="auto"/>
              <w:rPr>
                <w:rFonts w:ascii="Montserrat" w:eastAsia="Montserrat" w:hAnsi="Montserrat" w:cs="Montserrat"/>
                <w:color w:val="000000"/>
                <w:sz w:val="20"/>
                <w:szCs w:val="20"/>
              </w:rPr>
            </w:pPr>
            <w:r>
              <w:rPr>
                <w:rFonts w:ascii="Montserrat" w:hAnsi="Montserrat" w:eastAsia="Montserrat" w:cs="Montserrat"/>
                <w:sz w:val="20"/>
              </w:rPr>
              <w:t>Подготовка и проведение итоговой аттестации</w:t>
            </w:r>
          </w:p>
        </w:tc>
        <w:tc>
          <w:tcPr>
            <w:tcW w:w="862" w:type="dxa"/>
            <w:tcBorders>
              <w:top w:val="nil"/>
              <w:left w:val="nil"/>
              <w:bottom w:val="single" w:sz="4" w:space="0" w:color="000000"/>
              <w:right w:val="single" w:sz="4" w:space="0" w:color="000000"/>
            </w:tcBorders>
            <w:vAlign w:val="center"/>
          </w:tcPr>
          <w:p w14:paraId="6A6BCB10"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16</w:t>
            </w:r>
          </w:p>
        </w:tc>
        <w:tc>
          <w:tcPr>
            <w:tcW w:w="2420" w:type="dxa"/>
            <w:tcBorders>
              <w:top w:val="nil"/>
              <w:left w:val="nil"/>
              <w:bottom w:val="single" w:sz="4" w:space="0" w:color="000000"/>
              <w:right w:val="single" w:sz="4" w:space="0" w:color="000000"/>
            </w:tcBorders>
            <w:vAlign w:val="center"/>
          </w:tcPr>
          <w:p w14:paraId="445A247E"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 xml:space="preserve"> 8 </w:t>
            </w:r>
          </w:p>
        </w:tc>
        <w:tc>
          <w:tcPr>
            <w:tcW w:w="652" w:type="dxa"/>
            <w:tcBorders>
              <w:top w:val="nil"/>
              <w:left w:val="nil"/>
              <w:bottom w:val="single" w:sz="4" w:space="0" w:color="000000"/>
              <w:right w:val="single" w:sz="4" w:space="0" w:color="000000"/>
            </w:tcBorders>
            <w:vAlign w:val="center"/>
          </w:tcPr>
          <w:p w14:paraId="5136BD08"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8</w:t>
            </w:r>
          </w:p>
        </w:tc>
        <w:tc>
          <w:tcPr>
            <w:tcW w:w="1460" w:type="dxa"/>
            <w:tcBorders>
              <w:top w:val="nil"/>
              <w:left w:val="nil"/>
              <w:bottom w:val="single" w:sz="4" w:space="0" w:color="000000"/>
              <w:right w:val="single" w:sz="4" w:space="0" w:color="000000"/>
            </w:tcBorders>
            <w:vAlign w:val="center"/>
          </w:tcPr>
          <w:p w14:paraId="3BFEABC8"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w:t>
            </w:r>
          </w:p>
        </w:tc>
        <w:tc>
          <w:tcPr>
            <w:tcW w:w="1853" w:type="dxa"/>
            <w:tcBorders>
              <w:top w:val="nil"/>
              <w:left w:val="nil"/>
              <w:bottom w:val="single" w:sz="4" w:space="0" w:color="000000"/>
              <w:right w:val="single" w:sz="4" w:space="0" w:color="000000"/>
            </w:tcBorders>
            <w:vAlign w:val="center"/>
          </w:tcPr>
          <w:p w14:paraId="3410E343"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w:t>
            </w:r>
          </w:p>
        </w:tc>
        <w:tc>
          <w:tcPr>
            <w:tcW w:w="1198" w:type="dxa"/>
            <w:tcBorders>
              <w:top w:val="nil"/>
              <w:left w:val="nil"/>
              <w:bottom w:val="single" w:sz="4" w:space="0" w:color="000000"/>
              <w:right w:val="single" w:sz="4" w:space="0" w:color="000000"/>
            </w:tcBorders>
            <w:vAlign w:val="center"/>
          </w:tcPr>
          <w:p w14:paraId="06EB3F62"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12</w:t>
            </w:r>
          </w:p>
        </w:tc>
        <w:tc>
          <w:tcPr>
            <w:tcW w:w="2240" w:type="dxa"/>
            <w:tcBorders>
              <w:top w:val="nil"/>
              <w:left w:val="nil"/>
              <w:bottom w:val="single" w:sz="4" w:space="0" w:color="000000"/>
              <w:right w:val="single" w:sz="4" w:space="0" w:color="000000"/>
            </w:tcBorders>
            <w:vAlign w:val="center"/>
          </w:tcPr>
          <w:p w14:paraId="09EB555E"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w:t>
            </w:r>
          </w:p>
        </w:tc>
      </w:tr>
      <w:tr w:rsidR="00685B45" w14:paraId="62C5FCF6" w14:textId="77777777" w:rsidTr="0037049C">
        <w:trPr>
          <w:trHeight w:val="360"/>
        </w:trPr>
        <w:tc>
          <w:tcPr>
            <w:tcW w:w="1077" w:type="dxa"/>
            <w:tcBorders>
              <w:top w:val="nil"/>
              <w:left w:val="single" w:sz="4" w:space="0" w:color="000000"/>
              <w:bottom w:val="single" w:sz="4" w:space="0" w:color="000000"/>
              <w:right w:val="single" w:sz="4" w:space="0" w:color="000000"/>
            </w:tcBorders>
            <w:vAlign w:val="center"/>
          </w:tcPr>
          <w:p w14:paraId="5F53B845"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Итого:</w:t>
            </w:r>
          </w:p>
        </w:tc>
        <w:tc>
          <w:tcPr>
            <w:tcW w:w="2798" w:type="dxa"/>
            <w:tcBorders>
              <w:top w:val="nil"/>
              <w:left w:val="nil"/>
              <w:bottom w:val="single" w:sz="4" w:space="0" w:color="000000"/>
              <w:right w:val="single" w:sz="4" w:space="0" w:color="000000"/>
            </w:tcBorders>
            <w:vAlign w:val="center"/>
          </w:tcPr>
          <w:p w14:paraId="29D1235B"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 xml:space="preserve">  </w:t>
            </w:r>
          </w:p>
        </w:tc>
        <w:tc>
          <w:tcPr>
            <w:tcW w:w="862" w:type="dxa"/>
            <w:tcBorders>
              <w:top w:val="nil"/>
              <w:left w:val="nil"/>
              <w:bottom w:val="single" w:sz="4" w:space="0" w:color="000000"/>
              <w:right w:val="single" w:sz="4" w:space="0" w:color="000000"/>
            </w:tcBorders>
            <w:vAlign w:val="center"/>
          </w:tcPr>
          <w:p w14:paraId="5746304D"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256</w:t>
            </w:r>
          </w:p>
        </w:tc>
        <w:tc>
          <w:tcPr>
            <w:tcW w:w="2420" w:type="dxa"/>
            <w:tcBorders>
              <w:top w:val="nil"/>
              <w:left w:val="nil"/>
              <w:bottom w:val="single" w:sz="4" w:space="0" w:color="000000"/>
              <w:right w:val="single" w:sz="4" w:space="0" w:color="000000"/>
            </w:tcBorders>
            <w:vAlign w:val="center"/>
          </w:tcPr>
          <w:p w14:paraId="3AB7D66F"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168</w:t>
            </w:r>
          </w:p>
        </w:tc>
        <w:tc>
          <w:tcPr>
            <w:tcW w:w="652" w:type="dxa"/>
            <w:tcBorders>
              <w:top w:val="nil"/>
              <w:left w:val="nil"/>
              <w:bottom w:val="single" w:sz="4" w:space="0" w:color="000000"/>
              <w:right w:val="single" w:sz="4" w:space="0" w:color="000000"/>
            </w:tcBorders>
            <w:vAlign w:val="center"/>
          </w:tcPr>
          <w:p w14:paraId="39AA3FB5"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88</w:t>
            </w:r>
          </w:p>
        </w:tc>
        <w:tc>
          <w:tcPr>
            <w:tcW w:w="1460" w:type="dxa"/>
            <w:tcBorders>
              <w:top w:val="nil"/>
              <w:left w:val="nil"/>
              <w:bottom w:val="single" w:sz="4" w:space="0" w:color="000000"/>
              <w:right w:val="single" w:sz="4" w:space="0" w:color="000000"/>
            </w:tcBorders>
            <w:vAlign w:val="center"/>
          </w:tcPr>
          <w:p w14:paraId="535AE55C"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1</w:t>
            </w:r>
          </w:p>
        </w:tc>
        <w:tc>
          <w:tcPr>
            <w:tcW w:w="1853" w:type="dxa"/>
            <w:tcBorders>
              <w:top w:val="nil"/>
              <w:left w:val="nil"/>
              <w:bottom w:val="single" w:sz="4" w:space="0" w:color="000000"/>
              <w:right w:val="single" w:sz="4" w:space="0" w:color="000000"/>
            </w:tcBorders>
            <w:vAlign w:val="center"/>
          </w:tcPr>
          <w:p w14:paraId="611DD5C2"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22</w:t>
            </w:r>
          </w:p>
        </w:tc>
        <w:tc>
          <w:tcPr>
            <w:tcW w:w="1198" w:type="dxa"/>
            <w:tcBorders>
              <w:top w:val="nil"/>
              <w:left w:val="nil"/>
              <w:bottom w:val="single" w:sz="4" w:space="0" w:color="000000"/>
              <w:right w:val="single" w:sz="4" w:space="0" w:color="000000"/>
            </w:tcBorders>
            <w:vAlign w:val="center"/>
          </w:tcPr>
          <w:p w14:paraId="509E5D6D"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 xml:space="preserve">  </w:t>
            </w:r>
          </w:p>
        </w:tc>
        <w:tc>
          <w:tcPr>
            <w:tcW w:w="2240" w:type="dxa"/>
            <w:tcBorders>
              <w:top w:val="nil"/>
              <w:left w:val="nil"/>
              <w:bottom w:val="single" w:sz="4" w:space="0" w:color="000000"/>
              <w:right w:val="single" w:sz="4" w:space="0" w:color="000000"/>
            </w:tcBorders>
            <w:vAlign w:val="center"/>
          </w:tcPr>
          <w:p w14:paraId="6672F24A"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 xml:space="preserve">  </w:t>
            </w:r>
          </w:p>
        </w:tc>
      </w:tr>
    </w:tbl>
    <w:p w14:paraId="608661C6" w14:textId="77777777" w:rsidR="00685B45" w:rsidRDefault="00685B45" w:rsidP="00685B45">
      <w:pPr>
        <w:pBdr>
          <w:top w:val="nil"/>
          <w:left w:val="nil"/>
          <w:bottom w:val="nil"/>
          <w:right w:val="nil"/>
          <w:between w:val="nil"/>
        </w:pBdr>
        <w:tabs>
          <w:tab w:val="left" w:pos="426"/>
        </w:tabs>
        <w:spacing w:after="0" w:line="276" w:lineRule="auto"/>
        <w:jc w:val="both"/>
        <w:rPr>
          <w:rFonts w:ascii="Montserrat" w:eastAsia="Montserrat" w:hAnsi="Montserrat" w:cs="Montserrat"/>
          <w:b/>
          <w:color w:val="000000"/>
          <w:sz w:val="22"/>
          <w:szCs w:val="22"/>
        </w:rPr>
      </w:pPr>
    </w:p>
    <w:p w14:paraId="75BD003F" w14:textId="1E61E52A" w:rsidR="00120128" w:rsidRDefault="00120128" w:rsidP="00685B45">
      <w:pPr>
        <w:pBdr>
          <w:top w:val="nil"/>
          <w:left w:val="nil"/>
          <w:bottom w:val="nil"/>
          <w:right w:val="nil"/>
          <w:between w:val="nil"/>
        </w:pBdr>
        <w:tabs>
          <w:tab w:val="left" w:pos="567"/>
        </w:tabs>
        <w:spacing w:after="0" w:line="276" w:lineRule="auto"/>
        <w:jc w:val="both"/>
        <w:rPr>
          <w:rFonts w:ascii="Montserrat" w:eastAsia="Montserrat" w:hAnsi="Montserrat" w:cs="Montserrat"/>
          <w:b/>
          <w:color w:val="000000"/>
          <w:sz w:val="22"/>
          <w:szCs w:val="22"/>
        </w:rPr>
      </w:pPr>
    </w:p>
    <w:p w14:paraId="6EBF56F0" w14:textId="77777777" w:rsidR="00120128" w:rsidRDefault="00120128" w:rsidP="00120128">
      <w:pPr>
        <w:pBdr>
          <w:top w:val="nil"/>
          <w:left w:val="nil"/>
          <w:bottom w:val="nil"/>
          <w:right w:val="nil"/>
          <w:between w:val="nil"/>
        </w:pBdr>
        <w:tabs>
          <w:tab w:val="left" w:pos="426"/>
        </w:tabs>
        <w:spacing w:after="0" w:line="276" w:lineRule="auto"/>
        <w:jc w:val="both"/>
        <w:rPr>
          <w:rFonts w:ascii="Montserrat" w:eastAsia="Montserrat" w:hAnsi="Montserrat" w:cs="Montserrat"/>
          <w:b/>
          <w:color w:val="000000"/>
          <w:sz w:val="22"/>
          <w:szCs w:val="22"/>
        </w:rPr>
      </w:pPr>
    </w:p>
    <w:p w14:paraId="3D771E50" w14:textId="77777777" w:rsidR="00120128" w:rsidRDefault="00120128" w:rsidP="00120128">
      <w:pPr>
        <w:pBdr>
          <w:top w:val="nil"/>
          <w:left w:val="nil"/>
          <w:bottom w:val="nil"/>
          <w:right w:val="nil"/>
          <w:between w:val="nil"/>
        </w:pBdr>
        <w:tabs>
          <w:tab w:val="left" w:pos="426"/>
        </w:tabs>
        <w:spacing w:after="0" w:line="276" w:lineRule="auto"/>
        <w:jc w:val="both"/>
        <w:rPr>
          <w:rFonts w:ascii="Montserrat" w:eastAsia="Montserrat" w:hAnsi="Montserrat" w:cs="Montserrat"/>
          <w:b/>
          <w:color w:val="000000"/>
          <w:sz w:val="22"/>
          <w:szCs w:val="22"/>
        </w:rPr>
      </w:pPr>
    </w:p>
    <w:p w14:paraId="1DD2B6E9" w14:textId="77777777" w:rsidR="00120128" w:rsidRDefault="00120128" w:rsidP="00120128">
      <w:pPr>
        <w:pBdr>
          <w:top w:val="nil"/>
          <w:left w:val="nil"/>
          <w:bottom w:val="nil"/>
          <w:right w:val="nil"/>
          <w:between w:val="nil"/>
        </w:pBdr>
        <w:tabs>
          <w:tab w:val="left" w:pos="426"/>
        </w:tabs>
        <w:spacing w:after="0" w:line="276" w:lineRule="auto"/>
        <w:jc w:val="both"/>
        <w:rPr>
          <w:rFonts w:ascii="Montserrat" w:eastAsia="Montserrat" w:hAnsi="Montserrat" w:cs="Montserrat"/>
          <w:b/>
          <w:color w:val="000000"/>
          <w:sz w:val="22"/>
          <w:szCs w:val="22"/>
        </w:rPr>
      </w:pPr>
    </w:p>
    <w:p w14:paraId="37BFC5F0" w14:textId="77777777" w:rsidR="00120128" w:rsidRDefault="00120128" w:rsidP="00120128">
      <w:pPr>
        <w:spacing w:after="0" w:line="276" w:lineRule="auto"/>
        <w:rPr>
          <w:rFonts w:ascii="Montserrat" w:eastAsia="Montserrat" w:hAnsi="Montserrat" w:cs="Montserrat"/>
          <w:b/>
          <w:color w:val="000000"/>
          <w:sz w:val="22"/>
          <w:szCs w:val="22"/>
        </w:rPr>
      </w:pPr>
      <w:r>
        <w:rPr>
          <w:rFonts w:ascii="Montserrat" w:hAnsi="Montserrat" w:eastAsia="Montserrat" w:cs="Montserrat"/>
        </w:rPr>
        <w:br w:type="page"/>
      </w:r>
    </w:p>
    <w:p w14:paraId="682251D0" w14:textId="77777777" w:rsidR="00685B45" w:rsidRDefault="00120128" w:rsidP="00685B45">
      <w:pPr>
        <w:pBdr>
          <w:top w:val="nil"/>
          <w:left w:val="nil"/>
          <w:bottom w:val="nil"/>
          <w:right w:val="nil"/>
          <w:between w:val="nil"/>
        </w:pBdr>
        <w:tabs>
          <w:tab w:val="left" w:pos="567"/>
        </w:tabs>
        <w:spacing w:after="0" w:line="276" w:lineRule="auto"/>
        <w:jc w:val="both"/>
        <w:rPr>
          <w:rFonts w:ascii="Montserrat" w:eastAsia="Montserrat" w:hAnsi="Montserrat" w:cs="Montserrat"/>
          <w:b/>
          <w:color w:val="000000"/>
          <w:sz w:val="22"/>
          <w:szCs w:val="22"/>
        </w:rPr>
      </w:pPr>
      <w:r>
        <w:rPr>
          <w:rFonts w:ascii="Montserrat" w:hAnsi="Montserrat" w:eastAsia="Montserrat" w:cs="Montserrat"/>
          <w:b/>
          <w:sz w:val="22"/>
        </w:rPr>
        <w:t>Вариант 4 — с высокой недельной учебной нагрузкой. Недельная учебная нагрузка по программе составляет 15 академических часов в неделю, включая 10 академических часов взаимодействия с преподавателем и 5 академических часов самостоятельной работы; общая продолжительность освоения — 18 недель. Объём программы — 256 академических часов.</w:t>
      </w:r>
    </w:p>
    <w:tbl>
      <w:tblPr>
        <w:tblW w:w="14560" w:type="dxa"/>
        <w:tblLayout w:type="fixed"/>
        <w:tblLook w:val="0400" w:firstRow="0" w:lastRow="0" w:firstColumn="0" w:lastColumn="0" w:noHBand="0" w:noVBand="1"/>
      </w:tblPr>
      <w:tblGrid>
        <w:gridCol w:w="1066"/>
        <w:gridCol w:w="2801"/>
        <w:gridCol w:w="862"/>
        <w:gridCol w:w="2423"/>
        <w:gridCol w:w="652"/>
        <w:gridCol w:w="1460"/>
        <w:gridCol w:w="1852"/>
        <w:gridCol w:w="1198"/>
        <w:gridCol w:w="2246"/>
      </w:tblGrid>
      <w:tr w:rsidR="00685B45" w14:paraId="40F5F1D7" w14:textId="77777777" w:rsidTr="0037049C">
        <w:trPr>
          <w:trHeight w:val="720"/>
        </w:trPr>
        <w:tc>
          <w:tcPr>
            <w:tcW w:w="1066" w:type="dxa"/>
            <w:tcBorders>
              <w:top w:val="single" w:sz="4" w:space="0" w:color="000000"/>
              <w:left w:val="single" w:sz="4" w:space="0" w:color="000000"/>
              <w:bottom w:val="single" w:sz="4" w:space="0" w:color="000000"/>
              <w:right w:val="single" w:sz="4" w:space="0" w:color="000000"/>
            </w:tcBorders>
            <w:vAlign w:val="center"/>
          </w:tcPr>
          <w:p w14:paraId="07A98729"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Период</w:t>
            </w:r>
          </w:p>
        </w:tc>
        <w:tc>
          <w:tcPr>
            <w:tcW w:w="2801" w:type="dxa"/>
            <w:tcBorders>
              <w:top w:val="single" w:sz="4" w:space="0" w:color="000000"/>
              <w:left w:val="nil"/>
              <w:bottom w:val="single" w:sz="4" w:space="0" w:color="000000"/>
              <w:right w:val="single" w:sz="4" w:space="0" w:color="000000"/>
            </w:tcBorders>
            <w:vAlign w:val="center"/>
          </w:tcPr>
          <w:p w14:paraId="0DB2F5A8"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Содержание</w:t>
            </w:r>
          </w:p>
        </w:tc>
        <w:tc>
          <w:tcPr>
            <w:tcW w:w="862" w:type="dxa"/>
            <w:tcBorders>
              <w:top w:val="single" w:sz="4" w:space="0" w:color="000000"/>
              <w:left w:val="nil"/>
              <w:bottom w:val="single" w:sz="4" w:space="0" w:color="000000"/>
              <w:right w:val="single" w:sz="4" w:space="0" w:color="000000"/>
            </w:tcBorders>
            <w:vAlign w:val="center"/>
          </w:tcPr>
          <w:p w14:paraId="2586E5A1"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Всего ч</w:t>
            </w:r>
          </w:p>
        </w:tc>
        <w:tc>
          <w:tcPr>
            <w:tcW w:w="2423" w:type="dxa"/>
            <w:tcBorders>
              <w:top w:val="single" w:sz="4" w:space="0" w:color="000000"/>
              <w:left w:val="nil"/>
              <w:bottom w:val="single" w:sz="4" w:space="0" w:color="000000"/>
              <w:right w:val="single" w:sz="4" w:space="0" w:color="000000"/>
            </w:tcBorders>
            <w:vAlign w:val="center"/>
          </w:tcPr>
          <w:p w14:paraId="432422C9"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Дистанционно (с преподавателем)</w:t>
            </w:r>
          </w:p>
        </w:tc>
        <w:tc>
          <w:tcPr>
            <w:tcW w:w="652" w:type="dxa"/>
            <w:tcBorders>
              <w:top w:val="single" w:sz="4" w:space="0" w:color="000000"/>
              <w:left w:val="nil"/>
              <w:bottom w:val="single" w:sz="4" w:space="0" w:color="000000"/>
              <w:right w:val="single" w:sz="4" w:space="0" w:color="000000"/>
            </w:tcBorders>
            <w:vAlign w:val="center"/>
          </w:tcPr>
          <w:p w14:paraId="5C5755EE"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СРС</w:t>
            </w:r>
          </w:p>
        </w:tc>
        <w:tc>
          <w:tcPr>
            <w:tcW w:w="1460" w:type="dxa"/>
            <w:tcBorders>
              <w:top w:val="single" w:sz="4" w:space="0" w:color="000000"/>
              <w:left w:val="nil"/>
              <w:bottom w:val="single" w:sz="4" w:space="0" w:color="000000"/>
              <w:right w:val="single" w:sz="4" w:space="0" w:color="000000"/>
            </w:tcBorders>
            <w:vAlign w:val="center"/>
          </w:tcPr>
          <w:p w14:paraId="1D886E4B"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Аттестация</w:t>
            </w:r>
          </w:p>
        </w:tc>
        <w:tc>
          <w:tcPr>
            <w:tcW w:w="1852" w:type="dxa"/>
            <w:tcBorders>
              <w:top w:val="single" w:sz="4" w:space="0" w:color="000000"/>
              <w:left w:val="nil"/>
              <w:bottom w:val="single" w:sz="4" w:space="0" w:color="000000"/>
              <w:right w:val="single" w:sz="4" w:space="0" w:color="000000"/>
            </w:tcBorders>
            <w:vAlign w:val="center"/>
          </w:tcPr>
          <w:p w14:paraId="15FBFD21"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Длительность (</w:t>
            </w:r>
            <w:proofErr w:type="spellStart"/>
            <w:r>
              <w:rPr>
                <w:rFonts w:ascii="Montserrat" w:eastAsia="Montserrat" w:hAnsi="Montserrat" w:cs="Montserrat"/>
                <w:b/>
                <w:color w:val="000000"/>
                <w:sz w:val="20"/>
                <w:szCs w:val="20"/>
              </w:rPr>
              <w:t>нед</w:t>
            </w:r>
            <w:proofErr w:type="spellEnd"/>
            <w:r>
              <w:rPr>
                <w:rFonts w:ascii="Montserrat" w:eastAsia="Montserrat" w:hAnsi="Montserrat" w:cs="Montserrat"/>
                <w:b/>
                <w:color w:val="000000"/>
                <w:sz w:val="20"/>
                <w:szCs w:val="20"/>
              </w:rPr>
              <w:t>.)</w:t>
            </w:r>
          </w:p>
        </w:tc>
        <w:tc>
          <w:tcPr>
            <w:tcW w:w="1198" w:type="dxa"/>
            <w:tcBorders>
              <w:top w:val="single" w:sz="4" w:space="0" w:color="000000"/>
              <w:left w:val="nil"/>
              <w:bottom w:val="single" w:sz="4" w:space="0" w:color="000000"/>
              <w:right w:val="single" w:sz="4" w:space="0" w:color="000000"/>
            </w:tcBorders>
            <w:vAlign w:val="center"/>
          </w:tcPr>
          <w:p w14:paraId="7F2A9235"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Всего в неделю</w:t>
            </w:r>
          </w:p>
        </w:tc>
        <w:tc>
          <w:tcPr>
            <w:tcW w:w="2246" w:type="dxa"/>
            <w:tcBorders>
              <w:top w:val="single" w:sz="4" w:space="0" w:color="000000"/>
              <w:left w:val="nil"/>
              <w:bottom w:val="single" w:sz="4" w:space="0" w:color="000000"/>
              <w:right w:val="single" w:sz="4" w:space="0" w:color="000000"/>
            </w:tcBorders>
            <w:vAlign w:val="center"/>
          </w:tcPr>
          <w:p w14:paraId="1F37F670"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С преподавателем в неделю</w:t>
            </w:r>
          </w:p>
        </w:tc>
      </w:tr>
      <w:tr w:rsidR="00685B45" w14:paraId="5553CC4B" w14:textId="77777777" w:rsidTr="0037049C">
        <w:trPr>
          <w:trHeight w:val="85"/>
        </w:trPr>
        <w:tc>
          <w:tcPr>
            <w:tcW w:w="1066" w:type="dxa"/>
            <w:tcBorders>
              <w:top w:val="nil"/>
              <w:left w:val="single" w:sz="4" w:space="0" w:color="000000"/>
              <w:bottom w:val="single" w:sz="4" w:space="0" w:color="000000"/>
              <w:right w:val="single" w:sz="4" w:space="0" w:color="000000"/>
            </w:tcBorders>
            <w:vAlign w:val="center"/>
          </w:tcPr>
          <w:p w14:paraId="364BA610" w14:textId="77777777" w:rsidR="00685B45" w:rsidRDefault="00685B45" w:rsidP="0037049C">
            <w:pPr>
              <w:spacing w:after="0" w:line="276" w:lineRule="auto"/>
              <w:jc w:val="center"/>
              <w:rPr>
                <w:rFonts w:ascii="Montserrat" w:eastAsia="Montserrat" w:hAnsi="Montserrat" w:cs="Montserrat"/>
                <w:color w:val="000000"/>
                <w:sz w:val="20"/>
                <w:szCs w:val="20"/>
              </w:rPr>
            </w:pPr>
            <w:proofErr w:type="spellStart"/>
            <w:proofErr w:type="spellEnd"/>
            <w:r>
              <w:rPr>
                <w:rFonts w:ascii="Montserrat" w:hAnsi="Montserrat" w:eastAsia="Montserrat" w:cs="Montserrat"/>
                <w:sz w:val="20"/>
              </w:rPr>
              <w:t>1–4 нед.</w:t>
            </w:r>
          </w:p>
        </w:tc>
        <w:tc>
          <w:tcPr>
            <w:tcW w:w="2801" w:type="dxa"/>
            <w:tcBorders>
              <w:top w:val="nil"/>
              <w:left w:val="nil"/>
              <w:bottom w:val="single" w:sz="4" w:space="0" w:color="000000"/>
              <w:right w:val="single" w:sz="4" w:space="0" w:color="000000"/>
            </w:tcBorders>
            <w:vAlign w:val="center"/>
          </w:tcPr>
          <w:p w14:paraId="0F2E8F4E" w14:textId="77777777" w:rsidR="00685B45" w:rsidRDefault="00685B45" w:rsidP="0037049C">
            <w:pPr>
              <w:spacing w:after="0" w:line="276" w:lineRule="auto"/>
              <w:rPr>
                <w:rFonts w:ascii="Montserrat" w:eastAsia="Montserrat" w:hAnsi="Montserrat" w:cs="Montserrat"/>
                <w:color w:val="000000"/>
                <w:sz w:val="20"/>
                <w:szCs w:val="20"/>
              </w:rPr>
            </w:pPr>
            <w:r>
              <w:rPr>
                <w:rFonts w:ascii="Montserrat" w:hAnsi="Montserrat" w:eastAsia="Montserrat" w:cs="Montserrat"/>
                <w:sz w:val="20"/>
              </w:rPr>
              <w:t>Основы сетевых технологий и модели взаимодействия</w:t>
            </w:r>
          </w:p>
        </w:tc>
        <w:tc>
          <w:tcPr>
            <w:tcW w:w="862" w:type="dxa"/>
            <w:tcBorders>
              <w:top w:val="nil"/>
              <w:left w:val="nil"/>
              <w:bottom w:val="single" w:sz="4" w:space="0" w:color="000000"/>
              <w:right w:val="single" w:sz="4" w:space="0" w:color="000000"/>
            </w:tcBorders>
            <w:vAlign w:val="center"/>
          </w:tcPr>
          <w:p w14:paraId="083C4E80"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60</w:t>
            </w:r>
          </w:p>
        </w:tc>
        <w:tc>
          <w:tcPr>
            <w:tcW w:w="2423" w:type="dxa"/>
            <w:tcBorders>
              <w:top w:val="nil"/>
              <w:left w:val="nil"/>
              <w:bottom w:val="single" w:sz="4" w:space="0" w:color="000000"/>
              <w:right w:val="single" w:sz="4" w:space="0" w:color="000000"/>
            </w:tcBorders>
            <w:vAlign w:val="center"/>
          </w:tcPr>
          <w:p w14:paraId="0C9C2998"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40</w:t>
            </w:r>
          </w:p>
        </w:tc>
        <w:tc>
          <w:tcPr>
            <w:tcW w:w="652" w:type="dxa"/>
            <w:tcBorders>
              <w:top w:val="nil"/>
              <w:left w:val="nil"/>
              <w:bottom w:val="single" w:sz="4" w:space="0" w:color="000000"/>
              <w:right w:val="single" w:sz="4" w:space="0" w:color="000000"/>
            </w:tcBorders>
            <w:vAlign w:val="center"/>
          </w:tcPr>
          <w:p w14:paraId="5DF45C52"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460" w:type="dxa"/>
            <w:tcBorders>
              <w:top w:val="nil"/>
              <w:left w:val="nil"/>
              <w:bottom w:val="single" w:sz="4" w:space="0" w:color="000000"/>
              <w:right w:val="single" w:sz="4" w:space="0" w:color="000000"/>
            </w:tcBorders>
            <w:vAlign w:val="center"/>
          </w:tcPr>
          <w:p w14:paraId="0286A729"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852" w:type="dxa"/>
            <w:tcBorders>
              <w:top w:val="nil"/>
              <w:left w:val="nil"/>
              <w:bottom w:val="single" w:sz="4" w:space="0" w:color="000000"/>
              <w:right w:val="single" w:sz="4" w:space="0" w:color="000000"/>
            </w:tcBorders>
            <w:vAlign w:val="center"/>
          </w:tcPr>
          <w:p w14:paraId="02C77C8E"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w:t>
            </w:r>
          </w:p>
        </w:tc>
        <w:tc>
          <w:tcPr>
            <w:tcW w:w="1198" w:type="dxa"/>
            <w:tcBorders>
              <w:top w:val="nil"/>
              <w:left w:val="nil"/>
              <w:bottom w:val="single" w:sz="4" w:space="0" w:color="000000"/>
              <w:right w:val="single" w:sz="4" w:space="0" w:color="000000"/>
            </w:tcBorders>
            <w:vAlign w:val="center"/>
          </w:tcPr>
          <w:p w14:paraId="3A0210F5"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15</w:t>
            </w:r>
          </w:p>
        </w:tc>
        <w:tc>
          <w:tcPr>
            <w:tcW w:w="2246" w:type="dxa"/>
            <w:tcBorders>
              <w:top w:val="nil"/>
              <w:left w:val="nil"/>
              <w:bottom w:val="single" w:sz="4" w:space="0" w:color="000000"/>
              <w:right w:val="single" w:sz="4" w:space="0" w:color="000000"/>
            </w:tcBorders>
            <w:vAlign w:val="center"/>
          </w:tcPr>
          <w:p w14:paraId="7C514869"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10</w:t>
            </w:r>
          </w:p>
        </w:tc>
      </w:tr>
      <w:tr w:rsidR="00685B45" w14:paraId="5553CC4B" w14:textId="77777777" w:rsidTr="0037049C">
        <w:trPr>
          <w:trHeight w:val="85"/>
        </w:trPr>
        <w:tc>
          <w:tcPr>
            <w:tcW w:w="1066" w:type="dxa"/>
            <w:tcBorders>
              <w:top w:val="nil"/>
              <w:left w:val="single" w:sz="4" w:space="0" w:color="000000"/>
              <w:bottom w:val="single" w:sz="4" w:space="0" w:color="000000"/>
              <w:right w:val="single" w:sz="4" w:space="0" w:color="000000"/>
            </w:tcBorders>
            <w:vAlign w:val="center"/>
          </w:tcPr>
          <w:p w14:paraId="364BA610" w14:textId="77777777" w:rsidR="00685B45" w:rsidRDefault="00685B45" w:rsidP="0037049C">
            <w:pPr>
              <w:spacing w:after="0" w:line="276" w:lineRule="auto"/>
              <w:jc w:val="center"/>
              <w:rPr>
                <w:rFonts w:ascii="Montserrat" w:eastAsia="Montserrat" w:hAnsi="Montserrat" w:cs="Montserrat"/>
                <w:color w:val="000000"/>
                <w:sz w:val="20"/>
                <w:szCs w:val="20"/>
              </w:rPr>
            </w:pPr>
            <w:proofErr w:type="spellStart"/>
            <w:proofErr w:type="spellEnd"/>
            <w:r>
              <w:rPr>
                <w:rFonts w:ascii="Montserrat" w:hAnsi="Montserrat" w:eastAsia="Montserrat" w:cs="Montserrat"/>
                <w:sz w:val="20"/>
              </w:rPr>
              <w:t>5–8 нед.</w:t>
            </w:r>
          </w:p>
        </w:tc>
        <w:tc>
          <w:tcPr>
            <w:tcW w:w="2801" w:type="dxa"/>
            <w:tcBorders>
              <w:top w:val="nil"/>
              <w:left w:val="nil"/>
              <w:bottom w:val="single" w:sz="4" w:space="0" w:color="000000"/>
              <w:right w:val="single" w:sz="4" w:space="0" w:color="000000"/>
            </w:tcBorders>
            <w:vAlign w:val="center"/>
          </w:tcPr>
          <w:p w14:paraId="0F2E8F4E" w14:textId="77777777" w:rsidR="00685B45" w:rsidRDefault="00685B45" w:rsidP="0037049C">
            <w:pPr>
              <w:spacing w:after="0" w:line="276" w:lineRule="auto"/>
              <w:rPr>
                <w:rFonts w:ascii="Montserrat" w:eastAsia="Montserrat" w:hAnsi="Montserrat" w:cs="Montserrat"/>
                <w:color w:val="000000"/>
                <w:sz w:val="20"/>
                <w:szCs w:val="20"/>
              </w:rPr>
            </w:pPr>
            <w:r>
              <w:rPr>
                <w:rFonts w:ascii="Montserrat" w:hAnsi="Montserrat" w:eastAsia="Montserrat" w:cs="Montserrat"/>
                <w:sz w:val="20"/>
              </w:rPr>
              <w:t>Маршрутизация, коммутация и сетевые сервисы</w:t>
            </w:r>
          </w:p>
        </w:tc>
        <w:tc>
          <w:tcPr>
            <w:tcW w:w="862" w:type="dxa"/>
            <w:tcBorders>
              <w:top w:val="nil"/>
              <w:left w:val="nil"/>
              <w:bottom w:val="single" w:sz="4" w:space="0" w:color="000000"/>
              <w:right w:val="single" w:sz="4" w:space="0" w:color="000000"/>
            </w:tcBorders>
            <w:vAlign w:val="center"/>
          </w:tcPr>
          <w:p w14:paraId="083C4E80"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60</w:t>
            </w:r>
          </w:p>
        </w:tc>
        <w:tc>
          <w:tcPr>
            <w:tcW w:w="2423" w:type="dxa"/>
            <w:tcBorders>
              <w:top w:val="nil"/>
              <w:left w:val="nil"/>
              <w:bottom w:val="single" w:sz="4" w:space="0" w:color="000000"/>
              <w:right w:val="single" w:sz="4" w:space="0" w:color="000000"/>
            </w:tcBorders>
            <w:vAlign w:val="center"/>
          </w:tcPr>
          <w:p w14:paraId="0C9C2998"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40</w:t>
            </w:r>
          </w:p>
        </w:tc>
        <w:tc>
          <w:tcPr>
            <w:tcW w:w="652" w:type="dxa"/>
            <w:tcBorders>
              <w:top w:val="nil"/>
              <w:left w:val="nil"/>
              <w:bottom w:val="single" w:sz="4" w:space="0" w:color="000000"/>
              <w:right w:val="single" w:sz="4" w:space="0" w:color="000000"/>
            </w:tcBorders>
            <w:vAlign w:val="center"/>
          </w:tcPr>
          <w:p w14:paraId="5DF45C52"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460" w:type="dxa"/>
            <w:tcBorders>
              <w:top w:val="nil"/>
              <w:left w:val="nil"/>
              <w:bottom w:val="single" w:sz="4" w:space="0" w:color="000000"/>
              <w:right w:val="single" w:sz="4" w:space="0" w:color="000000"/>
            </w:tcBorders>
            <w:vAlign w:val="center"/>
          </w:tcPr>
          <w:p w14:paraId="0286A729"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852" w:type="dxa"/>
            <w:tcBorders>
              <w:top w:val="nil"/>
              <w:left w:val="nil"/>
              <w:bottom w:val="single" w:sz="4" w:space="0" w:color="000000"/>
              <w:right w:val="single" w:sz="4" w:space="0" w:color="000000"/>
            </w:tcBorders>
            <w:vAlign w:val="center"/>
          </w:tcPr>
          <w:p w14:paraId="02C77C8E"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w:t>
            </w:r>
          </w:p>
        </w:tc>
        <w:tc>
          <w:tcPr>
            <w:tcW w:w="1198" w:type="dxa"/>
            <w:tcBorders>
              <w:top w:val="nil"/>
              <w:left w:val="nil"/>
              <w:bottom w:val="single" w:sz="4" w:space="0" w:color="000000"/>
              <w:right w:val="single" w:sz="4" w:space="0" w:color="000000"/>
            </w:tcBorders>
            <w:vAlign w:val="center"/>
          </w:tcPr>
          <w:p w14:paraId="3A0210F5"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15</w:t>
            </w:r>
          </w:p>
        </w:tc>
        <w:tc>
          <w:tcPr>
            <w:tcW w:w="2246" w:type="dxa"/>
            <w:tcBorders>
              <w:top w:val="nil"/>
              <w:left w:val="nil"/>
              <w:bottom w:val="single" w:sz="4" w:space="0" w:color="000000"/>
              <w:right w:val="single" w:sz="4" w:space="0" w:color="000000"/>
            </w:tcBorders>
            <w:vAlign w:val="center"/>
          </w:tcPr>
          <w:p w14:paraId="7C514869"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10</w:t>
            </w:r>
          </w:p>
        </w:tc>
      </w:tr>
      <w:tr w:rsidR="00685B45" w14:paraId="5553CC4B" w14:textId="77777777" w:rsidTr="0037049C">
        <w:trPr>
          <w:trHeight w:val="85"/>
        </w:trPr>
        <w:tc>
          <w:tcPr>
            <w:tcW w:w="1066" w:type="dxa"/>
            <w:tcBorders>
              <w:top w:val="nil"/>
              <w:left w:val="single" w:sz="4" w:space="0" w:color="000000"/>
              <w:bottom w:val="single" w:sz="4" w:space="0" w:color="000000"/>
              <w:right w:val="single" w:sz="4" w:space="0" w:color="000000"/>
            </w:tcBorders>
            <w:vAlign w:val="center"/>
          </w:tcPr>
          <w:p w14:paraId="364BA610" w14:textId="77777777" w:rsidR="00685B45" w:rsidRDefault="00685B45" w:rsidP="0037049C">
            <w:pPr>
              <w:spacing w:after="0" w:line="276" w:lineRule="auto"/>
              <w:jc w:val="center"/>
              <w:rPr>
                <w:rFonts w:ascii="Montserrat" w:eastAsia="Montserrat" w:hAnsi="Montserrat" w:cs="Montserrat"/>
                <w:color w:val="000000"/>
                <w:sz w:val="20"/>
                <w:szCs w:val="20"/>
              </w:rPr>
            </w:pPr>
            <w:proofErr w:type="spellStart"/>
            <w:proofErr w:type="spellEnd"/>
            <w:r>
              <w:rPr>
                <w:rFonts w:ascii="Montserrat" w:hAnsi="Montserrat" w:eastAsia="Montserrat" w:cs="Montserrat"/>
                <w:sz w:val="20"/>
              </w:rPr>
              <w:t>9–12 нед.</w:t>
            </w:r>
          </w:p>
        </w:tc>
        <w:tc>
          <w:tcPr>
            <w:tcW w:w="2801" w:type="dxa"/>
            <w:tcBorders>
              <w:top w:val="nil"/>
              <w:left w:val="nil"/>
              <w:bottom w:val="single" w:sz="4" w:space="0" w:color="000000"/>
              <w:right w:val="single" w:sz="4" w:space="0" w:color="000000"/>
            </w:tcBorders>
            <w:vAlign w:val="center"/>
          </w:tcPr>
          <w:p w14:paraId="0F2E8F4E" w14:textId="77777777" w:rsidR="00685B45" w:rsidRDefault="00685B45" w:rsidP="0037049C">
            <w:pPr>
              <w:spacing w:after="0" w:line="276" w:lineRule="auto"/>
              <w:rPr>
                <w:rFonts w:ascii="Montserrat" w:eastAsia="Montserrat" w:hAnsi="Montserrat" w:cs="Montserrat"/>
                <w:color w:val="000000"/>
                <w:sz w:val="20"/>
                <w:szCs w:val="20"/>
              </w:rPr>
            </w:pPr>
            <w:r>
              <w:rPr>
                <w:rFonts w:ascii="Montserrat" w:hAnsi="Montserrat" w:eastAsia="Montserrat" w:cs="Montserrat"/>
                <w:sz w:val="20"/>
              </w:rPr>
              <w:t>Сетевая безопасность и диагностика</w:t>
            </w:r>
          </w:p>
        </w:tc>
        <w:tc>
          <w:tcPr>
            <w:tcW w:w="862" w:type="dxa"/>
            <w:tcBorders>
              <w:top w:val="nil"/>
              <w:left w:val="nil"/>
              <w:bottom w:val="single" w:sz="4" w:space="0" w:color="000000"/>
              <w:right w:val="single" w:sz="4" w:space="0" w:color="000000"/>
            </w:tcBorders>
            <w:vAlign w:val="center"/>
          </w:tcPr>
          <w:p w14:paraId="083C4E80"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60</w:t>
            </w:r>
          </w:p>
        </w:tc>
        <w:tc>
          <w:tcPr>
            <w:tcW w:w="2423" w:type="dxa"/>
            <w:tcBorders>
              <w:top w:val="nil"/>
              <w:left w:val="nil"/>
              <w:bottom w:val="single" w:sz="4" w:space="0" w:color="000000"/>
              <w:right w:val="single" w:sz="4" w:space="0" w:color="000000"/>
            </w:tcBorders>
            <w:vAlign w:val="center"/>
          </w:tcPr>
          <w:p w14:paraId="0C9C2998"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40</w:t>
            </w:r>
          </w:p>
        </w:tc>
        <w:tc>
          <w:tcPr>
            <w:tcW w:w="652" w:type="dxa"/>
            <w:tcBorders>
              <w:top w:val="nil"/>
              <w:left w:val="nil"/>
              <w:bottom w:val="single" w:sz="4" w:space="0" w:color="000000"/>
              <w:right w:val="single" w:sz="4" w:space="0" w:color="000000"/>
            </w:tcBorders>
            <w:vAlign w:val="center"/>
          </w:tcPr>
          <w:p w14:paraId="5DF45C52"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460" w:type="dxa"/>
            <w:tcBorders>
              <w:top w:val="nil"/>
              <w:left w:val="nil"/>
              <w:bottom w:val="single" w:sz="4" w:space="0" w:color="000000"/>
              <w:right w:val="single" w:sz="4" w:space="0" w:color="000000"/>
            </w:tcBorders>
            <w:vAlign w:val="center"/>
          </w:tcPr>
          <w:p w14:paraId="0286A729"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852" w:type="dxa"/>
            <w:tcBorders>
              <w:top w:val="nil"/>
              <w:left w:val="nil"/>
              <w:bottom w:val="single" w:sz="4" w:space="0" w:color="000000"/>
              <w:right w:val="single" w:sz="4" w:space="0" w:color="000000"/>
            </w:tcBorders>
            <w:vAlign w:val="center"/>
          </w:tcPr>
          <w:p w14:paraId="02C77C8E"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w:t>
            </w:r>
          </w:p>
        </w:tc>
        <w:tc>
          <w:tcPr>
            <w:tcW w:w="1198" w:type="dxa"/>
            <w:tcBorders>
              <w:top w:val="nil"/>
              <w:left w:val="nil"/>
              <w:bottom w:val="single" w:sz="4" w:space="0" w:color="000000"/>
              <w:right w:val="single" w:sz="4" w:space="0" w:color="000000"/>
            </w:tcBorders>
            <w:vAlign w:val="center"/>
          </w:tcPr>
          <w:p w14:paraId="3A0210F5"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15</w:t>
            </w:r>
          </w:p>
        </w:tc>
        <w:tc>
          <w:tcPr>
            <w:tcW w:w="2246" w:type="dxa"/>
            <w:tcBorders>
              <w:top w:val="nil"/>
              <w:left w:val="nil"/>
              <w:bottom w:val="single" w:sz="4" w:space="0" w:color="000000"/>
              <w:right w:val="single" w:sz="4" w:space="0" w:color="000000"/>
            </w:tcBorders>
            <w:vAlign w:val="center"/>
          </w:tcPr>
          <w:p w14:paraId="7C514869"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10</w:t>
            </w:r>
          </w:p>
        </w:tc>
      </w:tr>
      <w:tr w:rsidR="00685B45" w14:paraId="5553CC4B" w14:textId="77777777" w:rsidTr="0037049C">
        <w:trPr>
          <w:trHeight w:val="85"/>
        </w:trPr>
        <w:tc>
          <w:tcPr>
            <w:tcW w:w="1066" w:type="dxa"/>
            <w:tcBorders>
              <w:top w:val="nil"/>
              <w:left w:val="single" w:sz="4" w:space="0" w:color="000000"/>
              <w:bottom w:val="single" w:sz="4" w:space="0" w:color="000000"/>
              <w:right w:val="single" w:sz="4" w:space="0" w:color="000000"/>
            </w:tcBorders>
            <w:vAlign w:val="center"/>
          </w:tcPr>
          <w:p w14:paraId="364BA610" w14:textId="77777777" w:rsidR="00685B45" w:rsidRDefault="00685B45" w:rsidP="0037049C">
            <w:pPr>
              <w:spacing w:after="0" w:line="276" w:lineRule="auto"/>
              <w:jc w:val="center"/>
              <w:rPr>
                <w:rFonts w:ascii="Montserrat" w:eastAsia="Montserrat" w:hAnsi="Montserrat" w:cs="Montserrat"/>
                <w:color w:val="000000"/>
                <w:sz w:val="20"/>
                <w:szCs w:val="20"/>
              </w:rPr>
            </w:pPr>
            <w:proofErr w:type="spellStart"/>
            <w:proofErr w:type="spellEnd"/>
            <w:r>
              <w:rPr>
                <w:rFonts w:ascii="Montserrat" w:hAnsi="Montserrat" w:eastAsia="Montserrat" w:cs="Montserrat"/>
                <w:sz w:val="20"/>
              </w:rPr>
              <w:t>13–16 нед.</w:t>
            </w:r>
          </w:p>
        </w:tc>
        <w:tc>
          <w:tcPr>
            <w:tcW w:w="2801" w:type="dxa"/>
            <w:tcBorders>
              <w:top w:val="nil"/>
              <w:left w:val="nil"/>
              <w:bottom w:val="single" w:sz="4" w:space="0" w:color="000000"/>
              <w:right w:val="single" w:sz="4" w:space="0" w:color="000000"/>
            </w:tcBorders>
            <w:vAlign w:val="center"/>
          </w:tcPr>
          <w:p w14:paraId="0F2E8F4E" w14:textId="77777777" w:rsidR="00685B45" w:rsidRDefault="00685B45" w:rsidP="0037049C">
            <w:pPr>
              <w:spacing w:after="0" w:line="276" w:lineRule="auto"/>
              <w:rPr>
                <w:rFonts w:ascii="Montserrat" w:eastAsia="Montserrat" w:hAnsi="Montserrat" w:cs="Montserrat"/>
                <w:color w:val="000000"/>
                <w:sz w:val="20"/>
                <w:szCs w:val="20"/>
              </w:rPr>
            </w:pPr>
            <w:r>
              <w:rPr>
                <w:rFonts w:ascii="Montserrat" w:hAnsi="Montserrat" w:eastAsia="Montserrat" w:cs="Montserrat"/>
                <w:sz w:val="20"/>
              </w:rPr>
              <w:t>Мониторинг и администрирование сетевой инфраструктуры</w:t>
            </w:r>
          </w:p>
        </w:tc>
        <w:tc>
          <w:tcPr>
            <w:tcW w:w="862" w:type="dxa"/>
            <w:tcBorders>
              <w:top w:val="nil"/>
              <w:left w:val="nil"/>
              <w:bottom w:val="single" w:sz="4" w:space="0" w:color="000000"/>
              <w:right w:val="single" w:sz="4" w:space="0" w:color="000000"/>
            </w:tcBorders>
            <w:vAlign w:val="center"/>
          </w:tcPr>
          <w:p w14:paraId="083C4E80"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60</w:t>
            </w:r>
          </w:p>
        </w:tc>
        <w:tc>
          <w:tcPr>
            <w:tcW w:w="2423" w:type="dxa"/>
            <w:tcBorders>
              <w:top w:val="nil"/>
              <w:left w:val="nil"/>
              <w:bottom w:val="single" w:sz="4" w:space="0" w:color="000000"/>
              <w:right w:val="single" w:sz="4" w:space="0" w:color="000000"/>
            </w:tcBorders>
            <w:vAlign w:val="center"/>
          </w:tcPr>
          <w:p w14:paraId="0C9C2998"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40</w:t>
            </w:r>
          </w:p>
        </w:tc>
        <w:tc>
          <w:tcPr>
            <w:tcW w:w="652" w:type="dxa"/>
            <w:tcBorders>
              <w:top w:val="nil"/>
              <w:left w:val="nil"/>
              <w:bottom w:val="single" w:sz="4" w:space="0" w:color="000000"/>
              <w:right w:val="single" w:sz="4" w:space="0" w:color="000000"/>
            </w:tcBorders>
            <w:vAlign w:val="center"/>
          </w:tcPr>
          <w:p w14:paraId="5DF45C52"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460" w:type="dxa"/>
            <w:tcBorders>
              <w:top w:val="nil"/>
              <w:left w:val="nil"/>
              <w:bottom w:val="single" w:sz="4" w:space="0" w:color="000000"/>
              <w:right w:val="single" w:sz="4" w:space="0" w:color="000000"/>
            </w:tcBorders>
            <w:vAlign w:val="center"/>
          </w:tcPr>
          <w:p w14:paraId="0286A729"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852" w:type="dxa"/>
            <w:tcBorders>
              <w:top w:val="nil"/>
              <w:left w:val="nil"/>
              <w:bottom w:val="single" w:sz="4" w:space="0" w:color="000000"/>
              <w:right w:val="single" w:sz="4" w:space="0" w:color="000000"/>
            </w:tcBorders>
            <w:vAlign w:val="center"/>
          </w:tcPr>
          <w:p w14:paraId="02C77C8E"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w:t>
            </w:r>
          </w:p>
        </w:tc>
        <w:tc>
          <w:tcPr>
            <w:tcW w:w="1198" w:type="dxa"/>
            <w:tcBorders>
              <w:top w:val="nil"/>
              <w:left w:val="nil"/>
              <w:bottom w:val="single" w:sz="4" w:space="0" w:color="000000"/>
              <w:right w:val="single" w:sz="4" w:space="0" w:color="000000"/>
            </w:tcBorders>
            <w:vAlign w:val="center"/>
          </w:tcPr>
          <w:p w14:paraId="3A0210F5"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15</w:t>
            </w:r>
          </w:p>
        </w:tc>
        <w:tc>
          <w:tcPr>
            <w:tcW w:w="2246" w:type="dxa"/>
            <w:tcBorders>
              <w:top w:val="nil"/>
              <w:left w:val="nil"/>
              <w:bottom w:val="single" w:sz="4" w:space="0" w:color="000000"/>
              <w:right w:val="single" w:sz="4" w:space="0" w:color="000000"/>
            </w:tcBorders>
            <w:vAlign w:val="center"/>
          </w:tcPr>
          <w:p w14:paraId="7C514869"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10</w:t>
            </w:r>
          </w:p>
        </w:tc>
      </w:tr>
      <w:tr w:rsidR="00685B45" w14:paraId="42C9C07B" w14:textId="77777777" w:rsidTr="0037049C">
        <w:trPr>
          <w:trHeight w:val="498"/>
        </w:trPr>
        <w:tc>
          <w:tcPr>
            <w:tcW w:w="1066" w:type="dxa"/>
            <w:tcBorders>
              <w:top w:val="nil"/>
              <w:left w:val="single" w:sz="4" w:space="0" w:color="000000"/>
              <w:bottom w:val="single" w:sz="4" w:space="0" w:color="000000"/>
              <w:right w:val="single" w:sz="4" w:space="0" w:color="000000"/>
            </w:tcBorders>
            <w:vAlign w:val="center"/>
          </w:tcPr>
          <w:p w14:paraId="228DBF99" w14:textId="77777777" w:rsidR="00685B45" w:rsidRDefault="00685B45" w:rsidP="0037049C">
            <w:pPr>
              <w:spacing w:after="0" w:line="276" w:lineRule="auto"/>
              <w:jc w:val="center"/>
              <w:rPr>
                <w:rFonts w:ascii="Montserrat" w:eastAsia="Montserrat" w:hAnsi="Montserrat" w:cs="Montserrat"/>
                <w:color w:val="000000"/>
                <w:sz w:val="20"/>
                <w:szCs w:val="20"/>
              </w:rPr>
            </w:pPr>
            <w:proofErr w:type="spellStart"/>
            <w:proofErr w:type="spellEnd"/>
            <w:r>
              <w:rPr>
                <w:rFonts w:ascii="Montserrat" w:hAnsi="Montserrat" w:eastAsia="Montserrat" w:cs="Montserrat"/>
                <w:sz w:val="20"/>
              </w:rPr>
              <w:t>17–18 нед.</w:t>
            </w:r>
          </w:p>
        </w:tc>
        <w:tc>
          <w:tcPr>
            <w:tcW w:w="2801" w:type="dxa"/>
            <w:tcBorders>
              <w:top w:val="nil"/>
              <w:left w:val="nil"/>
              <w:bottom w:val="single" w:sz="4" w:space="0" w:color="000000"/>
              <w:right w:val="single" w:sz="4" w:space="0" w:color="000000"/>
            </w:tcBorders>
            <w:vAlign w:val="center"/>
          </w:tcPr>
          <w:p w14:paraId="32FC2181" w14:textId="77777777" w:rsidR="00685B45" w:rsidRDefault="00685B45" w:rsidP="0037049C">
            <w:pPr>
              <w:spacing w:after="0" w:line="276" w:lineRule="auto"/>
              <w:rPr>
                <w:rFonts w:ascii="Montserrat" w:eastAsia="Montserrat" w:hAnsi="Montserrat" w:cs="Montserrat"/>
                <w:color w:val="000000"/>
                <w:sz w:val="20"/>
                <w:szCs w:val="20"/>
              </w:rPr>
            </w:pPr>
            <w:r>
              <w:rPr>
                <w:rFonts w:ascii="Montserrat" w:hAnsi="Montserrat" w:eastAsia="Montserrat" w:cs="Montserrat"/>
                <w:sz w:val="20"/>
              </w:rPr>
              <w:t>Подготовка и проведение итоговой аттестации</w:t>
            </w:r>
          </w:p>
        </w:tc>
        <w:tc>
          <w:tcPr>
            <w:tcW w:w="862" w:type="dxa"/>
            <w:tcBorders>
              <w:top w:val="nil"/>
              <w:left w:val="nil"/>
              <w:bottom w:val="single" w:sz="4" w:space="0" w:color="000000"/>
              <w:right w:val="single" w:sz="4" w:space="0" w:color="000000"/>
            </w:tcBorders>
            <w:vAlign w:val="center"/>
          </w:tcPr>
          <w:p w14:paraId="0D9E324D"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16</w:t>
            </w:r>
          </w:p>
        </w:tc>
        <w:tc>
          <w:tcPr>
            <w:tcW w:w="2423" w:type="dxa"/>
            <w:tcBorders>
              <w:top w:val="nil"/>
              <w:left w:val="nil"/>
              <w:bottom w:val="single" w:sz="4" w:space="0" w:color="000000"/>
              <w:right w:val="single" w:sz="4" w:space="0" w:color="000000"/>
            </w:tcBorders>
            <w:vAlign w:val="center"/>
          </w:tcPr>
          <w:p w14:paraId="08FC5EAF"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 xml:space="preserve"> 8 </w:t>
            </w:r>
          </w:p>
        </w:tc>
        <w:tc>
          <w:tcPr>
            <w:tcW w:w="652" w:type="dxa"/>
            <w:tcBorders>
              <w:top w:val="nil"/>
              <w:left w:val="nil"/>
              <w:bottom w:val="single" w:sz="4" w:space="0" w:color="000000"/>
              <w:right w:val="single" w:sz="4" w:space="0" w:color="000000"/>
            </w:tcBorders>
            <w:vAlign w:val="center"/>
          </w:tcPr>
          <w:p w14:paraId="54C9279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8</w:t>
            </w:r>
          </w:p>
        </w:tc>
        <w:tc>
          <w:tcPr>
            <w:tcW w:w="1460" w:type="dxa"/>
            <w:tcBorders>
              <w:top w:val="nil"/>
              <w:left w:val="nil"/>
              <w:bottom w:val="single" w:sz="4" w:space="0" w:color="000000"/>
              <w:right w:val="single" w:sz="4" w:space="0" w:color="000000"/>
            </w:tcBorders>
            <w:vAlign w:val="center"/>
          </w:tcPr>
          <w:p w14:paraId="440047F6"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w:t>
            </w:r>
          </w:p>
        </w:tc>
        <w:tc>
          <w:tcPr>
            <w:tcW w:w="1852" w:type="dxa"/>
            <w:tcBorders>
              <w:top w:val="nil"/>
              <w:left w:val="nil"/>
              <w:bottom w:val="single" w:sz="4" w:space="0" w:color="000000"/>
              <w:right w:val="single" w:sz="4" w:space="0" w:color="000000"/>
            </w:tcBorders>
            <w:vAlign w:val="center"/>
          </w:tcPr>
          <w:p w14:paraId="59D5711F"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w:t>
            </w:r>
          </w:p>
        </w:tc>
        <w:tc>
          <w:tcPr>
            <w:tcW w:w="1198" w:type="dxa"/>
            <w:tcBorders>
              <w:top w:val="nil"/>
              <w:left w:val="nil"/>
              <w:bottom w:val="single" w:sz="4" w:space="0" w:color="000000"/>
              <w:right w:val="single" w:sz="4" w:space="0" w:color="000000"/>
            </w:tcBorders>
            <w:vAlign w:val="center"/>
          </w:tcPr>
          <w:p w14:paraId="6C619A69"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15</w:t>
            </w:r>
          </w:p>
        </w:tc>
        <w:tc>
          <w:tcPr>
            <w:tcW w:w="2246" w:type="dxa"/>
            <w:tcBorders>
              <w:top w:val="nil"/>
              <w:left w:val="nil"/>
              <w:bottom w:val="single" w:sz="4" w:space="0" w:color="000000"/>
              <w:right w:val="single" w:sz="4" w:space="0" w:color="000000"/>
            </w:tcBorders>
            <w:vAlign w:val="center"/>
          </w:tcPr>
          <w:p w14:paraId="776D9A6A"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w:t>
            </w:r>
          </w:p>
        </w:tc>
      </w:tr>
      <w:tr w:rsidR="00685B45" w14:paraId="081DF80C" w14:textId="77777777" w:rsidTr="0037049C">
        <w:trPr>
          <w:trHeight w:val="360"/>
        </w:trPr>
        <w:tc>
          <w:tcPr>
            <w:tcW w:w="1066" w:type="dxa"/>
            <w:tcBorders>
              <w:top w:val="nil"/>
              <w:left w:val="single" w:sz="4" w:space="0" w:color="000000"/>
              <w:bottom w:val="single" w:sz="4" w:space="0" w:color="000000"/>
              <w:right w:val="single" w:sz="4" w:space="0" w:color="000000"/>
            </w:tcBorders>
            <w:vAlign w:val="center"/>
          </w:tcPr>
          <w:p w14:paraId="50E9FEC8"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Итого:</w:t>
            </w:r>
          </w:p>
        </w:tc>
        <w:tc>
          <w:tcPr>
            <w:tcW w:w="2801" w:type="dxa"/>
            <w:tcBorders>
              <w:top w:val="nil"/>
              <w:left w:val="nil"/>
              <w:bottom w:val="single" w:sz="4" w:space="0" w:color="000000"/>
              <w:right w:val="single" w:sz="4" w:space="0" w:color="000000"/>
            </w:tcBorders>
            <w:vAlign w:val="center"/>
          </w:tcPr>
          <w:p w14:paraId="3BE01F2A"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 xml:space="preserve">  </w:t>
            </w:r>
          </w:p>
        </w:tc>
        <w:tc>
          <w:tcPr>
            <w:tcW w:w="862" w:type="dxa"/>
            <w:tcBorders>
              <w:top w:val="nil"/>
              <w:left w:val="nil"/>
              <w:bottom w:val="single" w:sz="4" w:space="0" w:color="000000"/>
              <w:right w:val="single" w:sz="4" w:space="0" w:color="000000"/>
            </w:tcBorders>
            <w:vAlign w:val="center"/>
          </w:tcPr>
          <w:p w14:paraId="2018664D"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256</w:t>
            </w:r>
          </w:p>
        </w:tc>
        <w:tc>
          <w:tcPr>
            <w:tcW w:w="2423" w:type="dxa"/>
            <w:tcBorders>
              <w:top w:val="nil"/>
              <w:left w:val="nil"/>
              <w:bottom w:val="single" w:sz="4" w:space="0" w:color="000000"/>
              <w:right w:val="single" w:sz="4" w:space="0" w:color="000000"/>
            </w:tcBorders>
            <w:vAlign w:val="center"/>
          </w:tcPr>
          <w:p w14:paraId="63195BDB"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168</w:t>
            </w:r>
          </w:p>
        </w:tc>
        <w:tc>
          <w:tcPr>
            <w:tcW w:w="652" w:type="dxa"/>
            <w:tcBorders>
              <w:top w:val="nil"/>
              <w:left w:val="nil"/>
              <w:bottom w:val="single" w:sz="4" w:space="0" w:color="000000"/>
              <w:right w:val="single" w:sz="4" w:space="0" w:color="000000"/>
            </w:tcBorders>
            <w:vAlign w:val="center"/>
          </w:tcPr>
          <w:p w14:paraId="5EE5D020"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88</w:t>
            </w:r>
          </w:p>
        </w:tc>
        <w:tc>
          <w:tcPr>
            <w:tcW w:w="1460" w:type="dxa"/>
            <w:tcBorders>
              <w:top w:val="nil"/>
              <w:left w:val="nil"/>
              <w:bottom w:val="single" w:sz="4" w:space="0" w:color="000000"/>
              <w:right w:val="single" w:sz="4" w:space="0" w:color="000000"/>
            </w:tcBorders>
            <w:vAlign w:val="center"/>
          </w:tcPr>
          <w:p w14:paraId="316E4739"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1</w:t>
            </w:r>
          </w:p>
        </w:tc>
        <w:tc>
          <w:tcPr>
            <w:tcW w:w="1852" w:type="dxa"/>
            <w:tcBorders>
              <w:top w:val="nil"/>
              <w:left w:val="nil"/>
              <w:bottom w:val="single" w:sz="4" w:space="0" w:color="000000"/>
              <w:right w:val="single" w:sz="4" w:space="0" w:color="000000"/>
            </w:tcBorders>
            <w:vAlign w:val="center"/>
          </w:tcPr>
          <w:p w14:paraId="6EAF2940"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18</w:t>
            </w:r>
          </w:p>
        </w:tc>
        <w:tc>
          <w:tcPr>
            <w:tcW w:w="1198" w:type="dxa"/>
            <w:tcBorders>
              <w:top w:val="nil"/>
              <w:left w:val="nil"/>
              <w:bottom w:val="single" w:sz="4" w:space="0" w:color="000000"/>
              <w:right w:val="single" w:sz="4" w:space="0" w:color="000000"/>
            </w:tcBorders>
            <w:vAlign w:val="center"/>
          </w:tcPr>
          <w:p w14:paraId="50CE6A65"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 xml:space="preserve">  </w:t>
            </w:r>
          </w:p>
        </w:tc>
        <w:tc>
          <w:tcPr>
            <w:tcW w:w="2246" w:type="dxa"/>
            <w:tcBorders>
              <w:top w:val="nil"/>
              <w:left w:val="nil"/>
              <w:bottom w:val="single" w:sz="4" w:space="0" w:color="000000"/>
              <w:right w:val="single" w:sz="4" w:space="0" w:color="000000"/>
            </w:tcBorders>
            <w:vAlign w:val="center"/>
          </w:tcPr>
          <w:p w14:paraId="19D47F22"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 xml:space="preserve">  </w:t>
            </w:r>
          </w:p>
        </w:tc>
      </w:tr>
    </w:tbl>
    <w:p w14:paraId="17876262" w14:textId="00C19CC9" w:rsidR="00120128" w:rsidRDefault="00120128" w:rsidP="00685B45">
      <w:pPr>
        <w:pBdr>
          <w:top w:val="nil"/>
          <w:left w:val="nil"/>
          <w:bottom w:val="nil"/>
          <w:right w:val="nil"/>
          <w:between w:val="nil"/>
        </w:pBdr>
        <w:tabs>
          <w:tab w:val="left" w:pos="567"/>
        </w:tabs>
        <w:spacing w:after="0" w:line="276" w:lineRule="auto"/>
        <w:jc w:val="both"/>
        <w:rPr>
          <w:rFonts w:ascii="Montserrat" w:eastAsia="Montserrat" w:hAnsi="Montserrat" w:cs="Montserrat"/>
          <w:b/>
          <w:sz w:val="22"/>
          <w:szCs w:val="22"/>
        </w:rPr>
      </w:pPr>
      <w:r>
        <w:rPr>
          <w:rFonts w:ascii="Montserrat" w:hAnsi="Montserrat" w:eastAsia="Montserrat" w:cs="Montserrat"/>
        </w:rPr>
        <w:br w:type="page"/>
      </w:r>
    </w:p>
    <w:p w14:paraId="7E10572C" w14:textId="77777777" w:rsidR="00685B45" w:rsidRDefault="00120128" w:rsidP="00685B45">
      <w:pPr>
        <w:pBdr>
          <w:top w:val="nil"/>
          <w:left w:val="nil"/>
          <w:bottom w:val="nil"/>
          <w:right w:val="nil"/>
          <w:between w:val="nil"/>
        </w:pBdr>
        <w:tabs>
          <w:tab w:val="left" w:pos="567"/>
        </w:tabs>
        <w:spacing w:after="0" w:line="276" w:lineRule="auto"/>
        <w:jc w:val="both"/>
        <w:rPr>
          <w:rFonts w:ascii="Montserrat" w:eastAsia="Montserrat" w:hAnsi="Montserrat" w:cs="Montserrat"/>
          <w:b/>
          <w:color w:val="000000"/>
          <w:sz w:val="22"/>
          <w:szCs w:val="22"/>
        </w:rPr>
      </w:pPr>
      <w:r>
        <w:rPr>
          <w:rFonts w:ascii="Montserrat" w:hAnsi="Montserrat" w:eastAsia="Montserrat" w:cs="Montserrat"/>
          <w:b/>
          <w:sz w:val="22"/>
        </w:rPr>
        <w:t>Вариант 5 — с повышенной недельной учебной нагрузкой. Недельная учебная нагрузка по программе составляет 30 академических часов в неделю, включая 20 академических часов взаимодействия с преподавателем и 10 академических часов самостоятельной работы; общая продолжительность освоения — 9 недель. Объём программы — 256 академических часов.</w:t>
      </w:r>
    </w:p>
    <w:tbl>
      <w:tblPr>
        <w:tblW w:w="14560" w:type="dxa"/>
        <w:tblLayout w:type="fixed"/>
        <w:tblLook w:val="0400" w:firstRow="0" w:lastRow="0" w:firstColumn="0" w:lastColumn="0" w:noHBand="0" w:noVBand="1"/>
      </w:tblPr>
      <w:tblGrid>
        <w:gridCol w:w="1058"/>
        <w:gridCol w:w="2806"/>
        <w:gridCol w:w="861"/>
        <w:gridCol w:w="2425"/>
        <w:gridCol w:w="652"/>
        <w:gridCol w:w="1460"/>
        <w:gridCol w:w="1851"/>
        <w:gridCol w:w="1199"/>
        <w:gridCol w:w="2248"/>
      </w:tblGrid>
      <w:tr w:rsidR="00685B45" w14:paraId="0910ABC4" w14:textId="77777777" w:rsidTr="0037049C">
        <w:trPr>
          <w:trHeight w:val="720"/>
        </w:trPr>
        <w:tc>
          <w:tcPr>
            <w:tcW w:w="1058" w:type="dxa"/>
            <w:tcBorders>
              <w:top w:val="single" w:sz="4" w:space="0" w:color="000000"/>
              <w:left w:val="single" w:sz="4" w:space="0" w:color="000000"/>
              <w:bottom w:val="single" w:sz="4" w:space="0" w:color="000000"/>
              <w:right w:val="single" w:sz="4" w:space="0" w:color="000000"/>
            </w:tcBorders>
            <w:vAlign w:val="center"/>
          </w:tcPr>
          <w:p w14:paraId="53ED3210"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Период</w:t>
            </w:r>
          </w:p>
        </w:tc>
        <w:tc>
          <w:tcPr>
            <w:tcW w:w="2806" w:type="dxa"/>
            <w:tcBorders>
              <w:top w:val="single" w:sz="4" w:space="0" w:color="000000"/>
              <w:left w:val="nil"/>
              <w:bottom w:val="single" w:sz="4" w:space="0" w:color="000000"/>
              <w:right w:val="single" w:sz="4" w:space="0" w:color="000000"/>
            </w:tcBorders>
            <w:vAlign w:val="center"/>
          </w:tcPr>
          <w:p w14:paraId="4DA66C0C"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Содержание</w:t>
            </w:r>
          </w:p>
        </w:tc>
        <w:tc>
          <w:tcPr>
            <w:tcW w:w="861" w:type="dxa"/>
            <w:tcBorders>
              <w:top w:val="single" w:sz="4" w:space="0" w:color="000000"/>
              <w:left w:val="nil"/>
              <w:bottom w:val="single" w:sz="4" w:space="0" w:color="000000"/>
              <w:right w:val="single" w:sz="4" w:space="0" w:color="000000"/>
            </w:tcBorders>
            <w:vAlign w:val="center"/>
          </w:tcPr>
          <w:p w14:paraId="048BF935"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Всего ч</w:t>
            </w:r>
          </w:p>
        </w:tc>
        <w:tc>
          <w:tcPr>
            <w:tcW w:w="2425" w:type="dxa"/>
            <w:tcBorders>
              <w:top w:val="single" w:sz="4" w:space="0" w:color="000000"/>
              <w:left w:val="nil"/>
              <w:bottom w:val="single" w:sz="4" w:space="0" w:color="000000"/>
              <w:right w:val="single" w:sz="4" w:space="0" w:color="000000"/>
            </w:tcBorders>
            <w:vAlign w:val="center"/>
          </w:tcPr>
          <w:p w14:paraId="08E40880"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Дистанционно (с преподавателем)</w:t>
            </w:r>
          </w:p>
        </w:tc>
        <w:tc>
          <w:tcPr>
            <w:tcW w:w="652" w:type="dxa"/>
            <w:tcBorders>
              <w:top w:val="single" w:sz="4" w:space="0" w:color="000000"/>
              <w:left w:val="nil"/>
              <w:bottom w:val="single" w:sz="4" w:space="0" w:color="000000"/>
              <w:right w:val="single" w:sz="4" w:space="0" w:color="000000"/>
            </w:tcBorders>
            <w:vAlign w:val="center"/>
          </w:tcPr>
          <w:p w14:paraId="2F26CA5A"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СРС</w:t>
            </w:r>
          </w:p>
        </w:tc>
        <w:tc>
          <w:tcPr>
            <w:tcW w:w="1460" w:type="dxa"/>
            <w:tcBorders>
              <w:top w:val="single" w:sz="4" w:space="0" w:color="000000"/>
              <w:left w:val="nil"/>
              <w:bottom w:val="single" w:sz="4" w:space="0" w:color="000000"/>
              <w:right w:val="single" w:sz="4" w:space="0" w:color="000000"/>
            </w:tcBorders>
            <w:vAlign w:val="center"/>
          </w:tcPr>
          <w:p w14:paraId="7E2DACD8"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Аттестация</w:t>
            </w:r>
          </w:p>
        </w:tc>
        <w:tc>
          <w:tcPr>
            <w:tcW w:w="1851" w:type="dxa"/>
            <w:tcBorders>
              <w:top w:val="single" w:sz="4" w:space="0" w:color="000000"/>
              <w:left w:val="nil"/>
              <w:bottom w:val="single" w:sz="4" w:space="0" w:color="000000"/>
              <w:right w:val="single" w:sz="4" w:space="0" w:color="000000"/>
            </w:tcBorders>
            <w:vAlign w:val="center"/>
          </w:tcPr>
          <w:p w14:paraId="394CC59E"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Длительность (</w:t>
            </w:r>
            <w:proofErr w:type="spellStart"/>
            <w:r>
              <w:rPr>
                <w:rFonts w:ascii="Montserrat" w:eastAsia="Montserrat" w:hAnsi="Montserrat" w:cs="Montserrat"/>
                <w:b/>
                <w:color w:val="000000"/>
                <w:sz w:val="20"/>
                <w:szCs w:val="20"/>
              </w:rPr>
              <w:t>нед</w:t>
            </w:r>
            <w:proofErr w:type="spellEnd"/>
            <w:r>
              <w:rPr>
                <w:rFonts w:ascii="Montserrat" w:eastAsia="Montserrat" w:hAnsi="Montserrat" w:cs="Montserrat"/>
                <w:b/>
                <w:color w:val="000000"/>
                <w:sz w:val="20"/>
                <w:szCs w:val="20"/>
              </w:rPr>
              <w:t>.)</w:t>
            </w:r>
          </w:p>
        </w:tc>
        <w:tc>
          <w:tcPr>
            <w:tcW w:w="1199" w:type="dxa"/>
            <w:tcBorders>
              <w:top w:val="single" w:sz="4" w:space="0" w:color="000000"/>
              <w:left w:val="nil"/>
              <w:bottom w:val="single" w:sz="4" w:space="0" w:color="000000"/>
              <w:right w:val="single" w:sz="4" w:space="0" w:color="000000"/>
            </w:tcBorders>
            <w:vAlign w:val="center"/>
          </w:tcPr>
          <w:p w14:paraId="51460EA5"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Всего в неделю</w:t>
            </w:r>
          </w:p>
        </w:tc>
        <w:tc>
          <w:tcPr>
            <w:tcW w:w="2248" w:type="dxa"/>
            <w:tcBorders>
              <w:top w:val="single" w:sz="4" w:space="0" w:color="000000"/>
              <w:left w:val="nil"/>
              <w:bottom w:val="single" w:sz="4" w:space="0" w:color="000000"/>
              <w:right w:val="single" w:sz="4" w:space="0" w:color="000000"/>
            </w:tcBorders>
            <w:vAlign w:val="center"/>
          </w:tcPr>
          <w:p w14:paraId="07ACBE64"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eastAsia="Montserrat" w:hAnsi="Montserrat" w:cs="Montserrat"/>
                <w:b/>
                <w:color w:val="000000"/>
                <w:sz w:val="20"/>
                <w:szCs w:val="20"/>
              </w:rPr>
              <w:t>С преподавателем в неделю</w:t>
            </w:r>
          </w:p>
        </w:tc>
      </w:tr>
      <w:tr w:rsidR="00685B45" w14:paraId="5EF0CBF0" w14:textId="77777777" w:rsidTr="0037049C">
        <w:trPr>
          <w:trHeight w:val="457"/>
        </w:trPr>
        <w:tc>
          <w:tcPr>
            <w:tcW w:w="1058" w:type="dxa"/>
            <w:tcBorders>
              <w:top w:val="nil"/>
              <w:left w:val="single" w:sz="4" w:space="0" w:color="000000"/>
              <w:bottom w:val="single" w:sz="4" w:space="0" w:color="000000"/>
              <w:right w:val="single" w:sz="4" w:space="0" w:color="000000"/>
            </w:tcBorders>
            <w:vAlign w:val="center"/>
          </w:tcPr>
          <w:p w14:paraId="5F9A42D6" w14:textId="77777777" w:rsidR="00685B45" w:rsidRDefault="00685B45" w:rsidP="0037049C">
            <w:pPr>
              <w:spacing w:after="0" w:line="276" w:lineRule="auto"/>
              <w:jc w:val="center"/>
              <w:rPr>
                <w:rFonts w:ascii="Montserrat" w:eastAsia="Montserrat" w:hAnsi="Montserrat" w:cs="Montserrat"/>
                <w:color w:val="000000"/>
                <w:sz w:val="20"/>
                <w:szCs w:val="20"/>
              </w:rPr>
            </w:pPr>
            <w:proofErr w:type="spellStart"/>
            <w:proofErr w:type="spellEnd"/>
            <w:r>
              <w:rPr>
                <w:rFonts w:ascii="Montserrat" w:hAnsi="Montserrat" w:eastAsia="Montserrat" w:cs="Montserrat"/>
                <w:sz w:val="20"/>
              </w:rPr>
              <w:t>1–2 нед.</w:t>
            </w:r>
          </w:p>
        </w:tc>
        <w:tc>
          <w:tcPr>
            <w:tcW w:w="2806" w:type="dxa"/>
            <w:tcBorders>
              <w:top w:val="nil"/>
              <w:left w:val="nil"/>
              <w:bottom w:val="single" w:sz="4" w:space="0" w:color="000000"/>
              <w:right w:val="single" w:sz="4" w:space="0" w:color="000000"/>
            </w:tcBorders>
            <w:vAlign w:val="center"/>
          </w:tcPr>
          <w:p w14:paraId="3C02F445"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Основы сетевых технологий и модели взаимодействия</w:t>
            </w:r>
          </w:p>
        </w:tc>
        <w:tc>
          <w:tcPr>
            <w:tcW w:w="861" w:type="dxa"/>
            <w:tcBorders>
              <w:top w:val="nil"/>
              <w:left w:val="nil"/>
              <w:bottom w:val="single" w:sz="4" w:space="0" w:color="000000"/>
              <w:right w:val="single" w:sz="4" w:space="0" w:color="000000"/>
            </w:tcBorders>
            <w:vAlign w:val="center"/>
          </w:tcPr>
          <w:p w14:paraId="5861BD7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60</w:t>
            </w:r>
          </w:p>
        </w:tc>
        <w:tc>
          <w:tcPr>
            <w:tcW w:w="2425" w:type="dxa"/>
            <w:tcBorders>
              <w:top w:val="nil"/>
              <w:left w:val="nil"/>
              <w:bottom w:val="single" w:sz="4" w:space="0" w:color="000000"/>
              <w:right w:val="single" w:sz="4" w:space="0" w:color="000000"/>
            </w:tcBorders>
            <w:vAlign w:val="center"/>
          </w:tcPr>
          <w:p w14:paraId="38ADE26F"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40</w:t>
            </w:r>
          </w:p>
        </w:tc>
        <w:tc>
          <w:tcPr>
            <w:tcW w:w="652" w:type="dxa"/>
            <w:tcBorders>
              <w:top w:val="nil"/>
              <w:left w:val="nil"/>
              <w:bottom w:val="single" w:sz="4" w:space="0" w:color="000000"/>
              <w:right w:val="single" w:sz="4" w:space="0" w:color="000000"/>
            </w:tcBorders>
            <w:vAlign w:val="center"/>
          </w:tcPr>
          <w:p w14:paraId="01D48742"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460" w:type="dxa"/>
            <w:tcBorders>
              <w:top w:val="nil"/>
              <w:left w:val="nil"/>
              <w:bottom w:val="single" w:sz="4" w:space="0" w:color="000000"/>
              <w:right w:val="single" w:sz="4" w:space="0" w:color="000000"/>
            </w:tcBorders>
            <w:vAlign w:val="center"/>
          </w:tcPr>
          <w:p w14:paraId="515594AA"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851" w:type="dxa"/>
            <w:tcBorders>
              <w:top w:val="nil"/>
              <w:left w:val="nil"/>
              <w:bottom w:val="single" w:sz="4" w:space="0" w:color="000000"/>
              <w:right w:val="single" w:sz="4" w:space="0" w:color="000000"/>
            </w:tcBorders>
            <w:vAlign w:val="center"/>
          </w:tcPr>
          <w:p w14:paraId="5B35259C"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w:t>
            </w:r>
          </w:p>
        </w:tc>
        <w:tc>
          <w:tcPr>
            <w:tcW w:w="1199" w:type="dxa"/>
            <w:tcBorders>
              <w:top w:val="nil"/>
              <w:left w:val="nil"/>
              <w:bottom w:val="single" w:sz="4" w:space="0" w:color="000000"/>
              <w:right w:val="single" w:sz="4" w:space="0" w:color="000000"/>
            </w:tcBorders>
            <w:vAlign w:val="center"/>
          </w:tcPr>
          <w:p w14:paraId="20F0B913"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30</w:t>
            </w:r>
          </w:p>
        </w:tc>
        <w:tc>
          <w:tcPr>
            <w:tcW w:w="2248" w:type="dxa"/>
            <w:tcBorders>
              <w:top w:val="nil"/>
              <w:left w:val="nil"/>
              <w:bottom w:val="single" w:sz="4" w:space="0" w:color="000000"/>
              <w:right w:val="single" w:sz="4" w:space="0" w:color="000000"/>
            </w:tcBorders>
            <w:vAlign w:val="center"/>
          </w:tcPr>
          <w:p w14:paraId="4DF8DADA"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r>
      <w:tr w:rsidR="00685B45" w14:paraId="5EF0CBF0" w14:textId="77777777" w:rsidTr="0037049C">
        <w:trPr>
          <w:trHeight w:val="457"/>
        </w:trPr>
        <w:tc>
          <w:tcPr>
            <w:tcW w:w="1058" w:type="dxa"/>
            <w:tcBorders>
              <w:top w:val="nil"/>
              <w:left w:val="single" w:sz="4" w:space="0" w:color="000000"/>
              <w:bottom w:val="single" w:sz="4" w:space="0" w:color="000000"/>
              <w:right w:val="single" w:sz="4" w:space="0" w:color="000000"/>
            </w:tcBorders>
            <w:vAlign w:val="center"/>
          </w:tcPr>
          <w:p w14:paraId="5F9A42D6" w14:textId="77777777" w:rsidR="00685B45" w:rsidRDefault="00685B45" w:rsidP="0037049C">
            <w:pPr>
              <w:spacing w:after="0" w:line="276" w:lineRule="auto"/>
              <w:jc w:val="center"/>
              <w:rPr>
                <w:rFonts w:ascii="Montserrat" w:eastAsia="Montserrat" w:hAnsi="Montserrat" w:cs="Montserrat"/>
                <w:color w:val="000000"/>
                <w:sz w:val="20"/>
                <w:szCs w:val="20"/>
              </w:rPr>
            </w:pPr>
            <w:proofErr w:type="spellStart"/>
            <w:proofErr w:type="spellEnd"/>
            <w:r>
              <w:rPr>
                <w:rFonts w:ascii="Montserrat" w:hAnsi="Montserrat" w:eastAsia="Montserrat" w:cs="Montserrat"/>
                <w:sz w:val="20"/>
              </w:rPr>
              <w:t>3–4 нед.</w:t>
            </w:r>
          </w:p>
        </w:tc>
        <w:tc>
          <w:tcPr>
            <w:tcW w:w="2806" w:type="dxa"/>
            <w:tcBorders>
              <w:top w:val="nil"/>
              <w:left w:val="nil"/>
              <w:bottom w:val="single" w:sz="4" w:space="0" w:color="000000"/>
              <w:right w:val="single" w:sz="4" w:space="0" w:color="000000"/>
            </w:tcBorders>
            <w:vAlign w:val="center"/>
          </w:tcPr>
          <w:p w14:paraId="3C02F445"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Маршрутизация, коммутация и сетевые сервисы</w:t>
            </w:r>
          </w:p>
        </w:tc>
        <w:tc>
          <w:tcPr>
            <w:tcW w:w="861" w:type="dxa"/>
            <w:tcBorders>
              <w:top w:val="nil"/>
              <w:left w:val="nil"/>
              <w:bottom w:val="single" w:sz="4" w:space="0" w:color="000000"/>
              <w:right w:val="single" w:sz="4" w:space="0" w:color="000000"/>
            </w:tcBorders>
            <w:vAlign w:val="center"/>
          </w:tcPr>
          <w:p w14:paraId="5861BD7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60</w:t>
            </w:r>
          </w:p>
        </w:tc>
        <w:tc>
          <w:tcPr>
            <w:tcW w:w="2425" w:type="dxa"/>
            <w:tcBorders>
              <w:top w:val="nil"/>
              <w:left w:val="nil"/>
              <w:bottom w:val="single" w:sz="4" w:space="0" w:color="000000"/>
              <w:right w:val="single" w:sz="4" w:space="0" w:color="000000"/>
            </w:tcBorders>
            <w:vAlign w:val="center"/>
          </w:tcPr>
          <w:p w14:paraId="38ADE26F"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40</w:t>
            </w:r>
          </w:p>
        </w:tc>
        <w:tc>
          <w:tcPr>
            <w:tcW w:w="652" w:type="dxa"/>
            <w:tcBorders>
              <w:top w:val="nil"/>
              <w:left w:val="nil"/>
              <w:bottom w:val="single" w:sz="4" w:space="0" w:color="000000"/>
              <w:right w:val="single" w:sz="4" w:space="0" w:color="000000"/>
            </w:tcBorders>
            <w:vAlign w:val="center"/>
          </w:tcPr>
          <w:p w14:paraId="01D48742"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460" w:type="dxa"/>
            <w:tcBorders>
              <w:top w:val="nil"/>
              <w:left w:val="nil"/>
              <w:bottom w:val="single" w:sz="4" w:space="0" w:color="000000"/>
              <w:right w:val="single" w:sz="4" w:space="0" w:color="000000"/>
            </w:tcBorders>
            <w:vAlign w:val="center"/>
          </w:tcPr>
          <w:p w14:paraId="515594AA"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851" w:type="dxa"/>
            <w:tcBorders>
              <w:top w:val="nil"/>
              <w:left w:val="nil"/>
              <w:bottom w:val="single" w:sz="4" w:space="0" w:color="000000"/>
              <w:right w:val="single" w:sz="4" w:space="0" w:color="000000"/>
            </w:tcBorders>
            <w:vAlign w:val="center"/>
          </w:tcPr>
          <w:p w14:paraId="5B35259C"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w:t>
            </w:r>
          </w:p>
        </w:tc>
        <w:tc>
          <w:tcPr>
            <w:tcW w:w="1199" w:type="dxa"/>
            <w:tcBorders>
              <w:top w:val="nil"/>
              <w:left w:val="nil"/>
              <w:bottom w:val="single" w:sz="4" w:space="0" w:color="000000"/>
              <w:right w:val="single" w:sz="4" w:space="0" w:color="000000"/>
            </w:tcBorders>
            <w:vAlign w:val="center"/>
          </w:tcPr>
          <w:p w14:paraId="20F0B913"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30</w:t>
            </w:r>
          </w:p>
        </w:tc>
        <w:tc>
          <w:tcPr>
            <w:tcW w:w="2248" w:type="dxa"/>
            <w:tcBorders>
              <w:top w:val="nil"/>
              <w:left w:val="nil"/>
              <w:bottom w:val="single" w:sz="4" w:space="0" w:color="000000"/>
              <w:right w:val="single" w:sz="4" w:space="0" w:color="000000"/>
            </w:tcBorders>
            <w:vAlign w:val="center"/>
          </w:tcPr>
          <w:p w14:paraId="4DF8DADA"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r>
      <w:tr w:rsidR="00685B45" w14:paraId="5EF0CBF0" w14:textId="77777777" w:rsidTr="0037049C">
        <w:trPr>
          <w:trHeight w:val="457"/>
        </w:trPr>
        <w:tc>
          <w:tcPr>
            <w:tcW w:w="1058" w:type="dxa"/>
            <w:tcBorders>
              <w:top w:val="nil"/>
              <w:left w:val="single" w:sz="4" w:space="0" w:color="000000"/>
              <w:bottom w:val="single" w:sz="4" w:space="0" w:color="000000"/>
              <w:right w:val="single" w:sz="4" w:space="0" w:color="000000"/>
            </w:tcBorders>
            <w:vAlign w:val="center"/>
          </w:tcPr>
          <w:p w14:paraId="5F9A42D6" w14:textId="77777777" w:rsidR="00685B45" w:rsidRDefault="00685B45" w:rsidP="0037049C">
            <w:pPr>
              <w:spacing w:after="0" w:line="276" w:lineRule="auto"/>
              <w:jc w:val="center"/>
              <w:rPr>
                <w:rFonts w:ascii="Montserrat" w:eastAsia="Montserrat" w:hAnsi="Montserrat" w:cs="Montserrat"/>
                <w:color w:val="000000"/>
                <w:sz w:val="20"/>
                <w:szCs w:val="20"/>
              </w:rPr>
            </w:pPr>
            <w:proofErr w:type="spellStart"/>
            <w:proofErr w:type="spellEnd"/>
            <w:r>
              <w:rPr>
                <w:rFonts w:ascii="Montserrat" w:hAnsi="Montserrat" w:eastAsia="Montserrat" w:cs="Montserrat"/>
                <w:sz w:val="20"/>
              </w:rPr>
              <w:t>5–6 нед.</w:t>
            </w:r>
          </w:p>
        </w:tc>
        <w:tc>
          <w:tcPr>
            <w:tcW w:w="2806" w:type="dxa"/>
            <w:tcBorders>
              <w:top w:val="nil"/>
              <w:left w:val="nil"/>
              <w:bottom w:val="single" w:sz="4" w:space="0" w:color="000000"/>
              <w:right w:val="single" w:sz="4" w:space="0" w:color="000000"/>
            </w:tcBorders>
            <w:vAlign w:val="center"/>
          </w:tcPr>
          <w:p w14:paraId="3C02F445"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Сетевая безопасность и диагностика</w:t>
            </w:r>
          </w:p>
        </w:tc>
        <w:tc>
          <w:tcPr>
            <w:tcW w:w="861" w:type="dxa"/>
            <w:tcBorders>
              <w:top w:val="nil"/>
              <w:left w:val="nil"/>
              <w:bottom w:val="single" w:sz="4" w:space="0" w:color="000000"/>
              <w:right w:val="single" w:sz="4" w:space="0" w:color="000000"/>
            </w:tcBorders>
            <w:vAlign w:val="center"/>
          </w:tcPr>
          <w:p w14:paraId="5861BD7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60</w:t>
            </w:r>
          </w:p>
        </w:tc>
        <w:tc>
          <w:tcPr>
            <w:tcW w:w="2425" w:type="dxa"/>
            <w:tcBorders>
              <w:top w:val="nil"/>
              <w:left w:val="nil"/>
              <w:bottom w:val="single" w:sz="4" w:space="0" w:color="000000"/>
              <w:right w:val="single" w:sz="4" w:space="0" w:color="000000"/>
            </w:tcBorders>
            <w:vAlign w:val="center"/>
          </w:tcPr>
          <w:p w14:paraId="38ADE26F"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40</w:t>
            </w:r>
          </w:p>
        </w:tc>
        <w:tc>
          <w:tcPr>
            <w:tcW w:w="652" w:type="dxa"/>
            <w:tcBorders>
              <w:top w:val="nil"/>
              <w:left w:val="nil"/>
              <w:bottom w:val="single" w:sz="4" w:space="0" w:color="000000"/>
              <w:right w:val="single" w:sz="4" w:space="0" w:color="000000"/>
            </w:tcBorders>
            <w:vAlign w:val="center"/>
          </w:tcPr>
          <w:p w14:paraId="01D48742"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460" w:type="dxa"/>
            <w:tcBorders>
              <w:top w:val="nil"/>
              <w:left w:val="nil"/>
              <w:bottom w:val="single" w:sz="4" w:space="0" w:color="000000"/>
              <w:right w:val="single" w:sz="4" w:space="0" w:color="000000"/>
            </w:tcBorders>
            <w:vAlign w:val="center"/>
          </w:tcPr>
          <w:p w14:paraId="515594AA"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851" w:type="dxa"/>
            <w:tcBorders>
              <w:top w:val="nil"/>
              <w:left w:val="nil"/>
              <w:bottom w:val="single" w:sz="4" w:space="0" w:color="000000"/>
              <w:right w:val="single" w:sz="4" w:space="0" w:color="000000"/>
            </w:tcBorders>
            <w:vAlign w:val="center"/>
          </w:tcPr>
          <w:p w14:paraId="5B35259C"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w:t>
            </w:r>
          </w:p>
        </w:tc>
        <w:tc>
          <w:tcPr>
            <w:tcW w:w="1199" w:type="dxa"/>
            <w:tcBorders>
              <w:top w:val="nil"/>
              <w:left w:val="nil"/>
              <w:bottom w:val="single" w:sz="4" w:space="0" w:color="000000"/>
              <w:right w:val="single" w:sz="4" w:space="0" w:color="000000"/>
            </w:tcBorders>
            <w:vAlign w:val="center"/>
          </w:tcPr>
          <w:p w14:paraId="20F0B913"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30</w:t>
            </w:r>
          </w:p>
        </w:tc>
        <w:tc>
          <w:tcPr>
            <w:tcW w:w="2248" w:type="dxa"/>
            <w:tcBorders>
              <w:top w:val="nil"/>
              <w:left w:val="nil"/>
              <w:bottom w:val="single" w:sz="4" w:space="0" w:color="000000"/>
              <w:right w:val="single" w:sz="4" w:space="0" w:color="000000"/>
            </w:tcBorders>
            <w:vAlign w:val="center"/>
          </w:tcPr>
          <w:p w14:paraId="4DF8DADA"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r>
      <w:tr w:rsidR="00685B45" w14:paraId="5EF0CBF0" w14:textId="77777777" w:rsidTr="0037049C">
        <w:trPr>
          <w:trHeight w:val="457"/>
        </w:trPr>
        <w:tc>
          <w:tcPr>
            <w:tcW w:w="1058" w:type="dxa"/>
            <w:tcBorders>
              <w:top w:val="nil"/>
              <w:left w:val="single" w:sz="4" w:space="0" w:color="000000"/>
              <w:bottom w:val="single" w:sz="4" w:space="0" w:color="000000"/>
              <w:right w:val="single" w:sz="4" w:space="0" w:color="000000"/>
            </w:tcBorders>
            <w:vAlign w:val="center"/>
          </w:tcPr>
          <w:p w14:paraId="5F9A42D6" w14:textId="77777777" w:rsidR="00685B45" w:rsidRDefault="00685B45" w:rsidP="0037049C">
            <w:pPr>
              <w:spacing w:after="0" w:line="276" w:lineRule="auto"/>
              <w:jc w:val="center"/>
              <w:rPr>
                <w:rFonts w:ascii="Montserrat" w:eastAsia="Montserrat" w:hAnsi="Montserrat" w:cs="Montserrat"/>
                <w:color w:val="000000"/>
                <w:sz w:val="20"/>
                <w:szCs w:val="20"/>
              </w:rPr>
            </w:pPr>
            <w:proofErr w:type="spellStart"/>
            <w:proofErr w:type="spellEnd"/>
            <w:r>
              <w:rPr>
                <w:rFonts w:ascii="Montserrat" w:hAnsi="Montserrat" w:eastAsia="Montserrat" w:cs="Montserrat"/>
                <w:sz w:val="20"/>
              </w:rPr>
              <w:t>7–8 нед.</w:t>
            </w:r>
          </w:p>
        </w:tc>
        <w:tc>
          <w:tcPr>
            <w:tcW w:w="2806" w:type="dxa"/>
            <w:tcBorders>
              <w:top w:val="nil"/>
              <w:left w:val="nil"/>
              <w:bottom w:val="single" w:sz="4" w:space="0" w:color="000000"/>
              <w:right w:val="single" w:sz="4" w:space="0" w:color="000000"/>
            </w:tcBorders>
            <w:vAlign w:val="center"/>
          </w:tcPr>
          <w:p w14:paraId="3C02F445"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Мониторинг и администрирование сетевой инфраструктуры</w:t>
            </w:r>
          </w:p>
        </w:tc>
        <w:tc>
          <w:tcPr>
            <w:tcW w:w="861" w:type="dxa"/>
            <w:tcBorders>
              <w:top w:val="nil"/>
              <w:left w:val="nil"/>
              <w:bottom w:val="single" w:sz="4" w:space="0" w:color="000000"/>
              <w:right w:val="single" w:sz="4" w:space="0" w:color="000000"/>
            </w:tcBorders>
            <w:vAlign w:val="center"/>
          </w:tcPr>
          <w:p w14:paraId="5861BD7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60</w:t>
            </w:r>
          </w:p>
        </w:tc>
        <w:tc>
          <w:tcPr>
            <w:tcW w:w="2425" w:type="dxa"/>
            <w:tcBorders>
              <w:top w:val="nil"/>
              <w:left w:val="nil"/>
              <w:bottom w:val="single" w:sz="4" w:space="0" w:color="000000"/>
              <w:right w:val="single" w:sz="4" w:space="0" w:color="000000"/>
            </w:tcBorders>
            <w:vAlign w:val="center"/>
          </w:tcPr>
          <w:p w14:paraId="38ADE26F"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40</w:t>
            </w:r>
          </w:p>
        </w:tc>
        <w:tc>
          <w:tcPr>
            <w:tcW w:w="652" w:type="dxa"/>
            <w:tcBorders>
              <w:top w:val="nil"/>
              <w:left w:val="nil"/>
              <w:bottom w:val="single" w:sz="4" w:space="0" w:color="000000"/>
              <w:right w:val="single" w:sz="4" w:space="0" w:color="000000"/>
            </w:tcBorders>
            <w:vAlign w:val="center"/>
          </w:tcPr>
          <w:p w14:paraId="01D48742"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c>
          <w:tcPr>
            <w:tcW w:w="1460" w:type="dxa"/>
            <w:tcBorders>
              <w:top w:val="nil"/>
              <w:left w:val="nil"/>
              <w:bottom w:val="single" w:sz="4" w:space="0" w:color="000000"/>
              <w:right w:val="single" w:sz="4" w:space="0" w:color="000000"/>
            </w:tcBorders>
            <w:vAlign w:val="center"/>
          </w:tcPr>
          <w:p w14:paraId="515594AA"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0</w:t>
            </w:r>
          </w:p>
        </w:tc>
        <w:tc>
          <w:tcPr>
            <w:tcW w:w="1851" w:type="dxa"/>
            <w:tcBorders>
              <w:top w:val="nil"/>
              <w:left w:val="nil"/>
              <w:bottom w:val="single" w:sz="4" w:space="0" w:color="000000"/>
              <w:right w:val="single" w:sz="4" w:space="0" w:color="000000"/>
            </w:tcBorders>
            <w:vAlign w:val="center"/>
          </w:tcPr>
          <w:p w14:paraId="5B35259C"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w:t>
            </w:r>
          </w:p>
        </w:tc>
        <w:tc>
          <w:tcPr>
            <w:tcW w:w="1199" w:type="dxa"/>
            <w:tcBorders>
              <w:top w:val="nil"/>
              <w:left w:val="nil"/>
              <w:bottom w:val="single" w:sz="4" w:space="0" w:color="000000"/>
              <w:right w:val="single" w:sz="4" w:space="0" w:color="000000"/>
            </w:tcBorders>
            <w:vAlign w:val="center"/>
          </w:tcPr>
          <w:p w14:paraId="20F0B913"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30</w:t>
            </w:r>
          </w:p>
        </w:tc>
        <w:tc>
          <w:tcPr>
            <w:tcW w:w="2248" w:type="dxa"/>
            <w:tcBorders>
              <w:top w:val="nil"/>
              <w:left w:val="nil"/>
              <w:bottom w:val="single" w:sz="4" w:space="0" w:color="000000"/>
              <w:right w:val="single" w:sz="4" w:space="0" w:color="000000"/>
            </w:tcBorders>
            <w:vAlign w:val="center"/>
          </w:tcPr>
          <w:p w14:paraId="4DF8DADA"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20</w:t>
            </w:r>
          </w:p>
        </w:tc>
      </w:tr>
      <w:tr w:rsidR="00685B45" w14:paraId="67A5F12C" w14:textId="77777777" w:rsidTr="0037049C">
        <w:trPr>
          <w:trHeight w:val="720"/>
        </w:trPr>
        <w:tc>
          <w:tcPr>
            <w:tcW w:w="1058" w:type="dxa"/>
            <w:tcBorders>
              <w:top w:val="nil"/>
              <w:left w:val="single" w:sz="4" w:space="0" w:color="000000"/>
              <w:bottom w:val="single" w:sz="4" w:space="0" w:color="000000"/>
              <w:right w:val="single" w:sz="4" w:space="0" w:color="000000"/>
            </w:tcBorders>
            <w:vAlign w:val="center"/>
          </w:tcPr>
          <w:p w14:paraId="7DDAAC7C" w14:textId="77777777" w:rsidR="00685B45" w:rsidRDefault="00685B45" w:rsidP="0037049C">
            <w:pPr>
              <w:spacing w:after="0" w:line="276" w:lineRule="auto"/>
              <w:jc w:val="center"/>
              <w:rPr>
                <w:rFonts w:ascii="Montserrat" w:eastAsia="Montserrat" w:hAnsi="Montserrat" w:cs="Montserrat"/>
                <w:color w:val="000000"/>
                <w:sz w:val="20"/>
                <w:szCs w:val="20"/>
              </w:rPr>
            </w:pPr>
            <w:proofErr w:type="spellStart"/>
            <w:proofErr w:type="spellEnd"/>
            <w:r>
              <w:rPr>
                <w:rFonts w:ascii="Montserrat" w:hAnsi="Montserrat" w:eastAsia="Montserrat" w:cs="Montserrat"/>
                <w:sz w:val="20"/>
              </w:rPr>
              <w:t>9 нед.</w:t>
            </w:r>
          </w:p>
        </w:tc>
        <w:tc>
          <w:tcPr>
            <w:tcW w:w="2806" w:type="dxa"/>
            <w:tcBorders>
              <w:top w:val="nil"/>
              <w:left w:val="nil"/>
              <w:bottom w:val="single" w:sz="4" w:space="0" w:color="000000"/>
              <w:right w:val="single" w:sz="4" w:space="0" w:color="000000"/>
            </w:tcBorders>
            <w:vAlign w:val="center"/>
          </w:tcPr>
          <w:p w14:paraId="4918087B"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Подготовка и проведение итоговой аттестации</w:t>
            </w:r>
          </w:p>
        </w:tc>
        <w:tc>
          <w:tcPr>
            <w:tcW w:w="861" w:type="dxa"/>
            <w:tcBorders>
              <w:top w:val="nil"/>
              <w:left w:val="nil"/>
              <w:bottom w:val="single" w:sz="4" w:space="0" w:color="000000"/>
              <w:right w:val="single" w:sz="4" w:space="0" w:color="000000"/>
            </w:tcBorders>
            <w:vAlign w:val="center"/>
          </w:tcPr>
          <w:p w14:paraId="3A0A4534"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16</w:t>
            </w:r>
          </w:p>
        </w:tc>
        <w:tc>
          <w:tcPr>
            <w:tcW w:w="2425" w:type="dxa"/>
            <w:tcBorders>
              <w:top w:val="nil"/>
              <w:left w:val="nil"/>
              <w:bottom w:val="single" w:sz="4" w:space="0" w:color="000000"/>
              <w:right w:val="single" w:sz="4" w:space="0" w:color="000000"/>
            </w:tcBorders>
            <w:vAlign w:val="center"/>
          </w:tcPr>
          <w:p w14:paraId="370DB2A9"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 xml:space="preserve"> 8 </w:t>
            </w:r>
          </w:p>
        </w:tc>
        <w:tc>
          <w:tcPr>
            <w:tcW w:w="652" w:type="dxa"/>
            <w:tcBorders>
              <w:top w:val="nil"/>
              <w:left w:val="nil"/>
              <w:bottom w:val="single" w:sz="4" w:space="0" w:color="000000"/>
              <w:right w:val="single" w:sz="4" w:space="0" w:color="000000"/>
            </w:tcBorders>
            <w:vAlign w:val="center"/>
          </w:tcPr>
          <w:p w14:paraId="238BBDE9"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8</w:t>
            </w:r>
          </w:p>
        </w:tc>
        <w:tc>
          <w:tcPr>
            <w:tcW w:w="1460" w:type="dxa"/>
            <w:tcBorders>
              <w:top w:val="nil"/>
              <w:left w:val="nil"/>
              <w:bottom w:val="single" w:sz="4" w:space="0" w:color="000000"/>
              <w:right w:val="single" w:sz="4" w:space="0" w:color="000000"/>
            </w:tcBorders>
            <w:vAlign w:val="center"/>
          </w:tcPr>
          <w:p w14:paraId="4301562E"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w:t>
            </w:r>
          </w:p>
        </w:tc>
        <w:tc>
          <w:tcPr>
            <w:tcW w:w="1851" w:type="dxa"/>
            <w:tcBorders>
              <w:top w:val="nil"/>
              <w:left w:val="nil"/>
              <w:bottom w:val="single" w:sz="4" w:space="0" w:color="000000"/>
              <w:right w:val="single" w:sz="4" w:space="0" w:color="000000"/>
            </w:tcBorders>
            <w:vAlign w:val="center"/>
          </w:tcPr>
          <w:p w14:paraId="255407F1"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1</w:t>
            </w:r>
          </w:p>
        </w:tc>
        <w:tc>
          <w:tcPr>
            <w:tcW w:w="1199" w:type="dxa"/>
            <w:tcBorders>
              <w:top w:val="nil"/>
              <w:left w:val="nil"/>
              <w:bottom w:val="single" w:sz="4" w:space="0" w:color="000000"/>
              <w:right w:val="single" w:sz="4" w:space="0" w:color="000000"/>
            </w:tcBorders>
            <w:vAlign w:val="center"/>
          </w:tcPr>
          <w:p w14:paraId="23C16B3D"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30</w:t>
            </w:r>
          </w:p>
        </w:tc>
        <w:tc>
          <w:tcPr>
            <w:tcW w:w="2248" w:type="dxa"/>
            <w:tcBorders>
              <w:top w:val="nil"/>
              <w:left w:val="nil"/>
              <w:bottom w:val="single" w:sz="4" w:space="0" w:color="000000"/>
              <w:right w:val="single" w:sz="4" w:space="0" w:color="000000"/>
            </w:tcBorders>
            <w:vAlign w:val="center"/>
          </w:tcPr>
          <w:p w14:paraId="4E3BCFF6"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8</w:t>
            </w:r>
          </w:p>
        </w:tc>
      </w:tr>
      <w:tr w:rsidR="00685B45" w14:paraId="0D1FFF26" w14:textId="77777777" w:rsidTr="0037049C">
        <w:trPr>
          <w:trHeight w:val="360"/>
        </w:trPr>
        <w:tc>
          <w:tcPr>
            <w:tcW w:w="1058" w:type="dxa"/>
            <w:tcBorders>
              <w:top w:val="nil"/>
              <w:left w:val="single" w:sz="4" w:space="0" w:color="000000"/>
              <w:bottom w:val="single" w:sz="4" w:space="0" w:color="000000"/>
              <w:right w:val="single" w:sz="4" w:space="0" w:color="000000"/>
            </w:tcBorders>
            <w:vAlign w:val="center"/>
          </w:tcPr>
          <w:p w14:paraId="642218E6"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Итого:</w:t>
            </w:r>
          </w:p>
        </w:tc>
        <w:tc>
          <w:tcPr>
            <w:tcW w:w="2806" w:type="dxa"/>
            <w:tcBorders>
              <w:top w:val="nil"/>
              <w:left w:val="nil"/>
              <w:bottom w:val="single" w:sz="4" w:space="0" w:color="000000"/>
              <w:right w:val="single" w:sz="4" w:space="0" w:color="000000"/>
            </w:tcBorders>
            <w:vAlign w:val="center"/>
          </w:tcPr>
          <w:p w14:paraId="0B220953" w14:textId="77777777" w:rsidR="00685B45" w:rsidRDefault="00685B45" w:rsidP="0037049C">
            <w:pPr>
              <w:spacing w:after="0" w:line="276" w:lineRule="auto"/>
              <w:jc w:val="center"/>
              <w:rPr>
                <w:rFonts w:ascii="Montserrat" w:eastAsia="Montserrat" w:hAnsi="Montserrat" w:cs="Montserrat"/>
                <w:color w:val="000000"/>
                <w:sz w:val="20"/>
                <w:szCs w:val="20"/>
              </w:rPr>
            </w:pPr>
            <w:r>
              <w:rPr>
                <w:rFonts w:ascii="Montserrat" w:hAnsi="Montserrat" w:eastAsia="Montserrat" w:cs="Montserrat"/>
                <w:sz w:val="20"/>
              </w:rPr>
              <w:t xml:space="preserve">  </w:t>
            </w:r>
          </w:p>
        </w:tc>
        <w:tc>
          <w:tcPr>
            <w:tcW w:w="861" w:type="dxa"/>
            <w:tcBorders>
              <w:top w:val="nil"/>
              <w:left w:val="nil"/>
              <w:bottom w:val="single" w:sz="4" w:space="0" w:color="000000"/>
              <w:right w:val="single" w:sz="4" w:space="0" w:color="000000"/>
            </w:tcBorders>
            <w:vAlign w:val="center"/>
          </w:tcPr>
          <w:p w14:paraId="33CC597E"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256</w:t>
            </w:r>
          </w:p>
        </w:tc>
        <w:tc>
          <w:tcPr>
            <w:tcW w:w="2425" w:type="dxa"/>
            <w:tcBorders>
              <w:top w:val="nil"/>
              <w:left w:val="nil"/>
              <w:bottom w:val="single" w:sz="4" w:space="0" w:color="000000"/>
              <w:right w:val="single" w:sz="4" w:space="0" w:color="000000"/>
            </w:tcBorders>
            <w:vAlign w:val="center"/>
          </w:tcPr>
          <w:p w14:paraId="41921449"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168</w:t>
            </w:r>
          </w:p>
        </w:tc>
        <w:tc>
          <w:tcPr>
            <w:tcW w:w="652" w:type="dxa"/>
            <w:tcBorders>
              <w:top w:val="nil"/>
              <w:left w:val="nil"/>
              <w:bottom w:val="single" w:sz="4" w:space="0" w:color="000000"/>
              <w:right w:val="single" w:sz="4" w:space="0" w:color="000000"/>
            </w:tcBorders>
            <w:vAlign w:val="center"/>
          </w:tcPr>
          <w:p w14:paraId="1C21025F"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88</w:t>
            </w:r>
          </w:p>
        </w:tc>
        <w:tc>
          <w:tcPr>
            <w:tcW w:w="1460" w:type="dxa"/>
            <w:tcBorders>
              <w:top w:val="nil"/>
              <w:left w:val="nil"/>
              <w:bottom w:val="single" w:sz="4" w:space="0" w:color="000000"/>
              <w:right w:val="single" w:sz="4" w:space="0" w:color="000000"/>
            </w:tcBorders>
            <w:vAlign w:val="center"/>
          </w:tcPr>
          <w:p w14:paraId="3964C5C9"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1</w:t>
            </w:r>
          </w:p>
        </w:tc>
        <w:tc>
          <w:tcPr>
            <w:tcW w:w="1851" w:type="dxa"/>
            <w:tcBorders>
              <w:top w:val="nil"/>
              <w:left w:val="nil"/>
              <w:bottom w:val="single" w:sz="4" w:space="0" w:color="000000"/>
              <w:right w:val="single" w:sz="4" w:space="0" w:color="000000"/>
            </w:tcBorders>
            <w:vAlign w:val="center"/>
          </w:tcPr>
          <w:p w14:paraId="6A04909A"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9</w:t>
            </w:r>
          </w:p>
        </w:tc>
        <w:tc>
          <w:tcPr>
            <w:tcW w:w="1199" w:type="dxa"/>
            <w:tcBorders>
              <w:top w:val="nil"/>
              <w:left w:val="nil"/>
              <w:bottom w:val="single" w:sz="4" w:space="0" w:color="000000"/>
              <w:right w:val="single" w:sz="4" w:space="0" w:color="000000"/>
            </w:tcBorders>
            <w:vAlign w:val="center"/>
          </w:tcPr>
          <w:p w14:paraId="4C2C42F4"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 xml:space="preserve">  </w:t>
            </w:r>
          </w:p>
        </w:tc>
        <w:tc>
          <w:tcPr>
            <w:tcW w:w="2248" w:type="dxa"/>
            <w:tcBorders>
              <w:top w:val="nil"/>
              <w:left w:val="nil"/>
              <w:bottom w:val="single" w:sz="4" w:space="0" w:color="000000"/>
              <w:right w:val="single" w:sz="4" w:space="0" w:color="000000"/>
            </w:tcBorders>
            <w:vAlign w:val="center"/>
          </w:tcPr>
          <w:p w14:paraId="591170C4" w14:textId="77777777" w:rsidR="00685B45" w:rsidRDefault="00685B45" w:rsidP="0037049C">
            <w:pPr>
              <w:spacing w:after="0" w:line="276" w:lineRule="auto"/>
              <w:jc w:val="center"/>
              <w:rPr>
                <w:rFonts w:ascii="Montserrat" w:eastAsia="Montserrat" w:hAnsi="Montserrat" w:cs="Montserrat"/>
                <w:b/>
                <w:color w:val="000000"/>
                <w:sz w:val="20"/>
                <w:szCs w:val="20"/>
              </w:rPr>
            </w:pPr>
            <w:r>
              <w:rPr>
                <w:rFonts w:ascii="Montserrat" w:hAnsi="Montserrat" w:eastAsia="Montserrat" w:cs="Montserrat"/>
                <w:b/>
                <w:sz w:val="20"/>
              </w:rPr>
              <w:t xml:space="preserve">  </w:t>
            </w:r>
          </w:p>
        </w:tc>
      </w:tr>
    </w:tbl>
    <w:p w14:paraId="01D06001" w14:textId="1F8C1685" w:rsidR="00120128" w:rsidRDefault="00120128" w:rsidP="00685B45">
      <w:pPr>
        <w:pBdr>
          <w:top w:val="nil"/>
          <w:left w:val="nil"/>
          <w:bottom w:val="nil"/>
          <w:right w:val="nil"/>
          <w:between w:val="nil"/>
        </w:pBdr>
        <w:tabs>
          <w:tab w:val="left" w:pos="567"/>
        </w:tabs>
        <w:spacing w:after="0" w:line="276" w:lineRule="auto"/>
        <w:jc w:val="both"/>
        <w:rPr>
          <w:rFonts w:ascii="Montserrat" w:eastAsia="Montserrat" w:hAnsi="Montserrat" w:cs="Montserrat"/>
          <w:sz w:val="22"/>
          <w:szCs w:val="22"/>
        </w:rPr>
      </w:pPr>
      <w:r>
        <w:rPr>
          <w:rFonts w:ascii="Montserrat" w:hAnsi="Montserrat" w:eastAsia="Montserrat" w:cs="Montserrat"/>
        </w:rPr>
        <w:br w:type="page"/>
      </w:r>
    </w:p>
    <w:p w14:paraId="13969EE5" w14:textId="77777777" w:rsidR="00685B45" w:rsidRDefault="00120128" w:rsidP="00685B45">
      <w:pPr>
        <w:numPr>
          <w:ilvl w:val="1"/>
          <w:numId w:val="6"/>
        </w:numPr>
        <w:pBdr>
          <w:top w:val="nil"/>
          <w:left w:val="nil"/>
          <w:bottom w:val="nil"/>
          <w:right w:val="nil"/>
          <w:between w:val="nil"/>
        </w:pBdr>
        <w:tabs>
          <w:tab w:val="left" w:pos="426"/>
        </w:tabs>
        <w:spacing w:after="0" w:line="276" w:lineRule="auto"/>
        <w:ind w:left="0" w:firstLine="0"/>
        <w:jc w:val="both"/>
        <w:rPr>
          <w:rFonts w:ascii="Montserrat" w:eastAsia="Montserrat" w:hAnsi="Montserrat" w:cs="Montserrat"/>
          <w:b/>
          <w:color w:val="000000"/>
          <w:sz w:val="22"/>
          <w:szCs w:val="22"/>
        </w:rPr>
      </w:pPr>
      <w:r>
        <w:rPr>
          <w:rFonts w:ascii="Montserrat" w:hAnsi="Montserrat" w:eastAsia="Montserrat" w:cs="Montserrat"/>
          <w:b/>
          <w:sz w:val="22"/>
        </w:rPr>
        <w:t xml:space="preserve">Учебно-тематический план программа профессиональной переподготовки </w:t>
      </w:r>
    </w:p>
    <w:tbl>
      <w:tblPr>
        <w:tblW w:w="14560" w:type="dxa"/>
        <w:tblLayout w:type="fixed"/>
        <w:tblLook w:val="0400" w:firstRow="0" w:lastRow="0" w:firstColumn="0" w:lastColumn="0" w:noHBand="0" w:noVBand="1"/>
      </w:tblPr>
      <w:tblGrid>
        <w:gridCol w:w="1260"/>
        <w:gridCol w:w="2183"/>
        <w:gridCol w:w="1647"/>
        <w:gridCol w:w="1098"/>
        <w:gridCol w:w="974"/>
        <w:gridCol w:w="1676"/>
        <w:gridCol w:w="1631"/>
        <w:gridCol w:w="655"/>
        <w:gridCol w:w="1619"/>
        <w:gridCol w:w="1817"/>
      </w:tblGrid>
      <w:tr w:rsidR="00685B45" w14:paraId="78F0F4F9" w14:textId="77777777" w:rsidTr="0037049C">
        <w:trPr>
          <w:trHeight w:val="240"/>
          <w:tblHeader/>
        </w:trPr>
        <w:tc>
          <w:tcPr>
            <w:tcW w:w="1260" w:type="dxa"/>
            <w:vMerge w:val="restart"/>
            <w:tcBorders>
              <w:top w:val="single" w:sz="4" w:space="0" w:color="000000"/>
              <w:left w:val="single" w:sz="4" w:space="0" w:color="000000"/>
              <w:bottom w:val="single" w:sz="4" w:space="0" w:color="000000"/>
              <w:right w:val="single" w:sz="4" w:space="0" w:color="000000"/>
            </w:tcBorders>
            <w:vAlign w:val="center"/>
          </w:tcPr>
          <w:p w14:paraId="145A8558"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eastAsia="Montserrat" w:hAnsi="Montserrat" w:cs="Montserrat"/>
                <w:b/>
                <w:color w:val="000000"/>
                <w:sz w:val="18"/>
                <w:szCs w:val="18"/>
              </w:rPr>
              <w:t>№</w:t>
            </w:r>
          </w:p>
        </w:tc>
        <w:tc>
          <w:tcPr>
            <w:tcW w:w="2183" w:type="dxa"/>
            <w:vMerge w:val="restart"/>
            <w:tcBorders>
              <w:top w:val="single" w:sz="4" w:space="0" w:color="000000"/>
              <w:left w:val="single" w:sz="4" w:space="0" w:color="000000"/>
              <w:bottom w:val="single" w:sz="4" w:space="0" w:color="000000"/>
              <w:right w:val="single" w:sz="4" w:space="0" w:color="000000"/>
            </w:tcBorders>
            <w:vAlign w:val="center"/>
          </w:tcPr>
          <w:p w14:paraId="6FBA45C0"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eastAsia="Montserrat" w:hAnsi="Montserrat" w:cs="Montserrat"/>
                <w:b/>
                <w:color w:val="000000"/>
                <w:sz w:val="18"/>
                <w:szCs w:val="18"/>
              </w:rPr>
              <w:t>Наименование разделов, дисциплин, тем</w:t>
            </w:r>
          </w:p>
        </w:tc>
        <w:tc>
          <w:tcPr>
            <w:tcW w:w="1647" w:type="dxa"/>
            <w:vMerge w:val="restart"/>
            <w:tcBorders>
              <w:top w:val="single" w:sz="4" w:space="0" w:color="000000"/>
              <w:left w:val="single" w:sz="4" w:space="0" w:color="000000"/>
              <w:bottom w:val="single" w:sz="4" w:space="0" w:color="000000"/>
              <w:right w:val="single" w:sz="4" w:space="0" w:color="000000"/>
            </w:tcBorders>
            <w:vAlign w:val="center"/>
          </w:tcPr>
          <w:p w14:paraId="5812CD36"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eastAsia="Montserrat" w:hAnsi="Montserrat" w:cs="Montserrat"/>
                <w:b/>
                <w:color w:val="000000"/>
                <w:sz w:val="18"/>
                <w:szCs w:val="18"/>
              </w:rPr>
              <w:t>Общая трудоемкость, ч</w:t>
            </w:r>
          </w:p>
        </w:tc>
        <w:tc>
          <w:tcPr>
            <w:tcW w:w="1098" w:type="dxa"/>
            <w:vMerge w:val="restart"/>
            <w:tcBorders>
              <w:top w:val="single" w:sz="4" w:space="0" w:color="000000"/>
              <w:left w:val="single" w:sz="4" w:space="0" w:color="000000"/>
              <w:bottom w:val="single" w:sz="4" w:space="0" w:color="000000"/>
              <w:right w:val="single" w:sz="4" w:space="0" w:color="000000"/>
            </w:tcBorders>
            <w:vAlign w:val="center"/>
          </w:tcPr>
          <w:p w14:paraId="64577133"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eastAsia="Montserrat" w:hAnsi="Montserrat" w:cs="Montserrat"/>
                <w:b/>
                <w:color w:val="000000"/>
                <w:sz w:val="18"/>
                <w:szCs w:val="18"/>
              </w:rPr>
              <w:t xml:space="preserve">Всего </w:t>
            </w:r>
            <w:proofErr w:type="spellStart"/>
            <w:r>
              <w:rPr>
                <w:rFonts w:ascii="Montserrat" w:eastAsia="Montserrat" w:hAnsi="Montserrat" w:cs="Montserrat"/>
                <w:b/>
                <w:color w:val="000000"/>
                <w:sz w:val="18"/>
                <w:szCs w:val="18"/>
              </w:rPr>
              <w:t>дистант</w:t>
            </w:r>
            <w:proofErr w:type="spellEnd"/>
            <w:r>
              <w:rPr>
                <w:rFonts w:ascii="Montserrat" w:eastAsia="Montserrat" w:hAnsi="Montserrat" w:cs="Montserrat"/>
                <w:b/>
                <w:color w:val="000000"/>
                <w:sz w:val="18"/>
                <w:szCs w:val="18"/>
              </w:rPr>
              <w:t>., ч</w:t>
            </w:r>
          </w:p>
        </w:tc>
        <w:tc>
          <w:tcPr>
            <w:tcW w:w="4281" w:type="dxa"/>
            <w:gridSpan w:val="3"/>
            <w:tcBorders>
              <w:top w:val="single" w:sz="4" w:space="0" w:color="000000"/>
              <w:left w:val="nil"/>
              <w:bottom w:val="single" w:sz="4" w:space="0" w:color="000000"/>
              <w:right w:val="single" w:sz="4" w:space="0" w:color="000000"/>
            </w:tcBorders>
            <w:vAlign w:val="center"/>
          </w:tcPr>
          <w:p w14:paraId="099E908A"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eastAsia="Montserrat" w:hAnsi="Montserrat" w:cs="Montserrat"/>
                <w:b/>
                <w:color w:val="000000"/>
                <w:sz w:val="18"/>
                <w:szCs w:val="18"/>
              </w:rPr>
              <w:t>Дистанционное занятия, ч</w:t>
            </w:r>
          </w:p>
        </w:tc>
        <w:tc>
          <w:tcPr>
            <w:tcW w:w="655" w:type="dxa"/>
            <w:vMerge w:val="restart"/>
            <w:tcBorders>
              <w:top w:val="single" w:sz="4" w:space="0" w:color="000000"/>
              <w:left w:val="single" w:sz="4" w:space="0" w:color="000000"/>
              <w:bottom w:val="single" w:sz="4" w:space="0" w:color="000000"/>
              <w:right w:val="single" w:sz="4" w:space="0" w:color="000000"/>
            </w:tcBorders>
            <w:vAlign w:val="center"/>
          </w:tcPr>
          <w:p w14:paraId="231BBDE6"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eastAsia="Montserrat" w:hAnsi="Montserrat" w:cs="Montserrat"/>
                <w:b/>
                <w:color w:val="000000"/>
                <w:sz w:val="18"/>
                <w:szCs w:val="18"/>
              </w:rPr>
              <w:t>СРС, ч, в т.ч. КСР ч</w:t>
            </w:r>
          </w:p>
        </w:tc>
        <w:tc>
          <w:tcPr>
            <w:tcW w:w="1619" w:type="dxa"/>
            <w:vMerge w:val="restart"/>
            <w:tcBorders>
              <w:top w:val="single" w:sz="4" w:space="0" w:color="000000"/>
              <w:left w:val="single" w:sz="4" w:space="0" w:color="000000"/>
              <w:bottom w:val="single" w:sz="4" w:space="0" w:color="000000"/>
              <w:right w:val="single" w:sz="4" w:space="0" w:color="000000"/>
            </w:tcBorders>
            <w:vAlign w:val="center"/>
          </w:tcPr>
          <w:p w14:paraId="7A50EA22"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eastAsia="Montserrat" w:hAnsi="Montserrat" w:cs="Montserrat"/>
                <w:b/>
                <w:color w:val="000000"/>
                <w:sz w:val="18"/>
                <w:szCs w:val="18"/>
              </w:rPr>
              <w:t>Текущий контроль</w:t>
            </w:r>
          </w:p>
        </w:tc>
        <w:tc>
          <w:tcPr>
            <w:tcW w:w="1817" w:type="dxa"/>
            <w:vMerge w:val="restart"/>
            <w:tcBorders>
              <w:top w:val="single" w:sz="4" w:space="0" w:color="000000"/>
              <w:left w:val="single" w:sz="4" w:space="0" w:color="000000"/>
              <w:bottom w:val="single" w:sz="4" w:space="0" w:color="000000"/>
              <w:right w:val="single" w:sz="4" w:space="0" w:color="000000"/>
            </w:tcBorders>
            <w:vAlign w:val="center"/>
          </w:tcPr>
          <w:p w14:paraId="0D33026E"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eastAsia="Montserrat" w:hAnsi="Montserrat" w:cs="Montserrat"/>
                <w:b/>
                <w:color w:val="000000"/>
                <w:sz w:val="18"/>
                <w:szCs w:val="18"/>
              </w:rPr>
              <w:t>Промежуточная аттестация</w:t>
            </w:r>
          </w:p>
        </w:tc>
      </w:tr>
      <w:tr w:rsidR="00685B45" w14:paraId="0878B54B" w14:textId="77777777" w:rsidTr="0037049C">
        <w:trPr>
          <w:trHeight w:val="720"/>
          <w:tblHeader/>
        </w:trPr>
        <w:tc>
          <w:tcPr>
            <w:tcW w:w="1260" w:type="dxa"/>
            <w:vMerge/>
            <w:tcBorders>
              <w:top w:val="single" w:sz="4" w:space="0" w:color="000000"/>
              <w:left w:val="single" w:sz="4" w:space="0" w:color="000000"/>
              <w:bottom w:val="single" w:sz="4" w:space="0" w:color="000000"/>
              <w:right w:val="single" w:sz="4" w:space="0" w:color="000000"/>
            </w:tcBorders>
            <w:vAlign w:val="center"/>
          </w:tcPr>
          <w:p w14:paraId="4EF2EB71" w14:textId="77777777" w:rsidR="00685B45" w:rsidRDefault="00685B45" w:rsidP="0037049C">
            <w:pPr>
              <w:widowControl w:val="0"/>
              <w:pBdr>
                <w:top w:val="nil"/>
                <w:left w:val="nil"/>
                <w:bottom w:val="nil"/>
                <w:right w:val="nil"/>
                <w:between w:val="nil"/>
              </w:pBdr>
              <w:spacing w:after="0" w:line="276" w:lineRule="auto"/>
              <w:rPr>
                <w:rFonts w:ascii="Montserrat" w:eastAsia="Montserrat" w:hAnsi="Montserrat" w:cs="Montserrat"/>
                <w:b/>
                <w:color w:val="000000"/>
                <w:sz w:val="18"/>
                <w:szCs w:val="18"/>
              </w:rPr>
            </w:pPr>
          </w:p>
        </w:tc>
        <w:tc>
          <w:tcPr>
            <w:tcW w:w="2183" w:type="dxa"/>
            <w:vMerge/>
            <w:tcBorders>
              <w:top w:val="single" w:sz="4" w:space="0" w:color="000000"/>
              <w:left w:val="single" w:sz="4" w:space="0" w:color="000000"/>
              <w:bottom w:val="single" w:sz="4" w:space="0" w:color="000000"/>
              <w:right w:val="single" w:sz="4" w:space="0" w:color="000000"/>
            </w:tcBorders>
            <w:vAlign w:val="center"/>
          </w:tcPr>
          <w:p w14:paraId="583F38F9" w14:textId="77777777" w:rsidR="00685B45" w:rsidRDefault="00685B45" w:rsidP="0037049C">
            <w:pPr>
              <w:widowControl w:val="0"/>
              <w:pBdr>
                <w:top w:val="nil"/>
                <w:left w:val="nil"/>
                <w:bottom w:val="nil"/>
                <w:right w:val="nil"/>
                <w:between w:val="nil"/>
              </w:pBdr>
              <w:spacing w:after="0" w:line="276" w:lineRule="auto"/>
              <w:rPr>
                <w:rFonts w:ascii="Montserrat" w:eastAsia="Montserrat" w:hAnsi="Montserrat" w:cs="Montserrat"/>
                <w:b/>
                <w:color w:val="000000"/>
                <w:sz w:val="18"/>
                <w:szCs w:val="18"/>
              </w:rPr>
            </w:pPr>
          </w:p>
        </w:tc>
        <w:tc>
          <w:tcPr>
            <w:tcW w:w="1647" w:type="dxa"/>
            <w:vMerge/>
            <w:tcBorders>
              <w:top w:val="single" w:sz="4" w:space="0" w:color="000000"/>
              <w:left w:val="single" w:sz="4" w:space="0" w:color="000000"/>
              <w:bottom w:val="single" w:sz="4" w:space="0" w:color="000000"/>
              <w:right w:val="single" w:sz="4" w:space="0" w:color="000000"/>
            </w:tcBorders>
            <w:vAlign w:val="center"/>
          </w:tcPr>
          <w:p w14:paraId="0C798A04" w14:textId="77777777" w:rsidR="00685B45" w:rsidRDefault="00685B45" w:rsidP="0037049C">
            <w:pPr>
              <w:widowControl w:val="0"/>
              <w:pBdr>
                <w:top w:val="nil"/>
                <w:left w:val="nil"/>
                <w:bottom w:val="nil"/>
                <w:right w:val="nil"/>
                <w:between w:val="nil"/>
              </w:pBdr>
              <w:spacing w:after="0" w:line="276" w:lineRule="auto"/>
              <w:rPr>
                <w:rFonts w:ascii="Montserrat" w:eastAsia="Montserrat" w:hAnsi="Montserrat" w:cs="Montserrat"/>
                <w:b/>
                <w:color w:val="000000"/>
                <w:sz w:val="18"/>
                <w:szCs w:val="18"/>
              </w:rPr>
            </w:pPr>
          </w:p>
        </w:tc>
        <w:tc>
          <w:tcPr>
            <w:tcW w:w="1098" w:type="dxa"/>
            <w:vMerge/>
            <w:tcBorders>
              <w:top w:val="single" w:sz="4" w:space="0" w:color="000000"/>
              <w:left w:val="single" w:sz="4" w:space="0" w:color="000000"/>
              <w:bottom w:val="single" w:sz="4" w:space="0" w:color="000000"/>
              <w:right w:val="single" w:sz="4" w:space="0" w:color="000000"/>
            </w:tcBorders>
            <w:vAlign w:val="center"/>
          </w:tcPr>
          <w:p w14:paraId="2DB081F6" w14:textId="77777777" w:rsidR="00685B45" w:rsidRDefault="00685B45" w:rsidP="0037049C">
            <w:pPr>
              <w:widowControl w:val="0"/>
              <w:pBdr>
                <w:top w:val="nil"/>
                <w:left w:val="nil"/>
                <w:bottom w:val="nil"/>
                <w:right w:val="nil"/>
                <w:between w:val="nil"/>
              </w:pBdr>
              <w:spacing w:after="0" w:line="276" w:lineRule="auto"/>
              <w:rPr>
                <w:rFonts w:ascii="Montserrat" w:eastAsia="Montserrat" w:hAnsi="Montserrat" w:cs="Montserrat"/>
                <w:b/>
                <w:color w:val="000000"/>
                <w:sz w:val="18"/>
                <w:szCs w:val="18"/>
              </w:rPr>
            </w:pPr>
          </w:p>
        </w:tc>
        <w:tc>
          <w:tcPr>
            <w:tcW w:w="974" w:type="dxa"/>
            <w:tcBorders>
              <w:top w:val="nil"/>
              <w:left w:val="nil"/>
              <w:bottom w:val="single" w:sz="4" w:space="0" w:color="000000"/>
              <w:right w:val="single" w:sz="4" w:space="0" w:color="000000"/>
            </w:tcBorders>
            <w:vAlign w:val="center"/>
          </w:tcPr>
          <w:p w14:paraId="67769148"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eastAsia="Montserrat" w:hAnsi="Montserrat" w:cs="Montserrat"/>
                <w:b/>
                <w:color w:val="000000"/>
                <w:sz w:val="18"/>
                <w:szCs w:val="18"/>
              </w:rPr>
              <w:t>Лекции</w:t>
            </w:r>
          </w:p>
        </w:tc>
        <w:tc>
          <w:tcPr>
            <w:tcW w:w="1676" w:type="dxa"/>
            <w:tcBorders>
              <w:top w:val="nil"/>
              <w:left w:val="nil"/>
              <w:bottom w:val="single" w:sz="4" w:space="0" w:color="000000"/>
              <w:right w:val="single" w:sz="4" w:space="0" w:color="000000"/>
            </w:tcBorders>
            <w:vAlign w:val="center"/>
          </w:tcPr>
          <w:p w14:paraId="4AB06BF8"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eastAsia="Montserrat" w:hAnsi="Montserrat" w:cs="Montserrat"/>
                <w:b/>
                <w:color w:val="000000"/>
                <w:sz w:val="18"/>
                <w:szCs w:val="18"/>
              </w:rPr>
              <w:t>Лабораторные работы</w:t>
            </w:r>
          </w:p>
        </w:tc>
        <w:tc>
          <w:tcPr>
            <w:tcW w:w="1631" w:type="dxa"/>
            <w:tcBorders>
              <w:top w:val="nil"/>
              <w:left w:val="nil"/>
              <w:bottom w:val="single" w:sz="4" w:space="0" w:color="000000"/>
              <w:right w:val="single" w:sz="4" w:space="0" w:color="000000"/>
            </w:tcBorders>
            <w:vAlign w:val="center"/>
          </w:tcPr>
          <w:p w14:paraId="6D2AE9C0"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eastAsia="Montserrat" w:hAnsi="Montserrat" w:cs="Montserrat"/>
                <w:b/>
                <w:color w:val="000000"/>
                <w:sz w:val="18"/>
                <w:szCs w:val="18"/>
              </w:rPr>
              <w:t>Практические и семинарские занятия</w:t>
            </w:r>
          </w:p>
        </w:tc>
        <w:tc>
          <w:tcPr>
            <w:tcW w:w="655" w:type="dxa"/>
            <w:vMerge/>
            <w:tcBorders>
              <w:top w:val="single" w:sz="4" w:space="0" w:color="000000"/>
              <w:left w:val="single" w:sz="4" w:space="0" w:color="000000"/>
              <w:bottom w:val="single" w:sz="4" w:space="0" w:color="000000"/>
              <w:right w:val="single" w:sz="4" w:space="0" w:color="000000"/>
            </w:tcBorders>
            <w:vAlign w:val="center"/>
          </w:tcPr>
          <w:p w14:paraId="225650BB" w14:textId="77777777" w:rsidR="00685B45" w:rsidRDefault="00685B45" w:rsidP="0037049C">
            <w:pPr>
              <w:widowControl w:val="0"/>
              <w:pBdr>
                <w:top w:val="nil"/>
                <w:left w:val="nil"/>
                <w:bottom w:val="nil"/>
                <w:right w:val="nil"/>
                <w:between w:val="nil"/>
              </w:pBdr>
              <w:spacing w:after="0" w:line="276" w:lineRule="auto"/>
              <w:rPr>
                <w:rFonts w:ascii="Montserrat" w:eastAsia="Montserrat" w:hAnsi="Montserrat" w:cs="Montserrat"/>
                <w:b/>
                <w:color w:val="000000"/>
                <w:sz w:val="18"/>
                <w:szCs w:val="18"/>
              </w:rPr>
            </w:pPr>
          </w:p>
        </w:tc>
        <w:tc>
          <w:tcPr>
            <w:tcW w:w="1619" w:type="dxa"/>
            <w:vMerge/>
            <w:tcBorders>
              <w:top w:val="single" w:sz="4" w:space="0" w:color="000000"/>
              <w:left w:val="single" w:sz="4" w:space="0" w:color="000000"/>
              <w:bottom w:val="single" w:sz="4" w:space="0" w:color="000000"/>
              <w:right w:val="single" w:sz="4" w:space="0" w:color="000000"/>
            </w:tcBorders>
            <w:vAlign w:val="center"/>
          </w:tcPr>
          <w:p w14:paraId="6463D1A6" w14:textId="77777777" w:rsidR="00685B45" w:rsidRDefault="00685B45" w:rsidP="0037049C">
            <w:pPr>
              <w:widowControl w:val="0"/>
              <w:pBdr>
                <w:top w:val="nil"/>
                <w:left w:val="nil"/>
                <w:bottom w:val="nil"/>
                <w:right w:val="nil"/>
                <w:between w:val="nil"/>
              </w:pBdr>
              <w:spacing w:after="0" w:line="276" w:lineRule="auto"/>
              <w:rPr>
                <w:rFonts w:ascii="Montserrat" w:eastAsia="Montserrat" w:hAnsi="Montserrat" w:cs="Montserrat"/>
                <w:b/>
                <w:color w:val="000000"/>
                <w:sz w:val="18"/>
                <w:szCs w:val="18"/>
              </w:rPr>
            </w:pPr>
          </w:p>
        </w:tc>
        <w:tc>
          <w:tcPr>
            <w:tcW w:w="1817" w:type="dxa"/>
            <w:vMerge/>
            <w:tcBorders>
              <w:top w:val="single" w:sz="4" w:space="0" w:color="000000"/>
              <w:left w:val="single" w:sz="4" w:space="0" w:color="000000"/>
              <w:bottom w:val="single" w:sz="4" w:space="0" w:color="000000"/>
              <w:right w:val="single" w:sz="4" w:space="0" w:color="000000"/>
            </w:tcBorders>
            <w:vAlign w:val="center"/>
          </w:tcPr>
          <w:p w14:paraId="646EC497" w14:textId="77777777" w:rsidR="00685B45" w:rsidRDefault="00685B45" w:rsidP="0037049C">
            <w:pPr>
              <w:widowControl w:val="0"/>
              <w:pBdr>
                <w:top w:val="nil"/>
                <w:left w:val="nil"/>
                <w:bottom w:val="nil"/>
                <w:right w:val="nil"/>
                <w:between w:val="nil"/>
              </w:pBdr>
              <w:spacing w:after="0" w:line="276" w:lineRule="auto"/>
              <w:rPr>
                <w:rFonts w:ascii="Montserrat" w:eastAsia="Montserrat" w:hAnsi="Montserrat" w:cs="Montserrat"/>
                <w:b/>
                <w:color w:val="000000"/>
                <w:sz w:val="18"/>
                <w:szCs w:val="18"/>
              </w:rPr>
            </w:pPr>
          </w:p>
        </w:tc>
      </w:tr>
      <w:tr w:rsidR="00685B45" w14:paraId="612C8709" w14:textId="77777777" w:rsidTr="0037049C">
        <w:trPr>
          <w:trHeight w:val="240"/>
          <w:tblHeader/>
        </w:trPr>
        <w:tc>
          <w:tcPr>
            <w:tcW w:w="1260" w:type="dxa"/>
            <w:tcBorders>
              <w:top w:val="nil"/>
              <w:left w:val="single" w:sz="4" w:space="0" w:color="000000"/>
              <w:bottom w:val="single" w:sz="4" w:space="0" w:color="000000"/>
              <w:right w:val="single" w:sz="4" w:space="0" w:color="000000"/>
            </w:tcBorders>
            <w:vAlign w:val="center"/>
          </w:tcPr>
          <w:p w14:paraId="19CFA8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eastAsia="Montserrat" w:hAnsi="Montserrat" w:cs="Montserrat"/>
                <w:color w:val="000000"/>
                <w:sz w:val="18"/>
                <w:szCs w:val="18"/>
              </w:rPr>
              <w:t>1.</w:t>
            </w:r>
          </w:p>
        </w:tc>
        <w:tc>
          <w:tcPr>
            <w:tcW w:w="2183" w:type="dxa"/>
            <w:tcBorders>
              <w:top w:val="nil"/>
              <w:left w:val="nil"/>
              <w:bottom w:val="single" w:sz="4" w:space="0" w:color="000000"/>
              <w:right w:val="single" w:sz="4" w:space="0" w:color="000000"/>
            </w:tcBorders>
            <w:vAlign w:val="center"/>
          </w:tcPr>
          <w:p w14:paraId="4E918702"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eastAsia="Montserrat" w:hAnsi="Montserrat" w:cs="Montserrat"/>
                <w:color w:val="000000"/>
                <w:sz w:val="18"/>
                <w:szCs w:val="18"/>
              </w:rPr>
              <w:t>2.</w:t>
            </w:r>
          </w:p>
        </w:tc>
        <w:tc>
          <w:tcPr>
            <w:tcW w:w="1647" w:type="dxa"/>
            <w:tcBorders>
              <w:top w:val="nil"/>
              <w:left w:val="nil"/>
              <w:bottom w:val="single" w:sz="4" w:space="0" w:color="000000"/>
              <w:right w:val="single" w:sz="4" w:space="0" w:color="000000"/>
            </w:tcBorders>
            <w:vAlign w:val="center"/>
          </w:tcPr>
          <w:p w14:paraId="3FF546E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eastAsia="Montserrat" w:hAnsi="Montserrat" w:cs="Montserrat"/>
                <w:color w:val="000000"/>
                <w:sz w:val="18"/>
                <w:szCs w:val="18"/>
              </w:rPr>
              <w:t>3.</w:t>
            </w:r>
          </w:p>
        </w:tc>
        <w:tc>
          <w:tcPr>
            <w:tcW w:w="1098" w:type="dxa"/>
            <w:tcBorders>
              <w:top w:val="nil"/>
              <w:left w:val="nil"/>
              <w:bottom w:val="single" w:sz="4" w:space="0" w:color="000000"/>
              <w:right w:val="single" w:sz="4" w:space="0" w:color="000000"/>
            </w:tcBorders>
            <w:vAlign w:val="center"/>
          </w:tcPr>
          <w:p w14:paraId="3FAE947D"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eastAsia="Montserrat" w:hAnsi="Montserrat" w:cs="Montserrat"/>
                <w:color w:val="000000"/>
                <w:sz w:val="18"/>
                <w:szCs w:val="18"/>
              </w:rPr>
              <w:t>4.</w:t>
            </w:r>
          </w:p>
        </w:tc>
        <w:tc>
          <w:tcPr>
            <w:tcW w:w="974" w:type="dxa"/>
            <w:tcBorders>
              <w:top w:val="nil"/>
              <w:left w:val="nil"/>
              <w:bottom w:val="single" w:sz="4" w:space="0" w:color="000000"/>
              <w:right w:val="single" w:sz="4" w:space="0" w:color="000000"/>
            </w:tcBorders>
            <w:vAlign w:val="center"/>
          </w:tcPr>
          <w:p w14:paraId="27836790"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eastAsia="Montserrat" w:hAnsi="Montserrat" w:cs="Montserrat"/>
                <w:color w:val="000000"/>
                <w:sz w:val="18"/>
                <w:szCs w:val="18"/>
              </w:rPr>
              <w:t>5.</w:t>
            </w:r>
          </w:p>
        </w:tc>
        <w:tc>
          <w:tcPr>
            <w:tcW w:w="1676" w:type="dxa"/>
            <w:tcBorders>
              <w:top w:val="nil"/>
              <w:left w:val="nil"/>
              <w:bottom w:val="single" w:sz="4" w:space="0" w:color="000000"/>
              <w:right w:val="single" w:sz="4" w:space="0" w:color="000000"/>
            </w:tcBorders>
            <w:vAlign w:val="center"/>
          </w:tcPr>
          <w:p w14:paraId="7728C53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eastAsia="Montserrat" w:hAnsi="Montserrat" w:cs="Montserrat"/>
                <w:color w:val="000000"/>
                <w:sz w:val="18"/>
                <w:szCs w:val="18"/>
              </w:rPr>
              <w:t>6.</w:t>
            </w:r>
          </w:p>
        </w:tc>
        <w:tc>
          <w:tcPr>
            <w:tcW w:w="1631" w:type="dxa"/>
            <w:tcBorders>
              <w:top w:val="nil"/>
              <w:left w:val="nil"/>
              <w:bottom w:val="single" w:sz="4" w:space="0" w:color="000000"/>
              <w:right w:val="single" w:sz="4" w:space="0" w:color="000000"/>
            </w:tcBorders>
            <w:vAlign w:val="center"/>
          </w:tcPr>
          <w:p w14:paraId="7222E13D"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eastAsia="Montserrat" w:hAnsi="Montserrat" w:cs="Montserrat"/>
                <w:color w:val="000000"/>
                <w:sz w:val="18"/>
                <w:szCs w:val="18"/>
              </w:rPr>
              <w:t>7.</w:t>
            </w:r>
          </w:p>
        </w:tc>
        <w:tc>
          <w:tcPr>
            <w:tcW w:w="655" w:type="dxa"/>
            <w:tcBorders>
              <w:top w:val="nil"/>
              <w:left w:val="nil"/>
              <w:bottom w:val="single" w:sz="4" w:space="0" w:color="000000"/>
              <w:right w:val="single" w:sz="4" w:space="0" w:color="000000"/>
            </w:tcBorders>
            <w:vAlign w:val="center"/>
          </w:tcPr>
          <w:p w14:paraId="3F27D094"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eastAsia="Montserrat" w:hAnsi="Montserrat" w:cs="Montserrat"/>
                <w:color w:val="000000"/>
                <w:sz w:val="18"/>
                <w:szCs w:val="18"/>
              </w:rPr>
              <w:t>8.</w:t>
            </w:r>
          </w:p>
        </w:tc>
        <w:tc>
          <w:tcPr>
            <w:tcW w:w="1619" w:type="dxa"/>
            <w:tcBorders>
              <w:top w:val="nil"/>
              <w:left w:val="nil"/>
              <w:bottom w:val="single" w:sz="4" w:space="0" w:color="000000"/>
              <w:right w:val="single" w:sz="4" w:space="0" w:color="000000"/>
            </w:tcBorders>
            <w:vAlign w:val="center"/>
          </w:tcPr>
          <w:p w14:paraId="75799B7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eastAsia="Montserrat" w:hAnsi="Montserrat" w:cs="Montserrat"/>
                <w:color w:val="000000"/>
                <w:sz w:val="18"/>
                <w:szCs w:val="18"/>
              </w:rPr>
              <w:t>9.</w:t>
            </w:r>
          </w:p>
        </w:tc>
        <w:tc>
          <w:tcPr>
            <w:tcW w:w="1817" w:type="dxa"/>
            <w:tcBorders>
              <w:top w:val="nil"/>
              <w:left w:val="nil"/>
              <w:bottom w:val="single" w:sz="4" w:space="0" w:color="000000"/>
              <w:right w:val="single" w:sz="4" w:space="0" w:color="000000"/>
            </w:tcBorders>
            <w:vAlign w:val="center"/>
          </w:tcPr>
          <w:p w14:paraId="554F6041"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eastAsia="Montserrat" w:hAnsi="Montserrat" w:cs="Montserrat"/>
                <w:color w:val="000000"/>
                <w:sz w:val="18"/>
                <w:szCs w:val="18"/>
              </w:rPr>
              <w:t>10.</w:t>
            </w:r>
          </w:p>
        </w:tc>
      </w:tr>
      <w:tr w:rsidR="00685B45" w14:paraId="51A03C59" w14:textId="77777777" w:rsidTr="0037049C">
        <w:trPr>
          <w:trHeight w:val="240"/>
        </w:trPr>
        <w:tc>
          <w:tcPr>
            <w:tcW w:w="1260" w:type="dxa"/>
            <w:tcBorders>
              <w:top w:val="nil"/>
              <w:left w:val="single" w:sz="4" w:space="0" w:color="000000"/>
              <w:bottom w:val="single" w:sz="4" w:space="0" w:color="000000"/>
              <w:right w:val="single" w:sz="4" w:space="0" w:color="000000"/>
            </w:tcBorders>
            <w:vAlign w:val="center"/>
          </w:tcPr>
          <w:p w14:paraId="044553EB" w14:textId="77777777" w:rsidR="00685B45" w:rsidRDefault="00685B45" w:rsidP="0037049C">
            <w:pPr>
              <w:spacing w:after="0" w:line="276" w:lineRule="auto"/>
              <w:rPr>
                <w:rFonts w:ascii="Montserrat" w:eastAsia="Montserrat" w:hAnsi="Montserrat" w:cs="Montserrat"/>
                <w:b/>
                <w:color w:val="000000"/>
                <w:sz w:val="18"/>
                <w:szCs w:val="18"/>
              </w:rPr>
            </w:pPr>
            <w:r>
              <w:rPr>
                <w:rFonts w:ascii="Montserrat" w:hAnsi="Montserrat" w:eastAsia="Montserrat" w:cs="Montserrat"/>
                <w:b/>
                <w:sz w:val="18"/>
              </w:rPr>
              <w:t>№ модуля</w:t>
            </w:r>
          </w:p>
        </w:tc>
        <w:tc>
          <w:tcPr>
            <w:tcW w:w="2183" w:type="dxa"/>
            <w:tcBorders>
              <w:top w:val="nil"/>
              <w:left w:val="nil"/>
              <w:bottom w:val="single" w:sz="4" w:space="0" w:color="000000"/>
              <w:right w:val="single" w:sz="4" w:space="0" w:color="000000"/>
            </w:tcBorders>
            <w:vAlign w:val="center"/>
          </w:tcPr>
          <w:p w14:paraId="72B10435" w14:textId="77777777" w:rsidR="00685B45" w:rsidRDefault="00685B45" w:rsidP="0037049C">
            <w:pPr>
              <w:spacing w:after="0" w:line="276" w:lineRule="auto"/>
              <w:rPr>
                <w:rFonts w:ascii="Montserrat" w:eastAsia="Montserrat" w:hAnsi="Montserrat" w:cs="Montserrat"/>
                <w:b/>
                <w:color w:val="000000"/>
                <w:sz w:val="18"/>
                <w:szCs w:val="18"/>
              </w:rPr>
            </w:pPr>
            <w:r>
              <w:rPr>
                <w:rFonts w:ascii="Montserrat" w:hAnsi="Montserrat" w:eastAsia="Montserrat" w:cs="Montserrat"/>
                <w:b/>
                <w:sz w:val="18"/>
              </w:rPr>
              <w:t>Наименование разделов, дисциплин, тем</w:t>
            </w:r>
          </w:p>
        </w:tc>
        <w:tc>
          <w:tcPr>
            <w:tcW w:w="1647" w:type="dxa"/>
            <w:tcBorders>
              <w:top w:val="nil"/>
              <w:left w:val="nil"/>
              <w:bottom w:val="single" w:sz="4" w:space="0" w:color="000000"/>
              <w:right w:val="single" w:sz="4" w:space="0" w:color="000000"/>
            </w:tcBorders>
            <w:vAlign w:val="center"/>
          </w:tcPr>
          <w:p w14:paraId="0BFB5B0B"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240</w:t>
            </w:r>
          </w:p>
        </w:tc>
        <w:tc>
          <w:tcPr>
            <w:tcW w:w="1098" w:type="dxa"/>
            <w:tcBorders>
              <w:top w:val="nil"/>
              <w:left w:val="nil"/>
              <w:bottom w:val="single" w:sz="4" w:space="0" w:color="000000"/>
              <w:right w:val="single" w:sz="4" w:space="0" w:color="000000"/>
            </w:tcBorders>
            <w:vAlign w:val="center"/>
          </w:tcPr>
          <w:p w14:paraId="44E07D27"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160</w:t>
            </w:r>
          </w:p>
        </w:tc>
        <w:tc>
          <w:tcPr>
            <w:tcW w:w="974" w:type="dxa"/>
            <w:tcBorders>
              <w:top w:val="nil"/>
              <w:left w:val="nil"/>
              <w:bottom w:val="single" w:sz="4" w:space="0" w:color="000000"/>
              <w:right w:val="single" w:sz="4" w:space="0" w:color="000000"/>
            </w:tcBorders>
            <w:vAlign w:val="center"/>
          </w:tcPr>
          <w:p w14:paraId="732E17EF"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80</w:t>
            </w:r>
          </w:p>
        </w:tc>
        <w:tc>
          <w:tcPr>
            <w:tcW w:w="1676" w:type="dxa"/>
            <w:tcBorders>
              <w:top w:val="nil"/>
              <w:left w:val="nil"/>
              <w:bottom w:val="single" w:sz="4" w:space="0" w:color="000000"/>
              <w:right w:val="single" w:sz="4" w:space="0" w:color="000000"/>
            </w:tcBorders>
            <w:vAlign w:val="center"/>
          </w:tcPr>
          <w:p w14:paraId="4A5912B3"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0</w:t>
            </w:r>
          </w:p>
        </w:tc>
        <w:tc>
          <w:tcPr>
            <w:tcW w:w="1631" w:type="dxa"/>
            <w:tcBorders>
              <w:top w:val="nil"/>
              <w:left w:val="nil"/>
              <w:bottom w:val="single" w:sz="4" w:space="0" w:color="000000"/>
              <w:right w:val="single" w:sz="4" w:space="0" w:color="000000"/>
            </w:tcBorders>
            <w:vAlign w:val="center"/>
          </w:tcPr>
          <w:p w14:paraId="562F4600"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80</w:t>
            </w:r>
          </w:p>
        </w:tc>
        <w:tc>
          <w:tcPr>
            <w:tcW w:w="655" w:type="dxa"/>
            <w:tcBorders>
              <w:top w:val="nil"/>
              <w:left w:val="nil"/>
              <w:bottom w:val="single" w:sz="4" w:space="0" w:color="000000"/>
              <w:right w:val="single" w:sz="4" w:space="0" w:color="000000"/>
            </w:tcBorders>
            <w:vAlign w:val="center"/>
          </w:tcPr>
          <w:p w14:paraId="6E9D5A32"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80</w:t>
            </w:r>
          </w:p>
        </w:tc>
        <w:tc>
          <w:tcPr>
            <w:tcW w:w="1619" w:type="dxa"/>
            <w:tcBorders>
              <w:top w:val="nil"/>
              <w:left w:val="nil"/>
              <w:bottom w:val="single" w:sz="4" w:space="0" w:color="000000"/>
              <w:right w:val="single" w:sz="4" w:space="0" w:color="000000"/>
            </w:tcBorders>
            <w:vAlign w:val="center"/>
          </w:tcPr>
          <w:p w14:paraId="259A1518" w14:textId="77777777" w:rsidR="00685B45" w:rsidRDefault="00685B45" w:rsidP="0037049C">
            <w:pPr>
              <w:spacing w:after="0" w:line="276" w:lineRule="auto"/>
              <w:rPr>
                <w:rFonts w:ascii="Montserrat" w:eastAsia="Montserrat" w:hAnsi="Montserrat" w:cs="Montserrat"/>
                <w:b/>
                <w:color w:val="000000"/>
                <w:sz w:val="18"/>
                <w:szCs w:val="18"/>
              </w:rPr>
            </w:pPr>
            <w:r>
              <w:rPr>
                <w:rFonts w:ascii="Montserrat" w:hAnsi="Montserrat" w:eastAsia="Montserrat" w:cs="Montserrat"/>
                <w:sz w:val="18"/>
              </w:rPr>
            </w:r>
          </w:p>
        </w:tc>
        <w:tc>
          <w:tcPr>
            <w:tcW w:w="1817" w:type="dxa"/>
            <w:tcBorders>
              <w:top w:val="nil"/>
              <w:left w:val="nil"/>
              <w:bottom w:val="single" w:sz="4" w:space="0" w:color="000000"/>
              <w:right w:val="single" w:sz="4" w:space="0" w:color="000000"/>
            </w:tcBorders>
            <w:vAlign w:val="center"/>
          </w:tcPr>
          <w:p w14:paraId="232806F9"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sz w:val="18"/>
              </w:rPr>
            </w:r>
          </w:p>
        </w:tc>
      </w:tr>
      <w:tr w:rsidR="00685B45" w14:paraId="4CA6DA12" w14:textId="77777777" w:rsidTr="0037049C">
        <w:trPr>
          <w:trHeight w:val="240"/>
        </w:trPr>
        <w:tc>
          <w:tcPr>
            <w:tcW w:w="1260" w:type="dxa"/>
            <w:tcBorders>
              <w:top w:val="nil"/>
              <w:left w:val="single" w:sz="4" w:space="0" w:color="000000"/>
              <w:bottom w:val="single" w:sz="4" w:space="0" w:color="000000"/>
              <w:right w:val="single" w:sz="4" w:space="0" w:color="000000"/>
            </w:tcBorders>
            <w:vAlign w:val="center"/>
          </w:tcPr>
          <w:p w14:paraId="0B37FD86" w14:textId="77777777" w:rsidR="00685B45" w:rsidRDefault="00685B45" w:rsidP="0037049C">
            <w:pPr>
              <w:spacing w:after="0" w:line="276" w:lineRule="auto"/>
              <w:rPr>
                <w:rFonts w:ascii="Montserrat" w:eastAsia="Montserrat" w:hAnsi="Montserrat" w:cs="Montserrat"/>
                <w:b/>
                <w:color w:val="000000"/>
                <w:sz w:val="18"/>
                <w:szCs w:val="18"/>
              </w:rPr>
            </w:pPr>
            <w:r>
              <w:rPr>
                <w:rFonts w:ascii="Montserrat" w:hAnsi="Montserrat" w:eastAsia="Montserrat" w:cs="Montserrat"/>
                <w:b/>
                <w:sz w:val="18"/>
              </w:rPr>
              <w:t>Модуль 1</w:t>
            </w:r>
          </w:p>
        </w:tc>
        <w:tc>
          <w:tcPr>
            <w:tcW w:w="2183" w:type="dxa"/>
            <w:tcBorders>
              <w:top w:val="nil"/>
              <w:left w:val="nil"/>
              <w:bottom w:val="single" w:sz="4" w:space="0" w:color="000000"/>
              <w:right w:val="single" w:sz="4" w:space="0" w:color="000000"/>
            </w:tcBorders>
            <w:vAlign w:val="center"/>
          </w:tcPr>
          <w:p w14:paraId="7E05B353" w14:textId="77777777" w:rsidR="00685B45" w:rsidRDefault="00685B45" w:rsidP="0037049C">
            <w:pPr>
              <w:spacing w:after="0" w:line="276" w:lineRule="auto"/>
              <w:rPr>
                <w:rFonts w:ascii="Montserrat" w:eastAsia="Montserrat" w:hAnsi="Montserrat" w:cs="Montserrat"/>
                <w:b/>
                <w:sz w:val="18"/>
                <w:szCs w:val="18"/>
              </w:rPr>
            </w:pPr>
            <w:r>
              <w:rPr>
                <w:rFonts w:ascii="Montserrat" w:hAnsi="Montserrat" w:eastAsia="Montserrat" w:cs="Montserrat"/>
                <w:b/>
                <w:sz w:val="18"/>
              </w:rPr>
              <w:t>Основы сетевых технологий и модели взаимодействия</w:t>
            </w:r>
          </w:p>
        </w:tc>
        <w:tc>
          <w:tcPr>
            <w:tcW w:w="1647" w:type="dxa"/>
            <w:tcBorders>
              <w:top w:val="nil"/>
              <w:left w:val="nil"/>
              <w:bottom w:val="single" w:sz="4" w:space="0" w:color="000000"/>
              <w:right w:val="single" w:sz="4" w:space="0" w:color="000000"/>
            </w:tcBorders>
            <w:vAlign w:val="center"/>
          </w:tcPr>
          <w:p w14:paraId="3BBD7974"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60</w:t>
            </w:r>
          </w:p>
        </w:tc>
        <w:tc>
          <w:tcPr>
            <w:tcW w:w="1098" w:type="dxa"/>
            <w:tcBorders>
              <w:top w:val="nil"/>
              <w:left w:val="nil"/>
              <w:bottom w:val="single" w:sz="4" w:space="0" w:color="000000"/>
              <w:right w:val="single" w:sz="4" w:space="0" w:color="000000"/>
            </w:tcBorders>
            <w:vAlign w:val="center"/>
          </w:tcPr>
          <w:p w14:paraId="6EE92C2F"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40</w:t>
            </w:r>
          </w:p>
        </w:tc>
        <w:tc>
          <w:tcPr>
            <w:tcW w:w="974" w:type="dxa"/>
            <w:tcBorders>
              <w:top w:val="nil"/>
              <w:left w:val="nil"/>
              <w:bottom w:val="single" w:sz="4" w:space="0" w:color="000000"/>
              <w:right w:val="single" w:sz="4" w:space="0" w:color="000000"/>
            </w:tcBorders>
            <w:vAlign w:val="center"/>
          </w:tcPr>
          <w:p w14:paraId="0250E723"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20</w:t>
            </w:r>
          </w:p>
        </w:tc>
        <w:tc>
          <w:tcPr>
            <w:tcW w:w="1676" w:type="dxa"/>
            <w:tcBorders>
              <w:top w:val="nil"/>
              <w:left w:val="nil"/>
              <w:bottom w:val="single" w:sz="4" w:space="0" w:color="000000"/>
              <w:right w:val="single" w:sz="4" w:space="0" w:color="000000"/>
            </w:tcBorders>
            <w:vAlign w:val="center"/>
          </w:tcPr>
          <w:p w14:paraId="74BFD818"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0</w:t>
            </w:r>
          </w:p>
        </w:tc>
        <w:tc>
          <w:tcPr>
            <w:tcW w:w="1631" w:type="dxa"/>
            <w:tcBorders>
              <w:top w:val="nil"/>
              <w:left w:val="nil"/>
              <w:bottom w:val="single" w:sz="4" w:space="0" w:color="000000"/>
              <w:right w:val="single" w:sz="4" w:space="0" w:color="000000"/>
            </w:tcBorders>
            <w:vAlign w:val="center"/>
          </w:tcPr>
          <w:p w14:paraId="7ED1FB44"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20</w:t>
            </w:r>
          </w:p>
        </w:tc>
        <w:tc>
          <w:tcPr>
            <w:tcW w:w="655" w:type="dxa"/>
            <w:tcBorders>
              <w:top w:val="nil"/>
              <w:left w:val="nil"/>
              <w:bottom w:val="single" w:sz="4" w:space="0" w:color="000000"/>
              <w:right w:val="single" w:sz="4" w:space="0" w:color="000000"/>
            </w:tcBorders>
            <w:vAlign w:val="center"/>
          </w:tcPr>
          <w:p w14:paraId="58A15BDC"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20</w:t>
            </w:r>
          </w:p>
        </w:tc>
        <w:tc>
          <w:tcPr>
            <w:tcW w:w="1619" w:type="dxa"/>
            <w:tcBorders>
              <w:top w:val="nil"/>
              <w:left w:val="nil"/>
              <w:bottom w:val="single" w:sz="4" w:space="0" w:color="000000"/>
              <w:right w:val="single" w:sz="4" w:space="0" w:color="000000"/>
            </w:tcBorders>
            <w:vAlign w:val="center"/>
          </w:tcPr>
          <w:p w14:paraId="414DE003" w14:textId="77777777" w:rsidR="00685B45" w:rsidRDefault="00685B45" w:rsidP="0037049C">
            <w:pPr>
              <w:spacing w:after="0" w:line="276" w:lineRule="auto"/>
              <w:rPr>
                <w:rFonts w:ascii="Montserrat" w:eastAsia="Montserrat" w:hAnsi="Montserrat" w:cs="Montserrat"/>
                <w:b/>
                <w:color w:val="000000"/>
                <w:sz w:val="18"/>
                <w:szCs w:val="18"/>
              </w:rPr>
            </w:pPr>
            <w:r>
              <w:rPr>
                <w:rFonts w:ascii="Montserrat" w:hAnsi="Montserrat" w:eastAsia="Montserrat" w:cs="Montserrat"/>
                <w:b/>
                <w:sz w:val="18"/>
              </w:rPr>
              <w:t xml:space="preserve">  </w:t>
            </w:r>
          </w:p>
        </w:tc>
        <w:tc>
          <w:tcPr>
            <w:tcW w:w="1817" w:type="dxa"/>
            <w:tcBorders>
              <w:top w:val="nil"/>
              <w:left w:val="nil"/>
              <w:bottom w:val="single" w:sz="4" w:space="0" w:color="000000"/>
              <w:right w:val="single" w:sz="4" w:space="0" w:color="000000"/>
            </w:tcBorders>
            <w:vAlign w:val="center"/>
          </w:tcPr>
          <w:p w14:paraId="6397ABCE" w14:textId="77777777" w:rsidR="00685B45" w:rsidRDefault="00685B45" w:rsidP="0037049C">
            <w:pPr>
              <w:spacing w:after="0" w:line="276" w:lineRule="auto"/>
              <w:rPr>
                <w:rFonts w:ascii="Montserrat" w:eastAsia="Montserrat" w:hAnsi="Montserrat" w:cs="Montserrat"/>
                <w:b/>
                <w:color w:val="000000"/>
                <w:sz w:val="18"/>
                <w:szCs w:val="18"/>
              </w:rPr>
            </w:pPr>
            <w:r>
              <w:rPr>
                <w:rFonts w:ascii="Montserrat" w:hAnsi="Montserrat" w:eastAsia="Montserrat" w:cs="Montserrat"/>
                <w:b/>
                <w:sz w:val="18"/>
              </w:rPr>
              <w:t>Зачёт</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1.1.</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Введение в модуль «Основы сетевых технологий и модели взаимодействия»</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1.2.</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Базовые понятия и терминология по теме «Основы сетевых технологий и модели взаимодействия»</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1.3.</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Инструменты и рабочая среда по теме «Основы сетевых технологий и модели взаимодействия»</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1.4.</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Практические сценарии применения по теме «Основы сетевых технологий и модели взаимодействия»</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1.5.</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Контроль качества и проверка результатов по теме «Основы сетевых технологий и модели взаимодействия»</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1.6.</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Документирование решений по теме «Основы сетевых технологий и модели взаимодействия»</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1.7.</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Ключевые инструменты и подходы по теме «Основы сетевых технологий и модели взаимодействия»</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1.8.</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Практика применения решений по теме «Основы сетевых технологий и модели взаимодействия»</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1.9.</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Контроль качества и документирование по теме «Основы сетевых технологий и модели взаимодействия»</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1.10.</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Итоговое практическое задание по модулю «Основы сетевых технологий и модели взаимодействия»</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4CA6DA12" w14:textId="77777777" w:rsidTr="0037049C">
        <w:trPr>
          <w:trHeight w:val="240"/>
        </w:trPr>
        <w:tc>
          <w:tcPr>
            <w:tcW w:w="1260" w:type="dxa"/>
            <w:tcBorders>
              <w:top w:val="nil"/>
              <w:left w:val="single" w:sz="4" w:space="0" w:color="000000"/>
              <w:bottom w:val="single" w:sz="4" w:space="0" w:color="000000"/>
              <w:right w:val="single" w:sz="4" w:space="0" w:color="000000"/>
            </w:tcBorders>
            <w:vAlign w:val="center"/>
          </w:tcPr>
          <w:p w14:paraId="0B37FD86" w14:textId="77777777" w:rsidR="00685B45" w:rsidRDefault="00685B45" w:rsidP="0037049C">
            <w:pPr>
              <w:spacing w:after="0" w:line="276" w:lineRule="auto"/>
              <w:rPr>
                <w:rFonts w:ascii="Montserrat" w:eastAsia="Montserrat" w:hAnsi="Montserrat" w:cs="Montserrat"/>
                <w:b/>
                <w:color w:val="000000"/>
                <w:sz w:val="18"/>
                <w:szCs w:val="18"/>
              </w:rPr>
            </w:pPr>
            <w:r>
              <w:rPr>
                <w:rFonts w:ascii="Montserrat" w:hAnsi="Montserrat" w:eastAsia="Montserrat" w:cs="Montserrat"/>
                <w:b/>
                <w:sz w:val="18"/>
              </w:rPr>
              <w:t>Модуль 2</w:t>
            </w:r>
          </w:p>
        </w:tc>
        <w:tc>
          <w:tcPr>
            <w:tcW w:w="2183" w:type="dxa"/>
            <w:tcBorders>
              <w:top w:val="nil"/>
              <w:left w:val="nil"/>
              <w:bottom w:val="single" w:sz="4" w:space="0" w:color="000000"/>
              <w:right w:val="single" w:sz="4" w:space="0" w:color="000000"/>
            </w:tcBorders>
            <w:vAlign w:val="center"/>
          </w:tcPr>
          <w:p w14:paraId="7E05B353" w14:textId="77777777" w:rsidR="00685B45" w:rsidRDefault="00685B45" w:rsidP="0037049C">
            <w:pPr>
              <w:spacing w:after="0" w:line="276" w:lineRule="auto"/>
              <w:rPr>
                <w:rFonts w:ascii="Montserrat" w:eastAsia="Montserrat" w:hAnsi="Montserrat" w:cs="Montserrat"/>
                <w:b/>
                <w:sz w:val="18"/>
                <w:szCs w:val="18"/>
              </w:rPr>
            </w:pPr>
            <w:r>
              <w:rPr>
                <w:rFonts w:ascii="Montserrat" w:hAnsi="Montserrat" w:eastAsia="Montserrat" w:cs="Montserrat"/>
                <w:b/>
                <w:sz w:val="18"/>
              </w:rPr>
              <w:t>Маршрутизация, коммутация и сетевые сервисы</w:t>
            </w:r>
          </w:p>
        </w:tc>
        <w:tc>
          <w:tcPr>
            <w:tcW w:w="1647" w:type="dxa"/>
            <w:tcBorders>
              <w:top w:val="nil"/>
              <w:left w:val="nil"/>
              <w:bottom w:val="single" w:sz="4" w:space="0" w:color="000000"/>
              <w:right w:val="single" w:sz="4" w:space="0" w:color="000000"/>
            </w:tcBorders>
            <w:vAlign w:val="center"/>
          </w:tcPr>
          <w:p w14:paraId="3BBD7974"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60</w:t>
            </w:r>
          </w:p>
        </w:tc>
        <w:tc>
          <w:tcPr>
            <w:tcW w:w="1098" w:type="dxa"/>
            <w:tcBorders>
              <w:top w:val="nil"/>
              <w:left w:val="nil"/>
              <w:bottom w:val="single" w:sz="4" w:space="0" w:color="000000"/>
              <w:right w:val="single" w:sz="4" w:space="0" w:color="000000"/>
            </w:tcBorders>
            <w:vAlign w:val="center"/>
          </w:tcPr>
          <w:p w14:paraId="6EE92C2F"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40</w:t>
            </w:r>
          </w:p>
        </w:tc>
        <w:tc>
          <w:tcPr>
            <w:tcW w:w="974" w:type="dxa"/>
            <w:tcBorders>
              <w:top w:val="nil"/>
              <w:left w:val="nil"/>
              <w:bottom w:val="single" w:sz="4" w:space="0" w:color="000000"/>
              <w:right w:val="single" w:sz="4" w:space="0" w:color="000000"/>
            </w:tcBorders>
            <w:vAlign w:val="center"/>
          </w:tcPr>
          <w:p w14:paraId="0250E723"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20</w:t>
            </w:r>
          </w:p>
        </w:tc>
        <w:tc>
          <w:tcPr>
            <w:tcW w:w="1676" w:type="dxa"/>
            <w:tcBorders>
              <w:top w:val="nil"/>
              <w:left w:val="nil"/>
              <w:bottom w:val="single" w:sz="4" w:space="0" w:color="000000"/>
              <w:right w:val="single" w:sz="4" w:space="0" w:color="000000"/>
            </w:tcBorders>
            <w:vAlign w:val="center"/>
          </w:tcPr>
          <w:p w14:paraId="74BFD818"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0</w:t>
            </w:r>
          </w:p>
        </w:tc>
        <w:tc>
          <w:tcPr>
            <w:tcW w:w="1631" w:type="dxa"/>
            <w:tcBorders>
              <w:top w:val="nil"/>
              <w:left w:val="nil"/>
              <w:bottom w:val="single" w:sz="4" w:space="0" w:color="000000"/>
              <w:right w:val="single" w:sz="4" w:space="0" w:color="000000"/>
            </w:tcBorders>
            <w:vAlign w:val="center"/>
          </w:tcPr>
          <w:p w14:paraId="7ED1FB44"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20</w:t>
            </w:r>
          </w:p>
        </w:tc>
        <w:tc>
          <w:tcPr>
            <w:tcW w:w="655" w:type="dxa"/>
            <w:tcBorders>
              <w:top w:val="nil"/>
              <w:left w:val="nil"/>
              <w:bottom w:val="single" w:sz="4" w:space="0" w:color="000000"/>
              <w:right w:val="single" w:sz="4" w:space="0" w:color="000000"/>
            </w:tcBorders>
            <w:vAlign w:val="center"/>
          </w:tcPr>
          <w:p w14:paraId="58A15BDC"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20</w:t>
            </w:r>
          </w:p>
        </w:tc>
        <w:tc>
          <w:tcPr>
            <w:tcW w:w="1619" w:type="dxa"/>
            <w:tcBorders>
              <w:top w:val="nil"/>
              <w:left w:val="nil"/>
              <w:bottom w:val="single" w:sz="4" w:space="0" w:color="000000"/>
              <w:right w:val="single" w:sz="4" w:space="0" w:color="000000"/>
            </w:tcBorders>
            <w:vAlign w:val="center"/>
          </w:tcPr>
          <w:p w14:paraId="414DE003" w14:textId="77777777" w:rsidR="00685B45" w:rsidRDefault="00685B45" w:rsidP="0037049C">
            <w:pPr>
              <w:spacing w:after="0" w:line="276" w:lineRule="auto"/>
              <w:rPr>
                <w:rFonts w:ascii="Montserrat" w:eastAsia="Montserrat" w:hAnsi="Montserrat" w:cs="Montserrat"/>
                <w:b/>
                <w:color w:val="000000"/>
                <w:sz w:val="18"/>
                <w:szCs w:val="18"/>
              </w:rPr>
            </w:pPr>
            <w:r>
              <w:rPr>
                <w:rFonts w:ascii="Montserrat" w:hAnsi="Montserrat" w:eastAsia="Montserrat" w:cs="Montserrat"/>
                <w:b/>
                <w:sz w:val="18"/>
              </w:rPr>
              <w:t xml:space="preserve">  </w:t>
            </w:r>
          </w:p>
        </w:tc>
        <w:tc>
          <w:tcPr>
            <w:tcW w:w="1817" w:type="dxa"/>
            <w:tcBorders>
              <w:top w:val="nil"/>
              <w:left w:val="nil"/>
              <w:bottom w:val="single" w:sz="4" w:space="0" w:color="000000"/>
              <w:right w:val="single" w:sz="4" w:space="0" w:color="000000"/>
            </w:tcBorders>
            <w:vAlign w:val="center"/>
          </w:tcPr>
          <w:p w14:paraId="6397ABCE" w14:textId="77777777" w:rsidR="00685B45" w:rsidRDefault="00685B45" w:rsidP="0037049C">
            <w:pPr>
              <w:spacing w:after="0" w:line="276" w:lineRule="auto"/>
              <w:rPr>
                <w:rFonts w:ascii="Montserrat" w:eastAsia="Montserrat" w:hAnsi="Montserrat" w:cs="Montserrat"/>
                <w:b/>
                <w:color w:val="000000"/>
                <w:sz w:val="18"/>
                <w:szCs w:val="18"/>
              </w:rPr>
            </w:pPr>
            <w:r>
              <w:rPr>
                <w:rFonts w:ascii="Montserrat" w:hAnsi="Montserrat" w:eastAsia="Montserrat" w:cs="Montserrat"/>
                <w:b/>
                <w:sz w:val="18"/>
              </w:rPr>
              <w:t>Зачёт</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2.1.</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Введение в модуль «Маршрутизация, коммутация и сетевые сервисы»</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2.2.</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Базовые понятия и терминология по теме «Маршрутизация, коммутация и сетевые сервисы»</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2.3.</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Инструменты и рабочая среда по теме «Маршрутизация, коммутация и сетевые сервисы»</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2.4.</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Практические сценарии применения по теме «Маршрутизация, коммутация и сетевые сервисы»</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2.5.</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Контроль качества и проверка результатов по теме «Маршрутизация, коммутация и сетевые сервисы»</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2.6.</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Документирование решений по теме «Маршрутизация, коммутация и сетевые сервисы»</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2.7.</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Ключевые инструменты и подходы по теме «Маршрутизация, коммутация и сетевые сервисы»</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2.8.</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Практика применения решений по теме «Маршрутизация, коммутация и сетевые сервисы»</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2.9.</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Контроль качества и документирование по теме «Маршрутизация, коммутация и сетевые сервисы»</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2.10.</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Итоговое практическое задание по модулю «Маршрутизация, коммутация и сетевые сервисы»</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4CA6DA12" w14:textId="77777777" w:rsidTr="0037049C">
        <w:trPr>
          <w:trHeight w:val="240"/>
        </w:trPr>
        <w:tc>
          <w:tcPr>
            <w:tcW w:w="1260" w:type="dxa"/>
            <w:tcBorders>
              <w:top w:val="nil"/>
              <w:left w:val="single" w:sz="4" w:space="0" w:color="000000"/>
              <w:bottom w:val="single" w:sz="4" w:space="0" w:color="000000"/>
              <w:right w:val="single" w:sz="4" w:space="0" w:color="000000"/>
            </w:tcBorders>
            <w:vAlign w:val="center"/>
          </w:tcPr>
          <w:p w14:paraId="0B37FD86" w14:textId="77777777" w:rsidR="00685B45" w:rsidRDefault="00685B45" w:rsidP="0037049C">
            <w:pPr>
              <w:spacing w:after="0" w:line="276" w:lineRule="auto"/>
              <w:rPr>
                <w:rFonts w:ascii="Montserrat" w:eastAsia="Montserrat" w:hAnsi="Montserrat" w:cs="Montserrat"/>
                <w:b/>
                <w:color w:val="000000"/>
                <w:sz w:val="18"/>
                <w:szCs w:val="18"/>
              </w:rPr>
            </w:pPr>
            <w:r>
              <w:rPr>
                <w:rFonts w:ascii="Montserrat" w:hAnsi="Montserrat" w:eastAsia="Montserrat" w:cs="Montserrat"/>
                <w:b/>
                <w:sz w:val="18"/>
              </w:rPr>
              <w:t>Модуль 3</w:t>
            </w:r>
          </w:p>
        </w:tc>
        <w:tc>
          <w:tcPr>
            <w:tcW w:w="2183" w:type="dxa"/>
            <w:tcBorders>
              <w:top w:val="nil"/>
              <w:left w:val="nil"/>
              <w:bottom w:val="single" w:sz="4" w:space="0" w:color="000000"/>
              <w:right w:val="single" w:sz="4" w:space="0" w:color="000000"/>
            </w:tcBorders>
            <w:vAlign w:val="center"/>
          </w:tcPr>
          <w:p w14:paraId="7E05B353" w14:textId="77777777" w:rsidR="00685B45" w:rsidRDefault="00685B45" w:rsidP="0037049C">
            <w:pPr>
              <w:spacing w:after="0" w:line="276" w:lineRule="auto"/>
              <w:rPr>
                <w:rFonts w:ascii="Montserrat" w:eastAsia="Montserrat" w:hAnsi="Montserrat" w:cs="Montserrat"/>
                <w:b/>
                <w:sz w:val="18"/>
                <w:szCs w:val="18"/>
              </w:rPr>
            </w:pPr>
            <w:r>
              <w:rPr>
                <w:rFonts w:ascii="Montserrat" w:hAnsi="Montserrat" w:eastAsia="Montserrat" w:cs="Montserrat"/>
                <w:b/>
                <w:sz w:val="18"/>
              </w:rPr>
              <w:t>Сетевая безопасность и диагностика</w:t>
            </w:r>
          </w:p>
        </w:tc>
        <w:tc>
          <w:tcPr>
            <w:tcW w:w="1647" w:type="dxa"/>
            <w:tcBorders>
              <w:top w:val="nil"/>
              <w:left w:val="nil"/>
              <w:bottom w:val="single" w:sz="4" w:space="0" w:color="000000"/>
              <w:right w:val="single" w:sz="4" w:space="0" w:color="000000"/>
            </w:tcBorders>
            <w:vAlign w:val="center"/>
          </w:tcPr>
          <w:p w14:paraId="3BBD7974"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60</w:t>
            </w:r>
          </w:p>
        </w:tc>
        <w:tc>
          <w:tcPr>
            <w:tcW w:w="1098" w:type="dxa"/>
            <w:tcBorders>
              <w:top w:val="nil"/>
              <w:left w:val="nil"/>
              <w:bottom w:val="single" w:sz="4" w:space="0" w:color="000000"/>
              <w:right w:val="single" w:sz="4" w:space="0" w:color="000000"/>
            </w:tcBorders>
            <w:vAlign w:val="center"/>
          </w:tcPr>
          <w:p w14:paraId="6EE92C2F"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40</w:t>
            </w:r>
          </w:p>
        </w:tc>
        <w:tc>
          <w:tcPr>
            <w:tcW w:w="974" w:type="dxa"/>
            <w:tcBorders>
              <w:top w:val="nil"/>
              <w:left w:val="nil"/>
              <w:bottom w:val="single" w:sz="4" w:space="0" w:color="000000"/>
              <w:right w:val="single" w:sz="4" w:space="0" w:color="000000"/>
            </w:tcBorders>
            <w:vAlign w:val="center"/>
          </w:tcPr>
          <w:p w14:paraId="0250E723"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20</w:t>
            </w:r>
          </w:p>
        </w:tc>
        <w:tc>
          <w:tcPr>
            <w:tcW w:w="1676" w:type="dxa"/>
            <w:tcBorders>
              <w:top w:val="nil"/>
              <w:left w:val="nil"/>
              <w:bottom w:val="single" w:sz="4" w:space="0" w:color="000000"/>
              <w:right w:val="single" w:sz="4" w:space="0" w:color="000000"/>
            </w:tcBorders>
            <w:vAlign w:val="center"/>
          </w:tcPr>
          <w:p w14:paraId="74BFD818"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0</w:t>
            </w:r>
          </w:p>
        </w:tc>
        <w:tc>
          <w:tcPr>
            <w:tcW w:w="1631" w:type="dxa"/>
            <w:tcBorders>
              <w:top w:val="nil"/>
              <w:left w:val="nil"/>
              <w:bottom w:val="single" w:sz="4" w:space="0" w:color="000000"/>
              <w:right w:val="single" w:sz="4" w:space="0" w:color="000000"/>
            </w:tcBorders>
            <w:vAlign w:val="center"/>
          </w:tcPr>
          <w:p w14:paraId="7ED1FB44"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20</w:t>
            </w:r>
          </w:p>
        </w:tc>
        <w:tc>
          <w:tcPr>
            <w:tcW w:w="655" w:type="dxa"/>
            <w:tcBorders>
              <w:top w:val="nil"/>
              <w:left w:val="nil"/>
              <w:bottom w:val="single" w:sz="4" w:space="0" w:color="000000"/>
              <w:right w:val="single" w:sz="4" w:space="0" w:color="000000"/>
            </w:tcBorders>
            <w:vAlign w:val="center"/>
          </w:tcPr>
          <w:p w14:paraId="58A15BDC"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20</w:t>
            </w:r>
          </w:p>
        </w:tc>
        <w:tc>
          <w:tcPr>
            <w:tcW w:w="1619" w:type="dxa"/>
            <w:tcBorders>
              <w:top w:val="nil"/>
              <w:left w:val="nil"/>
              <w:bottom w:val="single" w:sz="4" w:space="0" w:color="000000"/>
              <w:right w:val="single" w:sz="4" w:space="0" w:color="000000"/>
            </w:tcBorders>
            <w:vAlign w:val="center"/>
          </w:tcPr>
          <w:p w14:paraId="414DE003" w14:textId="77777777" w:rsidR="00685B45" w:rsidRDefault="00685B45" w:rsidP="0037049C">
            <w:pPr>
              <w:spacing w:after="0" w:line="276" w:lineRule="auto"/>
              <w:rPr>
                <w:rFonts w:ascii="Montserrat" w:eastAsia="Montserrat" w:hAnsi="Montserrat" w:cs="Montserrat"/>
                <w:b/>
                <w:color w:val="000000"/>
                <w:sz w:val="18"/>
                <w:szCs w:val="18"/>
              </w:rPr>
            </w:pPr>
            <w:r>
              <w:rPr>
                <w:rFonts w:ascii="Montserrat" w:hAnsi="Montserrat" w:eastAsia="Montserrat" w:cs="Montserrat"/>
                <w:b/>
                <w:sz w:val="18"/>
              </w:rPr>
              <w:t xml:space="preserve">  </w:t>
            </w:r>
          </w:p>
        </w:tc>
        <w:tc>
          <w:tcPr>
            <w:tcW w:w="1817" w:type="dxa"/>
            <w:tcBorders>
              <w:top w:val="nil"/>
              <w:left w:val="nil"/>
              <w:bottom w:val="single" w:sz="4" w:space="0" w:color="000000"/>
              <w:right w:val="single" w:sz="4" w:space="0" w:color="000000"/>
            </w:tcBorders>
            <w:vAlign w:val="center"/>
          </w:tcPr>
          <w:p w14:paraId="6397ABCE" w14:textId="77777777" w:rsidR="00685B45" w:rsidRDefault="00685B45" w:rsidP="0037049C">
            <w:pPr>
              <w:spacing w:after="0" w:line="276" w:lineRule="auto"/>
              <w:rPr>
                <w:rFonts w:ascii="Montserrat" w:eastAsia="Montserrat" w:hAnsi="Montserrat" w:cs="Montserrat"/>
                <w:b/>
                <w:color w:val="000000"/>
                <w:sz w:val="18"/>
                <w:szCs w:val="18"/>
              </w:rPr>
            </w:pPr>
            <w:r>
              <w:rPr>
                <w:rFonts w:ascii="Montserrat" w:hAnsi="Montserrat" w:eastAsia="Montserrat" w:cs="Montserrat"/>
                <w:b/>
                <w:sz w:val="18"/>
              </w:rPr>
              <w:t>Зачёт</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3.1.</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Введение в модуль «Сетевая безопасность и диагностика»</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3.2.</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Базовые понятия и терминология по теме «Сетевая безопасность и диагностика»</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3.3.</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Инструменты и рабочая среда по теме «Сетевая безопасность и диагностика»</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3.4.</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Практические сценарии применения по теме «Сетевая безопасность и диагностика»</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3.5.</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Контроль качества и проверка результатов по теме «Сетевая безопасность и диагностика»</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3.6.</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Документирование решений по теме «Сетевая безопасность и диагностика»</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3.7.</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Ключевые инструменты и подходы по теме «Сетевая безопасность и диагностика»</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3.8.</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Практика применения решений по теме «Сетевая безопасность и диагностика»</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3.9.</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Контроль качества и документирование по теме «Сетевая безопасность и диагностика»</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3.10.</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Итоговое практическое задание по модулю «Сетевая безопасность и диагностика»</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4CA6DA12" w14:textId="77777777" w:rsidTr="0037049C">
        <w:trPr>
          <w:trHeight w:val="240"/>
        </w:trPr>
        <w:tc>
          <w:tcPr>
            <w:tcW w:w="1260" w:type="dxa"/>
            <w:tcBorders>
              <w:top w:val="nil"/>
              <w:left w:val="single" w:sz="4" w:space="0" w:color="000000"/>
              <w:bottom w:val="single" w:sz="4" w:space="0" w:color="000000"/>
              <w:right w:val="single" w:sz="4" w:space="0" w:color="000000"/>
            </w:tcBorders>
            <w:vAlign w:val="center"/>
          </w:tcPr>
          <w:p w14:paraId="0B37FD86" w14:textId="77777777" w:rsidR="00685B45" w:rsidRDefault="00685B45" w:rsidP="0037049C">
            <w:pPr>
              <w:spacing w:after="0" w:line="276" w:lineRule="auto"/>
              <w:rPr>
                <w:rFonts w:ascii="Montserrat" w:eastAsia="Montserrat" w:hAnsi="Montserrat" w:cs="Montserrat"/>
                <w:b/>
                <w:color w:val="000000"/>
                <w:sz w:val="18"/>
                <w:szCs w:val="18"/>
              </w:rPr>
            </w:pPr>
            <w:r>
              <w:rPr>
                <w:rFonts w:ascii="Montserrat" w:hAnsi="Montserrat" w:eastAsia="Montserrat" w:cs="Montserrat"/>
                <w:b/>
                <w:sz w:val="18"/>
              </w:rPr>
              <w:t>Модуль 4</w:t>
            </w:r>
          </w:p>
        </w:tc>
        <w:tc>
          <w:tcPr>
            <w:tcW w:w="2183" w:type="dxa"/>
            <w:tcBorders>
              <w:top w:val="nil"/>
              <w:left w:val="nil"/>
              <w:bottom w:val="single" w:sz="4" w:space="0" w:color="000000"/>
              <w:right w:val="single" w:sz="4" w:space="0" w:color="000000"/>
            </w:tcBorders>
            <w:vAlign w:val="center"/>
          </w:tcPr>
          <w:p w14:paraId="7E05B353" w14:textId="77777777" w:rsidR="00685B45" w:rsidRDefault="00685B45" w:rsidP="0037049C">
            <w:pPr>
              <w:spacing w:after="0" w:line="276" w:lineRule="auto"/>
              <w:rPr>
                <w:rFonts w:ascii="Montserrat" w:eastAsia="Montserrat" w:hAnsi="Montserrat" w:cs="Montserrat"/>
                <w:b/>
                <w:sz w:val="18"/>
                <w:szCs w:val="18"/>
              </w:rPr>
            </w:pPr>
            <w:r>
              <w:rPr>
                <w:rFonts w:ascii="Montserrat" w:hAnsi="Montserrat" w:eastAsia="Montserrat" w:cs="Montserrat"/>
                <w:b/>
                <w:sz w:val="18"/>
              </w:rPr>
              <w:t>Мониторинг и администрирование сетевой инфраструктуры</w:t>
            </w:r>
          </w:p>
        </w:tc>
        <w:tc>
          <w:tcPr>
            <w:tcW w:w="1647" w:type="dxa"/>
            <w:tcBorders>
              <w:top w:val="nil"/>
              <w:left w:val="nil"/>
              <w:bottom w:val="single" w:sz="4" w:space="0" w:color="000000"/>
              <w:right w:val="single" w:sz="4" w:space="0" w:color="000000"/>
            </w:tcBorders>
            <w:vAlign w:val="center"/>
          </w:tcPr>
          <w:p w14:paraId="3BBD7974"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60</w:t>
            </w:r>
          </w:p>
        </w:tc>
        <w:tc>
          <w:tcPr>
            <w:tcW w:w="1098" w:type="dxa"/>
            <w:tcBorders>
              <w:top w:val="nil"/>
              <w:left w:val="nil"/>
              <w:bottom w:val="single" w:sz="4" w:space="0" w:color="000000"/>
              <w:right w:val="single" w:sz="4" w:space="0" w:color="000000"/>
            </w:tcBorders>
            <w:vAlign w:val="center"/>
          </w:tcPr>
          <w:p w14:paraId="6EE92C2F"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40</w:t>
            </w:r>
          </w:p>
        </w:tc>
        <w:tc>
          <w:tcPr>
            <w:tcW w:w="974" w:type="dxa"/>
            <w:tcBorders>
              <w:top w:val="nil"/>
              <w:left w:val="nil"/>
              <w:bottom w:val="single" w:sz="4" w:space="0" w:color="000000"/>
              <w:right w:val="single" w:sz="4" w:space="0" w:color="000000"/>
            </w:tcBorders>
            <w:vAlign w:val="center"/>
          </w:tcPr>
          <w:p w14:paraId="0250E723"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20</w:t>
            </w:r>
          </w:p>
        </w:tc>
        <w:tc>
          <w:tcPr>
            <w:tcW w:w="1676" w:type="dxa"/>
            <w:tcBorders>
              <w:top w:val="nil"/>
              <w:left w:val="nil"/>
              <w:bottom w:val="single" w:sz="4" w:space="0" w:color="000000"/>
              <w:right w:val="single" w:sz="4" w:space="0" w:color="000000"/>
            </w:tcBorders>
            <w:vAlign w:val="center"/>
          </w:tcPr>
          <w:p w14:paraId="74BFD818"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0</w:t>
            </w:r>
          </w:p>
        </w:tc>
        <w:tc>
          <w:tcPr>
            <w:tcW w:w="1631" w:type="dxa"/>
            <w:tcBorders>
              <w:top w:val="nil"/>
              <w:left w:val="nil"/>
              <w:bottom w:val="single" w:sz="4" w:space="0" w:color="000000"/>
              <w:right w:val="single" w:sz="4" w:space="0" w:color="000000"/>
            </w:tcBorders>
            <w:vAlign w:val="center"/>
          </w:tcPr>
          <w:p w14:paraId="7ED1FB44"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20</w:t>
            </w:r>
          </w:p>
        </w:tc>
        <w:tc>
          <w:tcPr>
            <w:tcW w:w="655" w:type="dxa"/>
            <w:tcBorders>
              <w:top w:val="nil"/>
              <w:left w:val="nil"/>
              <w:bottom w:val="single" w:sz="4" w:space="0" w:color="000000"/>
              <w:right w:val="single" w:sz="4" w:space="0" w:color="000000"/>
            </w:tcBorders>
            <w:vAlign w:val="center"/>
          </w:tcPr>
          <w:p w14:paraId="58A15BDC"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20</w:t>
            </w:r>
          </w:p>
        </w:tc>
        <w:tc>
          <w:tcPr>
            <w:tcW w:w="1619" w:type="dxa"/>
            <w:tcBorders>
              <w:top w:val="nil"/>
              <w:left w:val="nil"/>
              <w:bottom w:val="single" w:sz="4" w:space="0" w:color="000000"/>
              <w:right w:val="single" w:sz="4" w:space="0" w:color="000000"/>
            </w:tcBorders>
            <w:vAlign w:val="center"/>
          </w:tcPr>
          <w:p w14:paraId="414DE003" w14:textId="77777777" w:rsidR="00685B45" w:rsidRDefault="00685B45" w:rsidP="0037049C">
            <w:pPr>
              <w:spacing w:after="0" w:line="276" w:lineRule="auto"/>
              <w:rPr>
                <w:rFonts w:ascii="Montserrat" w:eastAsia="Montserrat" w:hAnsi="Montserrat" w:cs="Montserrat"/>
                <w:b/>
                <w:color w:val="000000"/>
                <w:sz w:val="18"/>
                <w:szCs w:val="18"/>
              </w:rPr>
            </w:pPr>
            <w:r>
              <w:rPr>
                <w:rFonts w:ascii="Montserrat" w:hAnsi="Montserrat" w:eastAsia="Montserrat" w:cs="Montserrat"/>
                <w:b/>
                <w:sz w:val="18"/>
              </w:rPr>
              <w:t xml:space="preserve">  </w:t>
            </w:r>
          </w:p>
        </w:tc>
        <w:tc>
          <w:tcPr>
            <w:tcW w:w="1817" w:type="dxa"/>
            <w:tcBorders>
              <w:top w:val="nil"/>
              <w:left w:val="nil"/>
              <w:bottom w:val="single" w:sz="4" w:space="0" w:color="000000"/>
              <w:right w:val="single" w:sz="4" w:space="0" w:color="000000"/>
            </w:tcBorders>
            <w:vAlign w:val="center"/>
          </w:tcPr>
          <w:p w14:paraId="6397ABCE" w14:textId="77777777" w:rsidR="00685B45" w:rsidRDefault="00685B45" w:rsidP="0037049C">
            <w:pPr>
              <w:spacing w:after="0" w:line="276" w:lineRule="auto"/>
              <w:rPr>
                <w:rFonts w:ascii="Montserrat" w:eastAsia="Montserrat" w:hAnsi="Montserrat" w:cs="Montserrat"/>
                <w:b/>
                <w:color w:val="000000"/>
                <w:sz w:val="18"/>
                <w:szCs w:val="18"/>
              </w:rPr>
            </w:pPr>
            <w:r>
              <w:rPr>
                <w:rFonts w:ascii="Montserrat" w:hAnsi="Montserrat" w:eastAsia="Montserrat" w:cs="Montserrat"/>
                <w:b/>
                <w:sz w:val="18"/>
              </w:rPr>
              <w:t>Зачёт</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4.1.</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Введение в модуль «Мониторинг и администрирование сетевой инфраструктуры»</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4.2.</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Базовые понятия и терминология по теме «Мониторинг и администрирование сетевой инфраструктуры»</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4.3.</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Инструменты и рабочая среда по теме «Мониторинг и администрирование сетевой инфраструктуры»</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4.4.</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Практические сценарии применения по теме «Мониторинг и администрирование сетевой инфраструктуры»</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4.5.</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Контроль качества и проверка результатов по теме «Мониторинг и администрирование сетевой инфраструктуры»</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4.6.</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Документирование решений по теме «Мониторинг и администрирование сетевой инфраструктуры»</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4.7.</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Ключевые инструменты и подходы по теме «Мониторинг и администрирование сетевой инфраструктуры»</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4.8.</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Практика применения решений по теме «Мониторинг и администрирование сетевой инфраструктуры»</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4.9.</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Контроль качества и документирование по теме «Мониторинг и администрирование сетевой инфраструктуры»</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69CD6FF5" w14:textId="77777777" w:rsidTr="0037049C">
        <w:trPr>
          <w:trHeight w:val="720"/>
        </w:trPr>
        <w:tc>
          <w:tcPr>
            <w:tcW w:w="1260" w:type="dxa"/>
            <w:tcBorders>
              <w:top w:val="nil"/>
              <w:left w:val="single" w:sz="4" w:space="0" w:color="000000"/>
              <w:bottom w:val="single" w:sz="4" w:space="0" w:color="000000"/>
              <w:right w:val="single" w:sz="4" w:space="0" w:color="000000"/>
            </w:tcBorders>
            <w:vAlign w:val="center"/>
          </w:tcPr>
          <w:p w14:paraId="3808D562"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4.10.</w:t>
            </w:r>
          </w:p>
        </w:tc>
        <w:tc>
          <w:tcPr>
            <w:tcW w:w="2183" w:type="dxa"/>
            <w:tcBorders>
              <w:top w:val="nil"/>
              <w:left w:val="nil"/>
              <w:bottom w:val="single" w:sz="4" w:space="0" w:color="000000"/>
              <w:right w:val="single" w:sz="4" w:space="0" w:color="000000"/>
            </w:tcBorders>
            <w:vAlign w:val="center"/>
          </w:tcPr>
          <w:p w14:paraId="45EED935" w14:textId="77777777" w:rsidR="00685B45" w:rsidRPr="00862F43" w:rsidRDefault="00685B45" w:rsidP="0037049C">
            <w:pPr>
              <w:spacing w:after="0" w:line="276" w:lineRule="auto"/>
              <w:rPr>
                <w:rFonts w:ascii="Montserrat" w:eastAsia="Montserrat" w:hAnsi="Montserrat" w:cs="Montserrat"/>
                <w:sz w:val="18"/>
                <w:szCs w:val="18"/>
              </w:rPr>
            </w:pPr>
            <w:r>
              <w:rPr>
                <w:rFonts w:ascii="Montserrat" w:hAnsi="Montserrat" w:eastAsia="Montserrat" w:cs="Montserrat"/>
                <w:sz w:val="18"/>
              </w:rPr>
              <w:t>Итоговое практическое задание по модулю «Мониторинг и администрирование сетевой инфраструктуры»</w:t>
            </w:r>
          </w:p>
        </w:tc>
        <w:tc>
          <w:tcPr>
            <w:tcW w:w="1647" w:type="dxa"/>
            <w:tcBorders>
              <w:top w:val="nil"/>
              <w:left w:val="nil"/>
              <w:bottom w:val="single" w:sz="4" w:space="0" w:color="000000"/>
              <w:right w:val="single" w:sz="4" w:space="0" w:color="000000"/>
            </w:tcBorders>
            <w:vAlign w:val="center"/>
          </w:tcPr>
          <w:p w14:paraId="2D8BE9B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6</w:t>
            </w:r>
          </w:p>
        </w:tc>
        <w:tc>
          <w:tcPr>
            <w:tcW w:w="1098" w:type="dxa"/>
            <w:tcBorders>
              <w:top w:val="nil"/>
              <w:left w:val="nil"/>
              <w:bottom w:val="single" w:sz="4" w:space="0" w:color="000000"/>
              <w:right w:val="single" w:sz="4" w:space="0" w:color="000000"/>
            </w:tcBorders>
            <w:vAlign w:val="center"/>
          </w:tcPr>
          <w:p w14:paraId="6B93093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4</w:t>
            </w:r>
          </w:p>
        </w:tc>
        <w:tc>
          <w:tcPr>
            <w:tcW w:w="974" w:type="dxa"/>
            <w:tcBorders>
              <w:top w:val="nil"/>
              <w:left w:val="nil"/>
              <w:bottom w:val="single" w:sz="4" w:space="0" w:color="000000"/>
              <w:right w:val="single" w:sz="4" w:space="0" w:color="000000"/>
            </w:tcBorders>
            <w:vAlign w:val="center"/>
          </w:tcPr>
          <w:p w14:paraId="02D68CF5"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76" w:type="dxa"/>
            <w:tcBorders>
              <w:top w:val="nil"/>
              <w:left w:val="nil"/>
              <w:bottom w:val="single" w:sz="4" w:space="0" w:color="000000"/>
              <w:right w:val="single" w:sz="4" w:space="0" w:color="000000"/>
            </w:tcBorders>
            <w:vAlign w:val="center"/>
          </w:tcPr>
          <w:p w14:paraId="7BEA492C"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60629B3"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655" w:type="dxa"/>
            <w:tcBorders>
              <w:top w:val="nil"/>
              <w:left w:val="nil"/>
              <w:bottom w:val="single" w:sz="4" w:space="0" w:color="000000"/>
              <w:right w:val="single" w:sz="4" w:space="0" w:color="000000"/>
            </w:tcBorders>
            <w:vAlign w:val="center"/>
          </w:tcPr>
          <w:p w14:paraId="157AAD9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2</w:t>
            </w:r>
          </w:p>
        </w:tc>
        <w:tc>
          <w:tcPr>
            <w:tcW w:w="1619" w:type="dxa"/>
            <w:tcBorders>
              <w:top w:val="nil"/>
              <w:left w:val="nil"/>
              <w:bottom w:val="single" w:sz="4" w:space="0" w:color="000000"/>
              <w:right w:val="single" w:sz="4" w:space="0" w:color="000000"/>
            </w:tcBorders>
            <w:vAlign w:val="center"/>
          </w:tcPr>
          <w:p w14:paraId="1E62537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Выполнение практического задания</w:t>
            </w:r>
          </w:p>
        </w:tc>
        <w:tc>
          <w:tcPr>
            <w:tcW w:w="1817" w:type="dxa"/>
            <w:tcBorders>
              <w:top w:val="nil"/>
              <w:left w:val="nil"/>
              <w:bottom w:val="single" w:sz="4" w:space="0" w:color="000000"/>
              <w:right w:val="single" w:sz="4" w:space="0" w:color="000000"/>
            </w:tcBorders>
            <w:vAlign w:val="center"/>
          </w:tcPr>
          <w:p w14:paraId="3D2905B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56BC8DEE" w14:textId="77777777" w:rsidTr="0037049C">
        <w:trPr>
          <w:trHeight w:val="240"/>
        </w:trPr>
        <w:tc>
          <w:tcPr>
            <w:tcW w:w="1260" w:type="dxa"/>
            <w:vMerge w:val="restart"/>
            <w:tcBorders>
              <w:top w:val="nil"/>
              <w:left w:val="single" w:sz="4" w:space="0" w:color="000000"/>
              <w:bottom w:val="single" w:sz="4" w:space="0" w:color="000000"/>
              <w:right w:val="single" w:sz="4" w:space="0" w:color="000000"/>
            </w:tcBorders>
            <w:vAlign w:val="center"/>
          </w:tcPr>
          <w:p w14:paraId="4D11B598"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c>
          <w:tcPr>
            <w:tcW w:w="2183" w:type="dxa"/>
            <w:tcBorders>
              <w:top w:val="nil"/>
              <w:left w:val="nil"/>
              <w:bottom w:val="single" w:sz="4" w:space="0" w:color="000000"/>
              <w:right w:val="single" w:sz="4" w:space="0" w:color="000000"/>
            </w:tcBorders>
            <w:vAlign w:val="center"/>
          </w:tcPr>
          <w:p w14:paraId="3B705FCF"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Подготовка к итоговой аттестации</w:t>
            </w:r>
          </w:p>
        </w:tc>
        <w:tc>
          <w:tcPr>
            <w:tcW w:w="1647" w:type="dxa"/>
            <w:tcBorders>
              <w:top w:val="nil"/>
              <w:left w:val="nil"/>
              <w:bottom w:val="single" w:sz="4" w:space="0" w:color="000000"/>
              <w:right w:val="single" w:sz="4" w:space="0" w:color="000000"/>
            </w:tcBorders>
            <w:vAlign w:val="center"/>
          </w:tcPr>
          <w:p w14:paraId="61186F00"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8</w:t>
            </w:r>
          </w:p>
        </w:tc>
        <w:tc>
          <w:tcPr>
            <w:tcW w:w="1098" w:type="dxa"/>
            <w:tcBorders>
              <w:top w:val="nil"/>
              <w:left w:val="nil"/>
              <w:bottom w:val="single" w:sz="4" w:space="0" w:color="000000"/>
              <w:right w:val="single" w:sz="4" w:space="0" w:color="000000"/>
            </w:tcBorders>
            <w:vAlign w:val="center"/>
          </w:tcPr>
          <w:p w14:paraId="016734E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974" w:type="dxa"/>
            <w:tcBorders>
              <w:top w:val="nil"/>
              <w:left w:val="nil"/>
              <w:bottom w:val="single" w:sz="4" w:space="0" w:color="000000"/>
              <w:right w:val="single" w:sz="4" w:space="0" w:color="000000"/>
            </w:tcBorders>
            <w:vAlign w:val="center"/>
          </w:tcPr>
          <w:p w14:paraId="6F6677C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76" w:type="dxa"/>
            <w:tcBorders>
              <w:top w:val="nil"/>
              <w:left w:val="nil"/>
              <w:bottom w:val="single" w:sz="4" w:space="0" w:color="000000"/>
              <w:right w:val="single" w:sz="4" w:space="0" w:color="000000"/>
            </w:tcBorders>
            <w:vAlign w:val="center"/>
          </w:tcPr>
          <w:p w14:paraId="490F28E0"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659FF54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655" w:type="dxa"/>
            <w:tcBorders>
              <w:top w:val="nil"/>
              <w:left w:val="nil"/>
              <w:bottom w:val="single" w:sz="4" w:space="0" w:color="000000"/>
              <w:right w:val="single" w:sz="4" w:space="0" w:color="000000"/>
            </w:tcBorders>
            <w:vAlign w:val="center"/>
          </w:tcPr>
          <w:p w14:paraId="4492D30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8</w:t>
            </w:r>
          </w:p>
        </w:tc>
        <w:tc>
          <w:tcPr>
            <w:tcW w:w="1619" w:type="dxa"/>
            <w:tcBorders>
              <w:top w:val="nil"/>
              <w:left w:val="nil"/>
              <w:bottom w:val="single" w:sz="4" w:space="0" w:color="000000"/>
              <w:right w:val="single" w:sz="4" w:space="0" w:color="000000"/>
            </w:tcBorders>
            <w:vAlign w:val="center"/>
          </w:tcPr>
          <w:p w14:paraId="4FB6B2FF"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c>
          <w:tcPr>
            <w:tcW w:w="1817" w:type="dxa"/>
            <w:tcBorders>
              <w:top w:val="nil"/>
              <w:left w:val="nil"/>
              <w:bottom w:val="single" w:sz="4" w:space="0" w:color="000000"/>
              <w:right w:val="single" w:sz="4" w:space="0" w:color="000000"/>
            </w:tcBorders>
            <w:vAlign w:val="center"/>
          </w:tcPr>
          <w:p w14:paraId="2EFDB95A"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r>
      <w:tr w:rsidR="00685B45" w14:paraId="7551C34D" w14:textId="77777777" w:rsidTr="0037049C">
        <w:trPr>
          <w:trHeight w:val="240"/>
        </w:trPr>
        <w:tc>
          <w:tcPr>
            <w:tcW w:w="1260" w:type="dxa"/>
            <w:vMerge/>
            <w:tcBorders>
              <w:top w:val="nil"/>
              <w:left w:val="single" w:sz="4" w:space="0" w:color="000000"/>
              <w:bottom w:val="single" w:sz="4" w:space="0" w:color="000000"/>
              <w:right w:val="single" w:sz="4" w:space="0" w:color="000000"/>
            </w:tcBorders>
            <w:vAlign w:val="center"/>
          </w:tcPr>
          <w:p w14:paraId="1A9DD44E" w14:textId="77777777" w:rsidR="00685B45" w:rsidRDefault="00685B45" w:rsidP="0037049C">
            <w:pPr>
              <w:widowControl w:val="0"/>
              <w:pBdr>
                <w:top w:val="nil"/>
                <w:left w:val="nil"/>
                <w:bottom w:val="nil"/>
                <w:right w:val="nil"/>
                <w:between w:val="nil"/>
              </w:pBdr>
              <w:spacing w:after="0" w:line="276" w:lineRule="auto"/>
              <w:rPr>
                <w:rFonts w:ascii="Montserrat" w:eastAsia="Montserrat" w:hAnsi="Montserrat" w:cs="Montserrat"/>
                <w:color w:val="000000"/>
                <w:sz w:val="18"/>
                <w:szCs w:val="18"/>
              </w:rPr>
            </w:pPr>
          </w:p>
        </w:tc>
        <w:tc>
          <w:tcPr>
            <w:tcW w:w="2183" w:type="dxa"/>
            <w:tcBorders>
              <w:top w:val="nil"/>
              <w:left w:val="nil"/>
              <w:bottom w:val="single" w:sz="4" w:space="0" w:color="000000"/>
              <w:right w:val="single" w:sz="4" w:space="0" w:color="000000"/>
            </w:tcBorders>
            <w:vAlign w:val="center"/>
          </w:tcPr>
          <w:p w14:paraId="33E67CF1"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Проведение итоговой аттестации  </w:t>
            </w:r>
          </w:p>
        </w:tc>
        <w:tc>
          <w:tcPr>
            <w:tcW w:w="1647" w:type="dxa"/>
            <w:tcBorders>
              <w:top w:val="nil"/>
              <w:left w:val="nil"/>
              <w:bottom w:val="single" w:sz="4" w:space="0" w:color="000000"/>
              <w:right w:val="single" w:sz="4" w:space="0" w:color="000000"/>
            </w:tcBorders>
            <w:vAlign w:val="center"/>
          </w:tcPr>
          <w:p w14:paraId="2C5403C4"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8</w:t>
            </w:r>
          </w:p>
        </w:tc>
        <w:tc>
          <w:tcPr>
            <w:tcW w:w="1098" w:type="dxa"/>
            <w:tcBorders>
              <w:top w:val="nil"/>
              <w:left w:val="nil"/>
              <w:bottom w:val="single" w:sz="4" w:space="0" w:color="000000"/>
              <w:right w:val="single" w:sz="4" w:space="0" w:color="000000"/>
            </w:tcBorders>
            <w:vAlign w:val="center"/>
          </w:tcPr>
          <w:p w14:paraId="2E21445B"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8</w:t>
            </w:r>
          </w:p>
        </w:tc>
        <w:tc>
          <w:tcPr>
            <w:tcW w:w="974" w:type="dxa"/>
            <w:tcBorders>
              <w:top w:val="nil"/>
              <w:left w:val="nil"/>
              <w:bottom w:val="single" w:sz="4" w:space="0" w:color="000000"/>
              <w:right w:val="single" w:sz="4" w:space="0" w:color="000000"/>
            </w:tcBorders>
            <w:vAlign w:val="center"/>
          </w:tcPr>
          <w:p w14:paraId="4D481BD8"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76" w:type="dxa"/>
            <w:tcBorders>
              <w:top w:val="nil"/>
              <w:left w:val="nil"/>
              <w:bottom w:val="single" w:sz="4" w:space="0" w:color="000000"/>
              <w:right w:val="single" w:sz="4" w:space="0" w:color="000000"/>
            </w:tcBorders>
            <w:vAlign w:val="center"/>
          </w:tcPr>
          <w:p w14:paraId="6260FD91"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31" w:type="dxa"/>
            <w:tcBorders>
              <w:top w:val="nil"/>
              <w:left w:val="nil"/>
              <w:bottom w:val="single" w:sz="4" w:space="0" w:color="000000"/>
              <w:right w:val="single" w:sz="4" w:space="0" w:color="000000"/>
            </w:tcBorders>
            <w:vAlign w:val="center"/>
          </w:tcPr>
          <w:p w14:paraId="3DEC842F"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8</w:t>
            </w:r>
          </w:p>
        </w:tc>
        <w:tc>
          <w:tcPr>
            <w:tcW w:w="655" w:type="dxa"/>
            <w:tcBorders>
              <w:top w:val="nil"/>
              <w:left w:val="nil"/>
              <w:bottom w:val="single" w:sz="4" w:space="0" w:color="000000"/>
              <w:right w:val="single" w:sz="4" w:space="0" w:color="000000"/>
            </w:tcBorders>
            <w:vAlign w:val="center"/>
          </w:tcPr>
          <w:p w14:paraId="3597D71E" w14:textId="77777777" w:rsidR="00685B45" w:rsidRDefault="00685B45" w:rsidP="0037049C">
            <w:pPr>
              <w:spacing w:after="0" w:line="276" w:lineRule="auto"/>
              <w:jc w:val="center"/>
              <w:rPr>
                <w:rFonts w:ascii="Montserrat" w:eastAsia="Montserrat" w:hAnsi="Montserrat" w:cs="Montserrat"/>
                <w:color w:val="000000"/>
                <w:sz w:val="18"/>
                <w:szCs w:val="18"/>
              </w:rPr>
            </w:pPr>
            <w:r>
              <w:rPr>
                <w:rFonts w:ascii="Montserrat" w:hAnsi="Montserrat" w:eastAsia="Montserrat" w:cs="Montserrat"/>
                <w:sz w:val="18"/>
              </w:rPr>
              <w:t>0</w:t>
            </w:r>
          </w:p>
        </w:tc>
        <w:tc>
          <w:tcPr>
            <w:tcW w:w="1619" w:type="dxa"/>
            <w:tcBorders>
              <w:top w:val="nil"/>
              <w:left w:val="nil"/>
              <w:bottom w:val="single" w:sz="4" w:space="0" w:color="000000"/>
              <w:right w:val="single" w:sz="4" w:space="0" w:color="000000"/>
            </w:tcBorders>
            <w:vAlign w:val="center"/>
          </w:tcPr>
          <w:p w14:paraId="1D245DC9"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 xml:space="preserve">  </w:t>
            </w:r>
          </w:p>
        </w:tc>
        <w:tc>
          <w:tcPr>
            <w:tcW w:w="1817" w:type="dxa"/>
            <w:tcBorders>
              <w:top w:val="nil"/>
              <w:left w:val="nil"/>
              <w:bottom w:val="single" w:sz="4" w:space="0" w:color="000000"/>
              <w:right w:val="single" w:sz="4" w:space="0" w:color="000000"/>
            </w:tcBorders>
            <w:vAlign w:val="center"/>
          </w:tcPr>
          <w:p w14:paraId="172EB13A" w14:textId="77777777" w:rsidR="00685B45" w:rsidRDefault="00685B45" w:rsidP="0037049C">
            <w:pPr>
              <w:spacing w:after="0" w:line="276" w:lineRule="auto"/>
              <w:rPr>
                <w:rFonts w:ascii="Montserrat" w:eastAsia="Montserrat" w:hAnsi="Montserrat" w:cs="Montserrat"/>
                <w:color w:val="000000"/>
                <w:sz w:val="18"/>
                <w:szCs w:val="18"/>
              </w:rPr>
            </w:pPr>
            <w:r>
              <w:rPr>
                <w:rFonts w:ascii="Montserrat" w:hAnsi="Montserrat" w:eastAsia="Montserrat" w:cs="Montserrat"/>
                <w:sz w:val="18"/>
              </w:rPr>
              <w:t>Экзамен</w:t>
            </w:r>
          </w:p>
        </w:tc>
      </w:tr>
      <w:tr w:rsidR="00685B45" w14:paraId="41B17554" w14:textId="77777777" w:rsidTr="0037049C">
        <w:trPr>
          <w:trHeight w:val="240"/>
        </w:trPr>
        <w:tc>
          <w:tcPr>
            <w:tcW w:w="1260" w:type="dxa"/>
            <w:vMerge/>
            <w:tcBorders>
              <w:top w:val="nil"/>
              <w:left w:val="single" w:sz="4" w:space="0" w:color="000000"/>
              <w:bottom w:val="single" w:sz="4" w:space="0" w:color="000000"/>
              <w:right w:val="single" w:sz="4" w:space="0" w:color="000000"/>
            </w:tcBorders>
            <w:vAlign w:val="center"/>
          </w:tcPr>
          <w:p w14:paraId="5CBE5AE1" w14:textId="77777777" w:rsidR="00685B45" w:rsidRDefault="00685B45" w:rsidP="0037049C">
            <w:pPr>
              <w:widowControl w:val="0"/>
              <w:pBdr>
                <w:top w:val="nil"/>
                <w:left w:val="nil"/>
                <w:bottom w:val="nil"/>
                <w:right w:val="nil"/>
                <w:between w:val="nil"/>
              </w:pBdr>
              <w:spacing w:after="0" w:line="276" w:lineRule="auto"/>
              <w:rPr>
                <w:rFonts w:ascii="Montserrat" w:eastAsia="Montserrat" w:hAnsi="Montserrat" w:cs="Montserrat"/>
                <w:color w:val="000000"/>
                <w:sz w:val="18"/>
                <w:szCs w:val="18"/>
              </w:rPr>
            </w:pPr>
          </w:p>
        </w:tc>
        <w:tc>
          <w:tcPr>
            <w:tcW w:w="2183" w:type="dxa"/>
            <w:tcBorders>
              <w:top w:val="nil"/>
              <w:left w:val="nil"/>
              <w:bottom w:val="single" w:sz="4" w:space="0" w:color="000000"/>
              <w:right w:val="single" w:sz="4" w:space="0" w:color="000000"/>
            </w:tcBorders>
            <w:vAlign w:val="center"/>
          </w:tcPr>
          <w:p w14:paraId="0DB157F6" w14:textId="77777777" w:rsidR="00685B45" w:rsidRDefault="00685B45" w:rsidP="0037049C">
            <w:pPr>
              <w:spacing w:after="0" w:line="276" w:lineRule="auto"/>
              <w:rPr>
                <w:rFonts w:ascii="Montserrat" w:eastAsia="Montserrat" w:hAnsi="Montserrat" w:cs="Montserrat"/>
                <w:b/>
                <w:color w:val="000000"/>
                <w:sz w:val="18"/>
                <w:szCs w:val="18"/>
              </w:rPr>
            </w:pPr>
            <w:r>
              <w:rPr>
                <w:rFonts w:ascii="Montserrat" w:hAnsi="Montserrat" w:eastAsia="Montserrat" w:cs="Montserrat"/>
                <w:b/>
                <w:sz w:val="18"/>
              </w:rPr>
              <w:t>Итого:</w:t>
            </w:r>
          </w:p>
        </w:tc>
        <w:tc>
          <w:tcPr>
            <w:tcW w:w="1647" w:type="dxa"/>
            <w:tcBorders>
              <w:top w:val="nil"/>
              <w:left w:val="nil"/>
              <w:bottom w:val="single" w:sz="4" w:space="0" w:color="000000"/>
              <w:right w:val="single" w:sz="4" w:space="0" w:color="000000"/>
            </w:tcBorders>
            <w:vAlign w:val="center"/>
          </w:tcPr>
          <w:p w14:paraId="67883342"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256</w:t>
            </w:r>
          </w:p>
        </w:tc>
        <w:tc>
          <w:tcPr>
            <w:tcW w:w="1098" w:type="dxa"/>
            <w:tcBorders>
              <w:top w:val="nil"/>
              <w:left w:val="nil"/>
              <w:bottom w:val="single" w:sz="4" w:space="0" w:color="000000"/>
              <w:right w:val="single" w:sz="4" w:space="0" w:color="000000"/>
            </w:tcBorders>
            <w:vAlign w:val="center"/>
          </w:tcPr>
          <w:p w14:paraId="6F236256"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168</w:t>
            </w:r>
          </w:p>
        </w:tc>
        <w:tc>
          <w:tcPr>
            <w:tcW w:w="974" w:type="dxa"/>
            <w:tcBorders>
              <w:top w:val="nil"/>
              <w:left w:val="nil"/>
              <w:bottom w:val="single" w:sz="4" w:space="0" w:color="000000"/>
              <w:right w:val="single" w:sz="4" w:space="0" w:color="000000"/>
            </w:tcBorders>
            <w:vAlign w:val="center"/>
          </w:tcPr>
          <w:p w14:paraId="3B8064A5"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80</w:t>
            </w:r>
          </w:p>
        </w:tc>
        <w:tc>
          <w:tcPr>
            <w:tcW w:w="1676" w:type="dxa"/>
            <w:tcBorders>
              <w:top w:val="nil"/>
              <w:left w:val="nil"/>
              <w:bottom w:val="single" w:sz="4" w:space="0" w:color="000000"/>
              <w:right w:val="single" w:sz="4" w:space="0" w:color="000000"/>
            </w:tcBorders>
            <w:vAlign w:val="center"/>
          </w:tcPr>
          <w:p w14:paraId="47A1DAE5"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0</w:t>
            </w:r>
          </w:p>
        </w:tc>
        <w:tc>
          <w:tcPr>
            <w:tcW w:w="1631" w:type="dxa"/>
            <w:tcBorders>
              <w:top w:val="nil"/>
              <w:left w:val="nil"/>
              <w:bottom w:val="single" w:sz="4" w:space="0" w:color="000000"/>
              <w:right w:val="single" w:sz="4" w:space="0" w:color="000000"/>
            </w:tcBorders>
            <w:vAlign w:val="center"/>
          </w:tcPr>
          <w:p w14:paraId="27574B93" w14:textId="77777777" w:rsidR="00685B45" w:rsidRPr="00495076" w:rsidRDefault="00685B45" w:rsidP="0037049C">
            <w:pPr>
              <w:spacing w:after="0" w:line="276" w:lineRule="auto"/>
              <w:jc w:val="center"/>
              <w:rPr>
                <w:rFonts w:ascii="Montserrat" w:eastAsia="Montserrat" w:hAnsi="Montserrat" w:cs="Montserrat"/>
                <w:b/>
                <w:color w:val="000000"/>
                <w:sz w:val="18"/>
                <w:szCs w:val="18"/>
                <w:lang w:val="ru-RU"/>
              </w:rPr>
            </w:pPr>
            <w:r>
              <w:rPr>
                <w:rFonts w:ascii="Montserrat" w:hAnsi="Montserrat" w:eastAsia="Montserrat" w:cs="Montserrat"/>
                <w:b/>
                <w:sz w:val="18"/>
              </w:rPr>
              <w:t>88</w:t>
            </w:r>
          </w:p>
        </w:tc>
        <w:tc>
          <w:tcPr>
            <w:tcW w:w="655" w:type="dxa"/>
            <w:tcBorders>
              <w:top w:val="nil"/>
              <w:left w:val="nil"/>
              <w:bottom w:val="single" w:sz="4" w:space="0" w:color="000000"/>
              <w:right w:val="single" w:sz="4" w:space="0" w:color="000000"/>
            </w:tcBorders>
            <w:vAlign w:val="center"/>
          </w:tcPr>
          <w:p w14:paraId="5AFB0BB6" w14:textId="77777777" w:rsidR="00685B45" w:rsidRDefault="00685B45" w:rsidP="0037049C">
            <w:pPr>
              <w:spacing w:after="0" w:line="276" w:lineRule="auto"/>
              <w:jc w:val="center"/>
              <w:rPr>
                <w:rFonts w:ascii="Montserrat" w:eastAsia="Montserrat" w:hAnsi="Montserrat" w:cs="Montserrat"/>
                <w:b/>
                <w:color w:val="000000"/>
                <w:sz w:val="18"/>
                <w:szCs w:val="18"/>
              </w:rPr>
            </w:pPr>
            <w:r>
              <w:rPr>
                <w:rFonts w:ascii="Montserrat" w:hAnsi="Montserrat" w:eastAsia="Montserrat" w:cs="Montserrat"/>
                <w:b/>
                <w:sz w:val="18"/>
              </w:rPr>
              <w:t>88</w:t>
            </w:r>
          </w:p>
        </w:tc>
        <w:tc>
          <w:tcPr>
            <w:tcW w:w="1619" w:type="dxa"/>
            <w:tcBorders>
              <w:top w:val="nil"/>
              <w:left w:val="nil"/>
              <w:bottom w:val="single" w:sz="4" w:space="0" w:color="000000"/>
              <w:right w:val="single" w:sz="4" w:space="0" w:color="000000"/>
            </w:tcBorders>
            <w:vAlign w:val="center"/>
          </w:tcPr>
          <w:p w14:paraId="6BFD1FA1" w14:textId="77777777" w:rsidR="00685B45" w:rsidRDefault="00685B45" w:rsidP="0037049C">
            <w:pPr>
              <w:spacing w:after="0" w:line="276" w:lineRule="auto"/>
              <w:rPr>
                <w:rFonts w:ascii="Montserrat" w:eastAsia="Montserrat" w:hAnsi="Montserrat" w:cs="Montserrat"/>
                <w:b/>
                <w:color w:val="000000"/>
                <w:sz w:val="18"/>
                <w:szCs w:val="18"/>
              </w:rPr>
            </w:pPr>
            <w:r>
              <w:rPr>
                <w:rFonts w:ascii="Montserrat" w:hAnsi="Montserrat" w:eastAsia="Montserrat" w:cs="Montserrat"/>
                <w:b/>
                <w:sz w:val="18"/>
              </w:rPr>
              <w:t xml:space="preserve">  </w:t>
            </w:r>
          </w:p>
        </w:tc>
        <w:tc>
          <w:tcPr>
            <w:tcW w:w="1817" w:type="dxa"/>
            <w:tcBorders>
              <w:top w:val="nil"/>
              <w:left w:val="nil"/>
              <w:bottom w:val="single" w:sz="4" w:space="0" w:color="000000"/>
              <w:right w:val="single" w:sz="4" w:space="0" w:color="000000"/>
            </w:tcBorders>
            <w:vAlign w:val="center"/>
          </w:tcPr>
          <w:p w14:paraId="68B34D82" w14:textId="77777777" w:rsidR="00685B45" w:rsidRDefault="00685B45" w:rsidP="0037049C">
            <w:pPr>
              <w:spacing w:after="0" w:line="276" w:lineRule="auto"/>
              <w:rPr>
                <w:rFonts w:ascii="Montserrat" w:eastAsia="Montserrat" w:hAnsi="Montserrat" w:cs="Montserrat"/>
                <w:b/>
                <w:color w:val="000000"/>
                <w:sz w:val="18"/>
                <w:szCs w:val="18"/>
              </w:rPr>
            </w:pPr>
            <w:r>
              <w:rPr>
                <w:rFonts w:ascii="Montserrat" w:hAnsi="Montserrat" w:eastAsia="Montserrat" w:cs="Montserrat"/>
                <w:b/>
                <w:sz w:val="18"/>
              </w:rPr>
              <w:t xml:space="preserve">  </w:t>
            </w:r>
          </w:p>
        </w:tc>
      </w:tr>
    </w:tbl>
    <w:p w14:paraId="730CF1B5" w14:textId="726E726A" w:rsidR="00120128" w:rsidRDefault="00120128" w:rsidP="00120128">
      <w:pPr>
        <w:spacing w:after="0" w:line="276" w:lineRule="auto"/>
        <w:rPr>
          <w:rFonts w:ascii="Montserrat" w:eastAsia="Montserrat" w:hAnsi="Montserrat" w:cs="Montserrat"/>
          <w:sz w:val="22"/>
          <w:szCs w:val="22"/>
        </w:rPr>
        <w:sectPr w:rsidR="00120128" w:rsidSect="00120128">
          <w:pgSz w:w="16838" w:h="11906" w:orient="landscape"/>
          <w:pgMar w:top="1701" w:right="1134" w:bottom="851" w:left="1134" w:header="709" w:footer="709" w:gutter="0"/>
          <w:cols w:space="720"/>
        </w:sectPr>
      </w:pPr>
    </w:p>
    <w:p w14:paraId="52A195E1" w14:textId="77777777" w:rsidR="00120128" w:rsidRDefault="00120128" w:rsidP="00120128">
      <w:pPr>
        <w:tabs>
          <w:tab w:val="left" w:pos="426"/>
        </w:tabs>
        <w:spacing w:after="0" w:line="276" w:lineRule="auto"/>
        <w:jc w:val="both"/>
        <w:rPr>
          <w:rFonts w:ascii="Montserrat" w:eastAsia="Montserrat" w:hAnsi="Montserrat" w:cs="Montserrat"/>
          <w:b/>
          <w:sz w:val="22"/>
          <w:szCs w:val="22"/>
        </w:rPr>
      </w:pPr>
      <w:r>
        <w:rPr>
          <w:rFonts w:ascii="Montserrat" w:eastAsia="Montserrat" w:hAnsi="Montserrat" w:cs="Montserrat"/>
          <w:b/>
          <w:sz w:val="22"/>
          <w:szCs w:val="22"/>
        </w:rPr>
        <w:lastRenderedPageBreak/>
        <w:t>2.4. Рабочие учебные программы дисциплин/модулей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Модуль 1. Основы сетевых технологий и модели взаимодействия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Цель:</w:t>
      </w:r>
      <w:r>
        <w:rPr>
          <w:rFonts w:ascii="Montserrat" w:hAnsi="Montserrat" w:eastAsia="Montserrat" w:cs="Montserrat"/>
          <w:b w:val="0"/>
          <w:sz w:val="22"/>
        </w:rPr>
        <w:t xml:space="preserve"> Модели OSI и TCP/IP, физическая и логическая структура сети, топологии, сетевые протоколы и принципы передачи данных.</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1.1. Введение в модуль «Основы сетевых технологий и модели взаимодействия»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принципы централизованного логирования;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сбор, маршрутизация и хранение логов;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анализ событий и журналов средствами ELK Stack;</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автоматизация обработки логов и поиск инцидентов.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№1. Выполнение задания по теме «Введение в модуль «Основы сетевых технологий и модели взаимодействия»».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«Введение в модуль «Основы сетевых технологий и модели взаимодействия»»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«Введение в модуль «Основы сетевых технологий и модели взаимодействия»»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1.2. Базовые понятия и терминология по теме «Основы сетевых технологий и модели взаимодействия»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принципы централизованного логирования;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сбор, маршрутизация и хранение логов;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анализ событий и журналов средствами ELK Stack;</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автоматизация обработки логов и поиск инцидентов.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№2. Выполнение задания по теме «Базовые понятия и терминология по теме «Основы сетевых технологий и модели взаимодействия»».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«Базовые понятия и терминология по теме «Основы сетевых технологий и модели взаимодействия»»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«Базовые понятия и терминология по теме «Основы сетевых технологий и модели взаимодействия»»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1.3. Инструменты и рабочая среда по теме «Основы сетевых технологий и модели взаимодействия»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принципы централизованного логирования;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сбор, маршрутизация и хранение логов;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анализ событий и журналов средствами ELK Stack;</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автоматизация обработки логов и поиск инцидентов.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№3. Выполнение задания по теме «Инструменты и рабочая среда по теме «Основы сетевых технологий и модели взаимодействия»».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«Инструменты и рабочая среда по теме «Основы сетевых технологий и модели взаимодействия»»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«Инструменты и рабочая среда по теме «Основы сетевых технологий и модели взаимодействия»»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1.4. Практические сценарии применения по теме «Основы сетевых технологий и модели взаимодействия»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принципы централизованного логирования;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сбор, маршрутизация и хранение логов;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анализ событий и журналов средствами ELK Stack;</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автоматизация обработки логов и поиск инцидентов.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№4. Выполнение задания по теме «Практические сценарии применения по теме «Основы сетевых технологий и модели взаимодействия»».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«Практические сценарии применения по теме «Основы сетевых технологий и модели взаимодействия»»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«Практические сценарии применения по теме «Основы сетевых технологий и модели взаимодействия»»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1.5. Контроль качества и проверка результатов по теме «Основы сетевых технологий и модели взаимодействия»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принципы централизованного логирования;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сбор, маршрутизация и хранение логов;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анализ событий и журналов средствами ELK Stack;</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автоматизация обработки логов и поиск инцидентов.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№5. Выполнение задания по теме «Контроль качества и проверка результатов по теме «Основы сетевых технологий и модели взаимодействия»».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«Контроль качества и проверка результатов по теме «Основы сетевых технологий и модели взаимодействия»»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«Контроль качества и проверка результатов по теме «Основы сетевых технологий и модели взаимодействия»»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1.6. Документирование решений по теме «Основы сетевых технологий и модели взаимодействия»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принципы централизованного логирования;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сбор, маршрутизация и хранение логов;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анализ событий и журналов средствами ELK Stack;</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автоматизация обработки логов и поиск инцидентов.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№6. Выполнение задания по теме «Документирование решений по теме «Основы сетевых технологий и модели взаимодействия»».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«Документирование решений по теме «Основы сетевых технологий и модели взаимодействия»»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«Документирование решений по теме «Основы сетевых технологий и модели взаимодействия»»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1.7. Ключевые инструменты и подходы по теме «Основы сетевых технологий и модели взаимодействия»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принципы централизованного логирования;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сбор, маршрутизация и хранение логов;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анализ событий и журналов средствами ELK Stack;</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автоматизация обработки логов и поиск инцидентов.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№7. Выполнение задания по теме «Ключевые инструменты и подходы по теме «Основы сетевых технологий и модели взаимодействия»».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«Ключевые инструменты и подходы по теме «Основы сетевых технологий и модели взаимодействия»»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«Ключевые инструменты и подходы по теме «Основы сетевых технологий и модели взаимодействия»»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1.8. Практика применения решений по теме «Основы сетевых технологий и модели взаимодействия»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принципы централизованного логирования;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сбор, маршрутизация и хранение логов;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анализ событий и журналов средствами ELK Stack;</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автоматизация обработки логов и поиск инцидентов.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№8. Выполнение задания по теме «Практика применения решений по теме «Основы сетевых технологий и модели взаимодействия»».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«Практика применения решений по теме «Основы сетевых технологий и модели взаимодействия»»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«Практика применения решений по теме «Основы сетевых технологий и модели взаимодействия»»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промежуточной аттестации:</w:t>
      </w:r>
      <w:r>
        <w:rPr>
          <w:rFonts w:ascii="Montserrat" w:hAnsi="Montserrat" w:eastAsia="Montserrat" w:cs="Montserrat"/>
          <w:b w:val="0"/>
          <w:sz w:val="22"/>
        </w:rPr>
        <w:t xml:space="preserve"> зачет.</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Зачет</w:t>
      </w:r>
      <w:r>
        <w:rPr>
          <w:rFonts w:ascii="Montserrat" w:hAnsi="Montserrat" w:eastAsia="Montserrat" w:cs="Montserrat"/>
          <w:b w:val="0"/>
          <w:sz w:val="22"/>
        </w:rPr>
        <w:t xml:space="preserve"> проводится в форме тестирования. Слушатель проходит тест из 30 вопросов по всем темам модуля. В тесте используются вопросы разных типов: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Выбор одного или нескольких правильных ответов.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Заполнение пропусков в коде.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Исправление ошибок в коде.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Соответствие между терминами и их определениями.</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Критерии оценки:</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Зачет</w:t>
      </w:r>
      <w:r>
        <w:rPr>
          <w:rFonts w:ascii="Montserrat" w:hAnsi="Montserrat" w:eastAsia="Montserrat" w:cs="Montserrat"/>
          <w:b w:val="0"/>
          <w:sz w:val="22"/>
        </w:rPr>
        <w:t xml:space="preserve"> выставляется при соблюдении следующих условий: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Все практические работы по текущему контролю выполнены и приняты преподавателем.</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Итоговое тестирование пройдено не менее чем на 70%.</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Незачет</w:t>
      </w:r>
      <w:r>
        <w:rPr>
          <w:rFonts w:ascii="Montserrat" w:hAnsi="Montserrat" w:eastAsia="Montserrat" w:cs="Montserrat"/>
          <w:b w:val="0"/>
          <w:sz w:val="22"/>
        </w:rPr>
        <w:t xml:space="preserve"> ставится в случаях:</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Не выполнены все практические работы по текущему контролю.</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Итоговое тестирование выполнено менее чем на 70%.</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Пример тестовых вопросов: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1. Какой оператор SQL используют для выборки данных из таблицы?</w:t>
        <w:br/>
        <w:t>A) INSERT  B) SELECT  C) DELETE  D) UPDATE</w:t>
      </w:r>
      <w:r>
        <w:rPr>
          <w:rFonts w:ascii="Montserrat" w:hAnsi="Montserrat" w:eastAsia="Montserrat" w:cs="Montserrat"/>
          <w:b/>
          <w:sz w:val="22"/>
        </w:rPr>
        <w:br/>
        <w:t>Ответ:</w:t>
      </w:r>
      <w:r>
        <w:rPr>
          <w:rFonts w:ascii="Montserrat" w:hAnsi="Montserrat" w:eastAsia="Montserrat" w:cs="Montserrat"/>
          <w:b w:val="0"/>
          <w:sz w:val="22"/>
        </w:rPr>
        <w:t xml:space="preserve"> B</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2. Для чего ORM применяют в прикладной разработке?</w:t>
        <w:br/>
        <w:t>A) Для объектного доступа к данным без ручной сборки каждого SQL-запроса  B) Для настройки видеосвязи  C) Для рисования интерфейсов  D) Для маршрутизации пакетов</w:t>
      </w:r>
      <w:r>
        <w:rPr>
          <w:rFonts w:ascii="Montserrat" w:hAnsi="Montserrat" w:eastAsia="Montserrat" w:cs="Montserrat"/>
          <w:b/>
          <w:sz w:val="22"/>
        </w:rPr>
        <w:br/>
        <w:t>Ответ:</w:t>
      </w:r>
      <w:r>
        <w:rPr>
          <w:rFonts w:ascii="Montserrat" w:hAnsi="Montserrat" w:eastAsia="Montserrat" w:cs="Montserrat"/>
          <w:b w:val="0"/>
          <w:sz w:val="22"/>
        </w:rPr>
        <w:t xml:space="preserve"> A</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Модуль 2.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Цель:</w:t>
      </w:r>
      <w:r>
        <w:rPr>
          <w:rFonts w:ascii="Montserrat" w:hAnsi="Montserrat" w:eastAsia="Montserrat" w:cs="Montserrat"/>
          <w:b w:val="0"/>
          <w:sz w:val="22"/>
        </w:rPr>
        <w:t xml:space="preserve"> IP-адресация, VLAN, настройка коммутаторов и маршрутизаторов, статическая и динамическая маршрутизация, DHCP, DNS и базовые сервисы сети.</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2.1. Введение в модуль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ключевые понятия и подходы по теме «Введение в модуль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основные инструменты и команды, используемые в теме «Введение в модуль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практические сценарии применения по теме «Введение в модуль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разбор типовых ошибок и ограничений по теме «Введение в модуль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№1. Выполнение задания по теме «Введение в модуль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«Введение в модуль «Маршрутизация, коммутация и сетевые сервисы»»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«Введение в модуль «Маршрутизация, коммутация и сетевые сервисы»»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2.2. Базовые понятия и терминология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принципы централизованного логирования;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сбор, маршрутизация и хранение логов;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анализ событий и журналов средствами ELK Stack;</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автоматизация обработки логов и поиск инцидентов.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№2. Выполнение задания по теме «Базовые понятия и терминология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«Базовые понятия и терминология по теме «Маршрутизация, коммутация и сетевые сервисы»»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«Базовые понятия и терминология по теме «Маршрутизация, коммутация и сетевые сервисы»»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2.3. Инструменты и рабочая среда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ключевые понятия и подходы по теме «Инструменты и рабочая среда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основные инструменты и команды, используемые в теме «Инструменты и рабочая среда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практические сценарии применения по теме «Инструменты и рабочая среда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разбор типовых ошибок и ограничений по теме «Инструменты и рабочая среда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№3. Выполнение задания по теме «Инструменты и рабочая среда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«Инструменты и рабочая среда по теме «Маршрутизация, коммутация и сетевые сервисы»»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«Инструменты и рабочая среда по теме «Маршрутизация, коммутация и сетевые сервисы»»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2.4. Практические сценарии применения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ключевые понятия и подходы по теме «Практические сценарии применения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основные инструменты и команды, используемые в теме «Практические сценарии применения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практические сценарии применения по теме «Практические сценарии применения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разбор типовых ошибок и ограничений по теме «Практические сценарии применения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№4. Выполнение задания по теме «Практические сценарии применения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«Практические сценарии применения по теме «Маршрутизация, коммутация и сетевые сервисы»»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«Практические сценарии применения по теме «Маршрутизация, коммутация и сетевые сервисы»»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2.5. Контроль качества и проверка результатов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ключевые понятия и подходы по теме «Контроль качества и проверка результатов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основные инструменты и команды, используемые в теме «Контроль качества и проверка результатов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практические сценарии применения по теме «Контроль качества и проверка результатов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разбор типовых ошибок и ограничений по теме «Контроль качества и проверка результатов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№5. Выполнение задания по теме «Контроль качества и проверка результатов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«Контроль качества и проверка результатов по теме «Маршрутизация, коммутация и сетевые сервисы»»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«Контроль качества и проверка результатов по теме «Маршрутизация, коммутация и сетевые сервисы»»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2.6. Документирование решений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ключевые понятия и подходы по теме «Документирование решений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основные инструменты и команды, используемые в теме «Документирование решений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практические сценарии применения по теме «Документирование решений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разбор типовых ошибок и ограничений по теме «Документирование решений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№6. Выполнение задания по теме «Документирование решений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«Документирование решений по теме «Маршрутизация, коммутация и сетевые сервисы»»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«Документирование решений по теме «Маршрутизация, коммутация и сетевые сервисы»»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2.7. Ключевые инструменты и подходы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ключевые понятия и подходы по теме «Ключевые инструменты и подходы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основные инструменты и команды, используемые в теме «Ключевые инструменты и подходы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практические сценарии применения по теме «Ключевые инструменты и подходы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разбор типовых ошибок и ограничений по теме «Ключевые инструменты и подходы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№7. Выполнение задания по теме «Ключевые инструменты и подходы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«Ключевые инструменты и подходы по теме «Маршрутизация, коммутация и сетевые сервисы»»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«Ключевые инструменты и подходы по теме «Маршрутизация, коммутация и сетевые сервисы»»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2.8. Практика применения решений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ключевые понятия и подходы по теме «Практика применения решений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основные инструменты и команды, используемые в теме «Практика применения решений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практические сценарии применения по теме «Практика применения решений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разбор типовых ошибок и ограничений по теме «Практика применения решений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№8. Выполнение задания по теме «Практика применения решений по теме «Маршрутизация, коммутация и сетевые сервисы»».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«Практика применения решений по теме «Маршрутизация, коммутация и сетевые сервисы»»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«Практика применения решений по теме «Маршрутизация, коммутация и сетевые сервисы»»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промежуточной аттестации:</w:t>
      </w:r>
      <w:r>
        <w:rPr>
          <w:rFonts w:ascii="Montserrat" w:hAnsi="Montserrat" w:eastAsia="Montserrat" w:cs="Montserrat"/>
          <w:b w:val="0"/>
          <w:sz w:val="22"/>
        </w:rPr>
        <w:t xml:space="preserve"> зачет.</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Зачет</w:t>
      </w:r>
      <w:r>
        <w:rPr>
          <w:rFonts w:ascii="Montserrat" w:hAnsi="Montserrat" w:eastAsia="Montserrat" w:cs="Montserrat"/>
          <w:b w:val="0"/>
          <w:sz w:val="22"/>
        </w:rPr>
        <w:t xml:space="preserve"> проводится в форме тестирования. Слушатель проходит тест из 30 вопросов по всем темам модуля. В тесте используются вопросы разных типов: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Выбор одного или нескольких правильных ответов.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Заполнение пропусков в коде.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Исправление ошибок в коде.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Соответствие между терминами и их определениями.</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Критерии оценки:</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Зачет</w:t>
      </w:r>
      <w:r>
        <w:rPr>
          <w:rFonts w:ascii="Montserrat" w:hAnsi="Montserrat" w:eastAsia="Montserrat" w:cs="Montserrat"/>
          <w:b w:val="0"/>
          <w:sz w:val="22"/>
        </w:rPr>
        <w:t xml:space="preserve"> выставляется при соблюдении следующих условий: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Все практические работы по текущему контролю выполнены и приняты преподавателем.</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Итоговое тестирование пройдено не менее чем на 70%.</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Незачет</w:t>
      </w:r>
      <w:r>
        <w:rPr>
          <w:rFonts w:ascii="Montserrat" w:hAnsi="Montserrat" w:eastAsia="Montserrat" w:cs="Montserrat"/>
          <w:b w:val="0"/>
          <w:sz w:val="22"/>
        </w:rPr>
        <w:t xml:space="preserve"> ставится в случаях:</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Не выполнены все практические работы по текущему контролю.</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Итоговое тестирование выполнено менее чем на 70%.</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Пример тестовых вопросов: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1. Какой оператор SQL используют для выборки данных из таблицы?</w:t>
        <w:br/>
        <w:t>A) INSERT  B) SELECT  C) DELETE  D) UPDATE</w:t>
      </w:r>
      <w:r>
        <w:rPr>
          <w:rFonts w:ascii="Montserrat" w:hAnsi="Montserrat" w:eastAsia="Montserrat" w:cs="Montserrat"/>
          <w:b/>
          <w:sz w:val="22"/>
        </w:rPr>
        <w:br/>
        <w:t>Ответ:</w:t>
      </w:r>
      <w:r>
        <w:rPr>
          <w:rFonts w:ascii="Montserrat" w:hAnsi="Montserrat" w:eastAsia="Montserrat" w:cs="Montserrat"/>
          <w:b w:val="0"/>
          <w:sz w:val="22"/>
        </w:rPr>
        <w:t xml:space="preserve"> B</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2. Для чего ORM применяют в прикладной разработке?</w:t>
        <w:br/>
        <w:t>A) Для объектного доступа к данным без ручной сборки каждого SQL-запроса  B) Для настройки видеосвязи  C) Для рисования интерфейсов  D) Для маршрутизации пакетов</w:t>
      </w:r>
      <w:r>
        <w:rPr>
          <w:rFonts w:ascii="Montserrat" w:hAnsi="Montserrat" w:eastAsia="Montserrat" w:cs="Montserrat"/>
          <w:b/>
          <w:sz w:val="22"/>
        </w:rPr>
        <w:br/>
        <w:t>Ответ:</w:t>
      </w:r>
      <w:r>
        <w:rPr>
          <w:rFonts w:ascii="Montserrat" w:hAnsi="Montserrat" w:eastAsia="Montserrat" w:cs="Montserrat"/>
          <w:b w:val="0"/>
          <w:sz w:val="22"/>
        </w:rPr>
        <w:t xml:space="preserve"> A</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Модуль 3.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Цель:</w:t>
      </w:r>
      <w:r>
        <w:rPr>
          <w:rFonts w:ascii="Montserrat" w:hAnsi="Montserrat" w:eastAsia="Montserrat" w:cs="Montserrat"/>
          <w:b w:val="0"/>
          <w:sz w:val="22"/>
        </w:rPr>
        <w:t xml:space="preserve"> ACL, межсетевые экраны, VPN, контроль доступа, анализ трафика, выявление сетевых инцидентов и диагностика неисправностей.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3.1. Введение в модуль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ключевые понятия и подходы по теме «Введение в модуль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основные инструменты и команды, используемые в теме «Введение в модуль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практические сценарии применения по теме «Введение в модуль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разбор типовых ошибок и ограничений по теме «Введение в модуль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№1. Выполнение задания по теме «Введение в модуль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«Введение в модуль «Сетевая безопасность и диагностика»»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«Введение в модуль «Сетевая безопасность и диагностика»»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3.2. Базовые понятия и терминология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принципы централизованного логирования;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сбор, маршрутизация и хранение логов;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анализ событий и журналов средствами ELK Stack;</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автоматизация обработки логов и поиск инцидентов.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№2. Выполнение задания по теме «Базовые понятия и терминология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«Базовые понятия и терминология по теме «Сетевая безопасность и диагностика»»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«Базовые понятия и терминология по теме «Сетевая безопасность и диагностика»»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3.3. Инструменты и рабочая среда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ключевые понятия и подходы по теме «Инструменты и рабочая среда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основные инструменты и команды, используемые в теме «Инструменты и рабочая среда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практические сценарии применения по теме «Инструменты и рабочая среда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разбор типовых ошибок и ограничений по теме «Инструменты и рабочая среда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№3. Выполнение задания по теме «Инструменты и рабочая среда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«Инструменты и рабочая среда по теме «Сетевая безопасность и диагностика»»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«Инструменты и рабочая среда по теме «Сетевая безопасность и диагностика»»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3.4. Практические сценарии применения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ключевые понятия и подходы по теме «Практические сценарии применения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основные инструменты и команды, используемые в теме «Практические сценарии применения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практические сценарии применения по теме «Практические сценарии применения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разбор типовых ошибок и ограничений по теме «Практические сценарии применения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№4. Выполнение задания по теме «Практические сценарии применения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«Практические сценарии применения по теме «Сетевая безопасность и диагностика»»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«Практические сценарии применения по теме «Сетевая безопасность и диагностика»»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3.5. Контроль качества и проверка результатов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ключевые понятия и подходы по теме «Контроль качества и проверка результатов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основные инструменты и команды, используемые в теме «Контроль качества и проверка результатов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практические сценарии применения по теме «Контроль качества и проверка результатов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разбор типовых ошибок и ограничений по теме «Контроль качества и проверка результатов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№5. Выполнение задания по теме «Контроль качества и проверка результатов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«Контроль качества и проверка результатов по теме «Сетевая безопасность и диагностика»»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«Контроль качества и проверка результатов по теме «Сетевая безопасность и диагностика»»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3.6. Документирование решений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ключевые понятия и подходы по теме «Документирование решений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основные инструменты и команды, используемые в теме «Документирование решений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практические сценарии применения по теме «Документирование решений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разбор типовых ошибок и ограничений по теме «Документирование решений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№6. Выполнение задания по теме «Документирование решений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«Документирование решений по теме «Сетевая безопасность и диагностика»»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«Документирование решений по теме «Сетевая безопасность и диагностика»»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3.7. Ключевые инструменты и подходы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ключевые понятия и подходы по теме «Ключевые инструменты и подходы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основные инструменты и команды, используемые в теме «Ключевые инструменты и подходы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практические сценарии применения по теме «Ключевые инструменты и подходы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разбор типовых ошибок и ограничений по теме «Ключевые инструменты и подходы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№7. Выполнение задания по теме «Ключевые инструменты и подходы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«Ключевые инструменты и подходы по теме «Сетевая безопасность и диагностика»»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«Ключевые инструменты и подходы по теме «Сетевая безопасность и диагностика»»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3.8. Практика применения решений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ключевые понятия и подходы по теме «Практика применения решений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основные инструменты и команды, используемые в теме «Практика применения решений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практические сценарии применения по теме «Практика применения решений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разбор типовых ошибок и ограничений по теме «Практика применения решений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№8. Выполнение задания по теме «Практика применения решений по теме «Сетевая безопасность и диагностика»».</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«Практика применения решений по теме «Сетевая безопасность и диагностика»»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«Практика применения решений по теме «Сетевая безопасность и диагностика»»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промежуточной аттестации:</w:t>
      </w:r>
      <w:r>
        <w:rPr>
          <w:rFonts w:ascii="Montserrat" w:hAnsi="Montserrat" w:eastAsia="Montserrat" w:cs="Montserrat"/>
          <w:b w:val="0"/>
          <w:sz w:val="22"/>
        </w:rPr>
        <w:t xml:space="preserve"> зачет.</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Зачет</w:t>
      </w:r>
      <w:r>
        <w:rPr>
          <w:rFonts w:ascii="Montserrat" w:hAnsi="Montserrat" w:eastAsia="Montserrat" w:cs="Montserrat"/>
          <w:b w:val="0"/>
          <w:sz w:val="22"/>
        </w:rPr>
        <w:t xml:space="preserve"> проводится в форме тестирования. Слушатель проходит тест из 30 вопросов по всем темам модуля. В тесте используются вопросы разных типов: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Выбор одного или нескольких правильных ответов.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Заполнение пропусков в коде.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Исправление ошибок в коде.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Соответствие между терминами и их определениями.</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Критерии оценки:</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Зачет</w:t>
      </w:r>
      <w:r>
        <w:rPr>
          <w:rFonts w:ascii="Montserrat" w:hAnsi="Montserrat" w:eastAsia="Montserrat" w:cs="Montserrat"/>
          <w:b w:val="0"/>
          <w:sz w:val="22"/>
        </w:rPr>
        <w:t xml:space="preserve"> выставляется при соблюдении следующих условий: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Все практические работы по текущему контролю выполнены и приняты преподавателем.</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Итоговое тестирование пройдено не менее чем на 70%.</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Незачет</w:t>
      </w:r>
      <w:r>
        <w:rPr>
          <w:rFonts w:ascii="Montserrat" w:hAnsi="Montserrat" w:eastAsia="Montserrat" w:cs="Montserrat"/>
          <w:b w:val="0"/>
          <w:sz w:val="22"/>
        </w:rPr>
        <w:t xml:space="preserve"> ставится в случаях:</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Не выполнены все практические работы по текущему контролю.</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Итоговое тестирование выполнено менее чем на 70%.</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Пример тестовых вопросов: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1. Какая модель описывает взаимодействие сетевых уровней при передаче данных?</w:t>
        <w:br/>
        <w:t>A) CRUD  B) OSI  C) SOLID  D) ACID</w:t>
      </w:r>
      <w:r>
        <w:rPr>
          <w:rFonts w:ascii="Montserrat" w:hAnsi="Montserrat" w:eastAsia="Montserrat" w:cs="Montserrat"/>
          <w:b/>
          <w:sz w:val="22"/>
        </w:rPr>
        <w:br/>
        <w:t>Ответ:</w:t>
      </w:r>
      <w:r>
        <w:rPr>
          <w:rFonts w:ascii="Montserrat" w:hAnsi="Montserrat" w:eastAsia="Montserrat" w:cs="Montserrat"/>
          <w:b w:val="0"/>
          <w:sz w:val="22"/>
        </w:rPr>
        <w:t xml:space="preserve"> B</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2. Для чего в сети используют VLAN?</w:t>
        <w:br/>
        <w:t>A) Для логического разделения трафика  B) Для хранения исходного кода  C) Для запуска контейнеров  D) Для сборки Python-пакетов</w:t>
      </w:r>
      <w:r>
        <w:rPr>
          <w:rFonts w:ascii="Montserrat" w:hAnsi="Montserrat" w:eastAsia="Montserrat" w:cs="Montserrat"/>
          <w:b/>
          <w:sz w:val="22"/>
        </w:rPr>
        <w:br/>
        <w:t>Ответ:</w:t>
      </w:r>
      <w:r>
        <w:rPr>
          <w:rFonts w:ascii="Montserrat" w:hAnsi="Montserrat" w:eastAsia="Montserrat" w:cs="Montserrat"/>
          <w:b w:val="0"/>
          <w:sz w:val="22"/>
        </w:rPr>
        <w:t xml:space="preserve"> A</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Модуль 4.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Цель:</w:t>
      </w:r>
      <w:r>
        <w:rPr>
          <w:rFonts w:ascii="Montserrat" w:hAnsi="Montserrat" w:eastAsia="Montserrat" w:cs="Montserrat"/>
          <w:b w:val="0"/>
          <w:sz w:val="22"/>
        </w:rPr>
        <w:t xml:space="preserve"> Мониторинг сети, журналирование, резервное копирование конфигураций, автоматизация администрирования и сопровождение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4.1. Введение в модуль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ключевые понятия и подходы по теме «Введение в модуль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основные инструменты и команды, используемые в теме «Введение в модуль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практические сценарии применения по теме «Введение в модуль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разбор типовых ошибок и ограничений по теме «Введение в модуль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№1. Выполнение задания по теме «Введение в модуль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«Введение в модуль «Мониторинг и администрирование сетевой инфраструктуры»»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«Введение в модуль «Мониторинг и администрирование сетевой инфраструктуры»»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4.2. Базовые понятия и терминология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принципы централизованного логирования;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сбор, маршрутизация и хранение логов;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анализ событий и журналов средствами ELK Stack;</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автоматизация обработки логов и поиск инцидентов.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№2. Выполнение задания по теме «Базовые понятия и терминология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«Базовые понятия и терминология по теме «Мониторинг и администрирование сетевой инфраструктуры»»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«Базовые понятия и терминология по теме «Мониторинг и администрирование сетевой инфраструктуры»»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4.3. Инструменты и рабочая среда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ключевые понятия и подходы по теме «Инструменты и рабочая среда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основные инструменты и команды, используемые в теме «Инструменты и рабочая среда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практические сценарии применения по теме «Инструменты и рабочая среда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разбор типовых ошибок и ограничений по теме «Инструменты и рабочая среда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№3. Выполнение задания по теме «Инструменты и рабочая среда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«Инструменты и рабочая среда по теме «Мониторинг и администрирование сетевой инфраструктуры»»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«Инструменты и рабочая среда по теме «Мониторинг и администрирование сетевой инфраструктуры»»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4.4. Практические сценарии применения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ключевые понятия и подходы по теме «Практические сценарии применения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основные инструменты и команды, используемые в теме «Практические сценарии применения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практические сценарии применения по теме «Практические сценарии применения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разбор типовых ошибок и ограничений по теме «Практические сценарии применения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№4. Выполнение задания по теме «Практические сценарии применения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«Практические сценарии применения по теме «Мониторинг и администрирование сетевой инфраструктуры»»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«Практические сценарии применения по теме «Мониторинг и администрирование сетевой инфраструктуры»»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4.5. Контроль качества и проверка результатов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ключевые понятия и подходы по теме «Контроль качества и проверка результатов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основные инструменты и команды, используемые в теме «Контроль качества и проверка результатов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практические сценарии применения по теме «Контроль качества и проверка результатов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разбор типовых ошибок и ограничений по теме «Контроль качества и проверка результатов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№5. Выполнение задания по теме «Контроль качества и проверка результатов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«Контроль качества и проверка результатов по теме «Мониторинг и администрирование сетевой инфраструктуры»»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«Контроль качества и проверка результатов по теме «Мониторинг и администрирование сетевой инфраструктуры»»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4.6. Документирование решений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ключевые понятия и подходы по теме «Документирование решений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основные инструменты и команды, используемые в теме «Документирование решений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практические сценарии применения по теме «Документирование решений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разбор типовых ошибок и ограничений по теме «Документирование решений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№6. Выполнение задания по теме «Документирование решений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«Документирование решений по теме «Мониторинг и администрирование сетевой инфраструктуры»»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«Документирование решений по теме «Мониторинг и администрирование сетевой инфраструктуры»»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4.7. Ключевые инструменты и подходы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ключевые понятия и подходы по теме «Ключевые инструменты и подходы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основные инструменты и команды, используемые в теме «Ключевые инструменты и подходы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практические сценарии применения по теме «Ключевые инструменты и подходы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разбор типовых ошибок и ограничений по теме «Ключевые инструменты и подходы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№7. Выполнение задания по теме «Ключевые инструменты и подходы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«Ключевые инструменты и подходы по теме «Мониторинг и администрирование сетевой инфраструктуры»»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«Ключевые инструменты и подходы по теме «Мониторинг и администрирование сетевой инфраструктуры»»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Тема 4.8. Практика применения решений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Содержание: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ключевые понятия и подходы по теме «Практика применения решений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основные инструменты и команды, используемые в теме «Практика применения решений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практические сценарии применения по теме «Практика применения решений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разбор типовых ошибок и ограничений по теме «Практика применения решений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Перечень практических работ занятий: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Практическая работа №8. Выполнение задания по теме «Практика применения решений по теме «Мониторинг и администрирование сетевой инфраструктуры»».</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Виды самостоятельной работы слушателей (СРС):</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внеаудиторная работа: изучение документации и примеров по теме «Практика применения решений по теме «Мониторинг и администрирование сетевой инфраструктуры»»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подготовка и разбор самостоятельного мини-задания по теме «Практика применения решений по теме «Мониторинг и администрирование сетевой инфраструктуры»» — 1 ч.</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текущего контроля:</w:t>
      </w:r>
      <w:r>
        <w:rPr>
          <w:rFonts w:ascii="Montserrat" w:hAnsi="Montserrat" w:eastAsia="Montserrat" w:cs="Montserrat"/>
          <w:b w:val="0"/>
          <w:sz w:val="22"/>
        </w:rPr>
        <w:t xml:space="preserve"> Выполнение практического задания.</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Форма промежуточной аттестации:</w:t>
      </w:r>
      <w:r>
        <w:rPr>
          <w:rFonts w:ascii="Montserrat" w:hAnsi="Montserrat" w:eastAsia="Montserrat" w:cs="Montserrat"/>
          <w:b w:val="0"/>
          <w:sz w:val="22"/>
        </w:rPr>
        <w:t xml:space="preserve"> зачет.</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Зачет</w:t>
      </w:r>
      <w:r>
        <w:rPr>
          <w:rFonts w:ascii="Montserrat" w:hAnsi="Montserrat" w:eastAsia="Montserrat" w:cs="Montserrat"/>
          <w:b w:val="0"/>
          <w:sz w:val="22"/>
        </w:rPr>
        <w:t xml:space="preserve"> проводится в форме тестирования. Слушатель проходит тест из 30 вопросов по всем темам модуля. В тесте используются вопросы разных типов: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Выбор одного или нескольких правильных ответов.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Заполнение пропусков в коде.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Исправление ошибок в коде.</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Соответствие между терминами и их определениями.</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Критерии оценки:</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Зачет</w:t>
      </w:r>
      <w:r>
        <w:rPr>
          <w:rFonts w:ascii="Montserrat" w:hAnsi="Montserrat" w:eastAsia="Montserrat" w:cs="Montserrat"/>
          <w:b w:val="0"/>
          <w:sz w:val="22"/>
        </w:rPr>
        <w:t xml:space="preserve"> выставляется при соблюдении следующих условий:</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Все практические работы по текущему контролю выполнены и приняты преподавателем.</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Итоговое тестирование пройдено не менее чем на 70%.</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Незачет</w:t>
      </w:r>
      <w:r>
        <w:rPr>
          <w:rFonts w:ascii="Montserrat" w:hAnsi="Montserrat" w:eastAsia="Montserrat" w:cs="Montserrat"/>
          <w:b w:val="0"/>
          <w:sz w:val="22"/>
        </w:rPr>
        <w:t xml:space="preserve"> ставится в случаях:</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Не выполнены все практические работы по текущему контролю.</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Итоговое тестирование выполнено менее чем на 70%.</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sz w:val="22"/>
        </w:rPr>
        <w:t>Пример тестовых вопросов:</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1. Какая модель описывает взаимодействие сетевых уровней при передаче данных?</w:t>
        <w:br/>
        <w:t>A) CRUD  B) OSI  C) SOLID  D) ACID</w:t>
      </w:r>
      <w:r>
        <w:rPr>
          <w:rFonts w:ascii="Montserrat" w:hAnsi="Montserrat" w:eastAsia="Montserrat" w:cs="Montserrat"/>
          <w:b/>
          <w:sz w:val="22"/>
        </w:rPr>
        <w:br/>
        <w:t>Ответ:</w:t>
      </w:r>
      <w:r>
        <w:rPr>
          <w:rFonts w:ascii="Montserrat" w:hAnsi="Montserrat" w:eastAsia="Montserrat" w:cs="Montserrat"/>
          <w:b w:val="0"/>
          <w:sz w:val="22"/>
        </w:rPr>
        <w:t xml:space="preserve"> B</w:t>
      </w:r>
    </w:p>
    <w:p w14:paraId="1BFFAC96" w14:textId="77777777" w:rsidR="00120128" w:rsidRDefault="00120128" w:rsidP="00120128">
      <w:pPr>
        <w:tabs>
          <w:tab w:val="left" w:pos="284"/>
        </w:tabs>
        <w:spacing w:after="0" w:line="276" w:lineRule="auto"/>
        <w:rPr>
          <w:rFonts w:ascii="Montserrat" w:eastAsia="Montserrat" w:hAnsi="Montserrat" w:cs="Montserrat"/>
          <w:sz w:val="22"/>
          <w:szCs w:val="22"/>
        </w:rPr>
      </w:pPr>
      <w:r>
        <w:rPr>
          <w:rFonts w:ascii="Montserrat" w:hAnsi="Montserrat" w:eastAsia="Montserrat" w:cs="Montserrat"/>
          <w:b w:val="0"/>
          <w:sz w:val="22"/>
        </w:rPr>
        <w:t>2. Для чего в сети используют VLAN?</w:t>
        <w:br/>
        <w:t>A) Для логического разделения трафика  B) Для хранения исходного кода  C) Для запуска контейнеров  D) Для сборки Python-пакетов</w:t>
      </w:r>
      <w:r>
        <w:rPr>
          <w:rFonts w:ascii="Montserrat" w:hAnsi="Montserrat" w:eastAsia="Montserrat" w:cs="Montserrat"/>
          <w:b/>
          <w:sz w:val="22"/>
        </w:rPr>
        <w:br/>
        <w:t>Ответ:</w:t>
      </w:r>
      <w:r>
        <w:rPr>
          <w:rFonts w:ascii="Montserrat" w:hAnsi="Montserrat" w:eastAsia="Montserrat" w:cs="Montserrat"/>
          <w:b w:val="0"/>
          <w:sz w:val="22"/>
        </w:rPr>
        <w:t xml:space="preserve"> A</w:t>
      </w:r>
    </w:p>
    <w:p w14:paraId="7CD5E490" w14:textId="77777777" w:rsidR="00120128" w:rsidRDefault="00120128" w:rsidP="00120128">
      <w:pPr>
        <w:spacing w:after="0" w:line="276" w:lineRule="auto"/>
        <w:rPr>
          <w:rFonts w:ascii="Montserrat" w:eastAsia="Montserrat" w:hAnsi="Montserrat" w:cs="Montserrat"/>
          <w:b/>
          <w:sz w:val="22"/>
          <w:szCs w:val="22"/>
        </w:rPr>
      </w:pPr>
      <w:r>
        <w:rPr>
          <w:rFonts w:ascii="Montserrat" w:eastAsia="Montserrat" w:hAnsi="Montserrat" w:cs="Montserrat"/>
          <w:b/>
          <w:sz w:val="22"/>
          <w:szCs w:val="22"/>
        </w:rPr>
        <w:lastRenderedPageBreak/>
        <w:t>2.5. Организационно-педагогические условия реализации программы</w:t>
      </w:r>
    </w:p>
    <w:p>
      <w:pPr/>
      <w:r>
        <w:rPr>
          <w:rFonts w:ascii="Montserrat" w:hAnsi="Montserrat" w:eastAsia="Montserrat" w:cs="Montserrat"/>
          <w:b/>
        </w:rPr>
        <w:t>а) Материально-технические условия</w:t>
      </w:r>
    </w:p>
    <w:tbl>
      <w:tblPr>
        <w:tblW w:w="9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73"/>
        <w:gridCol w:w="2930"/>
        <w:gridCol w:w="3041"/>
      </w:tblGrid>
      <w:tr w:rsidR="00DD46C5" w14:paraId="5C072E09" w14:textId="77777777" w:rsidTr="0037049C">
        <w:tc>
          <w:tcPr>
            <w:tcW w:w="3373" w:type="dxa"/>
            <w:vAlign w:val="center"/>
          </w:tcPr>
          <w:p w14:paraId="4912EA67" w14:textId="77777777" w:rsidR="00DD46C5" w:rsidRDefault="00DD46C5" w:rsidP="0037049C">
            <w:pPr>
              <w:spacing w:after="0" w:line="276" w:lineRule="auto"/>
              <w:rPr>
                <w:rFonts w:ascii="Montserrat" w:eastAsia="Montserrat" w:hAnsi="Montserrat" w:cs="Montserrat"/>
                <w:b/>
                <w:sz w:val="20"/>
                <w:szCs w:val="20"/>
              </w:rPr>
            </w:pPr>
            <w:r>
              <w:rPr>
                <w:rFonts w:ascii="Montserrat" w:eastAsia="Montserrat" w:hAnsi="Montserrat" w:cs="Montserrat"/>
                <w:b/>
                <w:sz w:val="20"/>
                <w:szCs w:val="20"/>
              </w:rPr>
              <w:t>Наименование специализированных учебных помещений</w:t>
            </w:r>
          </w:p>
        </w:tc>
        <w:tc>
          <w:tcPr>
            <w:tcW w:w="2930" w:type="dxa"/>
            <w:vAlign w:val="center"/>
          </w:tcPr>
          <w:p w14:paraId="75B751EC" w14:textId="77777777" w:rsidR="00DD46C5" w:rsidRDefault="00DD46C5" w:rsidP="0037049C">
            <w:pPr>
              <w:spacing w:after="0" w:line="276" w:lineRule="auto"/>
              <w:rPr>
                <w:rFonts w:ascii="Montserrat" w:eastAsia="Montserrat" w:hAnsi="Montserrat" w:cs="Montserrat"/>
                <w:b/>
                <w:sz w:val="20"/>
                <w:szCs w:val="20"/>
              </w:rPr>
            </w:pPr>
            <w:r>
              <w:rPr>
                <w:rFonts w:ascii="Montserrat" w:eastAsia="Montserrat" w:hAnsi="Montserrat" w:cs="Montserrat"/>
                <w:b/>
                <w:sz w:val="20"/>
                <w:szCs w:val="20"/>
              </w:rPr>
              <w:t>Вид занятий</w:t>
            </w:r>
          </w:p>
        </w:tc>
        <w:tc>
          <w:tcPr>
            <w:tcW w:w="3041" w:type="dxa"/>
            <w:vAlign w:val="center"/>
          </w:tcPr>
          <w:p w14:paraId="14CEC924" w14:textId="77777777" w:rsidR="00DD46C5" w:rsidRDefault="00DD46C5" w:rsidP="0037049C">
            <w:pPr>
              <w:spacing w:after="0" w:line="276" w:lineRule="auto"/>
              <w:rPr>
                <w:rFonts w:ascii="Montserrat" w:eastAsia="Montserrat" w:hAnsi="Montserrat" w:cs="Montserrat"/>
                <w:b/>
                <w:sz w:val="20"/>
                <w:szCs w:val="20"/>
              </w:rPr>
            </w:pPr>
            <w:r>
              <w:rPr>
                <w:rFonts w:ascii="Montserrat" w:eastAsia="Montserrat" w:hAnsi="Montserrat" w:cs="Montserrat"/>
                <w:b/>
                <w:sz w:val="20"/>
                <w:szCs w:val="20"/>
              </w:rPr>
              <w:t>Наименование оборудования, программного обеспечения</w:t>
            </w:r>
          </w:p>
        </w:tc>
      </w:tr>
      <w:tr w:rsidR="00DD46C5" w14:paraId="1A00A6CF" w14:textId="77777777" w:rsidTr="0037049C">
        <w:tc>
          <w:tcPr>
            <w:tcW w:w="3373" w:type="dxa"/>
            <w:vAlign w:val="center"/>
          </w:tcPr>
          <w:p w14:paraId="1A7E05CF" w14:textId="77777777" w:rsidR="00DD46C5" w:rsidRDefault="00DD46C5" w:rsidP="0037049C">
            <w:pPr>
              <w:spacing w:after="0" w:line="276" w:lineRule="auto"/>
              <w:rPr>
                <w:rFonts w:ascii="Montserrat" w:eastAsia="Montserrat" w:hAnsi="Montserrat" w:cs="Montserrat"/>
                <w:sz w:val="20"/>
                <w:szCs w:val="20"/>
              </w:rPr>
            </w:pPr>
            <w:r>
              <w:rPr>
                <w:rFonts w:ascii="Montserrat" w:hAnsi="Montserrat" w:eastAsia="Montserrat" w:cs="Montserrat"/>
                <w:sz w:val="20"/>
              </w:rPr>
              <w:t>Виртуальная образовательная платформа</w:t>
            </w:r>
          </w:p>
        </w:tc>
        <w:tc>
          <w:tcPr>
            <w:tcW w:w="2930" w:type="dxa"/>
            <w:vAlign w:val="center"/>
          </w:tcPr>
          <w:p w14:paraId="6FB1974F" w14:textId="77777777" w:rsidR="00DD46C5" w:rsidRDefault="00DD46C5" w:rsidP="0037049C">
            <w:pPr>
              <w:spacing w:after="0" w:line="276" w:lineRule="auto"/>
              <w:rPr>
                <w:rFonts w:ascii="Montserrat" w:eastAsia="Montserrat" w:hAnsi="Montserrat" w:cs="Montserrat"/>
                <w:sz w:val="20"/>
                <w:szCs w:val="20"/>
              </w:rPr>
            </w:pPr>
            <w:r>
              <w:rPr>
                <w:rFonts w:ascii="Montserrat" w:hAnsi="Montserrat" w:eastAsia="Montserrat" w:cs="Montserrat"/>
                <w:sz w:val="20"/>
              </w:rPr>
              <w:t>Лекции, практические занятия, тестирование, самостоятельная работа</w:t>
            </w:r>
          </w:p>
        </w:tc>
        <w:tc>
          <w:tcPr>
            <w:tcW w:w="3041" w:type="dxa"/>
            <w:vAlign w:val="center"/>
          </w:tcPr>
          <w:p w14:paraId="0B06ABFC" w14:textId="77777777" w:rsidR="00DD46C5" w:rsidRDefault="00DD46C5" w:rsidP="0037049C">
            <w:pPr>
              <w:spacing w:after="0" w:line="276" w:lineRule="auto"/>
              <w:rPr>
                <w:rFonts w:ascii="Montserrat" w:eastAsia="Montserrat" w:hAnsi="Montserrat" w:cs="Montserrat"/>
                <w:sz w:val="20"/>
                <w:szCs w:val="20"/>
              </w:rPr>
            </w:pPr>
            <w:proofErr w:type="spellStart"/>
            <w:proofErr w:type="spellEnd"/>
            <w:r>
              <w:rPr>
                <w:rFonts w:ascii="Montserrat" w:hAnsi="Montserrat" w:eastAsia="Montserrat" w:cs="Montserrat"/>
                <w:sz w:val="20"/>
              </w:rPr>
              <w:t>Moodle (основная платформа)</w:t>
            </w:r>
          </w:p>
        </w:tc>
      </w:tr>
      <w:tr w:rsidR="00DD46C5" w14:paraId="1A00A6CF" w14:textId="77777777" w:rsidTr="0037049C">
        <w:tc>
          <w:tcPr>
            <w:tcW w:w="3373" w:type="dxa"/>
            <w:vAlign w:val="center"/>
          </w:tcPr>
          <w:p w14:paraId="1A7E05CF" w14:textId="77777777" w:rsidR="00DD46C5" w:rsidRDefault="00DD46C5" w:rsidP="0037049C">
            <w:pPr>
              <w:spacing w:after="0" w:line="276" w:lineRule="auto"/>
              <w:rPr>
                <w:rFonts w:ascii="Montserrat" w:eastAsia="Montserrat" w:hAnsi="Montserrat" w:cs="Montserrat"/>
                <w:sz w:val="20"/>
                <w:szCs w:val="20"/>
              </w:rPr>
            </w:pPr>
            <w:r>
              <w:rPr>
                <w:rFonts w:ascii="Montserrat" w:hAnsi="Montserrat" w:eastAsia="Montserrat" w:cs="Montserrat"/>
                <w:sz w:val="20"/>
              </w:rPr>
              <w:t>Видеоконференц-связь</w:t>
            </w:r>
          </w:p>
        </w:tc>
        <w:tc>
          <w:tcPr>
            <w:tcW w:w="2930" w:type="dxa"/>
            <w:vAlign w:val="center"/>
          </w:tcPr>
          <w:p w14:paraId="6FB1974F" w14:textId="77777777" w:rsidR="00DD46C5" w:rsidRDefault="00DD46C5" w:rsidP="0037049C">
            <w:pPr>
              <w:spacing w:after="0" w:line="276" w:lineRule="auto"/>
              <w:rPr>
                <w:rFonts w:ascii="Montserrat" w:eastAsia="Montserrat" w:hAnsi="Montserrat" w:cs="Montserrat"/>
                <w:sz w:val="20"/>
                <w:szCs w:val="20"/>
              </w:rPr>
            </w:pPr>
            <w:r>
              <w:rPr>
                <w:rFonts w:ascii="Montserrat" w:hAnsi="Montserrat" w:eastAsia="Montserrat" w:cs="Montserrat"/>
                <w:sz w:val="20"/>
              </w:rPr>
              <w:t>Вебинары, консультации, защита проектов</w:t>
            </w:r>
          </w:p>
        </w:tc>
        <w:tc>
          <w:tcPr>
            <w:tcW w:w="3041" w:type="dxa"/>
            <w:vAlign w:val="center"/>
          </w:tcPr>
          <w:p w14:paraId="0B06ABFC" w14:textId="77777777" w:rsidR="00DD46C5" w:rsidRDefault="00DD46C5" w:rsidP="0037049C">
            <w:pPr>
              <w:spacing w:after="0" w:line="276" w:lineRule="auto"/>
              <w:rPr>
                <w:rFonts w:ascii="Montserrat" w:eastAsia="Montserrat" w:hAnsi="Montserrat" w:cs="Montserrat"/>
                <w:sz w:val="20"/>
                <w:szCs w:val="20"/>
              </w:rPr>
            </w:pPr>
            <w:proofErr w:type="spellStart"/>
            <w:proofErr w:type="spellEnd"/>
            <w:r>
              <w:rPr>
                <w:rFonts w:ascii="Montserrat" w:hAnsi="Montserrat" w:eastAsia="Montserrat" w:cs="Montserrat"/>
                <w:sz w:val="20"/>
              </w:rPr>
              <w:t>Jitsi Meet, ВК Звонки, Яндекс.Телемост</w:t>
            </w:r>
          </w:p>
        </w:tc>
      </w:tr>
      <w:tr w:rsidR="00DD46C5" w14:paraId="1A00A6CF" w14:textId="77777777" w:rsidTr="0037049C">
        <w:tc>
          <w:tcPr>
            <w:tcW w:w="3373" w:type="dxa"/>
            <w:vAlign w:val="center"/>
          </w:tcPr>
          <w:p w14:paraId="1A7E05CF" w14:textId="77777777" w:rsidR="00DD46C5" w:rsidRDefault="00DD46C5" w:rsidP="0037049C">
            <w:pPr>
              <w:spacing w:after="0" w:line="276" w:lineRule="auto"/>
              <w:rPr>
                <w:rFonts w:ascii="Montserrat" w:eastAsia="Montserrat" w:hAnsi="Montserrat" w:cs="Montserrat"/>
                <w:sz w:val="20"/>
                <w:szCs w:val="20"/>
              </w:rPr>
            </w:pPr>
            <w:r>
              <w:rPr>
                <w:rFonts w:ascii="Montserrat" w:hAnsi="Montserrat" w:eastAsia="Montserrat" w:cs="Montserrat"/>
                <w:sz w:val="20"/>
              </w:rPr>
              <w:t>Среды моделирования и администрирования сетей</w:t>
            </w:r>
          </w:p>
        </w:tc>
        <w:tc>
          <w:tcPr>
            <w:tcW w:w="2930" w:type="dxa"/>
            <w:vAlign w:val="center"/>
          </w:tcPr>
          <w:p w14:paraId="6FB1974F" w14:textId="77777777" w:rsidR="00DD46C5" w:rsidRDefault="00DD46C5" w:rsidP="0037049C">
            <w:pPr>
              <w:spacing w:after="0" w:line="276" w:lineRule="auto"/>
              <w:rPr>
                <w:rFonts w:ascii="Montserrat" w:eastAsia="Montserrat" w:hAnsi="Montserrat" w:cs="Montserrat"/>
                <w:sz w:val="20"/>
                <w:szCs w:val="20"/>
              </w:rPr>
            </w:pPr>
            <w:r>
              <w:rPr>
                <w:rFonts w:ascii="Montserrat" w:hAnsi="Montserrat" w:eastAsia="Montserrat" w:cs="Montserrat"/>
                <w:sz w:val="20"/>
              </w:rPr>
              <w:t>Практические занятия</w:t>
            </w:r>
          </w:p>
        </w:tc>
        <w:tc>
          <w:tcPr>
            <w:tcW w:w="3041" w:type="dxa"/>
            <w:vAlign w:val="center"/>
          </w:tcPr>
          <w:p w14:paraId="0B06ABFC" w14:textId="77777777" w:rsidR="00DD46C5" w:rsidRDefault="00DD46C5" w:rsidP="0037049C">
            <w:pPr>
              <w:spacing w:after="0" w:line="276" w:lineRule="auto"/>
              <w:rPr>
                <w:rFonts w:ascii="Montserrat" w:eastAsia="Montserrat" w:hAnsi="Montserrat" w:cs="Montserrat"/>
                <w:sz w:val="20"/>
                <w:szCs w:val="20"/>
              </w:rPr>
            </w:pPr>
            <w:proofErr w:type="spellStart"/>
            <w:proofErr w:type="spellEnd"/>
            <w:r>
              <w:rPr>
                <w:rFonts w:ascii="Montserrat" w:hAnsi="Montserrat" w:eastAsia="Montserrat" w:cs="Montserrat"/>
                <w:sz w:val="20"/>
              </w:rPr>
              <w:t>Cisco Packet Tracer, GNS3, EVE-NG Community, MikroTik WinBox</w:t>
            </w:r>
          </w:p>
        </w:tc>
      </w:tr>
      <w:tr w:rsidR="00DD46C5" w14:paraId="1A00A6CF" w14:textId="77777777" w:rsidTr="0037049C">
        <w:tc>
          <w:tcPr>
            <w:tcW w:w="3373" w:type="dxa"/>
            <w:vAlign w:val="center"/>
          </w:tcPr>
          <w:p w14:paraId="1A7E05CF" w14:textId="77777777" w:rsidR="00DD46C5" w:rsidRDefault="00DD46C5" w:rsidP="0037049C">
            <w:pPr>
              <w:spacing w:after="0" w:line="276" w:lineRule="auto"/>
              <w:rPr>
                <w:rFonts w:ascii="Montserrat" w:eastAsia="Montserrat" w:hAnsi="Montserrat" w:cs="Montserrat"/>
                <w:sz w:val="20"/>
                <w:szCs w:val="20"/>
              </w:rPr>
            </w:pPr>
            <w:r>
              <w:rPr>
                <w:rFonts w:ascii="Montserrat" w:hAnsi="Montserrat" w:eastAsia="Montserrat" w:cs="Montserrat"/>
                <w:sz w:val="20"/>
              </w:rPr>
              <w:t>Средства анализа сетевого трафика</w:t>
            </w:r>
          </w:p>
        </w:tc>
        <w:tc>
          <w:tcPr>
            <w:tcW w:w="2930" w:type="dxa"/>
            <w:vAlign w:val="center"/>
          </w:tcPr>
          <w:p w14:paraId="6FB1974F" w14:textId="77777777" w:rsidR="00DD46C5" w:rsidRDefault="00DD46C5" w:rsidP="0037049C">
            <w:pPr>
              <w:spacing w:after="0" w:line="276" w:lineRule="auto"/>
              <w:rPr>
                <w:rFonts w:ascii="Montserrat" w:eastAsia="Montserrat" w:hAnsi="Montserrat" w:cs="Montserrat"/>
                <w:sz w:val="20"/>
                <w:szCs w:val="20"/>
              </w:rPr>
            </w:pPr>
            <w:r>
              <w:rPr>
                <w:rFonts w:ascii="Montserrat" w:hAnsi="Montserrat" w:eastAsia="Montserrat" w:cs="Montserrat"/>
                <w:sz w:val="20"/>
              </w:rPr>
              <w:t>Практические занятия, диагностика</w:t>
            </w:r>
          </w:p>
        </w:tc>
        <w:tc>
          <w:tcPr>
            <w:tcW w:w="3041" w:type="dxa"/>
            <w:vAlign w:val="center"/>
          </w:tcPr>
          <w:p w14:paraId="0B06ABFC" w14:textId="77777777" w:rsidR="00DD46C5" w:rsidRDefault="00DD46C5" w:rsidP="0037049C">
            <w:pPr>
              <w:spacing w:after="0" w:line="276" w:lineRule="auto"/>
              <w:rPr>
                <w:rFonts w:ascii="Montserrat" w:eastAsia="Montserrat" w:hAnsi="Montserrat" w:cs="Montserrat"/>
                <w:sz w:val="20"/>
                <w:szCs w:val="20"/>
              </w:rPr>
            </w:pPr>
            <w:proofErr w:type="spellStart"/>
            <w:proofErr w:type="spellEnd"/>
            <w:r>
              <w:rPr>
                <w:rFonts w:ascii="Montserrat" w:hAnsi="Montserrat" w:eastAsia="Montserrat" w:cs="Montserrat"/>
                <w:sz w:val="20"/>
              </w:rPr>
              <w:t>Wireshark, tcpdump, Nmap</w:t>
            </w:r>
          </w:p>
        </w:tc>
      </w:tr>
      <w:tr w:rsidR="00DD46C5" w14:paraId="1A00A6CF" w14:textId="77777777" w:rsidTr="0037049C">
        <w:tc>
          <w:tcPr>
            <w:tcW w:w="3373" w:type="dxa"/>
            <w:vAlign w:val="center"/>
          </w:tcPr>
          <w:p w14:paraId="1A7E05CF" w14:textId="77777777" w:rsidR="00DD46C5" w:rsidRDefault="00DD46C5" w:rsidP="0037049C">
            <w:pPr>
              <w:spacing w:after="0" w:line="276" w:lineRule="auto"/>
              <w:rPr>
                <w:rFonts w:ascii="Montserrat" w:eastAsia="Montserrat" w:hAnsi="Montserrat" w:cs="Montserrat"/>
                <w:sz w:val="20"/>
                <w:szCs w:val="20"/>
              </w:rPr>
            </w:pPr>
            <w:r>
              <w:rPr>
                <w:rFonts w:ascii="Montserrat" w:hAnsi="Montserrat" w:eastAsia="Montserrat" w:cs="Montserrat"/>
                <w:sz w:val="20"/>
              </w:rPr>
              <w:t>Средства мониторинга сети</w:t>
            </w:r>
          </w:p>
        </w:tc>
        <w:tc>
          <w:tcPr>
            <w:tcW w:w="2930" w:type="dxa"/>
            <w:vAlign w:val="center"/>
          </w:tcPr>
          <w:p w14:paraId="6FB1974F" w14:textId="77777777" w:rsidR="00DD46C5" w:rsidRDefault="00DD46C5" w:rsidP="0037049C">
            <w:pPr>
              <w:spacing w:after="0" w:line="276" w:lineRule="auto"/>
              <w:rPr>
                <w:rFonts w:ascii="Montserrat" w:eastAsia="Montserrat" w:hAnsi="Montserrat" w:cs="Montserrat"/>
                <w:sz w:val="20"/>
                <w:szCs w:val="20"/>
              </w:rPr>
            </w:pPr>
            <w:r>
              <w:rPr>
                <w:rFonts w:ascii="Montserrat" w:hAnsi="Montserrat" w:eastAsia="Montserrat" w:cs="Montserrat"/>
                <w:sz w:val="20"/>
              </w:rPr>
              <w:t>Практические занятия, анализ инфраструктуры</w:t>
            </w:r>
          </w:p>
        </w:tc>
        <w:tc>
          <w:tcPr>
            <w:tcW w:w="3041" w:type="dxa"/>
            <w:vAlign w:val="center"/>
          </w:tcPr>
          <w:p w14:paraId="0B06ABFC" w14:textId="77777777" w:rsidR="00DD46C5" w:rsidRDefault="00DD46C5" w:rsidP="0037049C">
            <w:pPr>
              <w:spacing w:after="0" w:line="276" w:lineRule="auto"/>
              <w:rPr>
                <w:rFonts w:ascii="Montserrat" w:eastAsia="Montserrat" w:hAnsi="Montserrat" w:cs="Montserrat"/>
                <w:sz w:val="20"/>
                <w:szCs w:val="20"/>
              </w:rPr>
            </w:pPr>
            <w:proofErr w:type="spellStart"/>
            <w:proofErr w:type="spellEnd"/>
            <w:r>
              <w:rPr>
                <w:rFonts w:ascii="Montserrat" w:hAnsi="Montserrat" w:eastAsia="Montserrat" w:cs="Montserrat"/>
                <w:sz w:val="20"/>
              </w:rPr>
              <w:t>Zabbix, Grafana, PRTG Network Monitor (trial)</w:t>
            </w:r>
          </w:p>
        </w:tc>
      </w:tr>
      <w:tr w:rsidR="00DD46C5" w14:paraId="1A00A6CF" w14:textId="77777777" w:rsidTr="0037049C">
        <w:tc>
          <w:tcPr>
            <w:tcW w:w="3373" w:type="dxa"/>
            <w:vAlign w:val="center"/>
          </w:tcPr>
          <w:p w14:paraId="1A7E05CF" w14:textId="77777777" w:rsidR="00DD46C5" w:rsidRDefault="00DD46C5" w:rsidP="0037049C">
            <w:pPr>
              <w:spacing w:after="0" w:line="276" w:lineRule="auto"/>
              <w:rPr>
                <w:rFonts w:ascii="Montserrat" w:eastAsia="Montserrat" w:hAnsi="Montserrat" w:cs="Montserrat"/>
                <w:sz w:val="20"/>
                <w:szCs w:val="20"/>
              </w:rPr>
            </w:pPr>
            <w:r>
              <w:rPr>
                <w:rFonts w:ascii="Montserrat" w:hAnsi="Montserrat" w:eastAsia="Montserrat" w:cs="Montserrat"/>
                <w:sz w:val="20"/>
              </w:rPr>
              <w:t>Средства контейнеризации</w:t>
            </w:r>
          </w:p>
        </w:tc>
        <w:tc>
          <w:tcPr>
            <w:tcW w:w="2930" w:type="dxa"/>
            <w:vAlign w:val="center"/>
          </w:tcPr>
          <w:p w14:paraId="6FB1974F" w14:textId="77777777" w:rsidR="00DD46C5" w:rsidRDefault="00DD46C5" w:rsidP="0037049C">
            <w:pPr>
              <w:spacing w:after="0" w:line="276" w:lineRule="auto"/>
              <w:rPr>
                <w:rFonts w:ascii="Montserrat" w:eastAsia="Montserrat" w:hAnsi="Montserrat" w:cs="Montserrat"/>
                <w:sz w:val="20"/>
                <w:szCs w:val="20"/>
              </w:rPr>
            </w:pPr>
            <w:r>
              <w:rPr>
                <w:rFonts w:ascii="Montserrat" w:hAnsi="Montserrat" w:eastAsia="Montserrat" w:cs="Montserrat"/>
                <w:sz w:val="20"/>
              </w:rPr>
              <w:t>Практические занятия, проекты</w:t>
            </w:r>
          </w:p>
        </w:tc>
        <w:tc>
          <w:tcPr>
            <w:tcW w:w="3041" w:type="dxa"/>
            <w:vAlign w:val="center"/>
          </w:tcPr>
          <w:p w14:paraId="0B06ABFC" w14:textId="77777777" w:rsidR="00DD46C5" w:rsidRDefault="00DD46C5" w:rsidP="0037049C">
            <w:pPr>
              <w:spacing w:after="0" w:line="276" w:lineRule="auto"/>
              <w:rPr>
                <w:rFonts w:ascii="Montserrat" w:eastAsia="Montserrat" w:hAnsi="Montserrat" w:cs="Montserrat"/>
                <w:sz w:val="20"/>
                <w:szCs w:val="20"/>
              </w:rPr>
            </w:pPr>
            <w:proofErr w:type="spellStart"/>
            <w:proofErr w:type="spellEnd"/>
            <w:r>
              <w:rPr>
                <w:rFonts w:ascii="Montserrat" w:hAnsi="Montserrat" w:eastAsia="Montserrat" w:cs="Montserrat"/>
                <w:sz w:val="20"/>
              </w:rPr>
              <w:t>Docker Engine (бесплатная версия)</w:t>
            </w:r>
          </w:p>
        </w:tc>
      </w:tr>
      <w:tr w:rsidR="00DD46C5" w14:paraId="1A00A6CF" w14:textId="77777777" w:rsidTr="0037049C">
        <w:tc>
          <w:tcPr>
            <w:tcW w:w="3373" w:type="dxa"/>
            <w:vAlign w:val="center"/>
          </w:tcPr>
          <w:p w14:paraId="1A7E05CF" w14:textId="77777777" w:rsidR="00DD46C5" w:rsidRDefault="00DD46C5" w:rsidP="0037049C">
            <w:pPr>
              <w:spacing w:after="0" w:line="276" w:lineRule="auto"/>
              <w:rPr>
                <w:rFonts w:ascii="Montserrat" w:eastAsia="Montserrat" w:hAnsi="Montserrat" w:cs="Montserrat"/>
                <w:sz w:val="20"/>
                <w:szCs w:val="20"/>
              </w:rPr>
            </w:pPr>
            <w:r>
              <w:rPr>
                <w:rFonts w:ascii="Montserrat" w:hAnsi="Montserrat" w:eastAsia="Montserrat" w:cs="Montserrat"/>
                <w:sz w:val="20"/>
              </w:rPr>
              <w:t>Системы оркестрации контейнеров</w:t>
            </w:r>
          </w:p>
        </w:tc>
        <w:tc>
          <w:tcPr>
            <w:tcW w:w="2930" w:type="dxa"/>
            <w:vAlign w:val="center"/>
          </w:tcPr>
          <w:p w14:paraId="6FB1974F" w14:textId="77777777" w:rsidR="00DD46C5" w:rsidRDefault="00DD46C5" w:rsidP="0037049C">
            <w:pPr>
              <w:spacing w:after="0" w:line="276" w:lineRule="auto"/>
              <w:rPr>
                <w:rFonts w:ascii="Montserrat" w:eastAsia="Montserrat" w:hAnsi="Montserrat" w:cs="Montserrat"/>
                <w:sz w:val="20"/>
                <w:szCs w:val="20"/>
              </w:rPr>
            </w:pPr>
            <w:r>
              <w:rPr>
                <w:rFonts w:ascii="Montserrat" w:hAnsi="Montserrat" w:eastAsia="Montserrat" w:cs="Montserrat"/>
                <w:sz w:val="20"/>
              </w:rPr>
              <w:t>Практические занятия, развёртывание инфраструктуры</w:t>
            </w:r>
          </w:p>
        </w:tc>
        <w:tc>
          <w:tcPr>
            <w:tcW w:w="3041" w:type="dxa"/>
            <w:vAlign w:val="center"/>
          </w:tcPr>
          <w:p w14:paraId="0B06ABFC" w14:textId="77777777" w:rsidR="00DD46C5" w:rsidRDefault="00DD46C5" w:rsidP="0037049C">
            <w:pPr>
              <w:spacing w:after="0" w:line="276" w:lineRule="auto"/>
              <w:rPr>
                <w:rFonts w:ascii="Montserrat" w:eastAsia="Montserrat" w:hAnsi="Montserrat" w:cs="Montserrat"/>
                <w:sz w:val="20"/>
                <w:szCs w:val="20"/>
              </w:rPr>
            </w:pPr>
            <w:proofErr w:type="spellStart"/>
            <w:proofErr w:type="spellEnd"/>
            <w:r>
              <w:rPr>
                <w:rFonts w:ascii="Montserrat" w:hAnsi="Montserrat" w:eastAsia="Montserrat" w:cs="Montserrat"/>
                <w:sz w:val="20"/>
              </w:rPr>
              <w:t>Kubernetes (minikube, k3s)</w:t>
            </w:r>
          </w:p>
        </w:tc>
      </w:tr>
      <w:tr w:rsidR="00DD46C5" w14:paraId="1A00A6CF" w14:textId="77777777" w:rsidTr="0037049C">
        <w:tc>
          <w:tcPr>
            <w:tcW w:w="3373" w:type="dxa"/>
            <w:vAlign w:val="center"/>
          </w:tcPr>
          <w:p w14:paraId="1A7E05CF" w14:textId="77777777" w:rsidR="00DD46C5" w:rsidRDefault="00DD46C5" w:rsidP="0037049C">
            <w:pPr>
              <w:spacing w:after="0" w:line="276" w:lineRule="auto"/>
              <w:rPr>
                <w:rFonts w:ascii="Montserrat" w:eastAsia="Montserrat" w:hAnsi="Montserrat" w:cs="Montserrat"/>
                <w:sz w:val="20"/>
                <w:szCs w:val="20"/>
              </w:rPr>
            </w:pPr>
            <w:r>
              <w:rPr>
                <w:rFonts w:ascii="Montserrat" w:hAnsi="Montserrat" w:eastAsia="Montserrat" w:cs="Montserrat"/>
                <w:sz w:val="20"/>
              </w:rPr>
              <w:t>Инструменты DevOps / CI/CD</w:t>
            </w:r>
          </w:p>
        </w:tc>
        <w:tc>
          <w:tcPr>
            <w:tcW w:w="2930" w:type="dxa"/>
            <w:vAlign w:val="center"/>
          </w:tcPr>
          <w:p w14:paraId="6FB1974F" w14:textId="77777777" w:rsidR="00DD46C5" w:rsidRDefault="00DD46C5" w:rsidP="0037049C">
            <w:pPr>
              <w:spacing w:after="0" w:line="276" w:lineRule="auto"/>
              <w:rPr>
                <w:rFonts w:ascii="Montserrat" w:eastAsia="Montserrat" w:hAnsi="Montserrat" w:cs="Montserrat"/>
                <w:sz w:val="20"/>
                <w:szCs w:val="20"/>
              </w:rPr>
            </w:pPr>
            <w:r>
              <w:rPr>
                <w:rFonts w:ascii="Montserrat" w:hAnsi="Montserrat" w:eastAsia="Montserrat" w:cs="Montserrat"/>
                <w:sz w:val="20"/>
              </w:rPr>
              <w:t>Практические занятия, CI/CD-процессы</w:t>
            </w:r>
          </w:p>
        </w:tc>
        <w:tc>
          <w:tcPr>
            <w:tcW w:w="3041" w:type="dxa"/>
            <w:vAlign w:val="center"/>
          </w:tcPr>
          <w:p w14:paraId="0B06ABFC" w14:textId="77777777" w:rsidR="00DD46C5" w:rsidRDefault="00DD46C5" w:rsidP="0037049C">
            <w:pPr>
              <w:spacing w:after="0" w:line="276" w:lineRule="auto"/>
              <w:rPr>
                <w:rFonts w:ascii="Montserrat" w:eastAsia="Montserrat" w:hAnsi="Montserrat" w:cs="Montserrat"/>
                <w:sz w:val="20"/>
                <w:szCs w:val="20"/>
              </w:rPr>
            </w:pPr>
            <w:proofErr w:type="spellStart"/>
            <w:proofErr w:type="spellEnd"/>
            <w:r>
              <w:rPr>
                <w:rFonts w:ascii="Montserrat" w:hAnsi="Montserrat" w:eastAsia="Montserrat" w:cs="Montserrat"/>
                <w:sz w:val="20"/>
              </w:rPr>
              <w:t>Jenkins, GitHub Actions, GitLab CI, Ansible, Terraform</w:t>
            </w:r>
          </w:p>
        </w:tc>
      </w:tr>
      <w:tr w:rsidR="00DD46C5" w14:paraId="1A00A6CF" w14:textId="77777777" w:rsidTr="0037049C">
        <w:tc>
          <w:tcPr>
            <w:tcW w:w="3373" w:type="dxa"/>
            <w:vAlign w:val="center"/>
          </w:tcPr>
          <w:p w14:paraId="1A7E05CF" w14:textId="77777777" w:rsidR="00DD46C5" w:rsidRDefault="00DD46C5" w:rsidP="0037049C">
            <w:pPr>
              <w:spacing w:after="0" w:line="276" w:lineRule="auto"/>
              <w:rPr>
                <w:rFonts w:ascii="Montserrat" w:eastAsia="Montserrat" w:hAnsi="Montserrat" w:cs="Montserrat"/>
                <w:sz w:val="20"/>
                <w:szCs w:val="20"/>
              </w:rPr>
            </w:pPr>
            <w:r>
              <w:rPr>
                <w:rFonts w:ascii="Montserrat" w:hAnsi="Montserrat" w:eastAsia="Montserrat" w:cs="Montserrat"/>
                <w:sz w:val="20"/>
              </w:rPr>
              <w:t>Средства мониторинга и логирования</w:t>
            </w:r>
          </w:p>
        </w:tc>
        <w:tc>
          <w:tcPr>
            <w:tcW w:w="2930" w:type="dxa"/>
            <w:vAlign w:val="center"/>
          </w:tcPr>
          <w:p w14:paraId="6FB1974F" w14:textId="77777777" w:rsidR="00DD46C5" w:rsidRDefault="00DD46C5" w:rsidP="0037049C">
            <w:pPr>
              <w:spacing w:after="0" w:line="276" w:lineRule="auto"/>
              <w:rPr>
                <w:rFonts w:ascii="Montserrat" w:eastAsia="Montserrat" w:hAnsi="Montserrat" w:cs="Montserrat"/>
                <w:sz w:val="20"/>
                <w:szCs w:val="20"/>
              </w:rPr>
            </w:pPr>
            <w:r>
              <w:rPr>
                <w:rFonts w:ascii="Montserrat" w:hAnsi="Montserrat" w:eastAsia="Montserrat" w:cs="Montserrat"/>
                <w:sz w:val="20"/>
              </w:rPr>
              <w:t>Практические занятия, анализ инфраструктуры</w:t>
            </w:r>
          </w:p>
        </w:tc>
        <w:tc>
          <w:tcPr>
            <w:tcW w:w="3041" w:type="dxa"/>
            <w:vAlign w:val="center"/>
          </w:tcPr>
          <w:p w14:paraId="0B06ABFC" w14:textId="77777777" w:rsidR="00DD46C5" w:rsidRDefault="00DD46C5" w:rsidP="0037049C">
            <w:pPr>
              <w:spacing w:after="0" w:line="276" w:lineRule="auto"/>
              <w:rPr>
                <w:rFonts w:ascii="Montserrat" w:eastAsia="Montserrat" w:hAnsi="Montserrat" w:cs="Montserrat"/>
                <w:sz w:val="20"/>
                <w:szCs w:val="20"/>
              </w:rPr>
            </w:pPr>
            <w:proofErr w:type="spellStart"/>
            <w:proofErr w:type="spellEnd"/>
            <w:r>
              <w:rPr>
                <w:rFonts w:ascii="Montserrat" w:hAnsi="Montserrat" w:eastAsia="Montserrat" w:cs="Montserrat"/>
                <w:sz w:val="20"/>
              </w:rPr>
              <w:t>Prometheus, Grafana, ELK-стек (или OpenSearch + OpenSearch Dashboards), Loki + Grafana</w:t>
            </w:r>
          </w:p>
        </w:tc>
      </w:tr>
    </w:tbl>
    <w:p>
      <w:pPr/>
      <w:r>
        <w:rPr>
          <w:rFonts w:ascii="Montserrat" w:hAnsi="Montserrat" w:eastAsia="Montserrat" w:cs="Montserrat"/>
        </w:rPr>
      </w:r>
    </w:p>
    <w:p>
      <w:pPr/>
      <w:r>
        <w:rPr>
          <w:rFonts w:ascii="Montserrat" w:hAnsi="Montserrat" w:eastAsia="Montserrat" w:cs="Montserrat"/>
          <w:b/>
        </w:rPr>
        <w:t>Требования к техническому обеспечению слушателя:</w:t>
      </w:r>
    </w:p>
    <w:p>
      <w:pPr/>
      <w:r>
        <w:rPr>
          <w:rFonts w:ascii="Montserrat" w:hAnsi="Montserrat" w:eastAsia="Montserrat" w:cs="Montserrat"/>
          <w:b w:val="0"/>
        </w:rPr>
        <w:t>Компьютер с доступом в интернет (рекомендуется операционная система Windows 10 и выше, Linux, macOS; минимальные характеристики: 8 ГБ ОЗУ, процессор не ниже Intel Core i5).</w:t>
      </w:r>
    </w:p>
    <w:p>
      <w:pPr/>
      <w:r>
        <w:rPr>
          <w:rFonts w:ascii="Montserrat" w:hAnsi="Montserrat" w:eastAsia="Montserrat" w:cs="Montserrat"/>
          <w:b w:val="0"/>
        </w:rPr>
        <w:t>Интернет-соединение: стабильный канал со скоростью не менее 5 Мбит/с (рекомендуется 10 Мбит/с и выше для комфортного просмотра вебинаров и работы с онлайн-ресурсами).</w:t>
      </w:r>
    </w:p>
    <w:p>
      <w:pPr/>
      <w:r>
        <w:rPr>
          <w:rFonts w:ascii="Montserrat" w:hAnsi="Montserrat" w:eastAsia="Montserrat" w:cs="Montserrat"/>
          <w:b w:val="0"/>
        </w:rPr>
        <w:t>Браузер: Google Chrome, Mozilla Firefox, Яндекс.Браузер, Microsoft Edge (последние версии).</w:t>
      </w:r>
    </w:p>
    <w:p>
      <w:pPr/>
      <w:r>
        <w:rPr>
          <w:rFonts w:ascii="Montserrat" w:hAnsi="Montserrat" w:eastAsia="Montserrat" w:cs="Montserrat"/>
          <w:b w:val="0"/>
        </w:rPr>
        <w:t>Дополнительное ПО: PDF-ридеры (Adobe Acrobat Reader, Okular), архиваторы (7-Zip, WinRAR).</w:t>
      </w:r>
    </w:p>
    <w:p>
      <w:pPr/>
      <w:r>
        <w:rPr>
          <w:rFonts w:ascii="Montserrat" w:hAnsi="Montserrat" w:eastAsia="Montserrat" w:cs="Montserrat"/>
        </w:rPr>
      </w:r>
    </w:p>
    <w:p>
      <w:pPr/>
      <w:r>
        <w:rPr>
          <w:rFonts w:ascii="Montserrat" w:hAnsi="Montserrat" w:eastAsia="Montserrat" w:cs="Montserrat"/>
          <w:b/>
        </w:rPr>
        <w:t>б) Учебно-методическое и информационное обеспечение</w:t>
      </w:r>
    </w:p>
    <w:p>
      <w:pPr/>
      <w:r>
        <w:rPr>
          <w:rFonts w:ascii="Montserrat" w:hAnsi="Montserrat" w:eastAsia="Montserrat" w:cs="Montserrat"/>
          <w:b w:val="0"/>
        </w:rPr>
        <w:t>Программа реализуется исключительно с использованием электронных образовательных ресурсов.</w:t>
      </w:r>
    </w:p>
    <w:p>
      <w:pPr/>
      <w:r>
        <w:rPr>
          <w:rFonts w:ascii="Montserrat" w:hAnsi="Montserrat" w:eastAsia="Montserrat" w:cs="Montserrat"/>
          <w:b/>
        </w:rPr>
        <w:t>Официальная документация:</w:t>
      </w:r>
    </w:p>
    <w:p>
      <w:pPr/>
      <w:r>
        <w:rPr>
          <w:rFonts w:ascii="Montserrat" w:hAnsi="Montserrat" w:eastAsia="Montserrat" w:cs="Montserrat"/>
          <w:b w:val="0"/>
        </w:rPr>
        <w:t>GitHub Actions — официальная документация. Применение: настройка CI/CD-конвейеров, автоматизация тестирования и сборки. Ссылка: https://docs.github.com/en/actions</w:t>
      </w:r>
    </w:p>
    <w:p>
      <w:pPr/>
      <w:r>
        <w:rPr>
          <w:rFonts w:ascii="Montserrat" w:hAnsi="Montserrat" w:eastAsia="Montserrat" w:cs="Montserrat"/>
          <w:b w:val="0"/>
        </w:rPr>
        <w:t>Terraform — официальная документация. Применение: описание инфраструктуры как кода и автоматизация развертывания. Ссылка: https://developer.hashicorp.com/terraform/docs</w:t>
      </w:r>
    </w:p>
    <w:p>
      <w:pPr/>
      <w:r>
        <w:rPr>
          <w:rFonts w:ascii="Montserrat" w:hAnsi="Montserrat" w:eastAsia="Montserrat" w:cs="Montserrat"/>
          <w:b w:val="0"/>
        </w:rPr>
        <w:t>Ansible — официальная документация. Применение: управление конфигурациями и автоматизация типовых операций сопровождения. Ссылка: https://docs.ansible.com/</w:t>
      </w:r>
    </w:p>
    <w:p>
      <w:pPr/>
      <w:r>
        <w:rPr>
          <w:rFonts w:ascii="Montserrat" w:hAnsi="Montserrat" w:eastAsia="Montserrat" w:cs="Montserrat"/>
          <w:b w:val="0"/>
        </w:rPr>
        <w:t>Prometheus — официальная документация. Применение: сбор метрик, мониторинг сервисов и настройка алертов. Ссылка: https://prometheus.io/docs/</w:t>
      </w:r>
    </w:p>
    <w:p>
      <w:pPr/>
      <w:r>
        <w:rPr>
          <w:rFonts w:ascii="Montserrat" w:hAnsi="Montserrat" w:eastAsia="Montserrat" w:cs="Montserrat"/>
          <w:b w:val="0"/>
        </w:rPr>
        <w:t>Grafana — официальная документация. Применение: визуализация метрик, построение дашбордов и анализ инфраструктуры. Ссылка: https://grafana.com/docs/</w:t>
      </w:r>
    </w:p>
    <w:p>
      <w:pPr/>
      <w:r>
        <w:rPr>
          <w:rFonts w:ascii="Montserrat" w:hAnsi="Montserrat" w:eastAsia="Montserrat" w:cs="Montserrat"/>
          <w:b w:val="0"/>
        </w:rPr>
        <w:t>Cisco Packet Tracer / Cisco Networking Academy — официальная документация. Применение: моделирование сетевой инфраструктуры, маршрутизация, коммутация и лабораторные практикумы. Ссылка: https://www.netacad.com/courses/packet-tracer</w:t>
      </w:r>
    </w:p>
    <w:p>
      <w:pPr/>
      <w:r>
        <w:rPr>
          <w:rFonts w:ascii="Montserrat" w:hAnsi="Montserrat" w:eastAsia="Montserrat" w:cs="Montserrat"/>
          <w:b w:val="0"/>
        </w:rPr>
        <w:t>MikroTik RouterOS — официальная документация. Применение: настройка маршрутизаторов, VLAN, VPN, фильтрация трафика и администрирование сетевых сервисов. Ссылка: https://help.mikrotik.com/docs/</w:t>
      </w:r>
    </w:p>
    <w:p>
      <w:pPr/>
      <w:r>
        <w:rPr>
          <w:rFonts w:ascii="Montserrat" w:hAnsi="Montserrat" w:eastAsia="Montserrat" w:cs="Montserrat"/>
          <w:b w:val="0"/>
        </w:rPr>
        <w:t>Wireshark User’s Guide — официальная документация. Применение: анализ сетевого трафика, диагностика протоколов и разбор сетевых инцидентов. Ссылка: https://www.wireshark.org/docs/</w:t>
      </w:r>
    </w:p>
    <w:p>
      <w:pPr/>
      <w:r>
        <w:rPr>
          <w:rFonts w:ascii="Montserrat" w:hAnsi="Montserrat" w:eastAsia="Montserrat" w:cs="Montserrat"/>
          <w:b/>
        </w:rPr>
        <w:t>Электронные учебные пособия:</w:t>
      </w:r>
    </w:p>
    <w:p>
      <w:pPr/>
      <w:r>
        <w:rPr>
          <w:rFonts w:ascii="Montserrat" w:hAnsi="Montserrat" w:eastAsia="Montserrat" w:cs="Montserrat"/>
          <w:b w:val="0"/>
        </w:rPr>
        <w:t>Кузин, А. В. Компьютерные сети : учебное пособие / А. В. Кузин, Д. А. Кузин. — 4-е изд., перераб. и доп. — Москва : ИНФРА-М, 2026. — 190 с. — ISBN 978-5-16-021609-6. — Текст : электронный. — URL: https://znanium.ru/catalog/product/2232332 — Режим доступа: по подписке.</w:t>
      </w:r>
    </w:p>
    <w:p>
      <w:pPr/>
      <w:r>
        <w:rPr>
          <w:rFonts w:ascii="Montserrat" w:hAnsi="Montserrat" w:eastAsia="Montserrat" w:cs="Montserrat"/>
          <w:b w:val="0"/>
        </w:rPr>
        <w:t>Максимов, Н. В. Компьютерные сети : учебное пособие / Н. В. Максимов, И. И. Попов. — 6-е изд., перераб. и доп. — Москва : ИНФРА-М, 2026. — 464 с. — ISBN 978-5-16-021612-6. — Текст : электронный. — URL: https://znanium.ru/catalog/product/2212373 — Режим доступа: по подписке.</w:t>
      </w:r>
    </w:p>
    <w:p>
      <w:pPr/>
      <w:r>
        <w:rPr>
          <w:rFonts w:ascii="Montserrat" w:hAnsi="Montserrat" w:eastAsia="Montserrat" w:cs="Montserrat"/>
          <w:b w:val="0"/>
        </w:rPr>
        <w:t>Баранчиков, А. И. Организация сетевого администрирования : учебник / А. И. Баранчиков, П. А. Баранчиков, А. Ю. Громов, О. А. Ломтева. — Москва : КУРС, 2026. — 384 с. — ISBN 978-5-906818-34-8. — Текст : электронный. — URL: https://znanium.ru/catalog/document?id=472320 — Режим доступа: по подписке.</w:t>
      </w:r>
    </w:p>
    <w:p>
      <w:pPr/>
      <w:r>
        <w:rPr>
          <w:rFonts w:ascii="Montserrat" w:hAnsi="Montserrat" w:eastAsia="Montserrat" w:cs="Montserrat"/>
        </w:rPr>
      </w:r>
    </w:p>
    <w:p>
      <w:pPr/>
      <w:r>
        <w:rPr>
          <w:rFonts w:ascii="Montserrat" w:hAnsi="Montserrat" w:eastAsia="Montserrat" w:cs="Montserrat"/>
          <w:b/>
        </w:rPr>
        <w:t>в) Кадровые условия</w:t>
      </w:r>
    </w:p>
    <w:p>
      <w:pPr/>
      <w:r>
        <w:rPr>
          <w:rFonts w:ascii="Montserrat" w:hAnsi="Montserrat" w:eastAsia="Montserrat" w:cs="Montserrat"/>
          <w:b w:val="0"/>
        </w:rPr>
        <w:t>Программа реализуется квалифицированными преподавателями, соответствующими требованиям профессиональных стандартов.</w:t>
      </w:r>
    </w:p>
    <w:p>
      <w:pPr/>
      <w:r>
        <w:rPr>
          <w:rFonts w:ascii="Montserrat" w:hAnsi="Montserrat" w:eastAsia="Montserrat" w:cs="Montserrat"/>
          <w:b/>
        </w:rPr>
        <w:t>Квалификационные требования к преподавателям:</w:t>
      </w:r>
    </w:p>
    <w:p>
      <w:pPr/>
      <w:r>
        <w:rPr>
          <w:rFonts w:ascii="Montserrat" w:hAnsi="Montserrat" w:eastAsia="Montserrat" w:cs="Montserrat"/>
          <w:b w:val="0"/>
        </w:rPr>
        <w:t>Высшее или среднее профессиональное образование в области информационных технологий, программирования или смежных направлений.</w:t>
      </w:r>
    </w:p>
    <w:p>
      <w:pPr/>
      <w:r>
        <w:rPr>
          <w:rFonts w:ascii="Montserrat" w:hAnsi="Montserrat" w:eastAsia="Montserrat" w:cs="Montserrat"/>
          <w:b w:val="0"/>
        </w:rPr>
        <w:t>Дополнительное педагогическое образование (повышение квалификации или переподготовка в области преподавания).</w:t>
      </w:r>
    </w:p>
    <w:p>
      <w:pPr/>
      <w:r>
        <w:rPr>
          <w:rFonts w:ascii="Montserrat" w:hAnsi="Montserrat" w:eastAsia="Montserrat" w:cs="Montserrat"/>
          <w:b w:val="0"/>
        </w:rPr>
        <w:t>Обязательное повышение квалификации не реже одного раза в три года, включая стажировки в IT-компаниях и научных организациях.</w:t>
      </w:r>
    </w:p>
    <w:p>
      <w:pPr/>
      <w:r>
        <w:rPr>
          <w:rFonts w:ascii="Montserrat" w:hAnsi="Montserrat" w:eastAsia="Montserrat" w:cs="Montserrat"/>
        </w:rPr>
      </w:r>
    </w:p>
    <w:p>
      <w:pPr/>
      <w:r>
        <w:rPr>
          <w:rFonts w:ascii="Montserrat" w:hAnsi="Montserrat" w:eastAsia="Montserrat" w:cs="Montserrat"/>
          <w:b/>
        </w:rPr>
        <w:t>г) Условия для функционирования электронной информационно-образовательной среды</w:t>
      </w:r>
    </w:p>
    <w:tbl>
      <w:tblPr>
        <w:tblW w:w="9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8"/>
        <w:gridCol w:w="2996"/>
        <w:gridCol w:w="3540"/>
      </w:tblGrid>
      <w:tr w:rsidR="00DD46C5" w14:paraId="4871C109" w14:textId="77777777" w:rsidTr="0037049C">
        <w:tc>
          <w:tcPr>
            <w:tcW w:w="2808" w:type="dxa"/>
            <w:vAlign w:val="center"/>
          </w:tcPr>
          <w:p w14:paraId="164D1378" w14:textId="77777777" w:rsidR="00DD46C5" w:rsidRDefault="00DD46C5" w:rsidP="0037049C">
            <w:pPr>
              <w:pBdr>
                <w:top w:val="nil"/>
                <w:left w:val="nil"/>
                <w:bottom w:val="nil"/>
                <w:right w:val="nil"/>
                <w:between w:val="nil"/>
              </w:pBdr>
              <w:spacing w:after="0" w:line="276" w:lineRule="auto"/>
              <w:ind w:left="97"/>
              <w:jc w:val="center"/>
              <w:rPr>
                <w:rFonts w:ascii="Montserrat" w:eastAsia="Montserrat" w:hAnsi="Montserrat" w:cs="Montserrat"/>
                <w:color w:val="000000"/>
                <w:sz w:val="22"/>
                <w:szCs w:val="22"/>
              </w:rPr>
            </w:pPr>
            <w:r>
              <w:rPr>
                <w:rFonts w:ascii="Montserrat" w:eastAsia="Montserrat" w:hAnsi="Montserrat" w:cs="Montserrat"/>
                <w:color w:val="000000"/>
                <w:sz w:val="22"/>
                <w:szCs w:val="22"/>
              </w:rPr>
              <w:t>Электронные ресурсы</w:t>
            </w:r>
          </w:p>
        </w:tc>
        <w:tc>
          <w:tcPr>
            <w:tcW w:w="2996" w:type="dxa"/>
            <w:vAlign w:val="center"/>
          </w:tcPr>
          <w:p w14:paraId="25F0AEB9" w14:textId="77777777" w:rsidR="00DD46C5" w:rsidRDefault="00DD46C5" w:rsidP="0037049C">
            <w:pPr>
              <w:pBdr>
                <w:top w:val="nil"/>
                <w:left w:val="nil"/>
                <w:bottom w:val="nil"/>
                <w:right w:val="nil"/>
                <w:between w:val="nil"/>
              </w:pBdr>
              <w:spacing w:after="0" w:line="276" w:lineRule="auto"/>
              <w:ind w:left="97"/>
              <w:jc w:val="center"/>
              <w:rPr>
                <w:rFonts w:ascii="Montserrat" w:eastAsia="Montserrat" w:hAnsi="Montserrat" w:cs="Montserrat"/>
                <w:color w:val="000000"/>
                <w:sz w:val="22"/>
                <w:szCs w:val="22"/>
              </w:rPr>
            </w:pPr>
            <w:r>
              <w:rPr>
                <w:rFonts w:ascii="Montserrat" w:eastAsia="Montserrat" w:hAnsi="Montserrat" w:cs="Montserrat"/>
                <w:color w:val="000000"/>
                <w:sz w:val="22"/>
                <w:szCs w:val="22"/>
              </w:rPr>
              <w:t>Вид занятий</w:t>
            </w:r>
          </w:p>
        </w:tc>
        <w:tc>
          <w:tcPr>
            <w:tcW w:w="3540" w:type="dxa"/>
            <w:vAlign w:val="center"/>
          </w:tcPr>
          <w:p w14:paraId="1D6BB7AA" w14:textId="77777777" w:rsidR="00DD46C5" w:rsidRDefault="00DD46C5" w:rsidP="0037049C">
            <w:pPr>
              <w:pBdr>
                <w:top w:val="nil"/>
                <w:left w:val="nil"/>
                <w:bottom w:val="nil"/>
                <w:right w:val="nil"/>
                <w:between w:val="nil"/>
              </w:pBdr>
              <w:spacing w:after="0" w:line="276" w:lineRule="auto"/>
              <w:ind w:left="97"/>
              <w:jc w:val="center"/>
              <w:rPr>
                <w:rFonts w:ascii="Montserrat" w:eastAsia="Montserrat" w:hAnsi="Montserrat" w:cs="Montserrat"/>
                <w:color w:val="000000"/>
                <w:sz w:val="22"/>
                <w:szCs w:val="22"/>
              </w:rPr>
            </w:pPr>
            <w:r>
              <w:rPr>
                <w:rFonts w:ascii="Montserrat" w:eastAsia="Montserrat" w:hAnsi="Montserrat" w:cs="Montserrat"/>
                <w:color w:val="000000"/>
                <w:sz w:val="22"/>
                <w:szCs w:val="22"/>
              </w:rPr>
              <w:t>Наименование оборудования, программного обеспечения</w:t>
            </w:r>
          </w:p>
        </w:tc>
      </w:tr>
      <w:tr w:rsidR="00DD46C5" w14:paraId="574542D2" w14:textId="77777777" w:rsidTr="0037049C">
        <w:tc>
          <w:tcPr>
            <w:tcW w:w="2808" w:type="dxa"/>
            <w:vAlign w:val="center"/>
          </w:tcPr>
          <w:p w14:paraId="4F074CA9" w14:textId="77777777" w:rsidR="00DD46C5" w:rsidRDefault="00DD46C5" w:rsidP="0037049C">
            <w:pPr>
              <w:pBdr>
                <w:top w:val="nil"/>
                <w:left w:val="nil"/>
                <w:bottom w:val="nil"/>
                <w:right w:val="nil"/>
                <w:between w:val="nil"/>
              </w:pBdr>
              <w:spacing w:after="0" w:line="276" w:lineRule="auto"/>
              <w:ind w:left="97"/>
              <w:jc w:val="center"/>
              <w:rPr>
                <w:rFonts w:ascii="Montserrat" w:eastAsia="Montserrat" w:hAnsi="Montserrat" w:cs="Montserrat"/>
                <w:color w:val="000000"/>
                <w:sz w:val="22"/>
                <w:szCs w:val="22"/>
              </w:rPr>
            </w:pPr>
            <w:proofErr w:type="spellStart"/>
            <w:proofErr w:type="spellEnd"/>
            <w:r>
              <w:rPr>
                <w:rFonts w:ascii="Montserrat" w:hAnsi="Montserrat" w:eastAsia="Montserrat" w:cs="Montserrat"/>
                <w:sz w:val="22"/>
              </w:rPr>
              <w:t>LMS-платформа (Moodle)</w:t>
            </w:r>
          </w:p>
        </w:tc>
        <w:tc>
          <w:tcPr>
            <w:tcW w:w="2996" w:type="dxa"/>
            <w:vAlign w:val="center"/>
          </w:tcPr>
          <w:p w14:paraId="6614D9CA" w14:textId="77777777" w:rsidR="00DD46C5" w:rsidRDefault="00DD46C5" w:rsidP="0037049C">
            <w:pPr>
              <w:pBdr>
                <w:top w:val="nil"/>
                <w:left w:val="nil"/>
                <w:bottom w:val="nil"/>
                <w:right w:val="nil"/>
                <w:between w:val="nil"/>
              </w:pBdr>
              <w:spacing w:after="0" w:line="276" w:lineRule="auto"/>
              <w:ind w:left="97"/>
              <w:jc w:val="center"/>
              <w:rPr>
                <w:rFonts w:ascii="Montserrat" w:eastAsia="Montserrat" w:hAnsi="Montserrat" w:cs="Montserrat"/>
                <w:color w:val="000000"/>
                <w:sz w:val="22"/>
                <w:szCs w:val="22"/>
              </w:rPr>
            </w:pPr>
            <w:r>
              <w:rPr>
                <w:rFonts w:ascii="Montserrat" w:hAnsi="Montserrat" w:eastAsia="Montserrat" w:cs="Montserrat"/>
                <w:sz w:val="22"/>
              </w:rPr>
              <w:t>Лекции, тестирование, выполнение домашних заданий</w:t>
            </w:r>
          </w:p>
        </w:tc>
        <w:tc>
          <w:tcPr>
            <w:tcW w:w="3540" w:type="dxa"/>
            <w:vAlign w:val="center"/>
          </w:tcPr>
          <w:p w14:paraId="48F417E3" w14:textId="77777777" w:rsidR="00DD46C5" w:rsidRDefault="00DD46C5" w:rsidP="0037049C">
            <w:pPr>
              <w:pBdr>
                <w:top w:val="nil"/>
                <w:left w:val="nil"/>
                <w:bottom w:val="nil"/>
                <w:right w:val="nil"/>
                <w:between w:val="nil"/>
              </w:pBdr>
              <w:spacing w:after="0" w:line="276" w:lineRule="auto"/>
              <w:ind w:left="97"/>
              <w:jc w:val="center"/>
              <w:rPr>
                <w:rFonts w:ascii="Montserrat" w:eastAsia="Montserrat" w:hAnsi="Montserrat" w:cs="Montserrat"/>
                <w:color w:val="000000"/>
                <w:sz w:val="22"/>
                <w:szCs w:val="22"/>
              </w:rPr>
            </w:pPr>
            <w:proofErr w:type="spellStart"/>
            <w:proofErr w:type="spellEnd"/>
            <w:r>
              <w:rPr>
                <w:rFonts w:ascii="Montserrat" w:hAnsi="Montserrat" w:eastAsia="Montserrat" w:cs="Montserrat"/>
                <w:sz w:val="22"/>
              </w:rPr>
              <w:t>Moodle (или аналоги)</w:t>
            </w:r>
          </w:p>
        </w:tc>
      </w:tr>
      <w:tr w:rsidR="00DD46C5" w14:paraId="574542D2" w14:textId="77777777" w:rsidTr="0037049C">
        <w:tc>
          <w:tcPr>
            <w:tcW w:w="2808" w:type="dxa"/>
            <w:vAlign w:val="center"/>
          </w:tcPr>
          <w:p w14:paraId="4F074CA9" w14:textId="77777777" w:rsidR="00DD46C5" w:rsidRDefault="00DD46C5" w:rsidP="0037049C">
            <w:pPr>
              <w:pBdr>
                <w:top w:val="nil"/>
                <w:left w:val="nil"/>
                <w:bottom w:val="nil"/>
                <w:right w:val="nil"/>
                <w:between w:val="nil"/>
              </w:pBdr>
              <w:spacing w:after="0" w:line="276" w:lineRule="auto"/>
              <w:ind w:left="97"/>
              <w:jc w:val="center"/>
              <w:rPr>
                <w:rFonts w:ascii="Montserrat" w:eastAsia="Montserrat" w:hAnsi="Montserrat" w:cs="Montserrat"/>
                <w:color w:val="000000"/>
                <w:sz w:val="22"/>
                <w:szCs w:val="22"/>
              </w:rPr>
            </w:pPr>
            <w:proofErr w:type="spellStart"/>
            <w:proofErr w:type="spellEnd"/>
            <w:r>
              <w:rPr>
                <w:rFonts w:ascii="Montserrat" w:hAnsi="Montserrat" w:eastAsia="Montserrat" w:cs="Montserrat"/>
                <w:sz w:val="22"/>
              </w:rPr>
              <w:t>Видеоконференц-связь</w:t>
            </w:r>
          </w:p>
        </w:tc>
        <w:tc>
          <w:tcPr>
            <w:tcW w:w="2996" w:type="dxa"/>
            <w:vAlign w:val="center"/>
          </w:tcPr>
          <w:p w14:paraId="6614D9CA" w14:textId="77777777" w:rsidR="00DD46C5" w:rsidRDefault="00DD46C5" w:rsidP="0037049C">
            <w:pPr>
              <w:pBdr>
                <w:top w:val="nil"/>
                <w:left w:val="nil"/>
                <w:bottom w:val="nil"/>
                <w:right w:val="nil"/>
                <w:between w:val="nil"/>
              </w:pBdr>
              <w:spacing w:after="0" w:line="276" w:lineRule="auto"/>
              <w:ind w:left="97"/>
              <w:jc w:val="center"/>
              <w:rPr>
                <w:rFonts w:ascii="Montserrat" w:eastAsia="Montserrat" w:hAnsi="Montserrat" w:cs="Montserrat"/>
                <w:color w:val="000000"/>
                <w:sz w:val="22"/>
                <w:szCs w:val="22"/>
              </w:rPr>
            </w:pPr>
            <w:r>
              <w:rPr>
                <w:rFonts w:ascii="Montserrat" w:hAnsi="Montserrat" w:eastAsia="Montserrat" w:cs="Montserrat"/>
                <w:sz w:val="22"/>
              </w:rPr>
              <w:t>Вебинары, консультации, защита проектов</w:t>
            </w:r>
          </w:p>
        </w:tc>
        <w:tc>
          <w:tcPr>
            <w:tcW w:w="3540" w:type="dxa"/>
            <w:vAlign w:val="center"/>
          </w:tcPr>
          <w:p w14:paraId="48F417E3" w14:textId="77777777" w:rsidR="00DD46C5" w:rsidRDefault="00DD46C5" w:rsidP="0037049C">
            <w:pPr>
              <w:pBdr>
                <w:top w:val="nil"/>
                <w:left w:val="nil"/>
                <w:bottom w:val="nil"/>
                <w:right w:val="nil"/>
                <w:between w:val="nil"/>
              </w:pBdr>
              <w:spacing w:after="0" w:line="276" w:lineRule="auto"/>
              <w:ind w:left="97"/>
              <w:jc w:val="center"/>
              <w:rPr>
                <w:rFonts w:ascii="Montserrat" w:eastAsia="Montserrat" w:hAnsi="Montserrat" w:cs="Montserrat"/>
                <w:color w:val="000000"/>
                <w:sz w:val="22"/>
                <w:szCs w:val="22"/>
              </w:rPr>
            </w:pPr>
            <w:proofErr w:type="spellStart"/>
            <w:proofErr w:type="spellEnd"/>
            <w:r>
              <w:rPr>
                <w:rFonts w:ascii="Montserrat" w:hAnsi="Montserrat" w:eastAsia="Montserrat" w:cs="Montserrat"/>
                <w:sz w:val="22"/>
              </w:rPr>
              <w:t>TrueConf, ВК Звонки, Яндекс.Телемост (или аналоги)</w:t>
            </w:r>
          </w:p>
        </w:tc>
      </w:tr>
      <w:tr w:rsidR="00DD46C5" w14:paraId="574542D2" w14:textId="77777777" w:rsidTr="0037049C">
        <w:tc>
          <w:tcPr>
            <w:tcW w:w="2808" w:type="dxa"/>
            <w:vAlign w:val="center"/>
          </w:tcPr>
          <w:p w14:paraId="4F074CA9" w14:textId="77777777" w:rsidR="00DD46C5" w:rsidRDefault="00DD46C5" w:rsidP="0037049C">
            <w:pPr>
              <w:pBdr>
                <w:top w:val="nil"/>
                <w:left w:val="nil"/>
                <w:bottom w:val="nil"/>
                <w:right w:val="nil"/>
                <w:between w:val="nil"/>
              </w:pBdr>
              <w:spacing w:after="0" w:line="276" w:lineRule="auto"/>
              <w:ind w:left="97"/>
              <w:jc w:val="center"/>
              <w:rPr>
                <w:rFonts w:ascii="Montserrat" w:eastAsia="Montserrat" w:hAnsi="Montserrat" w:cs="Montserrat"/>
                <w:color w:val="000000"/>
                <w:sz w:val="22"/>
                <w:szCs w:val="22"/>
              </w:rPr>
            </w:pPr>
            <w:proofErr w:type="spellStart"/>
            <w:proofErr w:type="spellEnd"/>
            <w:r>
              <w:rPr>
                <w:rFonts w:ascii="Montserrat" w:hAnsi="Montserrat" w:eastAsia="Montserrat" w:cs="Montserrat"/>
                <w:sz w:val="22"/>
              </w:rPr>
              <w:t>Среды программирования</w:t>
            </w:r>
          </w:p>
        </w:tc>
        <w:tc>
          <w:tcPr>
            <w:tcW w:w="2996" w:type="dxa"/>
            <w:vAlign w:val="center"/>
          </w:tcPr>
          <w:p w14:paraId="6614D9CA" w14:textId="77777777" w:rsidR="00DD46C5" w:rsidRDefault="00DD46C5" w:rsidP="0037049C">
            <w:pPr>
              <w:pBdr>
                <w:top w:val="nil"/>
                <w:left w:val="nil"/>
                <w:bottom w:val="nil"/>
                <w:right w:val="nil"/>
                <w:between w:val="nil"/>
              </w:pBdr>
              <w:spacing w:after="0" w:line="276" w:lineRule="auto"/>
              <w:ind w:left="97"/>
              <w:jc w:val="center"/>
              <w:rPr>
                <w:rFonts w:ascii="Montserrat" w:eastAsia="Montserrat" w:hAnsi="Montserrat" w:cs="Montserrat"/>
                <w:color w:val="000000"/>
                <w:sz w:val="22"/>
                <w:szCs w:val="22"/>
              </w:rPr>
            </w:pPr>
            <w:r>
              <w:rPr>
                <w:rFonts w:ascii="Montserrat" w:hAnsi="Montserrat" w:eastAsia="Montserrat" w:cs="Montserrat"/>
                <w:sz w:val="22"/>
              </w:rPr>
              <w:t>Практические занятия, тестирование кода</w:t>
            </w:r>
          </w:p>
        </w:tc>
        <w:tc>
          <w:tcPr>
            <w:tcW w:w="3540" w:type="dxa"/>
            <w:vAlign w:val="center"/>
          </w:tcPr>
          <w:p w14:paraId="48F417E3" w14:textId="77777777" w:rsidR="00DD46C5" w:rsidRDefault="00DD46C5" w:rsidP="0037049C">
            <w:pPr>
              <w:pBdr>
                <w:top w:val="nil"/>
                <w:left w:val="nil"/>
                <w:bottom w:val="nil"/>
                <w:right w:val="nil"/>
                <w:between w:val="nil"/>
              </w:pBdr>
              <w:spacing w:after="0" w:line="276" w:lineRule="auto"/>
              <w:ind w:left="97"/>
              <w:jc w:val="center"/>
              <w:rPr>
                <w:rFonts w:ascii="Montserrat" w:eastAsia="Montserrat" w:hAnsi="Montserrat" w:cs="Montserrat"/>
                <w:color w:val="000000"/>
                <w:sz w:val="22"/>
                <w:szCs w:val="22"/>
              </w:rPr>
            </w:pPr>
            <w:proofErr w:type="spellStart"/>
            <w:proofErr w:type="spellEnd"/>
            <w:r>
              <w:rPr>
                <w:rFonts w:ascii="Montserrat" w:hAnsi="Montserrat" w:eastAsia="Montserrat" w:cs="Montserrat"/>
                <w:sz w:val="22"/>
              </w:rPr>
              <w:t>Cisco Packet Tracer, GNS3, EVE-NG Community, Wireshark, MikroTik WinBox</w:t>
            </w:r>
          </w:p>
        </w:tc>
      </w:tr>
      <w:tr w:rsidR="00DD46C5" w14:paraId="574542D2" w14:textId="77777777" w:rsidTr="0037049C">
        <w:tc>
          <w:tcPr>
            <w:tcW w:w="2808" w:type="dxa"/>
            <w:vAlign w:val="center"/>
          </w:tcPr>
          <w:p w14:paraId="4F074CA9" w14:textId="77777777" w:rsidR="00DD46C5" w:rsidRDefault="00DD46C5" w:rsidP="0037049C">
            <w:pPr>
              <w:pBdr>
                <w:top w:val="nil"/>
                <w:left w:val="nil"/>
                <w:bottom w:val="nil"/>
                <w:right w:val="nil"/>
                <w:between w:val="nil"/>
              </w:pBdr>
              <w:spacing w:after="0" w:line="276" w:lineRule="auto"/>
              <w:ind w:left="97"/>
              <w:jc w:val="center"/>
              <w:rPr>
                <w:rFonts w:ascii="Montserrat" w:eastAsia="Montserrat" w:hAnsi="Montserrat" w:cs="Montserrat"/>
                <w:color w:val="000000"/>
                <w:sz w:val="22"/>
                <w:szCs w:val="22"/>
              </w:rPr>
            </w:pPr>
            <w:proofErr w:type="spellStart"/>
            <w:proofErr w:type="spellEnd"/>
            <w:r>
              <w:rPr>
                <w:rFonts w:ascii="Montserrat" w:hAnsi="Montserrat" w:eastAsia="Montserrat" w:cs="Montserrat"/>
                <w:sz w:val="22"/>
              </w:rPr>
              <w:t>Онлайн-компиляторы</w:t>
            </w:r>
          </w:p>
        </w:tc>
        <w:tc>
          <w:tcPr>
            <w:tcW w:w="2996" w:type="dxa"/>
            <w:vAlign w:val="center"/>
          </w:tcPr>
          <w:p w14:paraId="6614D9CA" w14:textId="77777777" w:rsidR="00DD46C5" w:rsidRDefault="00DD46C5" w:rsidP="0037049C">
            <w:pPr>
              <w:pBdr>
                <w:top w:val="nil"/>
                <w:left w:val="nil"/>
                <w:bottom w:val="nil"/>
                <w:right w:val="nil"/>
                <w:between w:val="nil"/>
              </w:pBdr>
              <w:spacing w:after="0" w:line="276" w:lineRule="auto"/>
              <w:ind w:left="97"/>
              <w:jc w:val="center"/>
              <w:rPr>
                <w:rFonts w:ascii="Montserrat" w:eastAsia="Montserrat" w:hAnsi="Montserrat" w:cs="Montserrat"/>
                <w:color w:val="000000"/>
                <w:sz w:val="22"/>
                <w:szCs w:val="22"/>
              </w:rPr>
            </w:pPr>
            <w:r>
              <w:rPr>
                <w:rFonts w:ascii="Montserrat" w:hAnsi="Montserrat" w:eastAsia="Montserrat" w:cs="Montserrat"/>
                <w:sz w:val="22"/>
              </w:rPr>
              <w:t>Отладка кода, выполнение заданий</w:t>
            </w:r>
          </w:p>
        </w:tc>
        <w:tc>
          <w:tcPr>
            <w:tcW w:w="3540" w:type="dxa"/>
            <w:vAlign w:val="center"/>
          </w:tcPr>
          <w:p w14:paraId="48F417E3" w14:textId="77777777" w:rsidR="00DD46C5" w:rsidRDefault="00DD46C5" w:rsidP="0037049C">
            <w:pPr>
              <w:pBdr>
                <w:top w:val="nil"/>
                <w:left w:val="nil"/>
                <w:bottom w:val="nil"/>
                <w:right w:val="nil"/>
                <w:between w:val="nil"/>
              </w:pBdr>
              <w:spacing w:after="0" w:line="276" w:lineRule="auto"/>
              <w:ind w:left="97"/>
              <w:jc w:val="center"/>
              <w:rPr>
                <w:rFonts w:ascii="Montserrat" w:eastAsia="Montserrat" w:hAnsi="Montserrat" w:cs="Montserrat"/>
                <w:color w:val="000000"/>
                <w:sz w:val="22"/>
                <w:szCs w:val="22"/>
              </w:rPr>
            </w:pPr>
            <w:proofErr w:type="spellStart"/>
            <w:proofErr w:type="spellEnd"/>
            <w:r>
              <w:rPr>
                <w:rFonts w:ascii="Montserrat" w:hAnsi="Montserrat" w:eastAsia="Montserrat" w:cs="Montserrat"/>
                <w:sz w:val="22"/>
              </w:rPr>
              <w:t>Cisco Networking Academy Labs, GNS3 Community, Packet Tracer</w:t>
            </w:r>
          </w:p>
        </w:tc>
      </w:tr>
      <w:tr w:rsidR="00DD46C5" w14:paraId="574542D2" w14:textId="77777777" w:rsidTr="0037049C">
        <w:tc>
          <w:tcPr>
            <w:tcW w:w="2808" w:type="dxa"/>
            <w:vAlign w:val="center"/>
          </w:tcPr>
          <w:p w14:paraId="4F074CA9" w14:textId="77777777" w:rsidR="00DD46C5" w:rsidRDefault="00DD46C5" w:rsidP="0037049C">
            <w:pPr>
              <w:pBdr>
                <w:top w:val="nil"/>
                <w:left w:val="nil"/>
                <w:bottom w:val="nil"/>
                <w:right w:val="nil"/>
                <w:between w:val="nil"/>
              </w:pBdr>
              <w:spacing w:after="0" w:line="276" w:lineRule="auto"/>
              <w:ind w:left="97"/>
              <w:jc w:val="center"/>
              <w:rPr>
                <w:rFonts w:ascii="Montserrat" w:eastAsia="Montserrat" w:hAnsi="Montserrat" w:cs="Montserrat"/>
                <w:color w:val="000000"/>
                <w:sz w:val="22"/>
                <w:szCs w:val="22"/>
              </w:rPr>
            </w:pPr>
            <w:proofErr w:type="spellStart"/>
            <w:proofErr w:type="spellEnd"/>
            <w:r>
              <w:rPr>
                <w:rFonts w:ascii="Montserrat" w:hAnsi="Montserrat" w:eastAsia="Montserrat" w:cs="Montserrat"/>
                <w:sz w:val="22"/>
              </w:rPr>
              <w:t>Сетевые тренажеры и лаборатории</w:t>
            </w:r>
          </w:p>
        </w:tc>
        <w:tc>
          <w:tcPr>
            <w:tcW w:w="2996" w:type="dxa"/>
            <w:vAlign w:val="center"/>
          </w:tcPr>
          <w:p w14:paraId="6614D9CA" w14:textId="77777777" w:rsidR="00DD46C5" w:rsidRDefault="00DD46C5" w:rsidP="0037049C">
            <w:pPr>
              <w:pBdr>
                <w:top w:val="nil"/>
                <w:left w:val="nil"/>
                <w:bottom w:val="nil"/>
                <w:right w:val="nil"/>
                <w:between w:val="nil"/>
              </w:pBdr>
              <w:spacing w:after="0" w:line="276" w:lineRule="auto"/>
              <w:ind w:left="97"/>
              <w:jc w:val="center"/>
              <w:rPr>
                <w:rFonts w:ascii="Montserrat" w:eastAsia="Montserrat" w:hAnsi="Montserrat" w:cs="Montserrat"/>
                <w:color w:val="000000"/>
                <w:sz w:val="22"/>
                <w:szCs w:val="22"/>
              </w:rPr>
            </w:pPr>
            <w:r>
              <w:rPr>
                <w:rFonts w:ascii="Montserrat" w:hAnsi="Montserrat" w:eastAsia="Montserrat" w:cs="Montserrat"/>
                <w:sz w:val="22"/>
              </w:rPr>
              <w:t>Практические занятия, моделирование сети</w:t>
            </w:r>
          </w:p>
        </w:tc>
        <w:tc>
          <w:tcPr>
            <w:tcW w:w="3540" w:type="dxa"/>
            <w:vAlign w:val="center"/>
          </w:tcPr>
          <w:p w14:paraId="48F417E3" w14:textId="77777777" w:rsidR="00DD46C5" w:rsidRDefault="00DD46C5" w:rsidP="0037049C">
            <w:pPr>
              <w:pBdr>
                <w:top w:val="nil"/>
                <w:left w:val="nil"/>
                <w:bottom w:val="nil"/>
                <w:right w:val="nil"/>
                <w:between w:val="nil"/>
              </w:pBdr>
              <w:spacing w:after="0" w:line="276" w:lineRule="auto"/>
              <w:ind w:left="97"/>
              <w:jc w:val="center"/>
              <w:rPr>
                <w:rFonts w:ascii="Montserrat" w:eastAsia="Montserrat" w:hAnsi="Montserrat" w:cs="Montserrat"/>
                <w:color w:val="000000"/>
                <w:sz w:val="22"/>
                <w:szCs w:val="22"/>
              </w:rPr>
            </w:pPr>
            <w:proofErr w:type="spellStart"/>
            <w:proofErr w:type="spellEnd"/>
            <w:r>
              <w:rPr>
                <w:rFonts w:ascii="Montserrat" w:hAnsi="Montserrat" w:eastAsia="Montserrat" w:cs="Montserrat"/>
                <w:sz w:val="22"/>
              </w:rPr>
              <w:t>Cisco Networking Academy, Packet Tracer Labs, GNS3 Community</w:t>
            </w:r>
          </w:p>
        </w:tc>
      </w:tr>
      <w:tr w:rsidR="00DD46C5" w14:paraId="574542D2" w14:textId="77777777" w:rsidTr="0037049C">
        <w:tc>
          <w:tcPr>
            <w:tcW w:w="2808" w:type="dxa"/>
            <w:vAlign w:val="center"/>
          </w:tcPr>
          <w:p w14:paraId="4F074CA9" w14:textId="77777777" w:rsidR="00DD46C5" w:rsidRDefault="00DD46C5" w:rsidP="0037049C">
            <w:pPr>
              <w:pBdr>
                <w:top w:val="nil"/>
                <w:left w:val="nil"/>
                <w:bottom w:val="nil"/>
                <w:right w:val="nil"/>
                <w:between w:val="nil"/>
              </w:pBdr>
              <w:spacing w:after="0" w:line="276" w:lineRule="auto"/>
              <w:ind w:left="97"/>
              <w:jc w:val="center"/>
              <w:rPr>
                <w:rFonts w:ascii="Montserrat" w:eastAsia="Montserrat" w:hAnsi="Montserrat" w:cs="Montserrat"/>
                <w:color w:val="000000"/>
                <w:sz w:val="22"/>
                <w:szCs w:val="22"/>
              </w:rPr>
            </w:pPr>
            <w:proofErr w:type="spellStart"/>
            <w:proofErr w:type="spellEnd"/>
            <w:r>
              <w:rPr>
                <w:rFonts w:ascii="Montserrat" w:hAnsi="Montserrat" w:eastAsia="Montserrat" w:cs="Montserrat"/>
                <w:sz w:val="22"/>
              </w:rPr>
              <w:t>Системы тестирования</w:t>
            </w:r>
          </w:p>
        </w:tc>
        <w:tc>
          <w:tcPr>
            <w:tcW w:w="2996" w:type="dxa"/>
            <w:vAlign w:val="center"/>
          </w:tcPr>
          <w:p w14:paraId="6614D9CA" w14:textId="77777777" w:rsidR="00DD46C5" w:rsidRDefault="00DD46C5" w:rsidP="0037049C">
            <w:pPr>
              <w:pBdr>
                <w:top w:val="nil"/>
                <w:left w:val="nil"/>
                <w:bottom w:val="nil"/>
                <w:right w:val="nil"/>
                <w:between w:val="nil"/>
              </w:pBdr>
              <w:spacing w:after="0" w:line="276" w:lineRule="auto"/>
              <w:ind w:left="97"/>
              <w:jc w:val="center"/>
              <w:rPr>
                <w:rFonts w:ascii="Montserrat" w:eastAsia="Montserrat" w:hAnsi="Montserrat" w:cs="Montserrat"/>
                <w:color w:val="000000"/>
                <w:sz w:val="22"/>
                <w:szCs w:val="22"/>
              </w:rPr>
            </w:pPr>
            <w:r>
              <w:rPr>
                <w:rFonts w:ascii="Montserrat" w:hAnsi="Montserrat" w:eastAsia="Montserrat" w:cs="Montserrat"/>
                <w:sz w:val="22"/>
              </w:rPr>
              <w:t>Контроль знаний</w:t>
            </w:r>
          </w:p>
        </w:tc>
        <w:tc>
          <w:tcPr>
            <w:tcW w:w="3540" w:type="dxa"/>
            <w:vAlign w:val="center"/>
          </w:tcPr>
          <w:p w14:paraId="48F417E3" w14:textId="77777777" w:rsidR="00DD46C5" w:rsidRDefault="00DD46C5" w:rsidP="0037049C">
            <w:pPr>
              <w:pBdr>
                <w:top w:val="nil"/>
                <w:left w:val="nil"/>
                <w:bottom w:val="nil"/>
                <w:right w:val="nil"/>
                <w:between w:val="nil"/>
              </w:pBdr>
              <w:spacing w:after="0" w:line="276" w:lineRule="auto"/>
              <w:ind w:left="97"/>
              <w:jc w:val="center"/>
              <w:rPr>
                <w:rFonts w:ascii="Montserrat" w:eastAsia="Montserrat" w:hAnsi="Montserrat" w:cs="Montserrat"/>
                <w:color w:val="000000"/>
                <w:sz w:val="22"/>
                <w:szCs w:val="22"/>
              </w:rPr>
            </w:pPr>
            <w:proofErr w:type="spellStart"/>
            <w:proofErr w:type="spellEnd"/>
            <w:r>
              <w:rPr>
                <w:rFonts w:ascii="Montserrat" w:hAnsi="Montserrat" w:eastAsia="Montserrat" w:cs="Montserrat"/>
                <w:sz w:val="22"/>
              </w:rPr>
              <w:t>Встроенные тесты Moodle (или аналоги)</w:t>
            </w:r>
          </w:p>
        </w:tc>
      </w:tr>
    </w:tbl>
    <w:p w14:paraId="07F19013" w14:textId="77777777" w:rsidR="00120128" w:rsidRDefault="00120128" w:rsidP="00120128">
      <w:pPr>
        <w:spacing w:after="0" w:line="276" w:lineRule="auto"/>
        <w:rPr>
          <w:rFonts w:ascii="Montserrat" w:eastAsia="Montserrat" w:hAnsi="Montserrat" w:cs="Montserrat"/>
          <w:sz w:val="22"/>
          <w:szCs w:val="22"/>
        </w:rPr>
      </w:pPr>
      <w:r>
        <w:rPr>
          <w:rFonts w:ascii="Montserrat" w:hAnsi="Montserrat" w:eastAsia="Montserrat" w:cs="Montserrat"/>
          <w:sz w:val="22"/>
        </w:rPr>
      </w:r>
    </w:p>
    <w:p w14:paraId="07F19013" w14:textId="77777777" w:rsidR="00120128" w:rsidRDefault="00120128" w:rsidP="00120128">
      <w:pPr>
        <w:spacing w:after="0" w:line="276" w:lineRule="auto"/>
        <w:rPr>
          <w:rFonts w:ascii="Montserrat" w:eastAsia="Montserrat" w:hAnsi="Montserrat" w:cs="Montserrat"/>
          <w:sz w:val="22"/>
          <w:szCs w:val="22"/>
        </w:rPr>
      </w:pPr>
      <w:r>
        <w:rPr>
          <w:rFonts w:ascii="Montserrat" w:hAnsi="Montserrat" w:eastAsia="Montserrat" w:cs="Montserrat"/>
          <w:b/>
          <w:sz w:val="22"/>
        </w:rPr>
        <w:t>Основные функциональные возможности платформы Moodle и ее аналогов:</w:t>
      </w:r>
    </w:p>
    <w:p w14:paraId="07F19013" w14:textId="77777777" w:rsidR="00120128" w:rsidRDefault="00120128" w:rsidP="00120128">
      <w:pPr>
        <w:spacing w:after="0" w:line="276" w:lineRule="auto"/>
        <w:rPr>
          <w:rFonts w:ascii="Montserrat" w:eastAsia="Montserrat" w:hAnsi="Montserrat" w:cs="Montserrat"/>
          <w:sz w:val="22"/>
          <w:szCs w:val="22"/>
        </w:rPr>
      </w:pPr>
      <w:r>
        <w:rPr>
          <w:rFonts w:ascii="Montserrat" w:hAnsi="Montserrat" w:eastAsia="Montserrat" w:cs="Montserrat"/>
          <w:b w:val="0"/>
          <w:sz w:val="22"/>
        </w:rPr>
        <w:t>Доступ к электронным учебным материалам (лекции, видеоуроки, методички).</w:t>
      </w:r>
    </w:p>
    <w:p w14:paraId="07F19013" w14:textId="77777777" w:rsidR="00120128" w:rsidRDefault="00120128" w:rsidP="00120128">
      <w:pPr>
        <w:spacing w:after="0" w:line="276" w:lineRule="auto"/>
        <w:rPr>
          <w:rFonts w:ascii="Montserrat" w:eastAsia="Montserrat" w:hAnsi="Montserrat" w:cs="Montserrat"/>
          <w:sz w:val="22"/>
          <w:szCs w:val="22"/>
        </w:rPr>
      </w:pPr>
      <w:r>
        <w:rPr>
          <w:rFonts w:ascii="Montserrat" w:hAnsi="Montserrat" w:eastAsia="Montserrat" w:cs="Montserrat"/>
          <w:b w:val="0"/>
          <w:sz w:val="22"/>
        </w:rPr>
        <w:t>Система тестирования (автоматическая проверка, контроль времени выполнения).</w:t>
      </w:r>
    </w:p>
    <w:p w14:paraId="07F19013" w14:textId="77777777" w:rsidR="00120128" w:rsidRDefault="00120128" w:rsidP="00120128">
      <w:pPr>
        <w:spacing w:after="0" w:line="276" w:lineRule="auto"/>
        <w:rPr>
          <w:rFonts w:ascii="Montserrat" w:eastAsia="Montserrat" w:hAnsi="Montserrat" w:cs="Montserrat"/>
          <w:sz w:val="22"/>
          <w:szCs w:val="22"/>
        </w:rPr>
      </w:pPr>
      <w:r>
        <w:rPr>
          <w:rFonts w:ascii="Montserrat" w:hAnsi="Montserrat" w:eastAsia="Montserrat" w:cs="Montserrat"/>
          <w:b w:val="0"/>
          <w:sz w:val="22"/>
        </w:rPr>
        <w:t>Форумы и чаты для взаимодействия с преподавателем.</w:t>
      </w:r>
    </w:p>
    <w:p w14:paraId="07F19013" w14:textId="77777777" w:rsidR="00120128" w:rsidRDefault="00120128" w:rsidP="00120128">
      <w:pPr>
        <w:spacing w:after="0" w:line="276" w:lineRule="auto"/>
        <w:rPr>
          <w:rFonts w:ascii="Montserrat" w:eastAsia="Montserrat" w:hAnsi="Montserrat" w:cs="Montserrat"/>
          <w:sz w:val="22"/>
          <w:szCs w:val="22"/>
        </w:rPr>
      </w:pPr>
      <w:r>
        <w:rPr>
          <w:rFonts w:ascii="Montserrat" w:hAnsi="Montserrat" w:eastAsia="Montserrat" w:cs="Montserrat"/>
          <w:b w:val="0"/>
          <w:sz w:val="22"/>
        </w:rPr>
        <w:t>Система контроля посещаемости и выполнения заданий.</w:t>
      </w:r>
    </w:p>
    <w:p w14:paraId="07F19013" w14:textId="77777777" w:rsidR="00120128" w:rsidRDefault="00120128" w:rsidP="00120128">
      <w:pPr>
        <w:spacing w:after="0" w:line="276" w:lineRule="auto"/>
        <w:rPr>
          <w:rFonts w:ascii="Montserrat" w:eastAsia="Montserrat" w:hAnsi="Montserrat" w:cs="Montserrat"/>
          <w:sz w:val="22"/>
          <w:szCs w:val="22"/>
        </w:rPr>
      </w:pPr>
      <w:r>
        <w:rPr>
          <w:rFonts w:ascii="Montserrat" w:hAnsi="Montserrat" w:eastAsia="Montserrat" w:cs="Montserrat"/>
          <w:b w:val="0"/>
          <w:sz w:val="22"/>
        </w:rPr>
        <w:t>Размещение схем, конфигураций и файлов лабораторных работ по сетевому администрированию.</w:t>
      </w:r>
    </w:p>
    <w:p w14:paraId="7CB1D9DF" w14:textId="77777777" w:rsidR="00120128" w:rsidRDefault="00120128" w:rsidP="001B48BF">
      <w:pPr>
        <w:numPr>
          <w:ilvl w:val="0"/>
          <w:numId w:val="10"/>
        </w:numPr>
        <w:pBdr>
          <w:top w:val="nil"/>
          <w:left w:val="nil"/>
          <w:bottom w:val="nil"/>
          <w:right w:val="nil"/>
          <w:between w:val="nil"/>
        </w:pBdr>
        <w:tabs>
          <w:tab w:val="left" w:pos="284"/>
        </w:tabs>
        <w:spacing w:after="0" w:line="276" w:lineRule="auto"/>
        <w:ind w:left="0" w:firstLine="0"/>
        <w:rPr>
          <w:rFonts w:ascii="Montserrat" w:eastAsia="Montserrat" w:hAnsi="Montserrat" w:cs="Montserrat"/>
          <w:b/>
          <w:color w:val="000000"/>
          <w:sz w:val="22"/>
          <w:szCs w:val="22"/>
        </w:rPr>
      </w:pPr>
      <w:r>
        <w:rPr>
          <w:rFonts w:ascii="Montserrat" w:hAnsi="Montserrat" w:eastAsia="Montserrat" w:cs="Montserrat"/>
        </w:rPr>
        <w:br w:type="page"/>
      </w:r>
      <w:r>
        <w:rPr>
          <w:rFonts w:ascii="Montserrat" w:eastAsia="Montserrat" w:hAnsi="Montserrat" w:cs="Montserrat"/>
          <w:b/>
          <w:color w:val="000000"/>
          <w:sz w:val="22"/>
          <w:szCs w:val="22"/>
        </w:rPr>
        <w:lastRenderedPageBreak/>
        <w:t>ОЦЕНКА КАЧЕСТВА ОСВОЕНИЯ ПРОГРАММЫ</w:t>
      </w:r>
    </w:p>
    <w:p w14:paraId="4E004529" w14:textId="77777777" w:rsidR="00120128" w:rsidRDefault="00120128" w:rsidP="00120128">
      <w:pPr>
        <w:tabs>
          <w:tab w:val="left" w:pos="426"/>
        </w:tabs>
        <w:spacing w:after="0" w:line="276" w:lineRule="auto"/>
        <w:jc w:val="both"/>
        <w:rPr>
          <w:rFonts w:ascii="Montserrat" w:eastAsia="Montserrat" w:hAnsi="Montserrat" w:cs="Montserrat"/>
          <w:sz w:val="22"/>
          <w:szCs w:val="22"/>
        </w:rPr>
      </w:pPr>
      <w:r>
        <w:rPr>
          <w:rFonts w:ascii="Montserrat" w:hAnsi="Montserrat" w:eastAsia="Montserrat" w:cs="Montserrat"/>
          <w:sz w:val="22"/>
        </w:rPr>
        <w:t>Оценка качества освоения программы включает:</w:t>
      </w:r>
    </w:p>
    <w:p w14:paraId="4E004529" w14:textId="77777777" w:rsidR="00120128" w:rsidRDefault="00120128" w:rsidP="00120128">
      <w:pPr>
        <w:tabs>
          <w:tab w:val="left" w:pos="426"/>
        </w:tabs>
        <w:spacing w:after="0" w:line="276" w:lineRule="auto"/>
        <w:jc w:val="both"/>
        <w:rPr>
          <w:rFonts w:ascii="Montserrat" w:eastAsia="Montserrat" w:hAnsi="Montserrat" w:cs="Montserrat"/>
          <w:sz w:val="22"/>
          <w:szCs w:val="22"/>
        </w:rPr>
      </w:pPr>
      <w:r>
        <w:rPr>
          <w:rFonts w:ascii="Montserrat" w:hAnsi="Montserrat" w:eastAsia="Montserrat" w:cs="Montserrat"/>
          <w:sz w:val="22"/>
        </w:rPr>
        <w:t>Текущий контроль – проверка выполнения практических заданий.</w:t>
      </w:r>
    </w:p>
    <w:p w14:paraId="4E004529" w14:textId="77777777" w:rsidR="00120128" w:rsidRDefault="00120128" w:rsidP="00120128">
      <w:pPr>
        <w:tabs>
          <w:tab w:val="left" w:pos="426"/>
        </w:tabs>
        <w:spacing w:after="0" w:line="276" w:lineRule="auto"/>
        <w:jc w:val="both"/>
        <w:rPr>
          <w:rFonts w:ascii="Montserrat" w:eastAsia="Montserrat" w:hAnsi="Montserrat" w:cs="Montserrat"/>
          <w:sz w:val="22"/>
          <w:szCs w:val="22"/>
        </w:rPr>
      </w:pPr>
      <w:r>
        <w:rPr>
          <w:rFonts w:ascii="Montserrat" w:hAnsi="Montserrat" w:eastAsia="Montserrat" w:cs="Montserrat"/>
          <w:sz w:val="22"/>
        </w:rPr>
        <w:t>Промежуточную аттестацию – зачет.</w:t>
      </w:r>
    </w:p>
    <w:p w14:paraId="4E004529" w14:textId="77777777" w:rsidR="00120128" w:rsidRDefault="00120128" w:rsidP="00120128">
      <w:pPr>
        <w:tabs>
          <w:tab w:val="left" w:pos="426"/>
        </w:tabs>
        <w:spacing w:after="0" w:line="276" w:lineRule="auto"/>
        <w:jc w:val="both"/>
        <w:rPr>
          <w:rFonts w:ascii="Montserrat" w:eastAsia="Montserrat" w:hAnsi="Montserrat" w:cs="Montserrat"/>
          <w:sz w:val="22"/>
          <w:szCs w:val="22"/>
        </w:rPr>
      </w:pPr>
      <w:r>
        <w:rPr>
          <w:rFonts w:ascii="Montserrat" w:hAnsi="Montserrat" w:eastAsia="Montserrat" w:cs="Montserrat"/>
          <w:sz w:val="22"/>
        </w:rPr>
        <w:t>Итоговую аттестацию – экзамен.</w:t>
      </w:r>
    </w:p>
    <w:p w14:paraId="101FE31F" w14:textId="77777777" w:rsidR="00120128" w:rsidRDefault="00120128" w:rsidP="00120128">
      <w:pPr>
        <w:pBdr>
          <w:top w:val="nil"/>
          <w:left w:val="nil"/>
          <w:bottom w:val="nil"/>
          <w:right w:val="nil"/>
          <w:between w:val="nil"/>
        </w:pBdr>
        <w:tabs>
          <w:tab w:val="left" w:pos="426"/>
        </w:tabs>
        <w:spacing w:after="0" w:line="276" w:lineRule="auto"/>
        <w:jc w:val="both"/>
        <w:rPr>
          <w:rFonts w:ascii="Montserrat" w:eastAsia="Montserrat" w:hAnsi="Montserrat" w:cs="Montserrat"/>
          <w:b/>
          <w:color w:val="000000"/>
          <w:sz w:val="22"/>
          <w:szCs w:val="22"/>
        </w:rPr>
      </w:pPr>
      <w:r>
        <w:rPr>
          <w:rFonts w:ascii="Montserrat" w:eastAsia="Montserrat" w:hAnsi="Montserrat" w:cs="Montserrat"/>
          <w:b/>
          <w:color w:val="000000"/>
          <w:sz w:val="22"/>
          <w:szCs w:val="22"/>
        </w:rPr>
        <w:t>3.1. Форма текущего контроля</w:t>
      </w:r>
    </w:p>
    <w:p w14:paraId="3258CACB" w14:textId="77777777" w:rsidR="00120128" w:rsidRDefault="00120128" w:rsidP="00120128">
      <w:pPr>
        <w:pBdr>
          <w:top w:val="nil"/>
          <w:left w:val="nil"/>
          <w:bottom w:val="nil"/>
          <w:right w:val="nil"/>
          <w:between w:val="nil"/>
        </w:pBdr>
        <w:tabs>
          <w:tab w:val="left" w:pos="426"/>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sz w:val="22"/>
        </w:rPr>
        <w:t>Форма:</w:t>
      </w:r>
      <w:r>
        <w:rPr>
          <w:rFonts w:ascii="Montserrat" w:hAnsi="Montserrat" w:eastAsia="Montserrat" w:cs="Montserrat"/>
          <w:b w:val="0"/>
          <w:sz w:val="22"/>
        </w:rPr>
        <w:t xml:space="preserve"> Выполнение практических заданий.</w:t>
      </w:r>
    </w:p>
    <w:p w14:paraId="3258CACB" w14:textId="77777777" w:rsidR="00120128" w:rsidRDefault="00120128" w:rsidP="00120128">
      <w:pPr>
        <w:pBdr>
          <w:top w:val="nil"/>
          <w:left w:val="nil"/>
          <w:bottom w:val="nil"/>
          <w:right w:val="nil"/>
          <w:between w:val="nil"/>
        </w:pBdr>
        <w:tabs>
          <w:tab w:val="left" w:pos="426"/>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val="0"/>
          <w:sz w:val="22"/>
        </w:rPr>
        <w:t>Слушатель должен сдать все предусмотренные в модуле практические задания. Работы проверяются на корректность выполнения и соответствие требованиям.</w:t>
      </w:r>
    </w:p>
    <w:p w14:paraId="6F4F44E8" w14:textId="77777777" w:rsidR="00120128" w:rsidRDefault="00120128" w:rsidP="00120128">
      <w:pPr>
        <w:pBdr>
          <w:top w:val="nil"/>
          <w:left w:val="nil"/>
          <w:bottom w:val="nil"/>
          <w:right w:val="nil"/>
          <w:between w:val="nil"/>
        </w:pBdr>
        <w:tabs>
          <w:tab w:val="left" w:pos="426"/>
        </w:tabs>
        <w:spacing w:after="0" w:line="276" w:lineRule="auto"/>
        <w:jc w:val="both"/>
        <w:rPr>
          <w:rFonts w:ascii="Montserrat" w:eastAsia="Montserrat" w:hAnsi="Montserrat" w:cs="Montserrat"/>
          <w:b/>
          <w:color w:val="000000"/>
          <w:sz w:val="22"/>
          <w:szCs w:val="22"/>
        </w:rPr>
      </w:pPr>
      <w:r>
        <w:rPr>
          <w:rFonts w:ascii="Montserrat" w:eastAsia="Montserrat" w:hAnsi="Montserrat" w:cs="Montserrat"/>
          <w:b/>
          <w:color w:val="000000"/>
          <w:sz w:val="22"/>
          <w:szCs w:val="22"/>
        </w:rPr>
        <w:t>3.2. Форма промежуточной аттестации</w:t>
      </w:r>
    </w:p>
    <w:p w14:paraId="4F136CA5" w14:textId="77777777" w:rsidR="00120128" w:rsidRDefault="00120128" w:rsidP="00120128">
      <w:pPr>
        <w:pBdr>
          <w:top w:val="nil"/>
          <w:left w:val="nil"/>
          <w:bottom w:val="nil"/>
          <w:right w:val="nil"/>
          <w:between w:val="nil"/>
        </w:pBdr>
        <w:tabs>
          <w:tab w:val="left" w:pos="426"/>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sz w:val="22"/>
        </w:rPr>
        <w:t>Зачет проводится в форме тестирования:</w:t>
      </w:r>
    </w:p>
    <w:p w14:paraId="4F136CA5" w14:textId="77777777" w:rsidR="00120128" w:rsidRDefault="00120128" w:rsidP="00120128">
      <w:pPr>
        <w:pBdr>
          <w:top w:val="nil"/>
          <w:left w:val="nil"/>
          <w:bottom w:val="nil"/>
          <w:right w:val="nil"/>
          <w:between w:val="nil"/>
        </w:pBdr>
        <w:tabs>
          <w:tab w:val="left" w:pos="426"/>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val="0"/>
          <w:sz w:val="22"/>
        </w:rPr>
        <w:t>Слушатель проходит тест из 30 вопросов по всем темам модуля.</w:t>
      </w:r>
    </w:p>
    <w:p w14:paraId="4F136CA5" w14:textId="77777777" w:rsidR="00120128" w:rsidRDefault="00120128" w:rsidP="00120128">
      <w:pPr>
        <w:pBdr>
          <w:top w:val="nil"/>
          <w:left w:val="nil"/>
          <w:bottom w:val="nil"/>
          <w:right w:val="nil"/>
          <w:between w:val="nil"/>
        </w:pBdr>
        <w:tabs>
          <w:tab w:val="left" w:pos="426"/>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val="0"/>
          <w:sz w:val="22"/>
        </w:rPr>
        <w:t>В тесте используются вопросы следующих типов:</w:t>
      </w:r>
    </w:p>
    <w:p w14:paraId="4F136CA5" w14:textId="77777777" w:rsidR="00120128" w:rsidRDefault="00120128" w:rsidP="00120128">
      <w:pPr>
        <w:pBdr>
          <w:top w:val="nil"/>
          <w:left w:val="nil"/>
          <w:bottom w:val="nil"/>
          <w:right w:val="nil"/>
          <w:between w:val="nil"/>
        </w:pBdr>
        <w:tabs>
          <w:tab w:val="left" w:pos="426"/>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val="0"/>
          <w:sz w:val="22"/>
        </w:rPr>
        <w:t>Выбор одного или нескольких правильных ответов.</w:t>
      </w:r>
    </w:p>
    <w:p w14:paraId="4F136CA5" w14:textId="77777777" w:rsidR="00120128" w:rsidRDefault="00120128" w:rsidP="00120128">
      <w:pPr>
        <w:pBdr>
          <w:top w:val="nil"/>
          <w:left w:val="nil"/>
          <w:bottom w:val="nil"/>
          <w:right w:val="nil"/>
          <w:between w:val="nil"/>
        </w:pBdr>
        <w:tabs>
          <w:tab w:val="left" w:pos="426"/>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val="0"/>
          <w:sz w:val="22"/>
        </w:rPr>
        <w:t>Заполнение пропусков в коде.</w:t>
      </w:r>
    </w:p>
    <w:p w14:paraId="4F136CA5" w14:textId="77777777" w:rsidR="00120128" w:rsidRDefault="00120128" w:rsidP="00120128">
      <w:pPr>
        <w:pBdr>
          <w:top w:val="nil"/>
          <w:left w:val="nil"/>
          <w:bottom w:val="nil"/>
          <w:right w:val="nil"/>
          <w:between w:val="nil"/>
        </w:pBdr>
        <w:tabs>
          <w:tab w:val="left" w:pos="426"/>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val="0"/>
          <w:sz w:val="22"/>
        </w:rPr>
        <w:t>Исправление ошибок в коде.</w:t>
      </w:r>
    </w:p>
    <w:p w14:paraId="4F136CA5" w14:textId="77777777" w:rsidR="00120128" w:rsidRDefault="00120128" w:rsidP="00120128">
      <w:pPr>
        <w:pBdr>
          <w:top w:val="nil"/>
          <w:left w:val="nil"/>
          <w:bottom w:val="nil"/>
          <w:right w:val="nil"/>
          <w:between w:val="nil"/>
        </w:pBdr>
        <w:tabs>
          <w:tab w:val="left" w:pos="426"/>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val="0"/>
          <w:sz w:val="22"/>
        </w:rPr>
        <w:t>Соответствие между терминами и их определениями.</w:t>
      </w:r>
    </w:p>
    <w:p w14:paraId="4F136CA5" w14:textId="77777777" w:rsidR="00120128" w:rsidRDefault="00120128" w:rsidP="00120128">
      <w:pPr>
        <w:pBdr>
          <w:top w:val="nil"/>
          <w:left w:val="nil"/>
          <w:bottom w:val="nil"/>
          <w:right w:val="nil"/>
          <w:between w:val="nil"/>
        </w:pBdr>
        <w:tabs>
          <w:tab w:val="left" w:pos="426"/>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sz w:val="22"/>
        </w:rPr>
        <w:t>Критерии оценки:</w:t>
      </w:r>
    </w:p>
    <w:p w14:paraId="4F136CA5" w14:textId="77777777" w:rsidR="00120128" w:rsidRDefault="00120128" w:rsidP="00120128">
      <w:pPr>
        <w:pBdr>
          <w:top w:val="nil"/>
          <w:left w:val="nil"/>
          <w:bottom w:val="nil"/>
          <w:right w:val="nil"/>
          <w:between w:val="nil"/>
        </w:pBdr>
        <w:tabs>
          <w:tab w:val="left" w:pos="426"/>
          <w:tab w:val="left" w:pos="993"/>
        </w:tabs>
        <w:spacing w:after="0" w:line="276" w:lineRule="auto"/>
        <w:ind w:left="709" w:firstLine="0"/>
        <w:jc w:val="both"/>
        <w:rPr>
          <w:rFonts w:ascii="Montserrat" w:eastAsia="Montserrat" w:hAnsi="Montserrat" w:cs="Montserrat"/>
          <w:color w:val="000000"/>
          <w:sz w:val="22"/>
          <w:szCs w:val="22"/>
        </w:rPr>
      </w:pPr>
      <w:r>
        <w:rPr>
          <w:rFonts w:ascii="Montserrat" w:hAnsi="Montserrat" w:eastAsia="Montserrat" w:cs="Montserrat"/>
          <w:b/>
          <w:sz w:val="22"/>
        </w:rPr>
        <w:t>Зачет</w:t>
      </w:r>
      <w:r>
        <w:rPr>
          <w:rFonts w:ascii="Montserrat" w:hAnsi="Montserrat" w:eastAsia="Montserrat" w:cs="Montserrat"/>
          <w:b w:val="0"/>
          <w:sz w:val="22"/>
        </w:rPr>
        <w:t xml:space="preserve"> ставится при соблюдении условий:</w:t>
      </w:r>
    </w:p>
    <w:p w14:paraId="4F136CA5" w14:textId="77777777" w:rsidR="00120128" w:rsidRDefault="00120128" w:rsidP="00120128">
      <w:pPr>
        <w:pBdr>
          <w:top w:val="nil"/>
          <w:left w:val="nil"/>
          <w:bottom w:val="nil"/>
          <w:right w:val="nil"/>
          <w:between w:val="nil"/>
        </w:pBdr>
        <w:tabs>
          <w:tab w:val="left" w:pos="426"/>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val="0"/>
          <w:sz w:val="22"/>
        </w:rPr>
        <w:t>Все практические работы по текущему контролю выполнены и приняты преподавателем.</w:t>
      </w:r>
    </w:p>
    <w:p w14:paraId="4F136CA5" w14:textId="77777777" w:rsidR="00120128" w:rsidRDefault="00120128" w:rsidP="00120128">
      <w:pPr>
        <w:pBdr>
          <w:top w:val="nil"/>
          <w:left w:val="nil"/>
          <w:bottom w:val="nil"/>
          <w:right w:val="nil"/>
          <w:between w:val="nil"/>
        </w:pBdr>
        <w:tabs>
          <w:tab w:val="left" w:pos="426"/>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val="0"/>
          <w:sz w:val="22"/>
        </w:rPr>
        <w:t>Итоговое тестирование пройдено не менее чем на 70%.</w:t>
      </w:r>
    </w:p>
    <w:p w14:paraId="4F136CA5" w14:textId="77777777" w:rsidR="00120128" w:rsidRDefault="00120128" w:rsidP="00120128">
      <w:pPr>
        <w:pBdr>
          <w:top w:val="nil"/>
          <w:left w:val="nil"/>
          <w:bottom w:val="nil"/>
          <w:right w:val="nil"/>
          <w:between w:val="nil"/>
        </w:pBdr>
        <w:tabs>
          <w:tab w:val="left" w:pos="426"/>
          <w:tab w:val="left" w:pos="993"/>
        </w:tabs>
        <w:spacing w:after="0" w:line="276" w:lineRule="auto"/>
        <w:ind w:left="709" w:firstLine="0"/>
        <w:jc w:val="both"/>
        <w:rPr>
          <w:rFonts w:ascii="Montserrat" w:eastAsia="Montserrat" w:hAnsi="Montserrat" w:cs="Montserrat"/>
          <w:color w:val="000000"/>
          <w:sz w:val="22"/>
          <w:szCs w:val="22"/>
        </w:rPr>
      </w:pPr>
      <w:r>
        <w:rPr>
          <w:rFonts w:ascii="Montserrat" w:hAnsi="Montserrat" w:eastAsia="Montserrat" w:cs="Montserrat"/>
          <w:b/>
          <w:sz w:val="22"/>
        </w:rPr>
        <w:t>Незачет</w:t>
      </w:r>
      <w:r>
        <w:rPr>
          <w:rFonts w:ascii="Montserrat" w:hAnsi="Montserrat" w:eastAsia="Montserrat" w:cs="Montserrat"/>
          <w:b w:val="0"/>
          <w:sz w:val="22"/>
        </w:rPr>
        <w:t xml:space="preserve"> ставится, если:</w:t>
      </w:r>
    </w:p>
    <w:p w14:paraId="4F136CA5" w14:textId="77777777" w:rsidR="00120128" w:rsidRDefault="00120128" w:rsidP="00120128">
      <w:pPr>
        <w:pBdr>
          <w:top w:val="nil"/>
          <w:left w:val="nil"/>
          <w:bottom w:val="nil"/>
          <w:right w:val="nil"/>
          <w:between w:val="nil"/>
        </w:pBdr>
        <w:tabs>
          <w:tab w:val="left" w:pos="426"/>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val="0"/>
          <w:sz w:val="22"/>
        </w:rPr>
        <w:t>Не выполнены все практические работы по текущему контролю.</w:t>
      </w:r>
    </w:p>
    <w:p w14:paraId="4F136CA5" w14:textId="77777777" w:rsidR="00120128" w:rsidRDefault="00120128" w:rsidP="00120128">
      <w:pPr>
        <w:pBdr>
          <w:top w:val="nil"/>
          <w:left w:val="nil"/>
          <w:bottom w:val="nil"/>
          <w:right w:val="nil"/>
          <w:between w:val="nil"/>
        </w:pBdr>
        <w:tabs>
          <w:tab w:val="left" w:pos="426"/>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val="0"/>
          <w:sz w:val="22"/>
        </w:rPr>
        <w:t>Итоговое тестирование выполнено менее чем на 70%.</w:t>
      </w:r>
    </w:p>
    <w:p w14:paraId="61A1FD63" w14:textId="77777777" w:rsidR="00120128" w:rsidRDefault="00120128" w:rsidP="00120128">
      <w:pPr>
        <w:pBdr>
          <w:top w:val="nil"/>
          <w:left w:val="nil"/>
          <w:bottom w:val="nil"/>
          <w:right w:val="nil"/>
          <w:between w:val="nil"/>
        </w:pBdr>
        <w:tabs>
          <w:tab w:val="left" w:pos="426"/>
        </w:tabs>
        <w:spacing w:after="0" w:line="276" w:lineRule="auto"/>
        <w:jc w:val="both"/>
        <w:rPr>
          <w:rFonts w:ascii="Montserrat" w:eastAsia="Montserrat" w:hAnsi="Montserrat" w:cs="Montserrat"/>
          <w:b/>
          <w:color w:val="000000"/>
          <w:sz w:val="22"/>
          <w:szCs w:val="22"/>
        </w:rPr>
      </w:pPr>
      <w:r>
        <w:rPr>
          <w:rFonts w:ascii="Montserrat" w:eastAsia="Montserrat" w:hAnsi="Montserrat" w:cs="Montserrat"/>
          <w:b/>
          <w:color w:val="000000"/>
          <w:sz w:val="22"/>
          <w:szCs w:val="22"/>
        </w:rPr>
        <w:t xml:space="preserve">3.3. Итоговая аттестация </w:t>
      </w:r>
    </w:p>
    <w:p w14:paraId="1E829CC7" w14:textId="77777777" w:rsidR="00120128" w:rsidRDefault="00120128" w:rsidP="00120128">
      <w:pPr>
        <w:pBdr>
          <w:top w:val="nil"/>
          <w:left w:val="nil"/>
          <w:bottom w:val="nil"/>
          <w:right w:val="nil"/>
          <w:between w:val="nil"/>
        </w:pBdr>
        <w:tabs>
          <w:tab w:val="left" w:pos="993"/>
        </w:tabs>
        <w:spacing w:after="0" w:line="276" w:lineRule="auto"/>
        <w:jc w:val="both"/>
        <w:rPr>
          <w:rFonts w:ascii="Montserrat" w:eastAsia="Montserrat" w:hAnsi="Montserrat" w:cs="Montserrat"/>
          <w:b/>
          <w:color w:val="000000"/>
          <w:sz w:val="22"/>
          <w:szCs w:val="22"/>
        </w:rPr>
      </w:pPr>
      <w:r>
        <w:rPr>
          <w:rFonts w:ascii="Montserrat" w:eastAsia="Montserrat" w:hAnsi="Montserrat" w:cs="Montserrat"/>
          <w:b/>
          <w:color w:val="000000"/>
          <w:sz w:val="22"/>
          <w:szCs w:val="22"/>
        </w:rPr>
        <w:t>3.3.1. Форма и цели</w:t>
      </w:r>
    </w:p>
    <w:p w14:paraId="13C541A8" w14:textId="77777777" w:rsidR="00120128" w:rsidRDefault="00120128" w:rsidP="00120128">
      <w:pPr>
        <w:pBdr>
          <w:top w:val="nil"/>
          <w:left w:val="nil"/>
          <w:bottom w:val="nil"/>
          <w:right w:val="nil"/>
          <w:between w:val="nil"/>
        </w:pBdr>
        <w:tabs>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sz w:val="22"/>
        </w:rPr>
        <w:t>Форма:</w:t>
      </w:r>
      <w:r>
        <w:rPr>
          <w:rFonts w:ascii="Montserrat" w:hAnsi="Montserrat" w:eastAsia="Montserrat" w:cs="Montserrat"/>
          <w:b w:val="0"/>
          <w:sz w:val="22"/>
        </w:rPr>
        <w:t xml:space="preserve"> экзамен (защита портфолио).</w:t>
      </w:r>
    </w:p>
    <w:p w14:paraId="13C541A8" w14:textId="77777777" w:rsidR="00120128" w:rsidRDefault="00120128" w:rsidP="00120128">
      <w:pPr>
        <w:pBdr>
          <w:top w:val="nil"/>
          <w:left w:val="nil"/>
          <w:bottom w:val="nil"/>
          <w:right w:val="nil"/>
          <w:between w:val="nil"/>
        </w:pBdr>
        <w:tabs>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sz w:val="22"/>
        </w:rPr>
        <w:t>Цели:</w:t>
      </w:r>
      <w:r>
        <w:rPr>
          <w:rFonts w:ascii="Montserrat" w:hAnsi="Montserrat" w:eastAsia="Montserrat" w:cs="Montserrat"/>
          <w:b w:val="0"/>
          <w:sz w:val="22"/>
        </w:rPr>
        <w:t xml:space="preserve"> подтвердить результаты обучения демонстрацией артефактов по всем 4 модулям, умением их воспроизводить, обосновывать принятые решения и отвечать на вопросы комиссии.</w:t>
      </w:r>
    </w:p>
    <w:p w14:paraId="3EB1C25F" w14:textId="77777777" w:rsidR="00120128" w:rsidRDefault="00120128" w:rsidP="00120128">
      <w:pPr>
        <w:tabs>
          <w:tab w:val="left" w:pos="993"/>
        </w:tabs>
        <w:spacing w:after="0" w:line="276" w:lineRule="auto"/>
        <w:jc w:val="both"/>
        <w:rPr>
          <w:rFonts w:ascii="Montserrat" w:eastAsia="Montserrat" w:hAnsi="Montserrat" w:cs="Montserrat"/>
          <w:b/>
          <w:sz w:val="22"/>
          <w:szCs w:val="22"/>
        </w:rPr>
      </w:pPr>
      <w:r>
        <w:rPr>
          <w:rFonts w:ascii="Montserrat" w:eastAsia="Montserrat" w:hAnsi="Montserrat" w:cs="Montserrat"/>
          <w:b/>
          <w:sz w:val="22"/>
          <w:szCs w:val="22"/>
        </w:rPr>
        <w:t>3.3.2. Требования к портфолио</w:t>
      </w:r>
    </w:p>
    <w:p w14:paraId="447A876F" w14:textId="77777777" w:rsidR="00120128" w:rsidRDefault="00120128" w:rsidP="00120128">
      <w:pPr>
        <w:pBdr>
          <w:top w:val="nil"/>
          <w:left w:val="nil"/>
          <w:bottom w:val="nil"/>
          <w:right w:val="nil"/>
          <w:between w:val="nil"/>
        </w:pBdr>
        <w:tabs>
          <w:tab w:val="left" w:pos="993"/>
        </w:tabs>
        <w:spacing w:after="0" w:line="276" w:lineRule="auto"/>
        <w:ind w:firstLine="709" w:left="1"/>
        <w:jc w:val="both"/>
        <w:rPr>
          <w:rFonts w:ascii="Montserrat" w:eastAsia="Montserrat" w:hAnsi="Montserrat" w:cs="Montserrat"/>
          <w:color w:val="000000"/>
          <w:sz w:val="22"/>
          <w:szCs w:val="22"/>
        </w:rPr>
      </w:pPr>
      <w:proofErr w:type="spellStart"/>
      <w:proofErr w:type="spellEnd"/>
      <w:proofErr w:type="spellStart"/>
      <w:proofErr w:type="spellEnd"/>
      <w:r>
        <w:rPr>
          <w:rFonts w:ascii="Montserrat" w:hAnsi="Montserrat" w:eastAsia="Montserrat" w:cs="Montserrat"/>
          <w:b/>
          <w:sz w:val="22"/>
        </w:rPr>
        <w:t>Срок предоставления:</w:t>
      </w:r>
      <w:r>
        <w:rPr>
          <w:rFonts w:ascii="Montserrat" w:hAnsi="Montserrat" w:eastAsia="Montserrat" w:cs="Montserrat"/>
          <w:b w:val="0"/>
          <w:sz w:val="22"/>
        </w:rPr>
        <w:t xml:space="preserve"> не позднее чем за 24 часа до защиты — ссылка на публичный репозиторий (GitHub/GitLab, бесплатные версии).</w:t>
      </w:r>
    </w:p>
    <w:p w14:paraId="447A876F" w14:textId="77777777" w:rsidR="00120128" w:rsidRDefault="00120128" w:rsidP="00120128">
      <w:pPr>
        <w:pBdr>
          <w:top w:val="nil"/>
          <w:left w:val="nil"/>
          <w:bottom w:val="nil"/>
          <w:right w:val="nil"/>
          <w:between w:val="nil"/>
        </w:pBdr>
        <w:tabs>
          <w:tab w:val="left" w:pos="993"/>
        </w:tabs>
        <w:spacing w:after="0" w:line="276" w:lineRule="auto"/>
        <w:ind w:firstLine="709"/>
        <w:jc w:val="both"/>
        <w:rPr>
          <w:rFonts w:ascii="Montserrat" w:eastAsia="Montserrat" w:hAnsi="Montserrat" w:cs="Montserrat"/>
          <w:color w:val="000000"/>
          <w:sz w:val="22"/>
          <w:szCs w:val="22"/>
        </w:rPr>
      </w:pPr>
      <w:proofErr w:type="spellStart"/>
      <w:proofErr w:type="spellEnd"/>
      <w:proofErr w:type="spellStart"/>
      <w:proofErr w:type="spellEnd"/>
      <w:r>
        <w:rPr>
          <w:rFonts w:ascii="Montserrat" w:hAnsi="Montserrat" w:eastAsia="Montserrat" w:cs="Montserrat"/>
          <w:b/>
          <w:sz w:val="22"/>
        </w:rPr>
        <w:t>Структура репозитория:</w:t>
      </w:r>
    </w:p>
    <w:p w14:paraId="447A876F" w14:textId="77777777" w:rsidR="00120128" w:rsidRDefault="00120128" w:rsidP="00120128">
      <w:pPr>
        <w:pBdr>
          <w:top w:val="nil"/>
          <w:left w:val="nil"/>
          <w:bottom w:val="nil"/>
          <w:right w:val="nil"/>
          <w:between w:val="nil"/>
        </w:pBdr>
        <w:tabs>
          <w:tab w:val="left" w:pos="993"/>
        </w:tabs>
        <w:spacing w:after="0" w:line="276" w:lineRule="auto"/>
        <w:ind w:firstLine="709"/>
        <w:jc w:val="both"/>
        <w:rPr>
          <w:rFonts w:ascii="Montserrat" w:eastAsia="Montserrat" w:hAnsi="Montserrat" w:cs="Montserrat"/>
          <w:color w:val="000000"/>
          <w:sz w:val="22"/>
          <w:szCs w:val="22"/>
        </w:rPr>
      </w:pPr>
      <w:proofErr w:type="spellStart"/>
      <w:proofErr w:type="spellEnd"/>
      <w:proofErr w:type="spellStart"/>
      <w:proofErr w:type="spellEnd"/>
      <w:r>
        <w:rPr>
          <w:rFonts w:ascii="Montserrat" w:hAnsi="Montserrat" w:eastAsia="Montserrat" w:cs="Montserrat"/>
          <w:b w:val="0"/>
          <w:sz w:val="22"/>
        </w:rPr>
        <w:t>README.md — оглавление, инструкция запуска, требования к окружению.</w:t>
      </w:r>
    </w:p>
    <w:p w14:paraId="447A876F" w14:textId="77777777" w:rsidR="00120128" w:rsidRDefault="00120128" w:rsidP="00120128">
      <w:pPr>
        <w:pBdr>
          <w:top w:val="nil"/>
          <w:left w:val="nil"/>
          <w:bottom w:val="nil"/>
          <w:right w:val="nil"/>
          <w:between w:val="nil"/>
        </w:pBdr>
        <w:tabs>
          <w:tab w:val="left" w:pos="993"/>
        </w:tabs>
        <w:spacing w:after="0" w:line="276" w:lineRule="auto"/>
        <w:ind w:firstLine="709"/>
        <w:jc w:val="both"/>
        <w:rPr>
          <w:rFonts w:ascii="Montserrat" w:eastAsia="Montserrat" w:hAnsi="Montserrat" w:cs="Montserrat"/>
          <w:color w:val="000000"/>
          <w:sz w:val="22"/>
          <w:szCs w:val="22"/>
        </w:rPr>
      </w:pPr>
      <w:proofErr w:type="spellStart"/>
      <w:proofErr w:type="spellEnd"/>
      <w:proofErr w:type="spellStart"/>
      <w:proofErr w:type="spellEnd"/>
      <w:r>
        <w:rPr>
          <w:rFonts w:ascii="Montserrat" w:hAnsi="Montserrat" w:eastAsia="Montserrat" w:cs="Montserrat"/>
          <w:b w:val="0"/>
          <w:sz w:val="22"/>
        </w:rPr>
        <w:t>PORTFOLIO.md — перечень артефактов по модулям, что проверяют и как воспроизводить.</w:t>
      </w:r>
    </w:p>
    <w:p w14:paraId="447A876F" w14:textId="77777777" w:rsidR="00120128" w:rsidRDefault="00120128" w:rsidP="00120128">
      <w:pPr>
        <w:pBdr>
          <w:top w:val="nil"/>
          <w:left w:val="nil"/>
          <w:bottom w:val="nil"/>
          <w:right w:val="nil"/>
          <w:between w:val="nil"/>
        </w:pBdr>
        <w:tabs>
          <w:tab w:val="left" w:pos="993"/>
        </w:tabs>
        <w:spacing w:after="0" w:line="276" w:lineRule="auto"/>
        <w:ind w:firstLine="709"/>
        <w:jc w:val="both"/>
        <w:rPr>
          <w:rFonts w:ascii="Montserrat" w:eastAsia="Montserrat" w:hAnsi="Montserrat" w:cs="Montserrat"/>
          <w:color w:val="000000"/>
          <w:sz w:val="22"/>
          <w:szCs w:val="22"/>
        </w:rPr>
      </w:pPr>
      <w:proofErr w:type="spellStart"/>
      <w:proofErr w:type="spellEnd"/>
      <w:proofErr w:type="spellStart"/>
      <w:proofErr w:type="spellEnd"/>
      <w:r>
        <w:rPr>
          <w:rFonts w:ascii="Montserrat" w:hAnsi="Montserrat" w:eastAsia="Montserrat" w:cs="Montserrat"/>
          <w:b w:val="0"/>
          <w:sz w:val="22"/>
        </w:rPr>
        <w:t>Папки module-1/…, module-2/…, module-3/…, module-4/… с кодом/скриптами/конфигурациями и, при необходимости, docker-compose.yml.</w:t>
      </w:r>
    </w:p>
    <w:p w14:paraId="447A876F" w14:textId="77777777" w:rsidR="00120128" w:rsidRDefault="00120128" w:rsidP="00120128">
      <w:pPr>
        <w:pBdr>
          <w:top w:val="nil"/>
          <w:left w:val="nil"/>
          <w:bottom w:val="nil"/>
          <w:right w:val="nil"/>
          <w:between w:val="nil"/>
        </w:pBdr>
        <w:tabs>
          <w:tab w:val="left" w:pos="993"/>
        </w:tabs>
        <w:spacing w:after="0" w:line="276" w:lineRule="auto"/>
        <w:ind w:firstLine="709"/>
        <w:jc w:val="both"/>
        <w:rPr>
          <w:rFonts w:ascii="Montserrat" w:eastAsia="Montserrat" w:hAnsi="Montserrat" w:cs="Montserrat"/>
          <w:color w:val="000000"/>
          <w:sz w:val="22"/>
          <w:szCs w:val="22"/>
        </w:rPr>
      </w:pPr>
      <w:proofErr w:type="spellStart"/>
      <w:proofErr w:type="spellEnd"/>
      <w:proofErr w:type="spellStart"/>
      <w:proofErr w:type="spellEnd"/>
      <w:r>
        <w:rPr>
          <w:rFonts w:ascii="Montserrat" w:hAnsi="Montserrat" w:eastAsia="Montserrat" w:cs="Montserrat"/>
          <w:b/>
          <w:sz w:val="22"/>
        </w:rPr>
        <w:t>Минимальный состав по модулям:</w:t>
      </w:r>
    </w:p>
    <w:p w14:paraId="447A876F" w14:textId="77777777" w:rsidR="00120128" w:rsidRDefault="00120128" w:rsidP="00120128">
      <w:pPr>
        <w:pStyle w:val="a"/>
        <w:pBdr>
          <w:top w:val="nil"/>
          <w:left w:val="nil"/>
          <w:bottom w:val="nil"/>
          <w:right w:val="nil"/>
          <w:between w:val="nil"/>
        </w:pBdr>
        <w:tabs>
          <w:tab w:val="left" w:pos="993"/>
        </w:tabs>
        <w:spacing w:after="0" w:line="276" w:lineRule="auto"/>
        <w:ind w:firstLine="284"/>
        <w:jc w:val="both"/>
        <w:rPr>
          <w:rFonts w:ascii="Montserrat" w:eastAsia="Montserrat" w:hAnsi="Montserrat" w:cs="Montserrat"/>
          <w:color w:val="000000"/>
          <w:sz w:val="22"/>
          <w:szCs w:val="22"/>
        </w:rPr>
      </w:pPr>
      <w:proofErr w:type="spellStart"/>
      <w:proofErr w:type="spellEnd"/>
      <w:proofErr w:type="spellStart"/>
      <w:proofErr w:type="spellEnd"/>
      <w:r>
        <w:rPr>
          <w:rFonts w:ascii="Montserrat" w:hAnsi="Montserrat" w:eastAsia="Montserrat" w:cs="Montserrat"/>
          <w:b w:val="0"/>
          <w:sz w:val="22"/>
        </w:rPr>
        <w:t>Модуль 1 (Основы сетевых технологий и модели взаимодействия): схемы и конфигурации сетевой инфраструктуры, настройки маршрутизации/коммутации, результаты диагностики и мониторинга сети.</w:t>
      </w:r>
    </w:p>
    <w:p w14:paraId="447A876F" w14:textId="77777777" w:rsidR="00120128" w:rsidRDefault="00120128" w:rsidP="00120128">
      <w:pPr>
        <w:pStyle w:val="a"/>
        <w:pBdr>
          <w:top w:val="nil"/>
          <w:left w:val="nil"/>
          <w:bottom w:val="nil"/>
          <w:right w:val="nil"/>
          <w:between w:val="nil"/>
        </w:pBdr>
        <w:tabs>
          <w:tab w:val="left" w:pos="993"/>
        </w:tabs>
        <w:spacing w:after="0" w:line="276" w:lineRule="auto"/>
        <w:ind w:firstLine="284"/>
        <w:jc w:val="both"/>
        <w:rPr>
          <w:rFonts w:ascii="Montserrat" w:eastAsia="Montserrat" w:hAnsi="Montserrat" w:cs="Montserrat"/>
          <w:color w:val="000000"/>
          <w:sz w:val="22"/>
          <w:szCs w:val="22"/>
        </w:rPr>
      </w:pPr>
      <w:proofErr w:type="spellStart"/>
      <w:proofErr w:type="spellEnd"/>
      <w:proofErr w:type="spellStart"/>
      <w:proofErr w:type="spellEnd"/>
      <w:r>
        <w:rPr>
          <w:rFonts w:ascii="Montserrat" w:hAnsi="Montserrat" w:eastAsia="Montserrat" w:cs="Montserrat"/>
          <w:b w:val="0"/>
          <w:sz w:val="22"/>
        </w:rPr>
        <w:t>Модуль 2 (Маршрутизация, коммутация и сетевые сервисы): схемы и конфигурации сетевой инфраструктуры, настройки маршрутизации/коммутации, результаты диагностики и мониторинга сети.</w:t>
      </w:r>
    </w:p>
    <w:p w14:paraId="447A876F" w14:textId="77777777" w:rsidR="00120128" w:rsidRDefault="00120128" w:rsidP="00120128">
      <w:pPr>
        <w:pStyle w:val="a"/>
        <w:pBdr>
          <w:top w:val="nil"/>
          <w:left w:val="nil"/>
          <w:bottom w:val="nil"/>
          <w:right w:val="nil"/>
          <w:between w:val="nil"/>
        </w:pBdr>
        <w:tabs>
          <w:tab w:val="left" w:pos="993"/>
        </w:tabs>
        <w:spacing w:after="0" w:line="276" w:lineRule="auto"/>
        <w:ind w:firstLine="284"/>
        <w:jc w:val="both"/>
        <w:rPr>
          <w:rFonts w:ascii="Montserrat" w:eastAsia="Montserrat" w:hAnsi="Montserrat" w:cs="Montserrat"/>
          <w:color w:val="000000"/>
          <w:sz w:val="22"/>
          <w:szCs w:val="22"/>
        </w:rPr>
      </w:pPr>
      <w:proofErr w:type="spellStart"/>
      <w:proofErr w:type="spellEnd"/>
      <w:proofErr w:type="spellStart"/>
      <w:proofErr w:type="spellEnd"/>
      <w:r>
        <w:rPr>
          <w:rFonts w:ascii="Montserrat" w:hAnsi="Montserrat" w:eastAsia="Montserrat" w:cs="Montserrat"/>
          <w:b w:val="0"/>
          <w:sz w:val="22"/>
        </w:rPr>
        <w:t>Модуль 3 (Сетевая безопасность и диагностика): схемы и конфигурации сетевой инфраструктуры, настройки маршрутизации/коммутации, результаты диагностики и мониторинга сети.</w:t>
      </w:r>
    </w:p>
    <w:p w14:paraId="447A876F" w14:textId="77777777" w:rsidR="00120128" w:rsidRDefault="00120128" w:rsidP="00120128">
      <w:pPr>
        <w:pStyle w:val="a"/>
        <w:pBdr>
          <w:top w:val="nil"/>
          <w:left w:val="nil"/>
          <w:bottom w:val="nil"/>
          <w:right w:val="nil"/>
          <w:between w:val="nil"/>
        </w:pBdr>
        <w:tabs>
          <w:tab w:val="left" w:pos="993"/>
        </w:tabs>
        <w:spacing w:after="0" w:line="276" w:lineRule="auto"/>
        <w:ind w:firstLine="284"/>
        <w:jc w:val="both"/>
        <w:rPr>
          <w:rFonts w:ascii="Montserrat" w:eastAsia="Montserrat" w:hAnsi="Montserrat" w:cs="Montserrat"/>
          <w:color w:val="000000"/>
          <w:sz w:val="22"/>
          <w:szCs w:val="22"/>
        </w:rPr>
      </w:pPr>
      <w:proofErr w:type="spellStart"/>
      <w:proofErr w:type="spellEnd"/>
      <w:proofErr w:type="spellStart"/>
      <w:proofErr w:type="spellEnd"/>
      <w:r>
        <w:rPr>
          <w:rFonts w:ascii="Montserrat" w:hAnsi="Montserrat" w:eastAsia="Montserrat" w:cs="Montserrat"/>
          <w:b w:val="0"/>
          <w:sz w:val="22"/>
        </w:rPr>
        <w:t>Модуль 4 (Мониторинг и администрирование сетевой инфраструктуры): схемы и конфигурации сетевой инфраструктуры, настройки маршрутизации/коммутации, результаты диагностики и мониторинга сети.</w:t>
      </w:r>
    </w:p>
    <w:p w14:paraId="7FB0190A" w14:textId="77777777" w:rsidR="00120128" w:rsidRDefault="00120128" w:rsidP="00120128">
      <w:pPr>
        <w:pBdr>
          <w:top w:val="nil"/>
          <w:left w:val="nil"/>
          <w:bottom w:val="nil"/>
          <w:right w:val="nil"/>
          <w:between w:val="nil"/>
        </w:pBdr>
        <w:tabs>
          <w:tab w:val="left" w:pos="993"/>
        </w:tabs>
        <w:spacing w:after="0" w:line="276" w:lineRule="auto"/>
        <w:jc w:val="both"/>
        <w:rPr>
          <w:rFonts w:ascii="Montserrat" w:eastAsia="Montserrat" w:hAnsi="Montserrat" w:cs="Montserrat"/>
          <w:b/>
          <w:color w:val="000000"/>
          <w:sz w:val="22"/>
          <w:szCs w:val="22"/>
        </w:rPr>
      </w:pPr>
      <w:r>
        <w:rPr>
          <w:rFonts w:ascii="Montserrat" w:eastAsia="Montserrat" w:hAnsi="Montserrat" w:cs="Montserrat"/>
          <w:b/>
          <w:color w:val="000000"/>
          <w:sz w:val="22"/>
          <w:szCs w:val="22"/>
        </w:rPr>
        <w:t xml:space="preserve">3.3.3. Порядок проведения </w:t>
      </w:r>
    </w:p>
    <w:p w14:paraId="21BD7ECF" w14:textId="77777777" w:rsidR="00120128" w:rsidRDefault="00120128" w:rsidP="00120128">
      <w:pPr>
        <w:pBdr>
          <w:top w:val="nil"/>
          <w:left w:val="nil"/>
          <w:bottom w:val="nil"/>
          <w:right w:val="nil"/>
          <w:between w:val="nil"/>
        </w:pBdr>
        <w:tabs>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sz w:val="22"/>
        </w:rPr>
        <w:t>Формат:</w:t>
      </w:r>
      <w:r>
        <w:rPr>
          <w:rFonts w:ascii="Montserrat" w:hAnsi="Montserrat" w:eastAsia="Montserrat" w:cs="Montserrat"/>
          <w:b w:val="0"/>
          <w:sz w:val="22"/>
        </w:rPr>
        <w:t xml:space="preserve"> видеоконференция с демонстрацией.</w:t>
      </w:r>
    </w:p>
    <w:p w14:paraId="21BD7ECF" w14:textId="77777777" w:rsidR="00120128" w:rsidRDefault="00120128" w:rsidP="00120128">
      <w:pPr>
        <w:pBdr>
          <w:top w:val="nil"/>
          <w:left w:val="nil"/>
          <w:bottom w:val="nil"/>
          <w:right w:val="nil"/>
          <w:between w:val="nil"/>
        </w:pBdr>
        <w:tabs>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sz w:val="22"/>
        </w:rPr>
        <w:t>Продолжительность защиты:</w:t>
      </w:r>
      <w:r>
        <w:rPr>
          <w:rFonts w:ascii="Montserrat" w:hAnsi="Montserrat" w:eastAsia="Montserrat" w:cs="Montserrat"/>
          <w:b w:val="0"/>
          <w:sz w:val="22"/>
        </w:rPr>
        <w:t xml:space="preserve"> до 25 минут.</w:t>
      </w:r>
    </w:p>
    <w:p w14:paraId="21BD7ECF" w14:textId="77777777" w:rsidR="00120128" w:rsidRDefault="00120128" w:rsidP="00120128">
      <w:pPr>
        <w:pBdr>
          <w:top w:val="nil"/>
          <w:left w:val="nil"/>
          <w:bottom w:val="nil"/>
          <w:right w:val="nil"/>
          <w:between w:val="nil"/>
        </w:pBdr>
        <w:tabs>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val="0"/>
          <w:sz w:val="22"/>
        </w:rPr>
        <w:t>10–12 минут — доклад и демонстрация артефактов;</w:t>
      </w:r>
    </w:p>
    <w:p w14:paraId="21BD7ECF" w14:textId="77777777" w:rsidR="00120128" w:rsidRDefault="00120128" w:rsidP="00120128">
      <w:pPr>
        <w:pBdr>
          <w:top w:val="nil"/>
          <w:left w:val="nil"/>
          <w:bottom w:val="nil"/>
          <w:right w:val="nil"/>
          <w:between w:val="nil"/>
        </w:pBdr>
        <w:tabs>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val="0"/>
          <w:sz w:val="22"/>
        </w:rPr>
        <w:t>10–15 минут — ответы на вопросы комиссии.</w:t>
      </w:r>
    </w:p>
    <w:p w14:paraId="21BD7ECF" w14:textId="77777777" w:rsidR="00120128" w:rsidRDefault="00120128" w:rsidP="00120128">
      <w:pPr>
        <w:pBdr>
          <w:top w:val="nil"/>
          <w:left w:val="nil"/>
          <w:bottom w:val="nil"/>
          <w:right w:val="nil"/>
          <w:between w:val="nil"/>
        </w:pBdr>
        <w:tabs>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sz w:val="22"/>
        </w:rPr>
        <w:t>Идентификация:</w:t>
      </w:r>
      <w:r>
        <w:rPr>
          <w:rFonts w:ascii="Montserrat" w:hAnsi="Montserrat" w:eastAsia="Montserrat" w:cs="Montserrat"/>
          <w:b w:val="0"/>
          <w:sz w:val="22"/>
        </w:rPr>
        <w:t xml:space="preserve"> согласно локальным регламентам организации, возможно ведение записи с согласия слушателя.</w:t>
      </w:r>
    </w:p>
    <w:p w14:paraId="21BD7ECF" w14:textId="77777777" w:rsidR="00120128" w:rsidRDefault="00120128" w:rsidP="00120128">
      <w:pPr>
        <w:pBdr>
          <w:top w:val="nil"/>
          <w:left w:val="nil"/>
          <w:bottom w:val="nil"/>
          <w:right w:val="nil"/>
          <w:between w:val="nil"/>
        </w:pBdr>
        <w:tabs>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sz w:val="22"/>
        </w:rPr>
        <w:t>Допустимые материалы:</w:t>
      </w:r>
      <w:r>
        <w:rPr>
          <w:rFonts w:ascii="Montserrat" w:hAnsi="Montserrat" w:eastAsia="Montserrat" w:cs="Montserrat"/>
          <w:b w:val="0"/>
          <w:sz w:val="22"/>
        </w:rPr>
        <w:t xml:space="preserve"> собственный репозиторий, официальная документация инструментов.</w:t>
      </w:r>
    </w:p>
    <w:p w14:paraId="4A09C675" w14:textId="77777777" w:rsidR="00120128" w:rsidRDefault="00120128" w:rsidP="00120128">
      <w:pPr>
        <w:tabs>
          <w:tab w:val="left" w:pos="993"/>
        </w:tabs>
        <w:spacing w:after="0" w:line="276" w:lineRule="auto"/>
        <w:jc w:val="both"/>
        <w:rPr>
          <w:rFonts w:ascii="Montserrat" w:eastAsia="Montserrat" w:hAnsi="Montserrat" w:cs="Montserrat"/>
          <w:b/>
          <w:sz w:val="22"/>
          <w:szCs w:val="22"/>
        </w:rPr>
      </w:pPr>
      <w:r>
        <w:rPr>
          <w:rFonts w:ascii="Montserrat" w:eastAsia="Montserrat" w:hAnsi="Montserrat" w:cs="Montserrat"/>
          <w:b/>
          <w:sz w:val="22"/>
          <w:szCs w:val="22"/>
        </w:rPr>
        <w:t>3.3.4. Структура доклада слушателя</w:t>
      </w:r>
    </w:p>
    <w:p w14:paraId="740F495F" w14:textId="77777777" w:rsidR="00120128" w:rsidRDefault="00120128" w:rsidP="001B48BF">
      <w:pPr>
        <w:numPr>
          <w:ilvl w:val="0"/>
          <w:numId w:val="14"/>
        </w:numPr>
        <w:pBdr>
          <w:top w:val="nil"/>
          <w:left w:val="nil"/>
          <w:bottom w:val="nil"/>
          <w:right w:val="nil"/>
          <w:between w:val="nil"/>
        </w:pBdr>
        <w:tabs>
          <w:tab w:val="left" w:pos="993"/>
        </w:tabs>
        <w:spacing w:after="0" w:line="276" w:lineRule="auto"/>
        <w:ind w:left="0" w:firstLine="709"/>
        <w:jc w:val="both"/>
        <w:rPr>
          <w:rFonts w:ascii="Montserrat" w:eastAsia="Montserrat" w:hAnsi="Montserrat" w:cs="Montserrat"/>
          <w:color w:val="000000"/>
          <w:sz w:val="22"/>
          <w:szCs w:val="22"/>
        </w:rPr>
      </w:pPr>
      <w:r>
        <w:rPr>
          <w:rFonts w:ascii="Montserrat" w:hAnsi="Montserrat" w:eastAsia="Montserrat" w:cs="Montserrat"/>
          <w:b w:val="0"/>
          <w:sz w:val="22"/>
        </w:rPr>
        <w:t>Краткий обзор портфолио (по модулям).</w:t>
      </w:r>
    </w:p>
    <w:p w14:paraId="740F495F" w14:textId="77777777" w:rsidR="00120128" w:rsidRDefault="00120128" w:rsidP="001B48BF">
      <w:pPr>
        <w:numPr>
          <w:ilvl w:val="0"/>
          <w:numId w:val="14"/>
        </w:numPr>
        <w:pBdr>
          <w:top w:val="nil"/>
          <w:left w:val="nil"/>
          <w:bottom w:val="nil"/>
          <w:right w:val="nil"/>
          <w:between w:val="nil"/>
        </w:pBdr>
        <w:tabs>
          <w:tab w:val="left" w:pos="993"/>
        </w:tabs>
        <w:spacing w:after="0" w:line="276" w:lineRule="auto"/>
        <w:ind w:left="0" w:firstLine="709"/>
        <w:jc w:val="both"/>
        <w:rPr>
          <w:rFonts w:ascii="Montserrat" w:eastAsia="Montserrat" w:hAnsi="Montserrat" w:cs="Montserrat"/>
          <w:color w:val="000000"/>
          <w:sz w:val="22"/>
          <w:szCs w:val="22"/>
        </w:rPr>
      </w:pPr>
      <w:r>
        <w:rPr>
          <w:rFonts w:ascii="Montserrat" w:hAnsi="Montserrat" w:eastAsia="Montserrat" w:cs="Montserrat"/>
          <w:b w:val="0"/>
          <w:sz w:val="22"/>
        </w:rPr>
        <w:t>Демонстрация запуска 1–2 ключевых артефактов (локально/в контейнере/через CI).</w:t>
      </w:r>
    </w:p>
    <w:p w14:paraId="740F495F" w14:textId="77777777" w:rsidR="00120128" w:rsidRDefault="00120128" w:rsidP="001B48BF">
      <w:pPr>
        <w:numPr>
          <w:ilvl w:val="0"/>
          <w:numId w:val="14"/>
        </w:numPr>
        <w:pBdr>
          <w:top w:val="nil"/>
          <w:left w:val="nil"/>
          <w:bottom w:val="nil"/>
          <w:right w:val="nil"/>
          <w:between w:val="nil"/>
        </w:pBdr>
        <w:tabs>
          <w:tab w:val="left" w:pos="993"/>
        </w:tabs>
        <w:spacing w:after="0" w:line="276" w:lineRule="auto"/>
        <w:ind w:left="0" w:firstLine="709"/>
        <w:jc w:val="both"/>
        <w:rPr>
          <w:rFonts w:ascii="Montserrat" w:eastAsia="Montserrat" w:hAnsi="Montserrat" w:cs="Montserrat"/>
          <w:color w:val="000000"/>
          <w:sz w:val="22"/>
          <w:szCs w:val="22"/>
        </w:rPr>
      </w:pPr>
      <w:r>
        <w:rPr>
          <w:rFonts w:ascii="Montserrat" w:hAnsi="Montserrat" w:eastAsia="Montserrat" w:cs="Montserrat"/>
          <w:b w:val="0"/>
          <w:sz w:val="22"/>
        </w:rPr>
        <w:t>Пояснение принятых технических решений, ограничений и направлений улучшения.</w:t>
      </w:r>
    </w:p>
    <w:p w14:paraId="37104A55" w14:textId="77777777" w:rsidR="00120128" w:rsidRDefault="00120128" w:rsidP="00120128">
      <w:pPr>
        <w:tabs>
          <w:tab w:val="left" w:pos="993"/>
        </w:tabs>
        <w:spacing w:after="0" w:line="276" w:lineRule="auto"/>
        <w:jc w:val="both"/>
        <w:rPr>
          <w:rFonts w:ascii="Montserrat" w:eastAsia="Montserrat" w:hAnsi="Montserrat" w:cs="Montserrat"/>
          <w:b/>
          <w:sz w:val="22"/>
          <w:szCs w:val="22"/>
        </w:rPr>
      </w:pPr>
      <w:r>
        <w:rPr>
          <w:rFonts w:ascii="Montserrat" w:eastAsia="Montserrat" w:hAnsi="Montserrat" w:cs="Montserrat"/>
          <w:b/>
          <w:sz w:val="22"/>
          <w:szCs w:val="22"/>
        </w:rPr>
        <w:t xml:space="preserve">3.3.5. Примерные вопросы комиссии </w:t>
      </w:r>
    </w:p>
    <w:p w14:paraId="07007B1F" w14:textId="77777777" w:rsidR="00120128" w:rsidRDefault="00120128" w:rsidP="001B48BF">
      <w:pPr>
        <w:numPr>
          <w:ilvl w:val="0"/>
          <w:numId w:val="15"/>
        </w:numPr>
        <w:pBdr>
          <w:top w:val="nil"/>
          <w:left w:val="nil"/>
          <w:bottom w:val="nil"/>
          <w:right w:val="nil"/>
          <w:between w:val="nil"/>
        </w:pBdr>
        <w:tabs>
          <w:tab w:val="left" w:pos="851"/>
        </w:tabs>
        <w:spacing w:after="0" w:line="276" w:lineRule="auto"/>
        <w:ind w:left="0" w:firstLine="709"/>
        <w:jc w:val="both"/>
        <w:rPr>
          <w:rFonts w:ascii="Montserrat" w:eastAsia="Montserrat" w:hAnsi="Montserrat" w:cs="Montserrat"/>
          <w:color w:val="000000"/>
          <w:sz w:val="22"/>
          <w:szCs w:val="22"/>
        </w:rPr>
      </w:pPr>
      <w:proofErr w:type="spellStart"/>
      <w:proofErr w:type="spellEnd"/>
      <w:proofErr w:type="spellStart"/>
      <w:proofErr w:type="spellEnd"/>
      <w:r>
        <w:rPr>
          <w:rFonts w:ascii="Montserrat" w:hAnsi="Montserrat" w:eastAsia="Montserrat" w:cs="Montserrat"/>
          <w:b w:val="0"/>
          <w:sz w:val="22"/>
        </w:rPr>
        <w:t>Какую топологию, адресацию и сетевые протоколы вы заложили в решениях модуля «Основы сетевых технологий и модели взаимодействия»?</w:t>
      </w:r>
    </w:p>
    <w:p w14:paraId="07007B1F" w14:textId="77777777" w:rsidR="00120128" w:rsidRDefault="00120128" w:rsidP="001B48BF">
      <w:pPr>
        <w:numPr>
          <w:ilvl w:val="0"/>
          <w:numId w:val="15"/>
        </w:numPr>
        <w:pBdr>
          <w:top w:val="nil"/>
          <w:left w:val="nil"/>
          <w:bottom w:val="nil"/>
          <w:right w:val="nil"/>
          <w:between w:val="nil"/>
        </w:pBdr>
        <w:tabs>
          <w:tab w:val="left" w:pos="851"/>
        </w:tabs>
        <w:spacing w:after="0" w:line="276" w:lineRule="auto"/>
        <w:ind w:left="0" w:firstLine="709"/>
        <w:jc w:val="both"/>
        <w:rPr>
          <w:rFonts w:ascii="Montserrat" w:eastAsia="Montserrat" w:hAnsi="Montserrat" w:cs="Montserrat"/>
          <w:color w:val="000000"/>
          <w:sz w:val="22"/>
          <w:szCs w:val="22"/>
        </w:rPr>
      </w:pPr>
      <w:proofErr w:type="spellStart"/>
      <w:proofErr w:type="spellEnd"/>
      <w:proofErr w:type="spellStart"/>
      <w:proofErr w:type="spellEnd"/>
      <w:r>
        <w:rPr>
          <w:rFonts w:ascii="Montserrat" w:hAnsi="Montserrat" w:eastAsia="Montserrat" w:cs="Montserrat"/>
          <w:b w:val="0"/>
          <w:sz w:val="22"/>
        </w:rPr>
        <w:t>Какими средствами вы подтверждаете корректность маршрутизации, коммутации и диагностики в модуле «Основы сетевых технологий и модели взаимодействия»?</w:t>
      </w:r>
    </w:p>
    <w:p w14:paraId="07007B1F" w14:textId="77777777" w:rsidR="00120128" w:rsidRDefault="00120128" w:rsidP="001B48BF">
      <w:pPr>
        <w:numPr>
          <w:ilvl w:val="0"/>
          <w:numId w:val="15"/>
        </w:numPr>
        <w:pBdr>
          <w:top w:val="nil"/>
          <w:left w:val="nil"/>
          <w:bottom w:val="nil"/>
          <w:right w:val="nil"/>
          <w:between w:val="nil"/>
        </w:pBdr>
        <w:tabs>
          <w:tab w:val="left" w:pos="851"/>
        </w:tabs>
        <w:spacing w:after="0" w:line="276" w:lineRule="auto"/>
        <w:ind w:left="0" w:firstLine="709"/>
        <w:jc w:val="both"/>
        <w:rPr>
          <w:rFonts w:ascii="Montserrat" w:eastAsia="Montserrat" w:hAnsi="Montserrat" w:cs="Montserrat"/>
          <w:color w:val="000000"/>
          <w:sz w:val="22"/>
          <w:szCs w:val="22"/>
        </w:rPr>
      </w:pPr>
      <w:proofErr w:type="spellStart"/>
      <w:proofErr w:type="spellEnd"/>
      <w:proofErr w:type="spellStart"/>
      <w:proofErr w:type="spellEnd"/>
      <w:r>
        <w:rPr>
          <w:rFonts w:ascii="Montserrat" w:hAnsi="Montserrat" w:eastAsia="Montserrat" w:cs="Montserrat"/>
          <w:b w:val="0"/>
          <w:sz w:val="22"/>
        </w:rPr>
        <w:t>Какую топологию, адресацию и сетевые протоколы вы заложили в решениях модуля «Маршрутизация, коммутация и сетевые сервисы»?</w:t>
      </w:r>
    </w:p>
    <w:p w14:paraId="07007B1F" w14:textId="77777777" w:rsidR="00120128" w:rsidRDefault="00120128" w:rsidP="001B48BF">
      <w:pPr>
        <w:numPr>
          <w:ilvl w:val="0"/>
          <w:numId w:val="15"/>
        </w:numPr>
        <w:pBdr>
          <w:top w:val="nil"/>
          <w:left w:val="nil"/>
          <w:bottom w:val="nil"/>
          <w:right w:val="nil"/>
          <w:between w:val="nil"/>
        </w:pBdr>
        <w:tabs>
          <w:tab w:val="left" w:pos="851"/>
        </w:tabs>
        <w:spacing w:after="0" w:line="276" w:lineRule="auto"/>
        <w:ind w:left="0" w:firstLine="709"/>
        <w:jc w:val="both"/>
        <w:rPr>
          <w:rFonts w:ascii="Montserrat" w:eastAsia="Montserrat" w:hAnsi="Montserrat" w:cs="Montserrat"/>
          <w:color w:val="000000"/>
          <w:sz w:val="22"/>
          <w:szCs w:val="22"/>
        </w:rPr>
      </w:pPr>
      <w:proofErr w:type="spellStart"/>
      <w:proofErr w:type="spellEnd"/>
      <w:proofErr w:type="spellStart"/>
      <w:proofErr w:type="spellEnd"/>
      <w:r>
        <w:rPr>
          <w:rFonts w:ascii="Montserrat" w:hAnsi="Montserrat" w:eastAsia="Montserrat" w:cs="Montserrat"/>
          <w:b w:val="0"/>
          <w:sz w:val="22"/>
        </w:rPr>
        <w:t>Какими средствами вы подтверждаете корректность маршрутизации, коммутации и диагностики в модуле «Маршрутизация, коммутация и сетевые сервисы»?</w:t>
      </w:r>
    </w:p>
    <w:p w14:paraId="07007B1F" w14:textId="77777777" w:rsidR="00120128" w:rsidRDefault="00120128" w:rsidP="001B48BF">
      <w:pPr>
        <w:numPr>
          <w:ilvl w:val="0"/>
          <w:numId w:val="15"/>
        </w:numPr>
        <w:pBdr>
          <w:top w:val="nil"/>
          <w:left w:val="nil"/>
          <w:bottom w:val="nil"/>
          <w:right w:val="nil"/>
          <w:between w:val="nil"/>
        </w:pBdr>
        <w:tabs>
          <w:tab w:val="left" w:pos="851"/>
        </w:tabs>
        <w:spacing w:after="0" w:line="276" w:lineRule="auto"/>
        <w:ind w:left="0" w:firstLine="709"/>
        <w:jc w:val="both"/>
        <w:rPr>
          <w:rFonts w:ascii="Montserrat" w:eastAsia="Montserrat" w:hAnsi="Montserrat" w:cs="Montserrat"/>
          <w:color w:val="000000"/>
          <w:sz w:val="22"/>
          <w:szCs w:val="22"/>
        </w:rPr>
      </w:pPr>
      <w:proofErr w:type="spellStart"/>
      <w:proofErr w:type="spellEnd"/>
      <w:proofErr w:type="spellStart"/>
      <w:proofErr w:type="spellEnd"/>
      <w:r>
        <w:rPr>
          <w:rFonts w:ascii="Montserrat" w:hAnsi="Montserrat" w:eastAsia="Montserrat" w:cs="Montserrat"/>
          <w:b w:val="0"/>
          <w:sz w:val="22"/>
        </w:rPr>
        <w:t>Какую топологию, адресацию и сетевые протоколы вы заложили в решениях модуля «Сетевая безопасность и диагностика»?</w:t>
      </w:r>
    </w:p>
    <w:p w14:paraId="07007B1F" w14:textId="77777777" w:rsidR="00120128" w:rsidRDefault="00120128" w:rsidP="001B48BF">
      <w:pPr>
        <w:numPr>
          <w:ilvl w:val="0"/>
          <w:numId w:val="15"/>
        </w:numPr>
        <w:pBdr>
          <w:top w:val="nil"/>
          <w:left w:val="nil"/>
          <w:bottom w:val="nil"/>
          <w:right w:val="nil"/>
          <w:between w:val="nil"/>
        </w:pBdr>
        <w:tabs>
          <w:tab w:val="left" w:pos="851"/>
        </w:tabs>
        <w:spacing w:after="0" w:line="276" w:lineRule="auto"/>
        <w:ind w:left="0" w:firstLine="709"/>
        <w:jc w:val="both"/>
        <w:rPr>
          <w:rFonts w:ascii="Montserrat" w:eastAsia="Montserrat" w:hAnsi="Montserrat" w:cs="Montserrat"/>
          <w:color w:val="000000"/>
          <w:sz w:val="22"/>
          <w:szCs w:val="22"/>
        </w:rPr>
      </w:pPr>
      <w:proofErr w:type="spellStart"/>
      <w:proofErr w:type="spellEnd"/>
      <w:proofErr w:type="spellStart"/>
      <w:proofErr w:type="spellEnd"/>
      <w:r>
        <w:rPr>
          <w:rFonts w:ascii="Montserrat" w:hAnsi="Montserrat" w:eastAsia="Montserrat" w:cs="Montserrat"/>
          <w:b w:val="0"/>
          <w:sz w:val="22"/>
        </w:rPr>
        <w:t>Какими средствами вы подтверждаете корректность маршрутизации, коммутации и диагностики в модуле «Сетевая безопасность и диагностика»?</w:t>
      </w:r>
    </w:p>
    <w:p w14:paraId="07007B1F" w14:textId="77777777" w:rsidR="00120128" w:rsidRDefault="00120128" w:rsidP="001B48BF">
      <w:pPr>
        <w:numPr>
          <w:ilvl w:val="0"/>
          <w:numId w:val="15"/>
        </w:numPr>
        <w:pBdr>
          <w:top w:val="nil"/>
          <w:left w:val="nil"/>
          <w:bottom w:val="nil"/>
          <w:right w:val="nil"/>
          <w:between w:val="nil"/>
        </w:pBdr>
        <w:tabs>
          <w:tab w:val="left" w:pos="851"/>
        </w:tabs>
        <w:spacing w:after="0" w:line="276" w:lineRule="auto"/>
        <w:ind w:left="0" w:firstLine="709"/>
        <w:jc w:val="both"/>
        <w:rPr>
          <w:rFonts w:ascii="Montserrat" w:eastAsia="Montserrat" w:hAnsi="Montserrat" w:cs="Montserrat"/>
          <w:color w:val="000000"/>
          <w:sz w:val="22"/>
          <w:szCs w:val="22"/>
        </w:rPr>
      </w:pPr>
      <w:proofErr w:type="spellStart"/>
      <w:proofErr w:type="spellEnd"/>
      <w:proofErr w:type="spellStart"/>
      <w:proofErr w:type="spellEnd"/>
      <w:r>
        <w:rPr>
          <w:rFonts w:ascii="Montserrat" w:hAnsi="Montserrat" w:eastAsia="Montserrat" w:cs="Montserrat"/>
          <w:b w:val="0"/>
          <w:sz w:val="22"/>
        </w:rPr>
        <w:t>Какую топологию, адресацию и сетевые протоколы вы заложили в решениях модуля «Мониторинг и администрирование сетевой инфраструктуры»?</w:t>
      </w:r>
    </w:p>
    <w:p w14:paraId="07007B1F" w14:textId="77777777" w:rsidR="00120128" w:rsidRDefault="00120128" w:rsidP="001B48BF">
      <w:pPr>
        <w:numPr>
          <w:ilvl w:val="0"/>
          <w:numId w:val="15"/>
        </w:numPr>
        <w:pBdr>
          <w:top w:val="nil"/>
          <w:left w:val="nil"/>
          <w:bottom w:val="nil"/>
          <w:right w:val="nil"/>
          <w:between w:val="nil"/>
        </w:pBdr>
        <w:tabs>
          <w:tab w:val="left" w:pos="851"/>
        </w:tabs>
        <w:spacing w:after="0" w:line="276" w:lineRule="auto"/>
        <w:ind w:left="0" w:firstLine="709"/>
        <w:jc w:val="both"/>
        <w:rPr>
          <w:rFonts w:ascii="Montserrat" w:eastAsia="Montserrat" w:hAnsi="Montserrat" w:cs="Montserrat"/>
          <w:color w:val="000000"/>
          <w:sz w:val="22"/>
          <w:szCs w:val="22"/>
        </w:rPr>
      </w:pPr>
      <w:proofErr w:type="spellStart"/>
      <w:proofErr w:type="spellEnd"/>
      <w:proofErr w:type="spellStart"/>
      <w:proofErr w:type="spellEnd"/>
      <w:r>
        <w:rPr>
          <w:rFonts w:ascii="Montserrat" w:hAnsi="Montserrat" w:eastAsia="Montserrat" w:cs="Montserrat"/>
          <w:b w:val="0"/>
          <w:sz w:val="22"/>
        </w:rPr>
        <w:t>Какими средствами вы подтверждаете корректность маршрутизации, коммутации и диагностики в модуле «Мониторинг и администрирование сетевой инфраструктуры»?</w:t>
      </w:r>
    </w:p>
    <w:p w14:paraId="11DD6DE7" w14:textId="77777777" w:rsidR="00120128" w:rsidRDefault="00120128" w:rsidP="00120128">
      <w:pPr>
        <w:tabs>
          <w:tab w:val="left" w:pos="993"/>
        </w:tabs>
        <w:spacing w:after="0" w:line="276" w:lineRule="auto"/>
        <w:jc w:val="both"/>
        <w:rPr>
          <w:rFonts w:ascii="Montserrat" w:eastAsia="Montserrat" w:hAnsi="Montserrat" w:cs="Montserrat"/>
          <w:b/>
          <w:sz w:val="22"/>
          <w:szCs w:val="22"/>
        </w:rPr>
      </w:pPr>
      <w:r>
        <w:rPr>
          <w:rFonts w:ascii="Montserrat" w:eastAsia="Montserrat" w:hAnsi="Montserrat" w:cs="Montserrat"/>
          <w:b/>
          <w:sz w:val="22"/>
          <w:szCs w:val="22"/>
        </w:rPr>
        <w:t>3.3.6. Результаты и пересдача</w:t>
      </w:r>
    </w:p>
    <w:p w14:paraId="76CDFCD3" w14:textId="77777777" w:rsidR="00120128" w:rsidRDefault="00120128" w:rsidP="00120128">
      <w:pPr>
        <w:pBdr>
          <w:top w:val="nil"/>
          <w:left w:val="nil"/>
          <w:bottom w:val="nil"/>
          <w:right w:val="nil"/>
          <w:between w:val="nil"/>
        </w:pBdr>
        <w:tabs>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val="0"/>
          <w:sz w:val="22"/>
        </w:rPr>
        <w:t>Итог объявляется в день защиты/по итогам заседания комиссии, оформляется протокол.</w:t>
      </w:r>
    </w:p>
    <w:p w14:paraId="76CDFCD3" w14:textId="77777777" w:rsidR="00120128" w:rsidRDefault="00120128" w:rsidP="00120128">
      <w:pPr>
        <w:pBdr>
          <w:top w:val="nil"/>
          <w:left w:val="nil"/>
          <w:bottom w:val="nil"/>
          <w:right w:val="nil"/>
          <w:between w:val="nil"/>
        </w:pBdr>
        <w:tabs>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val="0"/>
          <w:sz w:val="22"/>
        </w:rPr>
        <w:t>При «неудовлетворительно» допускается пересдача в сроки, определенные локальным актом; к пересдаче — обновленное портфолио с учетом замечаний.</w:t>
      </w:r>
    </w:p>
    <w:p w14:paraId="1FE5C975" w14:textId="77777777" w:rsidR="00120128" w:rsidRDefault="00120128" w:rsidP="00120128">
      <w:pPr>
        <w:pBdr>
          <w:top w:val="nil"/>
          <w:left w:val="nil"/>
          <w:bottom w:val="nil"/>
          <w:right w:val="nil"/>
          <w:between w:val="nil"/>
        </w:pBdr>
        <w:tabs>
          <w:tab w:val="left" w:pos="426"/>
        </w:tabs>
        <w:spacing w:after="0" w:line="276" w:lineRule="auto"/>
        <w:jc w:val="both"/>
        <w:rPr>
          <w:rFonts w:ascii="Montserrat" w:eastAsia="Montserrat" w:hAnsi="Montserrat" w:cs="Montserrat"/>
          <w:b/>
          <w:color w:val="000000"/>
          <w:sz w:val="22"/>
          <w:szCs w:val="22"/>
        </w:rPr>
      </w:pPr>
      <w:r>
        <w:rPr>
          <w:rFonts w:ascii="Montserrat" w:eastAsia="Montserrat" w:hAnsi="Montserrat" w:cs="Montserrat"/>
          <w:b/>
          <w:color w:val="000000"/>
          <w:sz w:val="22"/>
          <w:szCs w:val="22"/>
        </w:rPr>
        <w:t>3.4. Критерии оценки итогового экзамена</w:t>
      </w:r>
    </w:p>
    <w:p w14:paraId="4D6E4314" w14:textId="77777777" w:rsidR="00120128" w:rsidRDefault="00120128" w:rsidP="00120128">
      <w:pPr>
        <w:pBdr>
          <w:top w:val="nil"/>
          <w:left w:val="nil"/>
          <w:bottom w:val="nil"/>
          <w:right w:val="nil"/>
          <w:between w:val="nil"/>
        </w:pBdr>
        <w:tabs>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val="0"/>
          <w:sz w:val="22"/>
        </w:rPr>
        <w:t>Оценивание ведется по 5 критериям (каждый — 0–20 баллов):</w:t>
      </w:r>
    </w:p>
    <w:p w14:paraId="4D6E4314" w14:textId="77777777" w:rsidR="00120128" w:rsidRDefault="00120128" w:rsidP="00120128">
      <w:pPr>
        <w:pBdr>
          <w:top w:val="nil"/>
          <w:left w:val="nil"/>
          <w:bottom w:val="nil"/>
          <w:right w:val="nil"/>
          <w:between w:val="nil"/>
        </w:pBdr>
        <w:tabs>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val="0"/>
          <w:sz w:val="22"/>
        </w:rPr>
        <w:t>Полнота и соответствие программе: покрытие всех 4 модулей, наличие минимального набора артефактов, соответствие заявленным темам.</w:t>
      </w:r>
    </w:p>
    <w:p w14:paraId="4D6E4314" w14:textId="77777777" w:rsidR="00120128" w:rsidRDefault="00120128" w:rsidP="00120128">
      <w:pPr>
        <w:pBdr>
          <w:top w:val="nil"/>
          <w:left w:val="nil"/>
          <w:bottom w:val="nil"/>
          <w:right w:val="nil"/>
          <w:between w:val="nil"/>
        </w:pBdr>
        <w:tabs>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val="0"/>
          <w:sz w:val="22"/>
        </w:rPr>
        <w:t>Качество реализации: структура кода/проекта, читаемость, использование профильных инструментов и корректность воспроизведения решений.</w:t>
      </w:r>
    </w:p>
    <w:p w14:paraId="4D6E4314" w14:textId="77777777" w:rsidR="00120128" w:rsidRDefault="00120128" w:rsidP="00120128">
      <w:pPr>
        <w:pBdr>
          <w:top w:val="nil"/>
          <w:left w:val="nil"/>
          <w:bottom w:val="nil"/>
          <w:right w:val="nil"/>
          <w:between w:val="nil"/>
        </w:pBdr>
        <w:tabs>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val="0"/>
          <w:sz w:val="22"/>
        </w:rPr>
        <w:t>Автоматизация и воспроизводимость: понятные инструкции запуска, стабильность прогонов, наличие контрольных артефактов и отчетности.</w:t>
      </w:r>
    </w:p>
    <w:p w14:paraId="4D6E4314" w14:textId="77777777" w:rsidR="00120128" w:rsidRDefault="00120128" w:rsidP="00120128">
      <w:pPr>
        <w:pBdr>
          <w:top w:val="nil"/>
          <w:left w:val="nil"/>
          <w:bottom w:val="nil"/>
          <w:right w:val="nil"/>
          <w:between w:val="nil"/>
        </w:pBdr>
        <w:tabs>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val="0"/>
          <w:sz w:val="22"/>
        </w:rPr>
        <w:t>Аргументация и профессиональная терминология: обоснование решений, анализ рисков, предложения по улучшению, корректное употребление терминов.</w:t>
      </w:r>
    </w:p>
    <w:p w14:paraId="4D6E4314" w14:textId="77777777" w:rsidR="00120128" w:rsidRDefault="00120128" w:rsidP="00120128">
      <w:pPr>
        <w:pBdr>
          <w:top w:val="nil"/>
          <w:left w:val="nil"/>
          <w:bottom w:val="nil"/>
          <w:right w:val="nil"/>
          <w:between w:val="nil"/>
        </w:pBdr>
        <w:tabs>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val="0"/>
          <w:sz w:val="22"/>
        </w:rPr>
        <w:t>Коммуникация и демонстрация: логика доклада, ясность ответов, умение показать работу артефактов в режиме live-демо.</w:t>
      </w:r>
    </w:p>
    <w:p w14:paraId="4D6E4314" w14:textId="77777777" w:rsidR="00120128" w:rsidRDefault="00120128" w:rsidP="00120128">
      <w:pPr>
        <w:pBdr>
          <w:top w:val="nil"/>
          <w:left w:val="nil"/>
          <w:bottom w:val="nil"/>
          <w:right w:val="nil"/>
          <w:between w:val="nil"/>
        </w:pBdr>
        <w:tabs>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val="0"/>
          <w:sz w:val="22"/>
        </w:rPr>
        <w:t>Порог успешности: не менее 60 баллов из 100 и отсутствие «критического дефицита» (отсутствия артефактов целого модуля). При непрохождении — «неудовлетворительно», назначается пересдача.</w:t>
      </w:r>
    </w:p>
    <w:p w14:paraId="4D6E4314" w14:textId="77777777" w:rsidR="00120128" w:rsidRDefault="00120128" w:rsidP="00120128">
      <w:pPr>
        <w:pBdr>
          <w:top w:val="nil"/>
          <w:left w:val="nil"/>
          <w:bottom w:val="nil"/>
          <w:right w:val="nil"/>
          <w:between w:val="nil"/>
        </w:pBdr>
        <w:tabs>
          <w:tab w:val="left" w:pos="993"/>
        </w:tabs>
        <w:spacing w:after="0" w:line="276" w:lineRule="auto"/>
        <w:ind w:firstLine="709"/>
        <w:jc w:val="both"/>
        <w:rPr>
          <w:rFonts w:ascii="Montserrat" w:eastAsia="Montserrat" w:hAnsi="Montserrat" w:cs="Montserrat"/>
          <w:color w:val="000000"/>
          <w:sz w:val="22"/>
          <w:szCs w:val="22"/>
        </w:rPr>
      </w:pPr>
      <w:r>
        <w:rPr>
          <w:rFonts w:ascii="Montserrat" w:hAnsi="Montserrat" w:eastAsia="Montserrat" w:cs="Montserrat"/>
          <w:b/>
          <w:sz w:val="22"/>
        </w:rPr>
        <w:t>Перевод баллов в отметку:</w:t>
      </w:r>
    </w:p>
    <w:p w14:paraId="4D6E4314" w14:textId="77777777" w:rsidR="00120128" w:rsidRDefault="00120128" w:rsidP="00120128">
      <w:pPr>
        <w:pBdr>
          <w:top w:val="nil"/>
          <w:left w:val="nil"/>
          <w:bottom w:val="nil"/>
          <w:right w:val="nil"/>
          <w:between w:val="nil"/>
        </w:pBdr>
        <w:tabs>
          <w:tab w:val="left" w:pos="993"/>
        </w:tabs>
        <w:spacing w:after="0" w:line="276" w:lineRule="auto"/>
        <w:ind w:left="709" w:firstLine="0"/>
        <w:jc w:val="both"/>
        <w:rPr>
          <w:rFonts w:ascii="Montserrat" w:eastAsia="Montserrat" w:hAnsi="Montserrat" w:cs="Montserrat"/>
          <w:color w:val="000000"/>
          <w:sz w:val="22"/>
          <w:szCs w:val="22"/>
        </w:rPr>
      </w:pPr>
      <w:r>
        <w:rPr>
          <w:rFonts w:ascii="Montserrat" w:hAnsi="Montserrat" w:eastAsia="Montserrat" w:cs="Montserrat"/>
          <w:b/>
          <w:sz w:val="22"/>
        </w:rPr>
        <w:t>«отлично» (5)</w:t>
      </w:r>
      <w:r>
        <w:rPr>
          <w:rFonts w:ascii="Montserrat" w:hAnsi="Montserrat" w:eastAsia="Montserrat" w:cs="Montserrat"/>
          <w:b w:val="0"/>
          <w:sz w:val="22"/>
        </w:rPr>
        <w:t xml:space="preserve"> — 90–100.</w:t>
      </w:r>
    </w:p>
    <w:p w14:paraId="4D6E4314" w14:textId="77777777" w:rsidR="00120128" w:rsidRDefault="00120128" w:rsidP="00120128">
      <w:pPr>
        <w:pBdr>
          <w:top w:val="nil"/>
          <w:left w:val="nil"/>
          <w:bottom w:val="nil"/>
          <w:right w:val="nil"/>
          <w:between w:val="nil"/>
        </w:pBdr>
        <w:tabs>
          <w:tab w:val="left" w:pos="993"/>
        </w:tabs>
        <w:spacing w:after="0" w:line="276" w:lineRule="auto"/>
        <w:ind w:left="709" w:firstLine="0"/>
        <w:jc w:val="both"/>
        <w:rPr>
          <w:rFonts w:ascii="Montserrat" w:eastAsia="Montserrat" w:hAnsi="Montserrat" w:cs="Montserrat"/>
          <w:color w:val="000000"/>
          <w:sz w:val="22"/>
          <w:szCs w:val="22"/>
        </w:rPr>
      </w:pPr>
      <w:r>
        <w:rPr>
          <w:rFonts w:ascii="Montserrat" w:hAnsi="Montserrat" w:eastAsia="Montserrat" w:cs="Montserrat"/>
          <w:b/>
          <w:sz w:val="22"/>
        </w:rPr>
        <w:t>«хорошо» (4)</w:t>
      </w:r>
      <w:r>
        <w:rPr>
          <w:rFonts w:ascii="Montserrat" w:hAnsi="Montserrat" w:eastAsia="Montserrat" w:cs="Montserrat"/>
          <w:b w:val="0"/>
          <w:sz w:val="22"/>
        </w:rPr>
        <w:t xml:space="preserve"> — 75–89.</w:t>
      </w:r>
    </w:p>
    <w:p w14:paraId="4D6E4314" w14:textId="77777777" w:rsidR="00120128" w:rsidRDefault="00120128" w:rsidP="00120128">
      <w:pPr>
        <w:pBdr>
          <w:top w:val="nil"/>
          <w:left w:val="nil"/>
          <w:bottom w:val="nil"/>
          <w:right w:val="nil"/>
          <w:between w:val="nil"/>
        </w:pBdr>
        <w:tabs>
          <w:tab w:val="left" w:pos="993"/>
        </w:tabs>
        <w:spacing w:after="0" w:line="276" w:lineRule="auto"/>
        <w:ind w:left="709" w:firstLine="0"/>
        <w:jc w:val="both"/>
        <w:rPr>
          <w:rFonts w:ascii="Montserrat" w:eastAsia="Montserrat" w:hAnsi="Montserrat" w:cs="Montserrat"/>
          <w:color w:val="000000"/>
          <w:sz w:val="22"/>
          <w:szCs w:val="22"/>
        </w:rPr>
      </w:pPr>
      <w:r>
        <w:rPr>
          <w:rFonts w:ascii="Montserrat" w:hAnsi="Montserrat" w:eastAsia="Montserrat" w:cs="Montserrat"/>
          <w:b/>
          <w:sz w:val="22"/>
        </w:rPr>
        <w:t>«удовлетворительно» (3)</w:t>
      </w:r>
      <w:r>
        <w:rPr>
          <w:rFonts w:ascii="Montserrat" w:hAnsi="Montserrat" w:eastAsia="Montserrat" w:cs="Montserrat"/>
          <w:b w:val="0"/>
          <w:sz w:val="22"/>
        </w:rPr>
        <w:t xml:space="preserve"> — 60–74.</w:t>
      </w:r>
    </w:p>
    <w:p w14:paraId="4D6E4314" w14:textId="77777777" w:rsidR="00120128" w:rsidRDefault="00120128" w:rsidP="00120128">
      <w:pPr>
        <w:pBdr>
          <w:top w:val="nil"/>
          <w:left w:val="nil"/>
          <w:bottom w:val="nil"/>
          <w:right w:val="nil"/>
          <w:between w:val="nil"/>
        </w:pBdr>
        <w:tabs>
          <w:tab w:val="left" w:pos="993"/>
        </w:tabs>
        <w:spacing w:after="0" w:line="276" w:lineRule="auto"/>
        <w:ind w:left="709" w:firstLine="0"/>
        <w:jc w:val="both"/>
        <w:rPr>
          <w:rFonts w:ascii="Montserrat" w:eastAsia="Montserrat" w:hAnsi="Montserrat" w:cs="Montserrat"/>
          <w:color w:val="000000"/>
          <w:sz w:val="22"/>
          <w:szCs w:val="22"/>
        </w:rPr>
      </w:pPr>
      <w:r>
        <w:rPr>
          <w:rFonts w:ascii="Montserrat" w:hAnsi="Montserrat" w:eastAsia="Montserrat" w:cs="Montserrat"/>
          <w:b/>
          <w:sz w:val="22"/>
        </w:rPr>
        <w:t>«неудовлетворительно» (2)</w:t>
      </w:r>
      <w:r>
        <w:rPr>
          <w:rFonts w:ascii="Montserrat" w:hAnsi="Montserrat" w:eastAsia="Montserrat" w:cs="Montserrat"/>
          <w:b w:val="0"/>
          <w:sz w:val="22"/>
        </w:rPr>
        <w:t xml:space="preserve"> — &lt;60 или отсутствие артефактов по модулю.</w:t>
      </w:r>
    </w:p>
    <w:p w14:paraId="5E3134BC" w14:textId="77777777" w:rsidR="00120128" w:rsidRDefault="00120128" w:rsidP="00120128">
      <w:pPr>
        <w:pBdr>
          <w:top w:val="nil"/>
          <w:left w:val="nil"/>
          <w:bottom w:val="nil"/>
          <w:right w:val="nil"/>
          <w:between w:val="nil"/>
        </w:pBdr>
        <w:tabs>
          <w:tab w:val="left" w:pos="284"/>
        </w:tabs>
        <w:spacing w:after="0" w:line="276" w:lineRule="auto"/>
        <w:jc w:val="both"/>
        <w:rPr>
          <w:rFonts w:ascii="Montserrat" w:eastAsia="Montserrat" w:hAnsi="Montserrat" w:cs="Montserrat"/>
          <w:b/>
          <w:color w:val="000000"/>
          <w:sz w:val="22"/>
          <w:szCs w:val="22"/>
        </w:rPr>
      </w:pPr>
      <w:r>
        <w:rPr>
          <w:rFonts w:ascii="Montserrat" w:eastAsia="Montserrat" w:hAnsi="Montserrat" w:cs="Montserrat"/>
          <w:b/>
          <w:color w:val="000000"/>
          <w:sz w:val="22"/>
          <w:szCs w:val="22"/>
        </w:rPr>
        <w:t>СОСТАВИТЕЛЬИ ПРОГРАММЫ</w:t>
      </w:r>
    </w:p>
    <w:tbl>
      <w:tblPr>
        <w:tblW w:w="9351" w:type="dxa"/>
        <w:tblLayout w:type="fixed"/>
        <w:tblLook w:val="04A0" w:firstRow="1" w:lastRow="0" w:firstColumn="1" w:lastColumn="0" w:noHBand="0" w:noVBand="1"/>
      </w:tblPr>
      <w:tblGrid>
        <w:gridCol w:w="4390"/>
        <w:gridCol w:w="2693"/>
        <w:gridCol w:w="2268"/>
      </w:tblGrid>
      <w:tr w:rsidR="00120128" w14:paraId="0C290117" w14:textId="77777777" w:rsidTr="0037049C">
        <w:tc>
          <w:tcPr>
            <w:tcW w:w="4390" w:type="dxa"/>
          </w:tcPr>
          <w:p w14:paraId="20C0FFDE" w14:textId="77777777" w:rsidR="00120128" w:rsidRDefault="00120128" w:rsidP="00120128">
            <w:pPr>
              <w:spacing w:after="0" w:line="276" w:lineRule="auto"/>
              <w:ind w:left="-109"/>
              <w:rPr>
                <w:rFonts w:ascii="Montserrat" w:eastAsia="Montserrat" w:hAnsi="Montserrat" w:cs="Montserrat"/>
                <w:sz w:val="22"/>
                <w:szCs w:val="22"/>
              </w:rPr>
            </w:pPr>
            <w:r>
              <w:rPr>
                <w:rFonts w:ascii="Montserrat" w:hAnsi="Montserrat" w:eastAsia="Montserrat" w:cs="Montserrat"/>
                <w:sz w:val="22"/>
              </w:rPr>
              <w:t xml:space="preserve">Преподаватель высшей квалификационной категории </w:t>
            </w:r>
          </w:p>
        </w:tc>
        <w:tc>
          <w:tcPr>
            <w:tcW w:w="2693" w:type="dxa"/>
          </w:tcPr>
          <w:p w14:paraId="2724ACE2" w14:textId="77777777" w:rsidR="00120128" w:rsidRDefault="00120128" w:rsidP="00120128">
            <w:pPr>
              <w:spacing w:after="0" w:line="276" w:lineRule="auto"/>
              <w:rPr>
                <w:rFonts w:ascii="Montserrat" w:eastAsia="Montserrat" w:hAnsi="Montserrat" w:cs="Montserrat"/>
                <w:sz w:val="22"/>
                <w:szCs w:val="22"/>
              </w:rPr>
            </w:pPr>
            <w:r>
              <w:rPr>
                <w:rFonts w:ascii="Montserrat" w:hAnsi="Montserrat" w:eastAsia="Montserrat" w:cs="Montserrat"/>
                <w:sz w:val="22"/>
              </w:rPr>
              <w:t>____________________</w:t>
            </w:r>
          </w:p>
        </w:tc>
        <w:tc>
          <w:tcPr>
            <w:tcW w:w="2268" w:type="dxa"/>
          </w:tcPr>
          <w:p w14:paraId="45092DA6" w14:textId="77777777" w:rsidR="00120128" w:rsidRDefault="00120128" w:rsidP="00120128">
            <w:pPr>
              <w:spacing w:after="0" w:line="276" w:lineRule="auto"/>
              <w:rPr>
                <w:rFonts w:ascii="Montserrat" w:eastAsia="Montserrat" w:hAnsi="Montserrat" w:cs="Montserrat"/>
                <w:sz w:val="22"/>
                <w:szCs w:val="22"/>
              </w:rPr>
            </w:pPr>
            <w:proofErr w:type="spellStart"/>
            <w:proofErr w:type="spellEnd"/>
            <w:r>
              <w:rPr>
                <w:rFonts w:ascii="Montserrat" w:hAnsi="Montserrat" w:eastAsia="Montserrat" w:cs="Montserrat"/>
                <w:sz w:val="22"/>
              </w:rPr>
              <w:t>А.А. Шимбирёв</w:t>
            </w:r>
          </w:p>
        </w:tc>
      </w:tr>
    </w:tbl>
    <w:p w14:paraId="1C1B8349" w14:textId="77777777" w:rsidR="00120128" w:rsidRDefault="00120128" w:rsidP="00120128">
      <w:pPr>
        <w:spacing w:after="0" w:line="276" w:lineRule="auto"/>
        <w:jc w:val="both"/>
        <w:rPr>
          <w:rFonts w:ascii="Montserrat" w:eastAsia="Montserrat" w:hAnsi="Montserrat" w:cs="Montserrat"/>
          <w:sz w:val="22"/>
          <w:szCs w:val="22"/>
        </w:rPr>
      </w:pPr>
    </w:p>
    <w:p w14:paraId="66883646" w14:textId="77777777" w:rsidR="00120128" w:rsidRDefault="00120128" w:rsidP="00120128">
      <w:pPr>
        <w:spacing w:after="0" w:line="276" w:lineRule="auto"/>
        <w:jc w:val="both"/>
        <w:rPr>
          <w:rFonts w:ascii="Montserrat" w:eastAsia="Montserrat" w:hAnsi="Montserrat" w:cs="Montserrat"/>
          <w:b/>
          <w:sz w:val="22"/>
          <w:szCs w:val="22"/>
        </w:rPr>
      </w:pPr>
      <w:r>
        <w:rPr>
          <w:rFonts w:ascii="Montserrat" w:eastAsia="Montserrat" w:hAnsi="Montserrat" w:cs="Montserrat"/>
          <w:b/>
          <w:sz w:val="22"/>
          <w:szCs w:val="22"/>
        </w:rPr>
        <w:t>СОГЛАСОВАНО</w:t>
      </w:r>
    </w:p>
    <w:tbl>
      <w:tblPr>
        <w:tblW w:w="9344" w:type="dxa"/>
        <w:tblLayout w:type="fixed"/>
        <w:tblLook w:val="04A0" w:firstRow="1" w:lastRow="0" w:firstColumn="1" w:lastColumn="0" w:noHBand="0" w:noVBand="1"/>
      </w:tblPr>
      <w:tblGrid>
        <w:gridCol w:w="4361"/>
        <w:gridCol w:w="2745"/>
        <w:gridCol w:w="2238"/>
      </w:tblGrid>
      <w:tr w:rsidR="00120128" w14:paraId="5BF55FF9" w14:textId="77777777" w:rsidTr="0037049C">
        <w:tc>
          <w:tcPr>
            <w:tcW w:w="4361" w:type="dxa"/>
            <w:shd w:val="clear" w:color="auto" w:fill="FFFFFF"/>
            <w:vAlign w:val="center"/>
          </w:tcPr>
          <w:p w14:paraId="12970276" w14:textId="77777777" w:rsidR="00120128" w:rsidRDefault="00120128" w:rsidP="00120128">
            <w:pPr>
              <w:spacing w:after="0" w:line="276" w:lineRule="auto"/>
              <w:ind w:left="-109"/>
              <w:rPr>
                <w:rFonts w:ascii="Montserrat" w:eastAsia="Montserrat" w:hAnsi="Montserrat" w:cs="Montserrat"/>
                <w:sz w:val="22"/>
                <w:szCs w:val="22"/>
              </w:rPr>
            </w:pPr>
            <w:r>
              <w:rPr>
                <w:rFonts w:ascii="Montserrat" w:hAnsi="Montserrat" w:eastAsia="Montserrat" w:cs="Montserrat"/>
                <w:sz w:val="22"/>
              </w:rPr>
              <w:t>Руководитель направления дополнительного профессионального образования</w:t>
            </w:r>
          </w:p>
        </w:tc>
        <w:tc>
          <w:tcPr>
            <w:tcW w:w="2745" w:type="dxa"/>
            <w:shd w:val="clear" w:color="auto" w:fill="FFFFFF"/>
          </w:tcPr>
          <w:p w14:paraId="464612FA" w14:textId="77777777" w:rsidR="00120128" w:rsidRDefault="00120128" w:rsidP="00120128">
            <w:pPr>
              <w:spacing w:after="0" w:line="276" w:lineRule="auto"/>
              <w:rPr>
                <w:rFonts w:ascii="Montserrat" w:eastAsia="Montserrat" w:hAnsi="Montserrat" w:cs="Montserrat"/>
                <w:sz w:val="22"/>
                <w:szCs w:val="22"/>
              </w:rPr>
            </w:pPr>
            <w:r>
              <w:rPr>
                <w:rFonts w:ascii="Montserrat" w:hAnsi="Montserrat" w:eastAsia="Montserrat" w:cs="Montserrat"/>
              </w:rPr>
              <w:t>____________________</w:t>
            </w:r>
          </w:p>
        </w:tc>
        <w:tc>
          <w:tcPr>
            <w:tcW w:w="2238" w:type="dxa"/>
            <w:shd w:val="clear" w:color="auto" w:fill="FFFFFF"/>
            <w:vAlign w:val="center"/>
          </w:tcPr>
          <w:p w14:paraId="4B1411A2" w14:textId="77777777" w:rsidR="00120128" w:rsidRDefault="00120128" w:rsidP="00120128">
            <w:pPr>
              <w:spacing w:after="0" w:line="276" w:lineRule="auto"/>
              <w:rPr>
                <w:rFonts w:ascii="Montserrat" w:eastAsia="Montserrat" w:hAnsi="Montserrat" w:cs="Montserrat"/>
                <w:sz w:val="22"/>
                <w:szCs w:val="22"/>
              </w:rPr>
            </w:pPr>
            <w:r>
              <w:rPr>
                <w:rFonts w:ascii="Montserrat" w:hAnsi="Montserrat" w:eastAsia="Montserrat" w:cs="Montserrat"/>
                <w:sz w:val="22"/>
              </w:rPr>
              <w:t>Е.Ю. Бойцова</w:t>
            </w:r>
          </w:p>
        </w:tc>
      </w:tr>
    </w:tbl>
    <w:p w14:paraId="6F6FB16A" w14:textId="77777777" w:rsidR="00120128" w:rsidRDefault="00120128" w:rsidP="00120128">
      <w:pPr>
        <w:spacing w:after="0" w:line="276" w:lineRule="auto"/>
        <w:jc w:val="both"/>
        <w:rPr>
          <w:rFonts w:ascii="Montserrat" w:eastAsia="Montserrat" w:hAnsi="Montserrat" w:cs="Montserrat"/>
          <w:sz w:val="22"/>
          <w:szCs w:val="22"/>
        </w:rPr>
      </w:pPr>
    </w:p>
    <w:bookmarkEnd w:id="0"/>
    <w:p w14:paraId="2AF6272B" w14:textId="77777777" w:rsidR="00384CB3" w:rsidRDefault="00384CB3" w:rsidP="00120128">
      <w:pPr>
        <w:spacing w:after="0" w:line="276" w:lineRule="auto"/>
      </w:pPr>
    </w:p>
    <w:sectPr w:rsidR="00384CB3" w:rsidSect="00120128">
      <w:pgSz w:w="11906" w:h="16838"/>
      <w:pgMar w:top="1134" w:right="851" w:bottom="1134" w:left="1701"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CC"/>
    <w:family w:val="swiss"/>
    <w:pitch w:val="variable"/>
    <w:sig w:usb0="E4002EFF" w:usb1="C200247B" w:usb2="00000009" w:usb3="00000000" w:csb0="000001FF" w:csb1="00000000"/>
  </w:font>
  <w:font w:name="Montserrat">
    <w:panose1 w:val="00000000000000000000"/>
    <w:charset w:val="CC"/>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F10DF"/>
    <w:multiLevelType w:val="multilevel"/>
    <w:tmpl w:val="CAAA5C7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2B91B98"/>
    <w:multiLevelType w:val="hybridMultilevel"/>
    <w:tmpl w:val="0D8623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3F90B9F"/>
    <w:multiLevelType w:val="hybridMultilevel"/>
    <w:tmpl w:val="ACF274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53A3EBA"/>
    <w:multiLevelType w:val="hybridMultilevel"/>
    <w:tmpl w:val="B4E8BC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7323149"/>
    <w:multiLevelType w:val="hybridMultilevel"/>
    <w:tmpl w:val="321CC7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77E1435"/>
    <w:multiLevelType w:val="multilevel"/>
    <w:tmpl w:val="F0885A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8043D44"/>
    <w:multiLevelType w:val="hybridMultilevel"/>
    <w:tmpl w:val="02908D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8282114"/>
    <w:multiLevelType w:val="hybridMultilevel"/>
    <w:tmpl w:val="B97080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93E4C10"/>
    <w:multiLevelType w:val="hybridMultilevel"/>
    <w:tmpl w:val="7C8815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C111B01"/>
    <w:multiLevelType w:val="multilevel"/>
    <w:tmpl w:val="58F8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E60833"/>
    <w:multiLevelType w:val="hybridMultilevel"/>
    <w:tmpl w:val="E43C92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CE60E51"/>
    <w:multiLevelType w:val="multilevel"/>
    <w:tmpl w:val="D4208C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0DDD1081"/>
    <w:multiLevelType w:val="multilevel"/>
    <w:tmpl w:val="A274BC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0053D89"/>
    <w:multiLevelType w:val="hybridMultilevel"/>
    <w:tmpl w:val="D9AA08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29633ED"/>
    <w:multiLevelType w:val="hybridMultilevel"/>
    <w:tmpl w:val="72F6CA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5087D21"/>
    <w:multiLevelType w:val="hybridMultilevel"/>
    <w:tmpl w:val="3C0876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60D2DF7"/>
    <w:multiLevelType w:val="hybridMultilevel"/>
    <w:tmpl w:val="2B9A42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191149F3"/>
    <w:multiLevelType w:val="multilevel"/>
    <w:tmpl w:val="41665A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194408E9"/>
    <w:multiLevelType w:val="hybridMultilevel"/>
    <w:tmpl w:val="B992A4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196A2F8E"/>
    <w:multiLevelType w:val="hybridMultilevel"/>
    <w:tmpl w:val="A2F63D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1A6836C2"/>
    <w:multiLevelType w:val="hybridMultilevel"/>
    <w:tmpl w:val="24D0A1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1AA55D6B"/>
    <w:multiLevelType w:val="hybridMultilevel"/>
    <w:tmpl w:val="BE7880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1C00706C"/>
    <w:multiLevelType w:val="hybridMultilevel"/>
    <w:tmpl w:val="32C049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1C824F3D"/>
    <w:multiLevelType w:val="hybridMultilevel"/>
    <w:tmpl w:val="73D2A6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1FB10AD2"/>
    <w:multiLevelType w:val="hybridMultilevel"/>
    <w:tmpl w:val="5678B4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3B6473C"/>
    <w:multiLevelType w:val="hybridMultilevel"/>
    <w:tmpl w:val="DC3C63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243B3253"/>
    <w:multiLevelType w:val="multilevel"/>
    <w:tmpl w:val="C0BED4C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25090F88"/>
    <w:multiLevelType w:val="hybridMultilevel"/>
    <w:tmpl w:val="131682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266E7253"/>
    <w:multiLevelType w:val="hybridMultilevel"/>
    <w:tmpl w:val="441C4E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2B871B41"/>
    <w:multiLevelType w:val="hybridMultilevel"/>
    <w:tmpl w:val="9A760A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2CA56CB0"/>
    <w:multiLevelType w:val="hybridMultilevel"/>
    <w:tmpl w:val="FFB67D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2CF03864"/>
    <w:multiLevelType w:val="hybridMultilevel"/>
    <w:tmpl w:val="45FEA0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2E0072C2"/>
    <w:multiLevelType w:val="hybridMultilevel"/>
    <w:tmpl w:val="9FFAEC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2E506A49"/>
    <w:multiLevelType w:val="hybridMultilevel"/>
    <w:tmpl w:val="CF465E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2E5D634C"/>
    <w:multiLevelType w:val="hybridMultilevel"/>
    <w:tmpl w:val="F46C9B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2F325A2C"/>
    <w:multiLevelType w:val="multilevel"/>
    <w:tmpl w:val="025CC4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2FC553BC"/>
    <w:multiLevelType w:val="hybridMultilevel"/>
    <w:tmpl w:val="2F74C2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317C1935"/>
    <w:multiLevelType w:val="hybridMultilevel"/>
    <w:tmpl w:val="B69880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33657811"/>
    <w:multiLevelType w:val="multilevel"/>
    <w:tmpl w:val="C9043A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338C52B1"/>
    <w:multiLevelType w:val="hybridMultilevel"/>
    <w:tmpl w:val="1FAA16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34863BA7"/>
    <w:multiLevelType w:val="hybridMultilevel"/>
    <w:tmpl w:val="4F8883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354D145A"/>
    <w:multiLevelType w:val="multilevel"/>
    <w:tmpl w:val="CEB202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37317EDE"/>
    <w:multiLevelType w:val="multilevel"/>
    <w:tmpl w:val="9D1A6E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3D4F3F95"/>
    <w:multiLevelType w:val="multilevel"/>
    <w:tmpl w:val="EBB29F9A"/>
    <w:lvl w:ilvl="0">
      <w:start w:val="1"/>
      <w:numFmt w:val="decimal"/>
      <w:lvlText w:val="%1."/>
      <w:lvlJc w:val="left"/>
      <w:pPr>
        <w:ind w:left="720" w:hanging="360"/>
      </w:pPr>
    </w:lvl>
    <w:lvl w:ilvl="1">
      <w:start w:val="4"/>
      <w:numFmt w:val="decimal"/>
      <w:lvlText w:val="%1.%2."/>
      <w:lvlJc w:val="left"/>
      <w:pPr>
        <w:ind w:left="780" w:hanging="420"/>
      </w:pPr>
      <w:rPr>
        <w:b/>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4" w15:restartNumberingAfterBreak="0">
    <w:nsid w:val="3D8A1734"/>
    <w:multiLevelType w:val="multilevel"/>
    <w:tmpl w:val="AA1EEFD4"/>
    <w:lvl w:ilvl="0">
      <w:start w:val="2"/>
      <w:numFmt w:val="decimal"/>
      <w:lvlText w:val="%1."/>
      <w:lvlJc w:val="left"/>
      <w:pPr>
        <w:ind w:left="390" w:hanging="390"/>
      </w:pPr>
    </w:lvl>
    <w:lvl w:ilvl="1">
      <w:start w:val="2"/>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5" w15:restartNumberingAfterBreak="0">
    <w:nsid w:val="403861A5"/>
    <w:multiLevelType w:val="multilevel"/>
    <w:tmpl w:val="9D7C3BEA"/>
    <w:lvl w:ilvl="0">
      <w:start w:val="2"/>
      <w:numFmt w:val="decimal"/>
      <w:lvlText w:val="%1."/>
      <w:lvlJc w:val="left"/>
      <w:pPr>
        <w:ind w:left="360" w:hanging="360"/>
      </w:pPr>
      <w:rPr>
        <w:b/>
      </w:r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6" w15:restartNumberingAfterBreak="0">
    <w:nsid w:val="40512311"/>
    <w:multiLevelType w:val="multilevel"/>
    <w:tmpl w:val="ED2E933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7" w15:restartNumberingAfterBreak="0">
    <w:nsid w:val="425F7C39"/>
    <w:multiLevelType w:val="hybridMultilevel"/>
    <w:tmpl w:val="3AD445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426F5737"/>
    <w:multiLevelType w:val="hybridMultilevel"/>
    <w:tmpl w:val="A84614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427964FE"/>
    <w:multiLevelType w:val="hybridMultilevel"/>
    <w:tmpl w:val="4D1474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47693B86"/>
    <w:multiLevelType w:val="hybridMultilevel"/>
    <w:tmpl w:val="744888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479C7BC7"/>
    <w:multiLevelType w:val="hybridMultilevel"/>
    <w:tmpl w:val="DBFA85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47D75500"/>
    <w:multiLevelType w:val="hybridMultilevel"/>
    <w:tmpl w:val="AEBE2E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48A52D88"/>
    <w:multiLevelType w:val="hybridMultilevel"/>
    <w:tmpl w:val="81B0CF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49C37D71"/>
    <w:multiLevelType w:val="multilevel"/>
    <w:tmpl w:val="5E30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DF3221"/>
    <w:multiLevelType w:val="hybridMultilevel"/>
    <w:tmpl w:val="D206D1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4A4B575B"/>
    <w:multiLevelType w:val="hybridMultilevel"/>
    <w:tmpl w:val="B7F6F7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4AEE409C"/>
    <w:multiLevelType w:val="multilevel"/>
    <w:tmpl w:val="BDACE0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4BD72B86"/>
    <w:multiLevelType w:val="multilevel"/>
    <w:tmpl w:val="BFCA33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9" w15:restartNumberingAfterBreak="0">
    <w:nsid w:val="4CA76A28"/>
    <w:multiLevelType w:val="multilevel"/>
    <w:tmpl w:val="9A2C09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4CC4376A"/>
    <w:multiLevelType w:val="hybridMultilevel"/>
    <w:tmpl w:val="2C2864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4FD020DB"/>
    <w:multiLevelType w:val="multilevel"/>
    <w:tmpl w:val="4F0E3FC6"/>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2" w15:restartNumberingAfterBreak="0">
    <w:nsid w:val="50867938"/>
    <w:multiLevelType w:val="hybridMultilevel"/>
    <w:tmpl w:val="5BEA9E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508B2F31"/>
    <w:multiLevelType w:val="multilevel"/>
    <w:tmpl w:val="2D2A0B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51A30DCE"/>
    <w:multiLevelType w:val="multilevel"/>
    <w:tmpl w:val="ACB65D0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65" w15:restartNumberingAfterBreak="0">
    <w:nsid w:val="52AF556B"/>
    <w:multiLevelType w:val="multilevel"/>
    <w:tmpl w:val="45AE75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537C0F15"/>
    <w:multiLevelType w:val="multilevel"/>
    <w:tmpl w:val="B45823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538D154F"/>
    <w:multiLevelType w:val="multilevel"/>
    <w:tmpl w:val="77CC28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53F0738D"/>
    <w:multiLevelType w:val="hybridMultilevel"/>
    <w:tmpl w:val="91EC96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566A7B28"/>
    <w:multiLevelType w:val="multilevel"/>
    <w:tmpl w:val="E67A76F8"/>
    <w:lvl w:ilvl="0">
      <w:start w:val="3"/>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0" w15:restartNumberingAfterBreak="0">
    <w:nsid w:val="5840623F"/>
    <w:multiLevelType w:val="hybridMultilevel"/>
    <w:tmpl w:val="C1D808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15:restartNumberingAfterBreak="0">
    <w:nsid w:val="58A73EFB"/>
    <w:multiLevelType w:val="hybridMultilevel"/>
    <w:tmpl w:val="0F06A0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59960A1C"/>
    <w:multiLevelType w:val="hybridMultilevel"/>
    <w:tmpl w:val="5B3A53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5DD446BF"/>
    <w:multiLevelType w:val="hybridMultilevel"/>
    <w:tmpl w:val="2A3A48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5F0752A0"/>
    <w:multiLevelType w:val="hybridMultilevel"/>
    <w:tmpl w:val="16DAF6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5" w15:restartNumberingAfterBreak="0">
    <w:nsid w:val="60A60A0E"/>
    <w:multiLevelType w:val="hybridMultilevel"/>
    <w:tmpl w:val="F71804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621E516A"/>
    <w:multiLevelType w:val="multilevel"/>
    <w:tmpl w:val="1592DC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7" w15:restartNumberingAfterBreak="0">
    <w:nsid w:val="630C0CCC"/>
    <w:multiLevelType w:val="hybridMultilevel"/>
    <w:tmpl w:val="9BDA8C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63661931"/>
    <w:multiLevelType w:val="hybridMultilevel"/>
    <w:tmpl w:val="A75AD0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64031B0F"/>
    <w:multiLevelType w:val="multilevel"/>
    <w:tmpl w:val="9EC8027C"/>
    <w:lvl w:ilvl="0">
      <w:start w:val="1"/>
      <w:numFmt w:val="decimal"/>
      <w:lvlText w:val="%1."/>
      <w:lvlJc w:val="left"/>
      <w:pPr>
        <w:ind w:left="720" w:hanging="360"/>
      </w:pPr>
      <w:rPr>
        <w:b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0" w15:restartNumberingAfterBreak="0">
    <w:nsid w:val="68426EB8"/>
    <w:multiLevelType w:val="hybridMultilevel"/>
    <w:tmpl w:val="BAEC7D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1" w15:restartNumberingAfterBreak="0">
    <w:nsid w:val="6B5A2103"/>
    <w:multiLevelType w:val="multilevel"/>
    <w:tmpl w:val="6FB85B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2" w15:restartNumberingAfterBreak="0">
    <w:nsid w:val="6CFE1CDA"/>
    <w:multiLevelType w:val="hybridMultilevel"/>
    <w:tmpl w:val="243679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6E3420E9"/>
    <w:multiLevelType w:val="multilevel"/>
    <w:tmpl w:val="80F6FBCC"/>
    <w:lvl w:ilvl="0">
      <w:start w:val="1"/>
      <w:numFmt w:val="decimal"/>
      <w:lvlText w:val="%1."/>
      <w:lvlJc w:val="left"/>
      <w:pPr>
        <w:ind w:left="720" w:hanging="360"/>
      </w:pPr>
      <w:rPr>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70140420"/>
    <w:multiLevelType w:val="multilevel"/>
    <w:tmpl w:val="D43827AA"/>
    <w:lvl w:ilvl="0">
      <w:start w:val="1"/>
      <w:numFmt w:val="bullet"/>
      <w:pStyle w:val="a"/>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714F35E0"/>
    <w:multiLevelType w:val="hybridMultilevel"/>
    <w:tmpl w:val="CF5E03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6" w15:restartNumberingAfterBreak="0">
    <w:nsid w:val="71CB4483"/>
    <w:multiLevelType w:val="multilevel"/>
    <w:tmpl w:val="4C6AD6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751B5DFA"/>
    <w:multiLevelType w:val="hybridMultilevel"/>
    <w:tmpl w:val="A7F4DB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8" w15:restartNumberingAfterBreak="0">
    <w:nsid w:val="75D250F1"/>
    <w:multiLevelType w:val="hybridMultilevel"/>
    <w:tmpl w:val="BFC2E9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774E336B"/>
    <w:multiLevelType w:val="hybridMultilevel"/>
    <w:tmpl w:val="827A0B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79A87DEF"/>
    <w:multiLevelType w:val="multilevel"/>
    <w:tmpl w:val="FF563FCC"/>
    <w:lvl w:ilvl="0">
      <w:start w:val="1"/>
      <w:numFmt w:val="decimal"/>
      <w:lvlText w:val="%1."/>
      <w:lvlJc w:val="left"/>
      <w:pPr>
        <w:ind w:left="720" w:hanging="360"/>
      </w:pPr>
      <w:rPr>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 w15:restartNumberingAfterBreak="0">
    <w:nsid w:val="7A514E71"/>
    <w:multiLevelType w:val="hybridMultilevel"/>
    <w:tmpl w:val="228CA9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2" w15:restartNumberingAfterBreak="0">
    <w:nsid w:val="7DC37989"/>
    <w:multiLevelType w:val="hybridMultilevel"/>
    <w:tmpl w:val="44A83E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3" w15:restartNumberingAfterBreak="0">
    <w:nsid w:val="7F216CD7"/>
    <w:multiLevelType w:val="multilevel"/>
    <w:tmpl w:val="89A28B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43"/>
  </w:num>
  <w:num w:numId="2">
    <w:abstractNumId w:val="93"/>
  </w:num>
  <w:num w:numId="3">
    <w:abstractNumId w:val="12"/>
  </w:num>
  <w:num w:numId="4">
    <w:abstractNumId w:val="59"/>
  </w:num>
  <w:num w:numId="5">
    <w:abstractNumId w:val="63"/>
  </w:num>
  <w:num w:numId="6">
    <w:abstractNumId w:val="45"/>
  </w:num>
  <w:num w:numId="7">
    <w:abstractNumId w:val="26"/>
  </w:num>
  <w:num w:numId="8">
    <w:abstractNumId w:val="61"/>
  </w:num>
  <w:num w:numId="9">
    <w:abstractNumId w:val="90"/>
  </w:num>
  <w:num w:numId="10">
    <w:abstractNumId w:val="69"/>
  </w:num>
  <w:num w:numId="11">
    <w:abstractNumId w:val="46"/>
  </w:num>
  <w:num w:numId="12">
    <w:abstractNumId w:val="35"/>
  </w:num>
  <w:num w:numId="13">
    <w:abstractNumId w:val="17"/>
  </w:num>
  <w:num w:numId="14">
    <w:abstractNumId w:val="58"/>
  </w:num>
  <w:num w:numId="15">
    <w:abstractNumId w:val="83"/>
  </w:num>
  <w:num w:numId="16">
    <w:abstractNumId w:val="79"/>
  </w:num>
  <w:num w:numId="17">
    <w:abstractNumId w:val="65"/>
  </w:num>
  <w:num w:numId="18">
    <w:abstractNumId w:val="84"/>
  </w:num>
  <w:num w:numId="19">
    <w:abstractNumId w:val="44"/>
  </w:num>
  <w:num w:numId="20">
    <w:abstractNumId w:val="64"/>
  </w:num>
  <w:num w:numId="21">
    <w:abstractNumId w:val="57"/>
  </w:num>
  <w:num w:numId="22">
    <w:abstractNumId w:val="66"/>
  </w:num>
  <w:num w:numId="23">
    <w:abstractNumId w:val="76"/>
  </w:num>
  <w:num w:numId="24">
    <w:abstractNumId w:val="81"/>
  </w:num>
  <w:num w:numId="25">
    <w:abstractNumId w:val="41"/>
  </w:num>
  <w:num w:numId="26">
    <w:abstractNumId w:val="11"/>
  </w:num>
  <w:num w:numId="27">
    <w:abstractNumId w:val="0"/>
  </w:num>
  <w:num w:numId="28">
    <w:abstractNumId w:val="42"/>
  </w:num>
  <w:num w:numId="29">
    <w:abstractNumId w:val="5"/>
  </w:num>
  <w:num w:numId="30">
    <w:abstractNumId w:val="86"/>
  </w:num>
  <w:num w:numId="31">
    <w:abstractNumId w:val="67"/>
  </w:num>
  <w:num w:numId="32">
    <w:abstractNumId w:val="38"/>
  </w:num>
  <w:num w:numId="33">
    <w:abstractNumId w:val="39"/>
  </w:num>
  <w:num w:numId="34">
    <w:abstractNumId w:val="30"/>
  </w:num>
  <w:num w:numId="35">
    <w:abstractNumId w:val="14"/>
  </w:num>
  <w:num w:numId="36">
    <w:abstractNumId w:val="31"/>
  </w:num>
  <w:num w:numId="37">
    <w:abstractNumId w:val="91"/>
  </w:num>
  <w:num w:numId="38">
    <w:abstractNumId w:val="13"/>
  </w:num>
  <w:num w:numId="39">
    <w:abstractNumId w:val="28"/>
  </w:num>
  <w:num w:numId="40">
    <w:abstractNumId w:val="27"/>
  </w:num>
  <w:num w:numId="41">
    <w:abstractNumId w:val="21"/>
  </w:num>
  <w:num w:numId="42">
    <w:abstractNumId w:val="29"/>
  </w:num>
  <w:num w:numId="43">
    <w:abstractNumId w:val="23"/>
  </w:num>
  <w:num w:numId="44">
    <w:abstractNumId w:val="32"/>
  </w:num>
  <w:num w:numId="45">
    <w:abstractNumId w:val="89"/>
  </w:num>
  <w:num w:numId="46">
    <w:abstractNumId w:val="53"/>
  </w:num>
  <w:num w:numId="47">
    <w:abstractNumId w:val="6"/>
  </w:num>
  <w:num w:numId="48">
    <w:abstractNumId w:val="36"/>
  </w:num>
  <w:num w:numId="49">
    <w:abstractNumId w:val="70"/>
  </w:num>
  <w:num w:numId="50">
    <w:abstractNumId w:val="37"/>
  </w:num>
  <w:num w:numId="51">
    <w:abstractNumId w:val="78"/>
  </w:num>
  <w:num w:numId="52">
    <w:abstractNumId w:val="50"/>
  </w:num>
  <w:num w:numId="53">
    <w:abstractNumId w:val="15"/>
  </w:num>
  <w:num w:numId="54">
    <w:abstractNumId w:val="56"/>
  </w:num>
  <w:num w:numId="55">
    <w:abstractNumId w:val="4"/>
  </w:num>
  <w:num w:numId="56">
    <w:abstractNumId w:val="51"/>
  </w:num>
  <w:num w:numId="57">
    <w:abstractNumId w:val="40"/>
  </w:num>
  <w:num w:numId="58">
    <w:abstractNumId w:val="75"/>
  </w:num>
  <w:num w:numId="59">
    <w:abstractNumId w:val="10"/>
  </w:num>
  <w:num w:numId="60">
    <w:abstractNumId w:val="80"/>
  </w:num>
  <w:num w:numId="61">
    <w:abstractNumId w:val="77"/>
  </w:num>
  <w:num w:numId="62">
    <w:abstractNumId w:val="82"/>
  </w:num>
  <w:num w:numId="63">
    <w:abstractNumId w:val="72"/>
  </w:num>
  <w:num w:numId="64">
    <w:abstractNumId w:val="19"/>
  </w:num>
  <w:num w:numId="65">
    <w:abstractNumId w:val="20"/>
  </w:num>
  <w:num w:numId="66">
    <w:abstractNumId w:val="52"/>
  </w:num>
  <w:num w:numId="67">
    <w:abstractNumId w:val="88"/>
  </w:num>
  <w:num w:numId="68">
    <w:abstractNumId w:val="68"/>
  </w:num>
  <w:num w:numId="69">
    <w:abstractNumId w:val="85"/>
  </w:num>
  <w:num w:numId="70">
    <w:abstractNumId w:val="18"/>
  </w:num>
  <w:num w:numId="71">
    <w:abstractNumId w:val="49"/>
  </w:num>
  <w:num w:numId="72">
    <w:abstractNumId w:val="71"/>
  </w:num>
  <w:num w:numId="73">
    <w:abstractNumId w:val="3"/>
  </w:num>
  <w:num w:numId="74">
    <w:abstractNumId w:val="87"/>
  </w:num>
  <w:num w:numId="75">
    <w:abstractNumId w:val="33"/>
  </w:num>
  <w:num w:numId="76">
    <w:abstractNumId w:val="60"/>
  </w:num>
  <w:num w:numId="77">
    <w:abstractNumId w:val="22"/>
  </w:num>
  <w:num w:numId="78">
    <w:abstractNumId w:val="25"/>
  </w:num>
  <w:num w:numId="79">
    <w:abstractNumId w:val="48"/>
  </w:num>
  <w:num w:numId="80">
    <w:abstractNumId w:val="92"/>
  </w:num>
  <w:num w:numId="81">
    <w:abstractNumId w:val="24"/>
  </w:num>
  <w:num w:numId="82">
    <w:abstractNumId w:val="47"/>
  </w:num>
  <w:num w:numId="83">
    <w:abstractNumId w:val="74"/>
  </w:num>
  <w:num w:numId="84">
    <w:abstractNumId w:val="8"/>
  </w:num>
  <w:num w:numId="85">
    <w:abstractNumId w:val="73"/>
  </w:num>
  <w:num w:numId="86">
    <w:abstractNumId w:val="34"/>
  </w:num>
  <w:num w:numId="87">
    <w:abstractNumId w:val="2"/>
  </w:num>
  <w:num w:numId="88">
    <w:abstractNumId w:val="7"/>
  </w:num>
  <w:num w:numId="89">
    <w:abstractNumId w:val="1"/>
  </w:num>
  <w:num w:numId="90">
    <w:abstractNumId w:val="16"/>
  </w:num>
  <w:num w:numId="91">
    <w:abstractNumId w:val="55"/>
  </w:num>
  <w:num w:numId="92">
    <w:abstractNumId w:val="62"/>
  </w:num>
  <w:num w:numId="93">
    <w:abstractNumId w:val="9"/>
  </w:num>
  <w:num w:numId="94">
    <w:abstractNumId w:val="54"/>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128"/>
    <w:rsid w:val="0001112B"/>
    <w:rsid w:val="000643F8"/>
    <w:rsid w:val="00091E87"/>
    <w:rsid w:val="000A7A73"/>
    <w:rsid w:val="000C6261"/>
    <w:rsid w:val="00116718"/>
    <w:rsid w:val="00120128"/>
    <w:rsid w:val="001B48BF"/>
    <w:rsid w:val="00263479"/>
    <w:rsid w:val="002B4D10"/>
    <w:rsid w:val="002E5D75"/>
    <w:rsid w:val="00361861"/>
    <w:rsid w:val="0037049C"/>
    <w:rsid w:val="00381D63"/>
    <w:rsid w:val="00384CB3"/>
    <w:rsid w:val="00445600"/>
    <w:rsid w:val="00463F51"/>
    <w:rsid w:val="00476DF3"/>
    <w:rsid w:val="00495076"/>
    <w:rsid w:val="004D7DE1"/>
    <w:rsid w:val="005B57A3"/>
    <w:rsid w:val="006107B2"/>
    <w:rsid w:val="006265D8"/>
    <w:rsid w:val="00685B45"/>
    <w:rsid w:val="006B27F1"/>
    <w:rsid w:val="006F06E2"/>
    <w:rsid w:val="00700F1C"/>
    <w:rsid w:val="007353C7"/>
    <w:rsid w:val="00776B3D"/>
    <w:rsid w:val="00806198"/>
    <w:rsid w:val="00821980"/>
    <w:rsid w:val="00867988"/>
    <w:rsid w:val="008807D7"/>
    <w:rsid w:val="00882A9C"/>
    <w:rsid w:val="009A75BC"/>
    <w:rsid w:val="009D66B7"/>
    <w:rsid w:val="00A120FF"/>
    <w:rsid w:val="00A84D9A"/>
    <w:rsid w:val="00B03A0E"/>
    <w:rsid w:val="00B259D8"/>
    <w:rsid w:val="00B623B2"/>
    <w:rsid w:val="00B65030"/>
    <w:rsid w:val="00BB1BDB"/>
    <w:rsid w:val="00C179FE"/>
    <w:rsid w:val="00C616E4"/>
    <w:rsid w:val="00CB272F"/>
    <w:rsid w:val="00CF39E1"/>
    <w:rsid w:val="00D72C11"/>
    <w:rsid w:val="00DD46C5"/>
    <w:rsid w:val="00E55CFC"/>
    <w:rsid w:val="00E76E55"/>
    <w:rsid w:val="00E96926"/>
    <w:rsid w:val="00EA2F87"/>
    <w:rsid w:val="00EB5211"/>
    <w:rsid w:val="00ED2664"/>
    <w:rsid w:val="00F12793"/>
    <w:rsid w:val="00F130D1"/>
    <w:rsid w:val="00F46C2F"/>
    <w:rsid w:val="00F94AE5"/>
    <w:rsid w:val="00FD1D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6E304"/>
  <w15:chartTrackingRefBased/>
  <w15:docId w15:val="{9536474E-72FB-412E-B0F7-57C91CF57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91E87"/>
    <w:pPr>
      <w:spacing w:line="278" w:lineRule="auto"/>
    </w:pPr>
    <w:rPr>
      <w:rFonts w:ascii="Aptos" w:eastAsia="Aptos" w:hAnsi="Aptos" w:cs="Aptos"/>
      <w:kern w:val="0"/>
      <w:sz w:val="24"/>
      <w:szCs w:val="24"/>
      <w:lang w:val="ru" w:eastAsia="ru-RU"/>
      <w14:ligatures w14:val="none"/>
    </w:rPr>
  </w:style>
  <w:style w:type="paragraph" w:styleId="1">
    <w:name w:val="heading 1"/>
    <w:basedOn w:val="a0"/>
    <w:next w:val="a0"/>
    <w:link w:val="10"/>
    <w:uiPriority w:val="9"/>
    <w:qFormat/>
    <w:rsid w:val="0012012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0"/>
    <w:next w:val="a0"/>
    <w:link w:val="20"/>
    <w:uiPriority w:val="9"/>
    <w:semiHidden/>
    <w:unhideWhenUsed/>
    <w:qFormat/>
    <w:rsid w:val="0012012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0"/>
    <w:next w:val="a0"/>
    <w:link w:val="30"/>
    <w:uiPriority w:val="9"/>
    <w:semiHidden/>
    <w:unhideWhenUsed/>
    <w:qFormat/>
    <w:rsid w:val="00120128"/>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0"/>
    <w:next w:val="a0"/>
    <w:link w:val="40"/>
    <w:uiPriority w:val="9"/>
    <w:semiHidden/>
    <w:unhideWhenUsed/>
    <w:qFormat/>
    <w:rsid w:val="00120128"/>
    <w:pPr>
      <w:keepNext/>
      <w:keepLines/>
      <w:spacing w:before="80" w:after="40"/>
      <w:outlineLvl w:val="3"/>
    </w:pPr>
    <w:rPr>
      <w:rFonts w:eastAsiaTheme="majorEastAsia" w:cstheme="majorBidi"/>
      <w:i/>
      <w:iCs/>
      <w:color w:val="2E74B5" w:themeColor="accent1" w:themeShade="BF"/>
    </w:rPr>
  </w:style>
  <w:style w:type="paragraph" w:styleId="5">
    <w:name w:val="heading 5"/>
    <w:basedOn w:val="a0"/>
    <w:next w:val="a0"/>
    <w:link w:val="50"/>
    <w:uiPriority w:val="9"/>
    <w:semiHidden/>
    <w:unhideWhenUsed/>
    <w:qFormat/>
    <w:rsid w:val="00120128"/>
    <w:pPr>
      <w:keepNext/>
      <w:keepLines/>
      <w:spacing w:before="80" w:after="40"/>
      <w:outlineLvl w:val="4"/>
    </w:pPr>
    <w:rPr>
      <w:rFonts w:eastAsiaTheme="majorEastAsia" w:cstheme="majorBidi"/>
      <w:color w:val="2E74B5" w:themeColor="accent1" w:themeShade="BF"/>
    </w:rPr>
  </w:style>
  <w:style w:type="paragraph" w:styleId="6">
    <w:name w:val="heading 6"/>
    <w:basedOn w:val="a0"/>
    <w:next w:val="a0"/>
    <w:link w:val="60"/>
    <w:uiPriority w:val="9"/>
    <w:semiHidden/>
    <w:unhideWhenUsed/>
    <w:qFormat/>
    <w:rsid w:val="00120128"/>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120128"/>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120128"/>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120128"/>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120128"/>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1"/>
    <w:link w:val="2"/>
    <w:uiPriority w:val="9"/>
    <w:semiHidden/>
    <w:rsid w:val="00120128"/>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1"/>
    <w:link w:val="3"/>
    <w:uiPriority w:val="9"/>
    <w:rsid w:val="00120128"/>
    <w:rPr>
      <w:rFonts w:eastAsiaTheme="majorEastAsia" w:cstheme="majorBidi"/>
      <w:color w:val="2E74B5" w:themeColor="accent1" w:themeShade="BF"/>
      <w:sz w:val="28"/>
      <w:szCs w:val="28"/>
    </w:rPr>
  </w:style>
  <w:style w:type="character" w:customStyle="1" w:styleId="40">
    <w:name w:val="Заголовок 4 Знак"/>
    <w:basedOn w:val="a1"/>
    <w:link w:val="4"/>
    <w:uiPriority w:val="9"/>
    <w:rsid w:val="00120128"/>
    <w:rPr>
      <w:rFonts w:eastAsiaTheme="majorEastAsia" w:cstheme="majorBidi"/>
      <w:i/>
      <w:iCs/>
      <w:color w:val="2E74B5" w:themeColor="accent1" w:themeShade="BF"/>
    </w:rPr>
  </w:style>
  <w:style w:type="character" w:customStyle="1" w:styleId="50">
    <w:name w:val="Заголовок 5 Знак"/>
    <w:basedOn w:val="a1"/>
    <w:link w:val="5"/>
    <w:uiPriority w:val="9"/>
    <w:semiHidden/>
    <w:rsid w:val="00120128"/>
    <w:rPr>
      <w:rFonts w:eastAsiaTheme="majorEastAsia" w:cstheme="majorBidi"/>
      <w:color w:val="2E74B5" w:themeColor="accent1" w:themeShade="BF"/>
    </w:rPr>
  </w:style>
  <w:style w:type="character" w:customStyle="1" w:styleId="60">
    <w:name w:val="Заголовок 6 Знак"/>
    <w:basedOn w:val="a1"/>
    <w:link w:val="6"/>
    <w:uiPriority w:val="9"/>
    <w:semiHidden/>
    <w:rsid w:val="00120128"/>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120128"/>
    <w:rPr>
      <w:rFonts w:eastAsiaTheme="majorEastAsia" w:cstheme="majorBidi"/>
      <w:color w:val="595959" w:themeColor="text1" w:themeTint="A6"/>
    </w:rPr>
  </w:style>
  <w:style w:type="character" w:customStyle="1" w:styleId="80">
    <w:name w:val="Заголовок 8 Знак"/>
    <w:basedOn w:val="a1"/>
    <w:link w:val="8"/>
    <w:uiPriority w:val="9"/>
    <w:semiHidden/>
    <w:rsid w:val="00120128"/>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120128"/>
    <w:rPr>
      <w:rFonts w:eastAsiaTheme="majorEastAsia" w:cstheme="majorBidi"/>
      <w:color w:val="272727" w:themeColor="text1" w:themeTint="D8"/>
    </w:rPr>
  </w:style>
  <w:style w:type="paragraph" w:styleId="a4">
    <w:name w:val="Title"/>
    <w:basedOn w:val="a0"/>
    <w:next w:val="a0"/>
    <w:link w:val="a5"/>
    <w:uiPriority w:val="10"/>
    <w:qFormat/>
    <w:rsid w:val="001201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12012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120128"/>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uiPriority w:val="11"/>
    <w:rsid w:val="00120128"/>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120128"/>
    <w:pPr>
      <w:spacing w:before="160"/>
      <w:jc w:val="center"/>
    </w:pPr>
    <w:rPr>
      <w:i/>
      <w:iCs/>
      <w:color w:val="404040" w:themeColor="text1" w:themeTint="BF"/>
    </w:rPr>
  </w:style>
  <w:style w:type="character" w:customStyle="1" w:styleId="22">
    <w:name w:val="Цитата 2 Знак"/>
    <w:basedOn w:val="a1"/>
    <w:link w:val="21"/>
    <w:uiPriority w:val="29"/>
    <w:rsid w:val="00120128"/>
    <w:rPr>
      <w:i/>
      <w:iCs/>
      <w:color w:val="404040" w:themeColor="text1" w:themeTint="BF"/>
    </w:rPr>
  </w:style>
  <w:style w:type="paragraph" w:styleId="a8">
    <w:name w:val="List Paragraph"/>
    <w:basedOn w:val="a0"/>
    <w:uiPriority w:val="34"/>
    <w:qFormat/>
    <w:rsid w:val="00120128"/>
    <w:pPr>
      <w:ind w:left="720"/>
      <w:contextualSpacing/>
    </w:pPr>
  </w:style>
  <w:style w:type="character" w:styleId="a9">
    <w:name w:val="Intense Emphasis"/>
    <w:basedOn w:val="a1"/>
    <w:uiPriority w:val="21"/>
    <w:qFormat/>
    <w:rsid w:val="00120128"/>
    <w:rPr>
      <w:i/>
      <w:iCs/>
      <w:color w:val="2E74B5" w:themeColor="accent1" w:themeShade="BF"/>
    </w:rPr>
  </w:style>
  <w:style w:type="paragraph" w:styleId="aa">
    <w:name w:val="Intense Quote"/>
    <w:basedOn w:val="a0"/>
    <w:next w:val="a0"/>
    <w:link w:val="ab"/>
    <w:uiPriority w:val="30"/>
    <w:qFormat/>
    <w:rsid w:val="001201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b">
    <w:name w:val="Выделенная цитата Знак"/>
    <w:basedOn w:val="a1"/>
    <w:link w:val="aa"/>
    <w:uiPriority w:val="30"/>
    <w:rsid w:val="00120128"/>
    <w:rPr>
      <w:i/>
      <w:iCs/>
      <w:color w:val="2E74B5" w:themeColor="accent1" w:themeShade="BF"/>
    </w:rPr>
  </w:style>
  <w:style w:type="character" w:styleId="ac">
    <w:name w:val="Intense Reference"/>
    <w:basedOn w:val="a1"/>
    <w:uiPriority w:val="32"/>
    <w:qFormat/>
    <w:rsid w:val="00120128"/>
    <w:rPr>
      <w:b/>
      <w:bCs/>
      <w:smallCaps/>
      <w:color w:val="2E74B5" w:themeColor="accent1" w:themeShade="BF"/>
      <w:spacing w:val="5"/>
    </w:rPr>
  </w:style>
  <w:style w:type="table" w:customStyle="1" w:styleId="TableNormal">
    <w:name w:val="TableNormal"/>
    <w:rsid w:val="00120128"/>
    <w:pPr>
      <w:spacing w:line="278" w:lineRule="auto"/>
    </w:pPr>
    <w:rPr>
      <w:rFonts w:ascii="Aptos" w:eastAsia="Aptos" w:hAnsi="Aptos" w:cs="Aptos"/>
      <w:kern w:val="0"/>
      <w:sz w:val="24"/>
      <w:szCs w:val="24"/>
      <w:lang w:val="ru" w:eastAsia="ru-RU"/>
      <w14:ligatures w14:val="none"/>
    </w:rPr>
    <w:tblPr>
      <w:tblCellMar>
        <w:top w:w="0" w:type="dxa"/>
        <w:left w:w="0" w:type="dxa"/>
        <w:bottom w:w="0" w:type="dxa"/>
        <w:right w:w="0" w:type="dxa"/>
      </w:tblCellMar>
    </w:tblPr>
  </w:style>
  <w:style w:type="table" w:styleId="ad">
    <w:name w:val="Table Grid"/>
    <w:basedOn w:val="a2"/>
    <w:uiPriority w:val="59"/>
    <w:rsid w:val="00120128"/>
    <w:pPr>
      <w:spacing w:after="0" w:line="240" w:lineRule="auto"/>
    </w:pPr>
    <w:rPr>
      <w:rFonts w:ascii="Aptos" w:eastAsia="Aptos" w:hAnsi="Aptos" w:cs="Aptos"/>
      <w:kern w:val="0"/>
      <w:sz w:val="24"/>
      <w:szCs w:val="24"/>
      <w:lang w:val="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120128"/>
    <w:pPr>
      <w:spacing w:after="0" w:line="240" w:lineRule="auto"/>
    </w:pPr>
    <w:rPr>
      <w:rFonts w:ascii="Aptos" w:eastAsia="Aptos" w:hAnsi="Aptos" w:cs="Aptos"/>
      <w:kern w:val="0"/>
      <w:sz w:val="24"/>
      <w:szCs w:val="24"/>
      <w:lang w:val="ru" w:eastAsia="ru-RU"/>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
    <w:name w:val="Hyperlink"/>
    <w:basedOn w:val="a1"/>
    <w:uiPriority w:val="99"/>
    <w:unhideWhenUsed/>
    <w:rsid w:val="00120128"/>
    <w:rPr>
      <w:color w:val="467886"/>
      <w:u w:val="single"/>
    </w:rPr>
  </w:style>
  <w:style w:type="character" w:styleId="af0">
    <w:name w:val="FollowedHyperlink"/>
    <w:basedOn w:val="a1"/>
    <w:uiPriority w:val="99"/>
    <w:semiHidden/>
    <w:unhideWhenUsed/>
    <w:rsid w:val="00120128"/>
    <w:rPr>
      <w:color w:val="96607D"/>
      <w:u w:val="single"/>
    </w:rPr>
  </w:style>
  <w:style w:type="paragraph" w:customStyle="1" w:styleId="msonormal0">
    <w:name w:val="msonormal"/>
    <w:rsid w:val="00120128"/>
    <w:pPr>
      <w:spacing w:before="100" w:beforeAutospacing="1" w:after="100" w:afterAutospacing="1" w:line="240" w:lineRule="auto"/>
    </w:pPr>
    <w:rPr>
      <w:rFonts w:ascii="Times New Roman" w:eastAsia="Times New Roman" w:hAnsi="Times New Roman" w:cs="Times New Roman"/>
      <w:kern w:val="0"/>
      <w:sz w:val="24"/>
      <w:szCs w:val="24"/>
      <w:lang w:val="ru" w:eastAsia="ru-RU"/>
      <w14:ligatures w14:val="none"/>
    </w:rPr>
  </w:style>
  <w:style w:type="paragraph" w:customStyle="1" w:styleId="font5">
    <w:name w:val="font5"/>
    <w:rsid w:val="00120128"/>
    <w:pPr>
      <w:spacing w:before="100" w:beforeAutospacing="1" w:after="100" w:afterAutospacing="1" w:line="240" w:lineRule="auto"/>
    </w:pPr>
    <w:rPr>
      <w:rFonts w:ascii="Calibri" w:eastAsia="Times New Roman" w:hAnsi="Calibri" w:cs="Calibri"/>
      <w:color w:val="000000"/>
      <w:kern w:val="0"/>
      <w:sz w:val="16"/>
      <w:szCs w:val="16"/>
      <w:lang w:val="ru" w:eastAsia="ru-RU"/>
      <w14:ligatures w14:val="none"/>
    </w:rPr>
  </w:style>
  <w:style w:type="paragraph" w:customStyle="1" w:styleId="xl63">
    <w:name w:val="xl63"/>
    <w:rsid w:val="001201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val="ru" w:eastAsia="ru-RU"/>
      <w14:ligatures w14:val="none"/>
    </w:rPr>
  </w:style>
  <w:style w:type="paragraph" w:customStyle="1" w:styleId="xl64">
    <w:name w:val="xl64"/>
    <w:rsid w:val="001201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0"/>
      <w:szCs w:val="20"/>
      <w:lang w:val="ru" w:eastAsia="ru-RU"/>
      <w14:ligatures w14:val="none"/>
    </w:rPr>
  </w:style>
  <w:style w:type="paragraph" w:customStyle="1" w:styleId="xl65">
    <w:name w:val="xl65"/>
    <w:rsid w:val="001201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0"/>
      <w:szCs w:val="20"/>
      <w:lang w:val="ru" w:eastAsia="ru-RU"/>
      <w14:ligatures w14:val="none"/>
    </w:rPr>
  </w:style>
  <w:style w:type="paragraph" w:customStyle="1" w:styleId="xl66">
    <w:name w:val="xl66"/>
    <w:rsid w:val="001201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0"/>
      <w:szCs w:val="20"/>
      <w:lang w:val="ru" w:eastAsia="ru-RU"/>
      <w14:ligatures w14:val="none"/>
    </w:rPr>
  </w:style>
  <w:style w:type="paragraph" w:customStyle="1" w:styleId="xl67">
    <w:name w:val="xl67"/>
    <w:rsid w:val="001201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18"/>
      <w:szCs w:val="18"/>
      <w:lang w:val="ru" w:eastAsia="ru-RU"/>
      <w14:ligatures w14:val="none"/>
    </w:rPr>
  </w:style>
  <w:style w:type="paragraph" w:customStyle="1" w:styleId="xl68">
    <w:name w:val="xl68"/>
    <w:rsid w:val="001201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18"/>
      <w:szCs w:val="18"/>
      <w:lang w:val="ru" w:eastAsia="ru-RU"/>
      <w14:ligatures w14:val="none"/>
    </w:rPr>
  </w:style>
  <w:style w:type="paragraph" w:customStyle="1" w:styleId="xl69">
    <w:name w:val="xl69"/>
    <w:rsid w:val="001201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18"/>
      <w:szCs w:val="18"/>
      <w:lang w:val="ru" w:eastAsia="ru-RU"/>
      <w14:ligatures w14:val="none"/>
    </w:rPr>
  </w:style>
  <w:style w:type="paragraph" w:customStyle="1" w:styleId="xl70">
    <w:name w:val="xl70"/>
    <w:rsid w:val="001201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0"/>
      <w:szCs w:val="20"/>
      <w:lang w:val="ru" w:eastAsia="ru-RU"/>
      <w14:ligatures w14:val="none"/>
    </w:rPr>
  </w:style>
  <w:style w:type="paragraph" w:customStyle="1" w:styleId="xl71">
    <w:name w:val="xl71"/>
    <w:rsid w:val="00120128"/>
    <w:pPr>
      <w:spacing w:before="100" w:beforeAutospacing="1" w:after="100" w:afterAutospacing="1" w:line="240" w:lineRule="auto"/>
      <w:jc w:val="center"/>
    </w:pPr>
    <w:rPr>
      <w:rFonts w:ascii="Times New Roman" w:eastAsia="Times New Roman" w:hAnsi="Times New Roman" w:cs="Times New Roman"/>
      <w:kern w:val="0"/>
      <w:sz w:val="24"/>
      <w:szCs w:val="24"/>
      <w:lang w:val="ru" w:eastAsia="ru-RU"/>
      <w14:ligatures w14:val="none"/>
    </w:rPr>
  </w:style>
  <w:style w:type="paragraph" w:customStyle="1" w:styleId="xl72">
    <w:name w:val="xl72"/>
    <w:rsid w:val="00120128"/>
    <w:pPr>
      <w:spacing w:before="100" w:beforeAutospacing="1" w:after="100" w:afterAutospacing="1" w:line="240" w:lineRule="auto"/>
    </w:pPr>
    <w:rPr>
      <w:rFonts w:ascii="Times New Roman" w:eastAsia="Times New Roman" w:hAnsi="Times New Roman" w:cs="Times New Roman"/>
      <w:b/>
      <w:bCs/>
      <w:kern w:val="0"/>
      <w:sz w:val="24"/>
      <w:szCs w:val="24"/>
      <w:lang w:val="ru" w:eastAsia="ru-RU"/>
      <w14:ligatures w14:val="none"/>
    </w:rPr>
  </w:style>
  <w:style w:type="paragraph" w:customStyle="1" w:styleId="xl73">
    <w:name w:val="xl73"/>
    <w:rsid w:val="00120128"/>
    <w:pPr>
      <w:spacing w:before="100" w:beforeAutospacing="1" w:after="100" w:afterAutospacing="1" w:line="240" w:lineRule="auto"/>
    </w:pPr>
    <w:rPr>
      <w:rFonts w:ascii="Times New Roman" w:eastAsia="Times New Roman" w:hAnsi="Times New Roman" w:cs="Times New Roman"/>
      <w:kern w:val="0"/>
      <w:sz w:val="24"/>
      <w:szCs w:val="24"/>
      <w:lang w:val="ru" w:eastAsia="ru-RU"/>
      <w14:ligatures w14:val="none"/>
    </w:rPr>
  </w:style>
  <w:style w:type="paragraph" w:customStyle="1" w:styleId="xl74">
    <w:name w:val="xl74"/>
    <w:rsid w:val="00120128"/>
    <w:pPr>
      <w:spacing w:before="100" w:beforeAutospacing="1" w:after="100" w:afterAutospacing="1" w:line="240" w:lineRule="auto"/>
    </w:pPr>
    <w:rPr>
      <w:rFonts w:ascii="Times New Roman" w:eastAsia="Times New Roman" w:hAnsi="Times New Roman" w:cs="Times New Roman"/>
      <w:kern w:val="0"/>
      <w:sz w:val="24"/>
      <w:szCs w:val="24"/>
      <w:lang w:val="ru" w:eastAsia="ru-RU"/>
      <w14:ligatures w14:val="none"/>
    </w:rPr>
  </w:style>
  <w:style w:type="paragraph" w:customStyle="1" w:styleId="xl75">
    <w:name w:val="xl75"/>
    <w:rsid w:val="00120128"/>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ru" w:eastAsia="ru-RU"/>
      <w14:ligatures w14:val="none"/>
    </w:rPr>
  </w:style>
  <w:style w:type="paragraph" w:customStyle="1" w:styleId="xl76">
    <w:name w:val="xl76"/>
    <w:rsid w:val="00120128"/>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ru" w:eastAsia="ru-RU"/>
      <w14:ligatures w14:val="none"/>
    </w:rPr>
  </w:style>
  <w:style w:type="paragraph" w:customStyle="1" w:styleId="xl77">
    <w:name w:val="xl77"/>
    <w:rsid w:val="00120128"/>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ru" w:eastAsia="ru-RU"/>
      <w14:ligatures w14:val="none"/>
    </w:rPr>
  </w:style>
  <w:style w:type="paragraph" w:styleId="af1">
    <w:name w:val="Normal (Web)"/>
    <w:uiPriority w:val="99"/>
    <w:unhideWhenUsed/>
    <w:rsid w:val="00120128"/>
    <w:pPr>
      <w:spacing w:before="100" w:beforeAutospacing="1" w:after="100" w:afterAutospacing="1" w:line="240" w:lineRule="auto"/>
    </w:pPr>
    <w:rPr>
      <w:rFonts w:ascii="Times New Roman" w:eastAsia="Times New Roman" w:hAnsi="Times New Roman" w:cs="Times New Roman"/>
      <w:kern w:val="0"/>
      <w:sz w:val="24"/>
      <w:szCs w:val="24"/>
      <w:lang w:val="ru" w:eastAsia="ru-RU"/>
      <w14:ligatures w14:val="none"/>
    </w:rPr>
  </w:style>
  <w:style w:type="character" w:styleId="af2">
    <w:name w:val="Strong"/>
    <w:basedOn w:val="a1"/>
    <w:uiPriority w:val="22"/>
    <w:qFormat/>
    <w:rsid w:val="00120128"/>
    <w:rPr>
      <w:b/>
      <w:bCs/>
    </w:rPr>
  </w:style>
  <w:style w:type="character" w:customStyle="1" w:styleId="11">
    <w:name w:val="Неразрешенное упоминание1"/>
    <w:basedOn w:val="a1"/>
    <w:uiPriority w:val="99"/>
    <w:semiHidden/>
    <w:unhideWhenUsed/>
    <w:rsid w:val="00120128"/>
    <w:rPr>
      <w:color w:val="605E5C"/>
      <w:shd w:val="clear" w:color="auto" w:fill="E1DFDD"/>
    </w:rPr>
  </w:style>
  <w:style w:type="table" w:styleId="41">
    <w:name w:val="Plain Table 4"/>
    <w:basedOn w:val="a2"/>
    <w:uiPriority w:val="44"/>
    <w:rsid w:val="00120128"/>
    <w:pPr>
      <w:spacing w:after="0" w:line="240" w:lineRule="auto"/>
    </w:pPr>
    <w:rPr>
      <w:rFonts w:ascii="Aptos" w:eastAsia="Aptos" w:hAnsi="Aptos" w:cs="Aptos"/>
      <w:kern w:val="0"/>
      <w:sz w:val="24"/>
      <w:szCs w:val="24"/>
      <w:lang w:val="ru" w:eastAsia="ru-RU"/>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
    <w:name w:val="Grid Table 1 Light"/>
    <w:basedOn w:val="a2"/>
    <w:uiPriority w:val="46"/>
    <w:rsid w:val="00120128"/>
    <w:pPr>
      <w:spacing w:after="0" w:line="240" w:lineRule="auto"/>
    </w:pPr>
    <w:rPr>
      <w:rFonts w:ascii="Aptos" w:eastAsia="Aptos" w:hAnsi="Aptos" w:cs="Aptos"/>
      <w:kern w:val="0"/>
      <w:sz w:val="24"/>
      <w:szCs w:val="24"/>
      <w:lang w:val="ru" w:eastAsia="ru-RU"/>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
    <w:name w:val="List Bullet"/>
    <w:uiPriority w:val="99"/>
    <w:unhideWhenUsed/>
    <w:rsid w:val="00120128"/>
    <w:pPr>
      <w:numPr>
        <w:numId w:val="18"/>
      </w:numPr>
      <w:spacing w:after="200" w:line="276" w:lineRule="auto"/>
      <w:ind w:left="0" w:firstLine="0"/>
      <w:contextualSpacing/>
    </w:pPr>
    <w:rPr>
      <w:rFonts w:ascii="Times New Roman" w:eastAsiaTheme="minorEastAsia" w:hAnsi="Times New Roman" w:cs="Aptos"/>
      <w:kern w:val="0"/>
      <w:sz w:val="24"/>
      <w:lang w:val="en-US" w:eastAsia="ru-RU"/>
      <w14:ligatures w14:val="none"/>
    </w:rPr>
  </w:style>
  <w:style w:type="character" w:styleId="HTML">
    <w:name w:val="HTML Code"/>
    <w:basedOn w:val="a1"/>
    <w:uiPriority w:val="99"/>
    <w:semiHidden/>
    <w:unhideWhenUsed/>
    <w:rsid w:val="00120128"/>
    <w:rPr>
      <w:rFonts w:ascii="Courier New" w:eastAsia="Times New Roman" w:hAnsi="Courier New" w:cs="Courier New"/>
      <w:sz w:val="20"/>
      <w:szCs w:val="20"/>
    </w:rPr>
  </w:style>
  <w:style w:type="character" w:styleId="af3">
    <w:name w:val="Unresolved Mention"/>
    <w:basedOn w:val="a1"/>
    <w:uiPriority w:val="99"/>
    <w:semiHidden/>
    <w:unhideWhenUsed/>
    <w:rsid w:val="001201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1314472">
      <w:bodyDiv w:val="1"/>
      <w:marLeft w:val="0"/>
      <w:marRight w:val="0"/>
      <w:marTop w:val="0"/>
      <w:marBottom w:val="0"/>
      <w:divBdr>
        <w:top w:val="none" w:sz="0" w:space="0" w:color="auto"/>
        <w:left w:val="none" w:sz="0" w:space="0" w:color="auto"/>
        <w:bottom w:val="none" w:sz="0" w:space="0" w:color="auto"/>
        <w:right w:val="none" w:sz="0" w:space="0" w:color="auto"/>
      </w:divBdr>
    </w:div>
    <w:div w:id="661851816">
      <w:bodyDiv w:val="1"/>
      <w:marLeft w:val="0"/>
      <w:marRight w:val="0"/>
      <w:marTop w:val="0"/>
      <w:marBottom w:val="0"/>
      <w:divBdr>
        <w:top w:val="none" w:sz="0" w:space="0" w:color="auto"/>
        <w:left w:val="none" w:sz="0" w:space="0" w:color="auto"/>
        <w:bottom w:val="none" w:sz="0" w:space="0" w:color="auto"/>
        <w:right w:val="none" w:sz="0" w:space="0" w:color="auto"/>
      </w:divBdr>
    </w:div>
    <w:div w:id="787165071">
      <w:bodyDiv w:val="1"/>
      <w:marLeft w:val="0"/>
      <w:marRight w:val="0"/>
      <w:marTop w:val="0"/>
      <w:marBottom w:val="0"/>
      <w:divBdr>
        <w:top w:val="none" w:sz="0" w:space="0" w:color="auto"/>
        <w:left w:val="none" w:sz="0" w:space="0" w:color="auto"/>
        <w:bottom w:val="none" w:sz="0" w:space="0" w:color="auto"/>
        <w:right w:val="none" w:sz="0" w:space="0" w:color="auto"/>
      </w:divBdr>
    </w:div>
    <w:div w:id="822477204">
      <w:bodyDiv w:val="1"/>
      <w:marLeft w:val="0"/>
      <w:marRight w:val="0"/>
      <w:marTop w:val="0"/>
      <w:marBottom w:val="0"/>
      <w:divBdr>
        <w:top w:val="none" w:sz="0" w:space="0" w:color="auto"/>
        <w:left w:val="none" w:sz="0" w:space="0" w:color="auto"/>
        <w:bottom w:val="none" w:sz="0" w:space="0" w:color="auto"/>
        <w:right w:val="none" w:sz="0" w:space="0" w:color="auto"/>
      </w:divBdr>
    </w:div>
    <w:div w:id="1041054647">
      <w:bodyDiv w:val="1"/>
      <w:marLeft w:val="0"/>
      <w:marRight w:val="0"/>
      <w:marTop w:val="0"/>
      <w:marBottom w:val="0"/>
      <w:divBdr>
        <w:top w:val="none" w:sz="0" w:space="0" w:color="auto"/>
        <w:left w:val="none" w:sz="0" w:space="0" w:color="auto"/>
        <w:bottom w:val="none" w:sz="0" w:space="0" w:color="auto"/>
        <w:right w:val="none" w:sz="0" w:space="0" w:color="auto"/>
      </w:divBdr>
    </w:div>
    <w:div w:id="1047222992">
      <w:bodyDiv w:val="1"/>
      <w:marLeft w:val="0"/>
      <w:marRight w:val="0"/>
      <w:marTop w:val="0"/>
      <w:marBottom w:val="0"/>
      <w:divBdr>
        <w:top w:val="none" w:sz="0" w:space="0" w:color="auto"/>
        <w:left w:val="none" w:sz="0" w:space="0" w:color="auto"/>
        <w:bottom w:val="none" w:sz="0" w:space="0" w:color="auto"/>
        <w:right w:val="none" w:sz="0" w:space="0" w:color="auto"/>
      </w:divBdr>
    </w:div>
    <w:div w:id="1077942877">
      <w:bodyDiv w:val="1"/>
      <w:marLeft w:val="0"/>
      <w:marRight w:val="0"/>
      <w:marTop w:val="0"/>
      <w:marBottom w:val="0"/>
      <w:divBdr>
        <w:top w:val="none" w:sz="0" w:space="0" w:color="auto"/>
        <w:left w:val="none" w:sz="0" w:space="0" w:color="auto"/>
        <w:bottom w:val="none" w:sz="0" w:space="0" w:color="auto"/>
        <w:right w:val="none" w:sz="0" w:space="0" w:color="auto"/>
      </w:divBdr>
    </w:div>
    <w:div w:id="1371148545">
      <w:bodyDiv w:val="1"/>
      <w:marLeft w:val="0"/>
      <w:marRight w:val="0"/>
      <w:marTop w:val="0"/>
      <w:marBottom w:val="0"/>
      <w:divBdr>
        <w:top w:val="none" w:sz="0" w:space="0" w:color="auto"/>
        <w:left w:val="none" w:sz="0" w:space="0" w:color="auto"/>
        <w:bottom w:val="none" w:sz="0" w:space="0" w:color="auto"/>
        <w:right w:val="none" w:sz="0" w:space="0" w:color="auto"/>
      </w:divBdr>
    </w:div>
    <w:div w:id="1401249287">
      <w:bodyDiv w:val="1"/>
      <w:marLeft w:val="0"/>
      <w:marRight w:val="0"/>
      <w:marTop w:val="0"/>
      <w:marBottom w:val="0"/>
      <w:divBdr>
        <w:top w:val="none" w:sz="0" w:space="0" w:color="auto"/>
        <w:left w:val="none" w:sz="0" w:space="0" w:color="auto"/>
        <w:bottom w:val="none" w:sz="0" w:space="0" w:color="auto"/>
        <w:right w:val="none" w:sz="0" w:space="0" w:color="auto"/>
      </w:divBdr>
    </w:div>
    <w:div w:id="1427577422">
      <w:bodyDiv w:val="1"/>
      <w:marLeft w:val="0"/>
      <w:marRight w:val="0"/>
      <w:marTop w:val="0"/>
      <w:marBottom w:val="0"/>
      <w:divBdr>
        <w:top w:val="none" w:sz="0" w:space="0" w:color="auto"/>
        <w:left w:val="none" w:sz="0" w:space="0" w:color="auto"/>
        <w:bottom w:val="none" w:sz="0" w:space="0" w:color="auto"/>
        <w:right w:val="none" w:sz="0" w:space="0" w:color="auto"/>
      </w:divBdr>
    </w:div>
    <w:div w:id="1679191927">
      <w:bodyDiv w:val="1"/>
      <w:marLeft w:val="0"/>
      <w:marRight w:val="0"/>
      <w:marTop w:val="0"/>
      <w:marBottom w:val="0"/>
      <w:divBdr>
        <w:top w:val="none" w:sz="0" w:space="0" w:color="auto"/>
        <w:left w:val="none" w:sz="0" w:space="0" w:color="auto"/>
        <w:bottom w:val="none" w:sz="0" w:space="0" w:color="auto"/>
        <w:right w:val="none" w:sz="0" w:space="0" w:color="auto"/>
      </w:divBdr>
    </w:div>
    <w:div w:id="1836722667">
      <w:bodyDiv w:val="1"/>
      <w:marLeft w:val="0"/>
      <w:marRight w:val="0"/>
      <w:marTop w:val="0"/>
      <w:marBottom w:val="0"/>
      <w:divBdr>
        <w:top w:val="none" w:sz="0" w:space="0" w:color="auto"/>
        <w:left w:val="none" w:sz="0" w:space="0" w:color="auto"/>
        <w:bottom w:val="none" w:sz="0" w:space="0" w:color="auto"/>
        <w:right w:val="none" w:sz="0" w:space="0" w:color="auto"/>
      </w:divBdr>
    </w:div>
    <w:div w:id="1882739610">
      <w:bodyDiv w:val="1"/>
      <w:marLeft w:val="0"/>
      <w:marRight w:val="0"/>
      <w:marTop w:val="0"/>
      <w:marBottom w:val="0"/>
      <w:divBdr>
        <w:top w:val="none" w:sz="0" w:space="0" w:color="auto"/>
        <w:left w:val="none" w:sz="0" w:space="0" w:color="auto"/>
        <w:bottom w:val="none" w:sz="0" w:space="0" w:color="auto"/>
        <w:right w:val="none" w:sz="0" w:space="0" w:color="auto"/>
      </w:divBdr>
    </w:div>
    <w:div w:id="1952011997">
      <w:bodyDiv w:val="1"/>
      <w:marLeft w:val="0"/>
      <w:marRight w:val="0"/>
      <w:marTop w:val="0"/>
      <w:marBottom w:val="0"/>
      <w:divBdr>
        <w:top w:val="none" w:sz="0" w:space="0" w:color="auto"/>
        <w:left w:val="none" w:sz="0" w:space="0" w:color="auto"/>
        <w:bottom w:val="none" w:sz="0" w:space="0" w:color="auto"/>
        <w:right w:val="none" w:sz="0" w:space="0" w:color="auto"/>
      </w:divBdr>
    </w:div>
    <w:div w:id="2057270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stgresql.org/docs/" TargetMode="External"/><Relationship Id="rId13" Type="http://schemas.openxmlformats.org/officeDocument/2006/relationships/hyperlink" Target="https://docs.github.com/en/action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jango-rest-framework.org/" TargetMode="External"/><Relationship Id="rId12" Type="http://schemas.openxmlformats.org/officeDocument/2006/relationships/hyperlink" Target="https://redis.io/docs/" TargetMode="External"/><Relationship Id="rId17" Type="http://schemas.openxmlformats.org/officeDocument/2006/relationships/hyperlink" Target="https://znanium.ru/catalog/product/2150530" TargetMode="External"/><Relationship Id="rId2" Type="http://schemas.openxmlformats.org/officeDocument/2006/relationships/styles" Target="styles.xml"/><Relationship Id="rId16" Type="http://schemas.openxmlformats.org/officeDocument/2006/relationships/hyperlink" Target="https://znanium.ru/catalog/product/2214232" TargetMode="External"/><Relationship Id="rId1" Type="http://schemas.openxmlformats.org/officeDocument/2006/relationships/numbering" Target="numbering.xml"/><Relationship Id="rId6" Type="http://schemas.openxmlformats.org/officeDocument/2006/relationships/hyperlink" Target="https://docs.djangoproject.com/" TargetMode="External"/><Relationship Id="rId11" Type="http://schemas.openxmlformats.org/officeDocument/2006/relationships/hyperlink" Target="https://docs.celeryq.dev/" TargetMode="External"/><Relationship Id="rId5" Type="http://schemas.openxmlformats.org/officeDocument/2006/relationships/hyperlink" Target="https://docs.python.org/3/" TargetMode="External"/><Relationship Id="rId15" Type="http://schemas.openxmlformats.org/officeDocument/2006/relationships/hyperlink" Target="https://znanium.ru/catalog/product/2225323" TargetMode="External"/><Relationship Id="rId10" Type="http://schemas.openxmlformats.org/officeDocument/2006/relationships/hyperlink" Target="https://docs.docker.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sqlalchemy.org/" TargetMode="External"/><Relationship Id="rId14" Type="http://schemas.openxmlformats.org/officeDocument/2006/relationships/hyperlink" Target="https://znanium.ru/catalog/product/216619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56</Pages>
  <Words>12039</Words>
  <Characters>68625</Characters>
  <Application>Microsoft Office Word</Application>
  <DocSecurity>0</DocSecurity>
  <Lines>571</Lines>
  <Paragraphs>161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dc:creator>
  <cp:keywords/>
  <dc:description/>
  <cp:lastModifiedBy>кырылюк артём</cp:lastModifiedBy>
  <cp:revision>3</cp:revision>
  <dcterms:created xsi:type="dcterms:W3CDTF">2025-11-28T12:18:00Z</dcterms:created>
  <dcterms:modified xsi:type="dcterms:W3CDTF">2025-11-30T12:50:00Z</dcterms:modified>
</cp:coreProperties>
</file>