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Модели OSI и TCP/IP, устройство сетей, типы топологий, базовые сетевые протоколы и архитектура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Настройка сетевого оборудования и маршрутизация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IP-адресация, VLAN, коммутаторы, маршрутизаторы, статическая и динамическая маршрутизация, диагностика сетевых соединений.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мониторинг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Фильтрация трафика, ACL, VPN, межсетевые экраны, средства мониторинга, журналирование, анализ сетевых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Конечно, я готов помочь вам с курсом "Администрирование и автоматизация корпоративных компьютерных сетей". В этой секции мы можем обсудить различные аспекты, связанные с управлением и автоматизацией корпоративных сетей. Вот несколько тем, которые можно рассмотреть: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Раздел "Условия организации" в курсе "Администрирование и автоматизация корпоративных компьютерных сетей" может охватывать различные аспекты, необходимые для эффективного функционирования сетевых систем. Ниже приведена информация, которая может быть полезной для этого раздела: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**Корпоративная культура и политики**: Обсуждение значимости корпоративных политик в области информационной безопасности и информационных технологий.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**Планирование и организация сетей**: Включает стратегическое планирование, оценку текущего состояния сети, определение целей и задач по автоматизации.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3. **Компетентные ресурсы**: Обсуждение роли специалистов IT в организации, их компетенций и обязанностей.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4. **Финансовое обеспечение**: Анализ финансовых требований для поддержки сетевых систем и автоматизированных решений.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5. **Регуляторные требования и стандарты**: Исследование нормативных документов, стандартов и регулирования в области информационной безопасности и IT-инфраструктуры.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6. **Инфраструктура помещения и оборудования**: Обзор требований к физической инфраструктуре для размещения сетевого оборудования и серверного оборудования.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7. **Обеспечение доступности и надежности сети**: Оценка рисков и мер по повышению отказоустойчивости сети.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8. **Коммуникации между отделами организации**: Обсуждение важности эффективных внутренних коммуникаций для управления сетевыми проектами.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9. **Обучение сотрудников**: Важность постоянного обучения и инструктажа пользователей по вопросам безопасности сети и использования корпоративных ресурсов.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10. **Разработка стратегии обновления и модернизации**: Разработка планов для регулярной модернизации сетевых систем и оборудования.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Эти аспекты помогут обеспечить комплексное понимание условий организации, необходимых для успешного выполнения курса "Администрирование и автоматизация корпоративных компьютерных сетей".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