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color w:val="232629"/>
          <w:sz w:val="23"/>
          <w:szCs w:val="23"/>
          <w:u w:val="single"/>
          <w:shd w:val="clear" w:color="auto" w:fill="FFFFFF"/>
        </w:rPr>
      </w:pPr>
      <w:r w:rsidRPr="00FF3B37">
        <w:rPr>
          <w:rFonts w:ascii="Segoe UI" w:hAnsi="Segoe UI" w:cs="Segoe UI"/>
          <w:b/>
          <w:color w:val="232629"/>
          <w:sz w:val="23"/>
          <w:szCs w:val="23"/>
          <w:u w:val="single"/>
          <w:shd w:val="clear" w:color="auto" w:fill="FFFFFF"/>
        </w:rPr>
        <w:t>как сделать так, чтобы высоты и ширины этих блоков были в процентах</w:t>
      </w:r>
    </w:p>
    <w:p w:rsid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LinearLayout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 c</w:t>
      </w:r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параметром</w:t>
      </w:r>
      <w:r w:rsidRPr="00FF3B37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 </w:t>
      </w:r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</w:t>
      </w:r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_</w:t>
      </w:r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weight</w:t>
      </w:r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. </w:t>
      </w:r>
      <w:proofErr w:type="gramStart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например</w:t>
      </w:r>
      <w:proofErr w:type="gram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:</w:t>
      </w:r>
    </w:p>
    <w:p w:rsid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</w:p>
    <w:p w:rsid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&lt;?xml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version="1.0" encoding="utf-8"?&gt;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LinearLayout</w:t>
      </w:r>
      <w:proofErr w:type="spellEnd"/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xmlns:android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apk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/res/android"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layout_width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layout_height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orientation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="vertical"&gt;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&lt;Button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="@+id/button1"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layout_height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="0dp"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layout_width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text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="B1"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layout_weight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="1"&gt;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&lt;/Button&gt;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&lt;Button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="@+id/button2"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layout_width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layout_height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="0dp"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text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="B2"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layout_weight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="3"&gt;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&lt;/Button&gt;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&lt;Button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layout_height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="0dp"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layout_width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="@+id/button3"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text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="B3"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layout_weight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="2"&gt;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&lt;/Button&gt;</w:t>
      </w:r>
    </w:p>
    <w:p w:rsidR="00FF3B37" w:rsidRPr="00FF3B37" w:rsidRDefault="00FF3B37" w:rsidP="00FF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LinearLayout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E05AC3" w:rsidRDefault="00FF3B37">
      <w:pPr>
        <w:rPr>
          <w:lang w:val="en-US"/>
        </w:rPr>
      </w:pP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Из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нативных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разметок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Android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задать процентное отношение (точнее долю в контейнере) между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виджетами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позволяет атрибут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layout_weight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 (вес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виджета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).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Атрибут применим к контейнерам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LinearLayout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,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TableLayout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.</w:t>
      </w:r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br/>
        <w:t xml:space="preserve">Атрибут позволяет указать долю только "основного" размера </w:t>
      </w:r>
      <w:proofErr w:type="spellStart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виджета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в контейнере. Например для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LinearLayout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с атрибутом </w:t>
      </w:r>
      <w:proofErr w:type="spellStart"/>
      <w:proofErr w:type="gram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android:orientaion</w:t>
      </w:r>
      <w:proofErr w:type="spellEnd"/>
      <w:proofErr w:type="gramEnd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= "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vertical</w:t>
      </w:r>
      <w:proofErr w:type="spellEnd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"</w:t>
      </w:r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 таким образом можно задать только высоту элементов (для горизонтальной ориентации соответственно только ширину). </w:t>
      </w:r>
      <w:proofErr w:type="spellStart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Виджету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, для которого указывается "вес" значение "</w:t>
      </w:r>
      <w:proofErr w:type="spellStart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основого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" размера при этом указывается </w:t>
      </w:r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0dp</w:t>
      </w:r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(для вертикальной ориентации </w:t>
      </w:r>
      <w:proofErr w:type="spellStart"/>
      <w:proofErr w:type="gram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android:layout</w:t>
      </w:r>
      <w:proofErr w:type="gramEnd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_height</w:t>
      </w:r>
      <w:proofErr w:type="spellEnd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="0dp"</w:t>
      </w:r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), так как данное значение не будет напрямую использоваться при расчетах. Пример (два </w:t>
      </w:r>
      <w:proofErr w:type="spellStart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виджета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делят высоту контейнера пополам (по 50% высоты каждому):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LinearLayout</w:t>
      </w:r>
      <w:proofErr w:type="spellEnd"/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xmlns:android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="http://schemas.android.com/apk/res/android"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android:layout_width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android:layout_height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android:orientation</w:t>
      </w:r>
      <w:proofErr w:type="spellEnd"/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vertical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"&gt;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&lt;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ImageView</w:t>
      </w:r>
      <w:proofErr w:type="spellEnd"/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android:layout_width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android:layout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_height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="0dp"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android:id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="@+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imageView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"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android:layout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_weight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="50" /&gt;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lastRenderedPageBreak/>
        <w:t xml:space="preserve">  &lt;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LinearLayout</w:t>
      </w:r>
      <w:proofErr w:type="spellEnd"/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android:orientation</w:t>
      </w:r>
      <w:proofErr w:type="spellEnd"/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vertical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"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android:layout_width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android:layout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_height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="0dp"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android:layout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_weight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="50"&gt;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&lt;/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LinearLayout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&gt;</w:t>
      </w:r>
    </w:p>
    <w:p w:rsidR="00FF3B37" w:rsidRPr="00FF3B37" w:rsidRDefault="00FF3B37" w:rsidP="00FF3B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LinearLayout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&gt;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Если требуется указать долю в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контенере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не для всех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виджетов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этого контейнера, то к контейнеру применяется атрибут </w:t>
      </w:r>
      <w:proofErr w:type="spellStart"/>
      <w:proofErr w:type="gram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android:weightSum</w:t>
      </w:r>
      <w:proofErr w:type="spellEnd"/>
      <w:proofErr w:type="gram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:</w:t>
      </w:r>
    </w:p>
    <w:p w:rsidR="00FF3B37" w:rsidRPr="00FF3B37" w:rsidRDefault="00FF3B37" w:rsidP="00FF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LinearLayout</w:t>
      </w:r>
      <w:proofErr w:type="spellEnd"/>
    </w:p>
    <w:p w:rsidR="00FF3B37" w:rsidRPr="00FF3B37" w:rsidRDefault="00FF3B37" w:rsidP="00FF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layout_width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layout_height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weghtSum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="2"&gt;</w:t>
      </w:r>
    </w:p>
    <w:p w:rsidR="00FF3B37" w:rsidRPr="00FF3B37" w:rsidRDefault="00FF3B37" w:rsidP="00FF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&lt;Button</w:t>
      </w:r>
    </w:p>
    <w:p w:rsidR="00FF3B37" w:rsidRPr="00FF3B37" w:rsidRDefault="00FF3B37" w:rsidP="00FF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="@+id/button"</w:t>
      </w:r>
    </w:p>
    <w:p w:rsidR="00FF3B37" w:rsidRPr="00FF3B37" w:rsidRDefault="00FF3B37" w:rsidP="00FF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layout_width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="0dp"</w:t>
      </w:r>
    </w:p>
    <w:p w:rsidR="00FF3B37" w:rsidRPr="00FF3B37" w:rsidRDefault="00FF3B37" w:rsidP="00FF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layout_height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wrap_content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android:layout</w:t>
      </w:r>
      <w:proofErr w:type="gram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_weight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="1" /&gt;</w:t>
      </w:r>
    </w:p>
    <w:p w:rsidR="00FF3B37" w:rsidRPr="00FF3B37" w:rsidRDefault="00FF3B37" w:rsidP="00FF3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LinearLayout</w:t>
      </w:r>
      <w:proofErr w:type="spellEnd"/>
      <w:r w:rsidRPr="00FF3B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&gt;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Данный атрибут указывает сколько долей всего в контейнере (в примере - две доли всего), а атрибут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layout_weight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виджета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сколько из этих долей приходится на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(в примере - одна доля), что равносильно 50% высоты контейнера. Оставшиеся 50% высоты будут разделены между другими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виджетами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proofErr w:type="gram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согласно их атрибутов</w:t>
      </w:r>
      <w:proofErr w:type="gram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размеров (в примере пространство просто останется пустым).</w:t>
      </w:r>
    </w:p>
    <w:p w:rsidR="00FF3B37" w:rsidRPr="00FF3B37" w:rsidRDefault="00FF3B37" w:rsidP="00FF3B37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Значение самого атрибута веса может быть любым, доля будет рассчитана исходя из их отношения между собой (</w:t>
      </w:r>
      <w:proofErr w:type="gram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например</w:t>
      </w:r>
      <w:proofErr w:type="gram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значения 50\50, 1\1, 7\7 эквивалентны и поделят имеющееся пространство поровну). Рекомендуется использовать простые числа, облегчающие расчеты.</w:t>
      </w:r>
    </w:p>
    <w:p w:rsidR="00FF3B37" w:rsidRPr="00FF3B37" w:rsidRDefault="00FF3B37" w:rsidP="00FF3B37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Данный инструмент имеет очень малые возможности и существует более "серьезные" контейнеры, но они доступны в виде библиотек поддержки.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PercentRelativeLayout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и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PercentFrameLayout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(библиотека поддержки </w:t>
      </w:r>
      <w:proofErr w:type="spellStart"/>
      <w:proofErr w:type="gram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android.support</w:t>
      </w:r>
      <w:proofErr w:type="gramEnd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:percent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) - контейнеры имеют все те же атрибуты, что и их "родители", кроме того появилась возможность указывать отступы, расстояния и размеры для вложенных в контейнер </w:t>
      </w:r>
      <w:proofErr w:type="spellStart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виджетов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в процентах от размеров самого контейнера. Здесь в процентном отношении можно указать намного больше атрибутов.  Возможная разметка (Здесь высота и ширина </w:t>
      </w:r>
      <w:proofErr w:type="spellStart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виджета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50%, отступы слева и сверху по 25% размера контейнера.: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android.support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.percent.PercentRelativeLayout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xmlns:android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="http://schemas.android.com/apk/res/android"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xmlns:app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="http://schemas.android.com/apk/res-auto"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xmlns:tools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="http://schemas.android.com/tools"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android:layout_width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android:layout_height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View</w:t>
      </w:r>
      <w:proofErr w:type="spellEnd"/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android:id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="@+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first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"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app:layout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_heightPercent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="50%"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app:layout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_widthPercent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="50%"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app:layout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_marginLeftPercent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="25%"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app:layout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_marginTopPercent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="25%" /&gt;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android.support</w:t>
      </w:r>
      <w:proofErr w:type="gram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.percent.PercentRelativeLayout</w:t>
      </w:r>
      <w:proofErr w:type="spellEnd"/>
      <w:r w:rsidRPr="00FF3B3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&gt;</w:t>
      </w:r>
    </w:p>
    <w:p w:rsidR="00FF3B37" w:rsidRPr="00FF3B37" w:rsidRDefault="00FF3B37" w:rsidP="00FF3B3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lastRenderedPageBreak/>
        <w:t>ConstrainLayout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(библиотека поддержки </w:t>
      </w:r>
      <w:proofErr w:type="spellStart"/>
      <w:proofErr w:type="gram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android.support</w:t>
      </w:r>
      <w:proofErr w:type="gramEnd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.constraint:constraint-layout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), очень гибкий контейнер, который позволяет в том числе работать и с процентами через опорные линии (</w:t>
      </w:r>
      <w:proofErr w:type="spellStart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Guideline</w:t>
      </w:r>
      <w:proofErr w:type="spellEnd"/>
      <w:r w:rsidRPr="00FF3B3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). </w:t>
      </w:r>
    </w:p>
    <w:p w:rsidR="00FF3B37" w:rsidRDefault="00FF3B37"/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Начинаем работу с того, что задаем две опорные линии. Для этого кликаем правой кнопкой мыши по области редактирования и выбираем </w:t>
      </w:r>
      <w:proofErr w:type="spell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Add</w:t>
      </w:r>
      <w:proofErr w:type="spellEnd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Vertical</w:t>
      </w:r>
      <w:proofErr w:type="spellEnd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Guidline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для вертикальной и </w:t>
      </w:r>
      <w:proofErr w:type="spell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Add</w:t>
      </w:r>
      <w:proofErr w:type="spellEnd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Horizontal</w:t>
      </w:r>
      <w:proofErr w:type="spellEnd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Guidline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для горизонтальной: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3781425" cy="6033198"/>
            <wp:effectExtent l="0" t="0" r="0" b="5715"/>
            <wp:docPr id="9" name="Рисунок 9" descr="введите сюда описание изображения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ведите сюда описание изображения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34" cy="604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ru-RU"/>
        </w:rPr>
        <w:t>UPD:</w:t>
      </w: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C </w:t>
      </w:r>
      <w:proofErr w:type="spell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Android</w:t>
      </w:r>
      <w:proofErr w:type="spellEnd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Studio</w:t>
      </w:r>
      <w:proofErr w:type="spellEnd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 xml:space="preserve"> 2.2 Preview3</w:t>
      </w: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опорные линии можно задать из панели инструментов вверху редактора: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319932" cy="2000250"/>
            <wp:effectExtent l="0" t="0" r="4445" b="0"/>
            <wp:docPr id="8" name="Рисунок 8" descr="введите сюда описание изображения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ведите сюда описание изображения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26" cy="200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B37" w:rsidRPr="00FF3B37" w:rsidRDefault="00FF3B37" w:rsidP="00FF3B37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Отключаем автоматическое связывание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виджетов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(подковка вверх с синими концами, в левом верхнем углу, должна быть зачеркнута), так как эта функция не всегда хорошо понимает, что хочет человек.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По умолчанию опорная линия позиционируется по относительным координатам (расстоянию в </w:t>
      </w:r>
      <w:proofErr w:type="spellStart"/>
      <w:r w:rsidRPr="00FF3B3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dp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), о чем сообщает изображение стрелочки в кружочке этой линии. Но нам нужно относительное позиционирование в процентах, поэтому кликаем мышкой на эту стрелочку </w:t>
      </w:r>
      <w:proofErr w:type="gram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 кружочке</w:t>
      </w:r>
      <w:proofErr w:type="gram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и она приобретает вид с процентами - двигаем за этот кружочек в нужные позиции: вертикальную устанавливаем в 50%, а горизонтальную устанавливаем в 34% (треть экрана), затем бросаем на разметку три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виджета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которые нам нужны (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ImageView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и две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Button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):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bookmarkStart w:id="0" w:name="_GoBack"/>
      <w:r w:rsidRPr="00FF3B37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570029" cy="4991100"/>
            <wp:effectExtent l="0" t="0" r="2540" b="0"/>
            <wp:docPr id="7" name="Рисунок 7" descr="введите сюда описание изображения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ведите сюда описание изображения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18" cy="500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lastRenderedPageBreak/>
        <w:t xml:space="preserve">Теперь привязываем к этим линиям наши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виджеты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, кликаем на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и соединяем кружочки на их гранях с привязочными линиями: кнопки - левую кнопку с левого края с краем экрана и нижнюю точку с низом экрана, правый кружок с вертикальной опорной линией, правую кнопку так же, только в зеркально (</w:t>
      </w:r>
      <w:r w:rsidRPr="00FF3B37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ru-RU"/>
        </w:rPr>
        <w:t>UPD</w:t>
      </w: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С версии 1.0 появился </w:t>
      </w:r>
      <w:hyperlink r:id="rId11" w:history="1">
        <w:r w:rsidRPr="00FF3B37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режим компоновки </w:t>
        </w:r>
        <w:proofErr w:type="spellStart"/>
        <w:r w:rsidRPr="00FF3B37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chains</w:t>
        </w:r>
        <w:proofErr w:type="spellEnd"/>
      </w:hyperlink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(цепочки), который позволяет обойтись без вертикальной опорной линии):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076950" cy="4355701"/>
            <wp:effectExtent l="0" t="0" r="0" b="6985"/>
            <wp:docPr id="6" name="Рисунок 6" descr="введите сюда описание изображения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ведите сюда описание изображения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971" cy="43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Размер кнопкам по горизонтали назначаем - максимальное расстояние (аналог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match_parent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), в квадрате справа щелкаем по горизонтальным линиям, пока не появится в виде "пилы" - </w:t>
      </w:r>
      <w:r w:rsidRPr="00FF3B37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666750" cy="457200"/>
            <wp:effectExtent l="0" t="0" r="0" b="0"/>
            <wp:docPr id="5" name="Рисунок 5" descr="введите сюда описание изображения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ведите сюда описание изображения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. (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треугольнички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-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wrap_content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, отрезок - фиксированный размер). Вертикальный оставляем, как есть (в виде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треугольничков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-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wrap_content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). Задаем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маржины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, числа сбоку от пиктограмм размера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виджета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(здесь 16dp и 8dp).</w:t>
      </w:r>
    </w:p>
    <w:p w:rsidR="00FF3B37" w:rsidRPr="00FF3B37" w:rsidRDefault="00FF3B37" w:rsidP="00FF3B37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С кнопками все.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Теперь нижний край (кружок снизу) у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ImageView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соединяем с горизонтальной опорной линией. Прочие края соединяем с краями экрана: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482283" cy="2981325"/>
            <wp:effectExtent l="0" t="0" r="4445" b="0"/>
            <wp:docPr id="4" name="Рисунок 4" descr="введите сюда описание изображения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ведите сюда описание изображения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92" cy="298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ставим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маржины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у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ImageView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 в 0, размер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виджета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wrap_content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: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5572125" cy="2398968"/>
            <wp:effectExtent l="0" t="0" r="0" b="1905"/>
            <wp:docPr id="3" name="Рисунок 3" descr="введите сюда описание изображения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ведите сюда описание изображения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02" cy="241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B37" w:rsidRPr="00FF3B37" w:rsidRDefault="00FF3B37" w:rsidP="00FF3B37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Вот и все. Описание получилось очень длинным, но в реальности эта верстка заняла меньше минуты. В итоге получаем следующее: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530431" cy="4229100"/>
            <wp:effectExtent l="0" t="0" r="3810" b="0"/>
            <wp:docPr id="2" name="Рисунок 2" descr="введите сюда описание изображения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ведите сюда описание изображения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81" cy="424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B37" w:rsidRPr="00FF3B37" w:rsidRDefault="00FF3B37" w:rsidP="00FF3B37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Данная разметка будет сохранять свой относительный вид на любых размерах экранов с любой плотностью.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Так же следует заметить, что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ConstraintLayout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предпочтительнее </w:t>
      </w:r>
      <w:proofErr w:type="spellStart"/>
      <w:r w:rsidRPr="00FF3B3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RelativeLayout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так как гораздо лучше оптимизирован и рассчитывается быстрее, кроме того имеет больше возможностей по позиционированию. Например, в данной разметке пришлось бы вообще использовать несколько вложенных "классических" контейнеров.</w:t>
      </w:r>
    </w:p>
    <w:p w:rsidR="00FF3B37" w:rsidRPr="00FF3B37" w:rsidRDefault="00FF3B37" w:rsidP="00FF3B37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Если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виджету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требуется указать дополнительные свойства, то кликаем на пиктограмму разнонаправленных стрелочек в верхнем правом углу редактора - появятся все атрибуты, доступные для </w:t>
      </w:r>
      <w:proofErr w:type="spellStart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виджета</w:t>
      </w:r>
      <w:proofErr w:type="spellEnd"/>
      <w:r w:rsidRPr="00FF3B3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:</w:t>
      </w:r>
    </w:p>
    <w:p w:rsidR="00FF3B37" w:rsidRPr="00FF3B37" w:rsidRDefault="00FF3B37" w:rsidP="00FF3B3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F3B37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343275" cy="4819650"/>
            <wp:effectExtent l="0" t="0" r="9525" b="0"/>
            <wp:docPr id="1" name="Рисунок 1" descr="введите сюда описание изображения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ведите сюда описание изображения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B37" w:rsidRPr="00FF3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81BF7"/>
    <w:multiLevelType w:val="multilevel"/>
    <w:tmpl w:val="2F6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0C47F3"/>
    <w:multiLevelType w:val="multilevel"/>
    <w:tmpl w:val="E6E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37"/>
    <w:rsid w:val="00125191"/>
    <w:rsid w:val="00AF1A78"/>
    <w:rsid w:val="00DF7F24"/>
    <w:rsid w:val="00F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4CE8"/>
  <w15:chartTrackingRefBased/>
  <w15:docId w15:val="{CB1140FB-B769-4BC4-A95B-5128F8F6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3B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3B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FF3B37"/>
  </w:style>
  <w:style w:type="character" w:customStyle="1" w:styleId="hljs-string">
    <w:name w:val="hljs-string"/>
    <w:basedOn w:val="a0"/>
    <w:rsid w:val="00FF3B37"/>
  </w:style>
  <w:style w:type="character" w:customStyle="1" w:styleId="hljs-tag">
    <w:name w:val="hljs-tag"/>
    <w:basedOn w:val="a0"/>
    <w:rsid w:val="00FF3B37"/>
  </w:style>
  <w:style w:type="character" w:customStyle="1" w:styleId="hljs-name">
    <w:name w:val="hljs-name"/>
    <w:basedOn w:val="a0"/>
    <w:rsid w:val="00FF3B37"/>
  </w:style>
  <w:style w:type="character" w:customStyle="1" w:styleId="hljs-attr">
    <w:name w:val="hljs-attr"/>
    <w:basedOn w:val="a0"/>
    <w:rsid w:val="00FF3B37"/>
  </w:style>
  <w:style w:type="character" w:styleId="a4">
    <w:name w:val="Emphasis"/>
    <w:basedOn w:val="a0"/>
    <w:uiPriority w:val="20"/>
    <w:qFormat/>
    <w:rsid w:val="00FF3B37"/>
    <w:rPr>
      <w:i/>
      <w:iCs/>
    </w:rPr>
  </w:style>
  <w:style w:type="character" w:styleId="a5">
    <w:name w:val="Hyperlink"/>
    <w:basedOn w:val="a0"/>
    <w:uiPriority w:val="99"/>
    <w:semiHidden/>
    <w:unhideWhenUsed/>
    <w:rsid w:val="00FF3B37"/>
    <w:rPr>
      <w:color w:val="0000FF"/>
      <w:u w:val="single"/>
    </w:rPr>
  </w:style>
  <w:style w:type="character" w:styleId="a6">
    <w:name w:val="Strong"/>
    <w:basedOn w:val="a0"/>
    <w:uiPriority w:val="22"/>
    <w:qFormat/>
    <w:rsid w:val="00FF3B37"/>
    <w:rPr>
      <w:b/>
      <w:bCs/>
    </w:rPr>
  </w:style>
  <w:style w:type="character" w:customStyle="1" w:styleId="hljs-builtin">
    <w:name w:val="hljs-built_in"/>
    <w:basedOn w:val="a0"/>
    <w:rsid w:val="00FF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i.stack.imgur.com/O7pOK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i.stack.imgur.com/F1dCI.png" TargetMode="External"/><Relationship Id="rId12" Type="http://schemas.openxmlformats.org/officeDocument/2006/relationships/hyperlink" Target="https://i.stack.imgur.com/CJbe9.png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.stack.imgur.com/blsOu.png" TargetMode="External"/><Relationship Id="rId20" Type="http://schemas.openxmlformats.org/officeDocument/2006/relationships/hyperlink" Target="https://i.stack.imgur.com/C7J9R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stackoverflow.com/a/669212/17734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i.stack.imgur.com/I0pB2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Djfq7.png" TargetMode="External"/><Relationship Id="rId14" Type="http://schemas.openxmlformats.org/officeDocument/2006/relationships/hyperlink" Target="https://i.stack.imgur.com/QMgnK.png" TargetMode="External"/><Relationship Id="rId22" Type="http://schemas.openxmlformats.org/officeDocument/2006/relationships/hyperlink" Target="https://i.stack.imgur.com/oLKf3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1</cp:revision>
  <dcterms:created xsi:type="dcterms:W3CDTF">2023-10-14T03:00:00Z</dcterms:created>
  <dcterms:modified xsi:type="dcterms:W3CDTF">2023-10-14T03:05:00Z</dcterms:modified>
</cp:coreProperties>
</file>