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SIJ0399724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 (发货人)</w:t>
            </w:r>
          </w:p>
        </w:tc>
        <w:tc>
          <w:tcPr>
            <w:tcW w:type="dxa" w:w="4320"/>
          </w:tcPr>
          <w:p>
            <w:r>
              <w:t>APRIL FINE PAPER TRADING</w:t>
              <w:br/>
              <w:t>ON BEHALF OF VITAL SOLUTIONS PTE LTD</w:t>
              <w:br/>
              <w:t>77 ROBINSON ROAD, #21-01</w:t>
              <w:br/>
              <w:t>SINGAPORE 068896</w:t>
            </w:r>
          </w:p>
        </w:tc>
      </w:tr>
      <w:tr>
        <w:tc>
          <w:tcPr>
            <w:tcW w:type="dxa" w:w="4320"/>
          </w:tcPr>
          <w:p>
            <w:r>
              <w:t>Consignee (Non-Negotiable) (收货人)</w:t>
            </w:r>
          </w:p>
        </w:tc>
        <w:tc>
          <w:tcPr>
            <w:tcW w:type="dxa" w:w="4320"/>
          </w:tcPr>
          <w:p>
            <w:r>
              <w:t>UAB NOVAKOPA</w:t>
              <w:br/>
              <w:t>SAVANORIU PR. 187</w:t>
              <w:br/>
              <w:t>LT-02300 VILNIUS, LITHUANIA</w:t>
            </w:r>
          </w:p>
        </w:tc>
      </w:tr>
      <w:tr>
        <w:tc>
          <w:tcPr>
            <w:tcW w:type="dxa" w:w="4320"/>
          </w:tcPr>
          <w:p>
            <w:r>
              <w:t>Notify Party/Intermediate Consignee (通知人)</w:t>
            </w:r>
          </w:p>
        </w:tc>
        <w:tc>
          <w:tcPr>
            <w:tcW w:type="dxa" w:w="4320"/>
          </w:tcPr>
          <w:p>
            <w:r>
              <w:t>UAB NOVAKOPA</w:t>
              <w:br/>
              <w:t>SAVANORIU PR. 187</w:t>
              <w:br/>
              <w:t>LT-02300 VILNIUS, LITHUANIA</w:t>
            </w:r>
          </w:p>
        </w:tc>
      </w:tr>
      <w:tr>
        <w:tc>
          <w:tcPr>
            <w:tcW w:type="dxa" w:w="4320"/>
          </w:tcPr>
          <w:p>
            <w:r>
              <w:t>Load Port (装货港)</w:t>
            </w:r>
          </w:p>
        </w:tc>
        <w:tc>
          <w:tcPr>
            <w:tcW w:type="dxa" w:w="4320"/>
          </w:tcPr>
          <w:p>
            <w:r>
              <w:t>NANTONG, CHINA</w:t>
            </w:r>
          </w:p>
        </w:tc>
      </w:tr>
      <w:tr>
        <w:tc>
          <w:tcPr>
            <w:tcW w:type="dxa" w:w="4320"/>
          </w:tcPr>
          <w:p>
            <w:r>
              <w:t>Discharge Port (卸货港)</w:t>
            </w:r>
          </w:p>
        </w:tc>
        <w:tc>
          <w:tcPr>
            <w:tcW w:type="dxa" w:w="4320"/>
          </w:tcPr>
          <w:p>
            <w:r>
              <w:t>PYEONGTAEK, SOUTH KOREA</w:t>
            </w:r>
          </w:p>
        </w:tc>
      </w:tr>
      <w:tr>
        <w:tc>
          <w:tcPr>
            <w:tcW w:type="dxa" w:w="4320"/>
          </w:tcPr>
          <w:p>
            <w:r>
              <w:t>No. of Containers (箱数)</w:t>
            </w:r>
          </w:p>
        </w:tc>
        <w:tc>
          <w:tcPr>
            <w:tcW w:type="dxa" w:w="4320"/>
          </w:tcPr>
          <w:p>
            <w:r>
              <w:t>3 x 20'FCL</w:t>
            </w:r>
          </w:p>
        </w:tc>
      </w:tr>
      <w:tr>
        <w:tc>
          <w:tcPr>
            <w:tcW w:type="dxa" w:w="4320"/>
          </w:tcPr>
          <w:p>
            <w:r>
              <w:t>GROSS WEIGHT (毛重 KGS)</w:t>
            </w:r>
          </w:p>
        </w:tc>
        <w:tc>
          <w:tcPr>
            <w:tcW w:type="dxa" w:w="4320"/>
          </w:tcPr>
          <w:p>
            <w:r>
              <w:t>67,026</w:t>
            </w:r>
          </w:p>
        </w:tc>
      </w:tr>
      <w:tr>
        <w:tc>
          <w:tcPr>
            <w:tcW w:type="dxa" w:w="4320"/>
          </w:tcPr>
          <w:p>
            <w:r>
              <w:t>Export Carrier (vessel, voyage) (船名)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Description of Goods (货名)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</w:tbl>
    <w:p>
      <w:r>
        <w:t>ORDER NO.: 3092264103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