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76CF8" w14:textId="77777777" w:rsidR="00B66A48" w:rsidRDefault="00B66A48" w:rsidP="00B66A48">
      <w:pPr>
        <w:pStyle w:val="3"/>
        <w:ind w:left="9" w:right="1030"/>
      </w:pPr>
      <w:r>
        <w:t xml:space="preserve">Поняття типу даних </w:t>
      </w:r>
    </w:p>
    <w:p w14:paraId="583C6FD0" w14:textId="77777777" w:rsidR="00B66A48" w:rsidRDefault="00B66A48" w:rsidP="00B66A4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219A5302" w14:textId="77777777" w:rsidR="00B66A48" w:rsidRDefault="00B66A48" w:rsidP="00B66A48">
      <w:pPr>
        <w:spacing w:after="30"/>
        <w:ind w:left="-1" w:right="51"/>
      </w:pPr>
      <w:r>
        <w:t xml:space="preserve">Комп'ютер може зображувати та обробляти дані різної природи. Наприклад, рік народження людини зображують цілим числом, вага може бути не лише цілою, але й дробовою, а прізвище позначають послідовністю символів. Числа можна додавати й віднімати, послідовності символів – дописувати одну до одної. Отже, різні за природою дані (значення) мають різні способи зображення й допустимі операції, і за цими ознаками поділяються на типи. </w:t>
      </w:r>
    </w:p>
    <w:p w14:paraId="386F4267" w14:textId="77777777" w:rsidR="00B66A48" w:rsidRDefault="00B66A48" w:rsidP="00B66A4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1F53389F" w14:textId="77777777" w:rsidR="00B66A48" w:rsidRDefault="00B66A48" w:rsidP="00B66A4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2.4.1. Типи даних </w:t>
      </w:r>
    </w:p>
    <w:p w14:paraId="56AFDF03" w14:textId="77777777" w:rsidR="00B66A48" w:rsidRDefault="00B66A48" w:rsidP="00B66A48">
      <w:pPr>
        <w:spacing w:after="0" w:line="259" w:lineRule="auto"/>
        <w:ind w:left="299" w:right="0" w:firstLine="0"/>
        <w:jc w:val="left"/>
      </w:pPr>
      <w:r>
        <w:rPr>
          <w:rFonts w:ascii="Verdana" w:eastAsia="Verdana" w:hAnsi="Verdana" w:cs="Verdana"/>
          <w:b/>
        </w:rPr>
        <w:t xml:space="preserve"> </w:t>
      </w:r>
    </w:p>
    <w:p w14:paraId="340B5939" w14:textId="77777777" w:rsidR="00B66A48" w:rsidRDefault="00B66A48" w:rsidP="00B66A48">
      <w:pPr>
        <w:spacing w:line="239" w:lineRule="auto"/>
        <w:ind w:left="-1" w:right="49" w:firstLine="274"/>
      </w:pPr>
      <w:r>
        <w:rPr>
          <w:rFonts w:ascii="Verdana" w:eastAsia="Verdana" w:hAnsi="Verdana" w:cs="Verdana"/>
          <w:b/>
          <w:sz w:val="20"/>
        </w:rPr>
        <w:t>Тип даних</w:t>
      </w:r>
      <w:r>
        <w:rPr>
          <w:rFonts w:ascii="Verdana" w:eastAsia="Verdana" w:hAnsi="Verdana" w:cs="Verdana"/>
          <w:sz w:val="20"/>
        </w:rPr>
        <w:t xml:space="preserve"> – це множина значень разом із множиною застосовних до них операцій. Множина значень називається </w:t>
      </w:r>
      <w:r>
        <w:rPr>
          <w:rFonts w:ascii="Verdana" w:eastAsia="Verdana" w:hAnsi="Verdana" w:cs="Verdana"/>
          <w:b/>
          <w:sz w:val="20"/>
        </w:rPr>
        <w:t>носієм</w:t>
      </w:r>
      <w:r>
        <w:rPr>
          <w:rFonts w:ascii="Verdana" w:eastAsia="Verdana" w:hAnsi="Verdana" w:cs="Verdana"/>
          <w:sz w:val="20"/>
        </w:rPr>
        <w:t xml:space="preserve"> типу, множина операцій – </w:t>
      </w:r>
      <w:r>
        <w:rPr>
          <w:rFonts w:ascii="Verdana" w:eastAsia="Verdana" w:hAnsi="Verdana" w:cs="Verdana"/>
          <w:b/>
          <w:sz w:val="20"/>
        </w:rPr>
        <w:t>сигнатурою</w:t>
      </w:r>
      <w:r>
        <w:rPr>
          <w:rFonts w:ascii="Verdana" w:eastAsia="Verdana" w:hAnsi="Verdana" w:cs="Verdana"/>
          <w:sz w:val="20"/>
        </w:rPr>
        <w:t xml:space="preserve">.  </w:t>
      </w:r>
    </w:p>
    <w:p w14:paraId="326A9F19" w14:textId="77777777" w:rsidR="00B66A48" w:rsidRDefault="00B66A48" w:rsidP="00B66A48">
      <w:pPr>
        <w:ind w:left="-1" w:right="51"/>
      </w:pPr>
      <w:r>
        <w:t xml:space="preserve">У програмуванні використовуються типи чисел, символьних і логічних значень. Ці значення розглядаються як цілісні елементи, що не мають окремих складових частин, тому називаються </w:t>
      </w:r>
      <w:r>
        <w:rPr>
          <w:b/>
        </w:rPr>
        <w:t>скалярними</w:t>
      </w:r>
      <w:r>
        <w:t xml:space="preserve"> на відміну від </w:t>
      </w:r>
      <w:r>
        <w:rPr>
          <w:b/>
        </w:rPr>
        <w:t>структурних</w:t>
      </w:r>
      <w:r>
        <w:t xml:space="preserve">, складених з окремих компонентів. Типи скалярних даних називаються </w:t>
      </w:r>
      <w:r>
        <w:rPr>
          <w:b/>
        </w:rPr>
        <w:t>скалярними</w:t>
      </w:r>
      <w:r>
        <w:t xml:space="preserve">. Кожна мова програмування забезпечує цілу сім'ю скалярних типів. Вони мають певні, означені наперед (стандартні) імена й називаються </w:t>
      </w:r>
      <w:r>
        <w:rPr>
          <w:b/>
        </w:rPr>
        <w:t>базовими скалярними типами</w:t>
      </w:r>
      <w:r>
        <w:t xml:space="preserve"> мови. </w:t>
      </w:r>
    </w:p>
    <w:p w14:paraId="3F664F2F" w14:textId="77777777" w:rsidR="00B66A48" w:rsidRDefault="00B66A48" w:rsidP="00B66A48">
      <w:pPr>
        <w:spacing w:after="36"/>
        <w:ind w:left="-1" w:right="51"/>
      </w:pPr>
      <w:r>
        <w:t xml:space="preserve">Серед базових скалярних типів мови С++ є типи цілих і дійсних чисел з іменами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, а також тип символів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(</w:t>
      </w:r>
      <w:r>
        <w:rPr>
          <w:i/>
        </w:rPr>
        <w:t>int</w:t>
      </w:r>
      <w:r>
        <w:t xml:space="preserve"> і </w:t>
      </w:r>
      <w:r>
        <w:rPr>
          <w:i/>
        </w:rPr>
        <w:t>char</w:t>
      </w:r>
      <w:r>
        <w:t xml:space="preserve"> – скорочення від </w:t>
      </w:r>
      <w:r>
        <w:rPr>
          <w:i/>
        </w:rPr>
        <w:t>integer</w:t>
      </w:r>
      <w:r>
        <w:t xml:space="preserve"> і </w:t>
      </w:r>
      <w:r>
        <w:rPr>
          <w:i/>
        </w:rPr>
        <w:t>character</w:t>
      </w:r>
      <w:r>
        <w:t xml:space="preserve">, </w:t>
      </w:r>
      <w:r>
        <w:rPr>
          <w:i/>
        </w:rPr>
        <w:t>double</w:t>
      </w:r>
      <w:r>
        <w:t xml:space="preserve"> – подвійний) і логічний тип </w:t>
      </w:r>
      <w:r>
        <w:rPr>
          <w:rFonts w:ascii="Courier New" w:eastAsia="Courier New" w:hAnsi="Courier New" w:cs="Courier New"/>
          <w:b/>
          <w:sz w:val="18"/>
        </w:rPr>
        <w:t>bool</w:t>
      </w:r>
      <w:r>
        <w:t xml:space="preserve"> (</w:t>
      </w:r>
      <w:r>
        <w:rPr>
          <w:i/>
        </w:rPr>
        <w:t>bool</w:t>
      </w:r>
      <w:r>
        <w:t xml:space="preserve"> – скорочення від </w:t>
      </w:r>
      <w:r>
        <w:rPr>
          <w:i/>
        </w:rPr>
        <w:t>boolean</w:t>
      </w:r>
      <w:r>
        <w:t xml:space="preserve">). Крім того, часто користуються також типом беззнакових цілих чисел </w:t>
      </w:r>
      <w:r>
        <w:rPr>
          <w:rFonts w:ascii="Courier New" w:eastAsia="Courier New" w:hAnsi="Courier New" w:cs="Courier New"/>
          <w:b/>
          <w:sz w:val="18"/>
        </w:rPr>
        <w:t>unsigned int</w:t>
      </w:r>
      <w:r>
        <w:rPr>
          <w:b/>
          <w:sz w:val="18"/>
        </w:rPr>
        <w:t>,</w:t>
      </w:r>
      <w:r>
        <w:t xml:space="preserve"> або просто </w:t>
      </w:r>
      <w:r>
        <w:rPr>
          <w:rFonts w:ascii="Courier New" w:eastAsia="Courier New" w:hAnsi="Courier New" w:cs="Courier New"/>
          <w:b/>
          <w:sz w:val="18"/>
        </w:rPr>
        <w:t>unsigned</w:t>
      </w:r>
      <w:r>
        <w:t xml:space="preserve">. </w:t>
      </w:r>
    </w:p>
    <w:p w14:paraId="52F89464" w14:textId="77777777" w:rsidR="00B66A48" w:rsidRDefault="00B66A48" w:rsidP="00B66A48">
      <w:pPr>
        <w:spacing w:after="0" w:line="259" w:lineRule="auto"/>
        <w:ind w:left="299" w:right="0" w:firstLine="0"/>
        <w:jc w:val="left"/>
      </w:pPr>
      <w:r>
        <w:rPr>
          <w:b/>
          <w:i/>
          <w:sz w:val="26"/>
        </w:rPr>
        <w:t xml:space="preserve"> </w:t>
      </w:r>
    </w:p>
    <w:p w14:paraId="2561A3C3" w14:textId="77777777" w:rsidR="00B66A48" w:rsidRDefault="00B66A48" w:rsidP="00B66A48">
      <w:pPr>
        <w:pStyle w:val="4"/>
        <w:spacing w:line="249" w:lineRule="auto"/>
        <w:ind w:left="9" w:right="173"/>
      </w:pPr>
      <w:r>
        <w:rPr>
          <w:rFonts w:ascii="Verdana" w:eastAsia="Verdana" w:hAnsi="Verdana" w:cs="Verdana"/>
        </w:rPr>
        <w:t xml:space="preserve">2.4.2. Мінімальні відомості про базові типи </w:t>
      </w:r>
    </w:p>
    <w:p w14:paraId="2DD424BE" w14:textId="77777777" w:rsidR="00B66A48" w:rsidRDefault="00B66A48" w:rsidP="00B66A48">
      <w:pPr>
        <w:spacing w:after="0" w:line="259" w:lineRule="auto"/>
        <w:ind w:left="299" w:right="0" w:firstLine="0"/>
        <w:jc w:val="left"/>
      </w:pPr>
      <w:r>
        <w:t xml:space="preserve"> </w:t>
      </w:r>
    </w:p>
    <w:p w14:paraId="3E9249A4" w14:textId="77777777" w:rsidR="00B66A48" w:rsidRDefault="00B66A48" w:rsidP="00B66A48">
      <w:pPr>
        <w:ind w:left="-1" w:right="51"/>
      </w:pPr>
      <w:r>
        <w:t xml:space="preserve">Типи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unsigned</w:t>
      </w:r>
      <w:r>
        <w:rPr>
          <w:b/>
          <w:sz w:val="18"/>
        </w:rPr>
        <w:t xml:space="preserve">,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bool</w:t>
      </w:r>
      <w:r>
        <w:t xml:space="preserve"> у мові C++ відносять до </w:t>
      </w:r>
      <w:r>
        <w:rPr>
          <w:b/>
        </w:rPr>
        <w:t>цілих</w:t>
      </w:r>
      <w:r>
        <w:t xml:space="preserve"> (</w:t>
      </w:r>
      <w:r>
        <w:rPr>
          <w:i/>
        </w:rPr>
        <w:t>integral</w:t>
      </w:r>
      <w:r>
        <w:t xml:space="preserve">) типів. Числа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зображуються в знаковій формі й займають 4 байти, тому носій цього типу утворено цілими числами від -2147483648 до 2147483647 (див. с. 14). Числа типу </w:t>
      </w:r>
      <w:r>
        <w:rPr>
          <w:rFonts w:ascii="Courier New" w:eastAsia="Courier New" w:hAnsi="Courier New" w:cs="Courier New"/>
          <w:b/>
          <w:sz w:val="20"/>
        </w:rPr>
        <w:t>unsigned</w:t>
      </w:r>
      <w:r>
        <w:t xml:space="preserve"> (перекладається як </w:t>
      </w:r>
      <w:r>
        <w:rPr>
          <w:i/>
        </w:rPr>
        <w:t>беззнаковий</w:t>
      </w:r>
      <w:r>
        <w:t xml:space="preserve">) мають зображення без знака, тому їх діапазон – від 0 до 4294967295. Мінімальне й максимальне значення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позначено іменами </w:t>
      </w:r>
      <w:r>
        <w:rPr>
          <w:rFonts w:ascii="Courier New" w:eastAsia="Courier New" w:hAnsi="Courier New" w:cs="Courier New"/>
          <w:b/>
          <w:sz w:val="18"/>
        </w:rPr>
        <w:t>INT_MIN</w:t>
      </w:r>
      <w:r>
        <w:t xml:space="preserve"> та </w:t>
      </w:r>
    </w:p>
    <w:p w14:paraId="0D1FF066" w14:textId="77777777" w:rsidR="00B66A48" w:rsidRDefault="00B66A48" w:rsidP="00B66A48">
      <w:pPr>
        <w:spacing w:after="4" w:line="247" w:lineRule="auto"/>
        <w:ind w:left="9" w:right="0" w:hanging="10"/>
        <w:jc w:val="left"/>
      </w:pPr>
      <w:r>
        <w:rPr>
          <w:rFonts w:ascii="Courier New" w:eastAsia="Courier New" w:hAnsi="Courier New" w:cs="Courier New"/>
          <w:b/>
          <w:sz w:val="18"/>
        </w:rPr>
        <w:t>INT_MAX,</w:t>
      </w:r>
      <w:r>
        <w:t xml:space="preserve"> максимальне значення типу </w:t>
      </w:r>
      <w:r>
        <w:rPr>
          <w:rFonts w:ascii="Courier New" w:eastAsia="Courier New" w:hAnsi="Courier New" w:cs="Courier New"/>
          <w:b/>
          <w:sz w:val="18"/>
        </w:rPr>
        <w:t>unsigned</w:t>
      </w:r>
      <w:r>
        <w:t xml:space="preserve"> – </w:t>
      </w:r>
      <w:r>
        <w:rPr>
          <w:rFonts w:ascii="Courier New" w:eastAsia="Courier New" w:hAnsi="Courier New" w:cs="Courier New"/>
          <w:b/>
          <w:sz w:val="18"/>
        </w:rPr>
        <w:t>UINT_MAX.</w:t>
      </w:r>
      <w:r>
        <w:rPr>
          <w:rFonts w:ascii="Courier New" w:eastAsia="Courier New" w:hAnsi="Courier New" w:cs="Courier New"/>
          <w:b/>
          <w:sz w:val="20"/>
        </w:rPr>
        <w:t xml:space="preserve"> </w:t>
      </w:r>
    </w:p>
    <w:p w14:paraId="1D56280A" w14:textId="77777777" w:rsidR="00B66A48" w:rsidRDefault="00B66A48" w:rsidP="00B66A48">
      <w:pPr>
        <w:ind w:left="-1" w:right="51"/>
      </w:pPr>
      <w:r>
        <w:t xml:space="preserve">Значення символьного типу </w:t>
      </w:r>
      <w:r>
        <w:rPr>
          <w:rFonts w:ascii="Courier New" w:eastAsia="Courier New" w:hAnsi="Courier New" w:cs="Courier New"/>
          <w:b/>
          <w:sz w:val="18"/>
        </w:rPr>
        <w:t>char</w:t>
      </w:r>
      <w:r>
        <w:t xml:space="preserve"> займають 1 байт; усього їх 256. Логічний тип </w:t>
      </w:r>
      <w:r>
        <w:rPr>
          <w:rFonts w:ascii="Courier New" w:eastAsia="Courier New" w:hAnsi="Courier New" w:cs="Courier New"/>
          <w:b/>
          <w:sz w:val="18"/>
        </w:rPr>
        <w:t>bool</w:t>
      </w:r>
      <w:r>
        <w:t xml:space="preserve"> має два значення, що позначаються іменами </w:t>
      </w:r>
      <w:r>
        <w:rPr>
          <w:rFonts w:ascii="Courier New" w:eastAsia="Courier New" w:hAnsi="Courier New" w:cs="Courier New"/>
          <w:b/>
          <w:sz w:val="18"/>
        </w:rPr>
        <w:t>false</w:t>
      </w:r>
      <w:r>
        <w:t xml:space="preserve"> і </w:t>
      </w:r>
      <w:r>
        <w:rPr>
          <w:rFonts w:ascii="Courier New" w:eastAsia="Courier New" w:hAnsi="Courier New" w:cs="Courier New"/>
          <w:b/>
          <w:sz w:val="18"/>
        </w:rPr>
        <w:t>true</w:t>
      </w:r>
      <w:r>
        <w:t xml:space="preserve"> (хибність та істина) і зображуються в комп'ютері числами </w:t>
      </w:r>
      <w:r>
        <w:rPr>
          <w:rFonts w:ascii="Courier New" w:eastAsia="Courier New" w:hAnsi="Courier New" w:cs="Courier New"/>
          <w:b/>
          <w:sz w:val="18"/>
        </w:rPr>
        <w:t>0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1</w:t>
      </w:r>
      <w:r>
        <w:t xml:space="preserve">, відповідно. Значення "хибність" та "істина" називаються </w:t>
      </w:r>
      <w:r>
        <w:rPr>
          <w:b/>
        </w:rPr>
        <w:t>булевими</w:t>
      </w:r>
      <w:r>
        <w:t xml:space="preserve"> на честь видатного англійського логіка й математика Джорджа Буля. </w:t>
      </w:r>
    </w:p>
    <w:p w14:paraId="0D4AB6D7" w14:textId="77777777" w:rsidR="00B66A48" w:rsidRDefault="00B66A48" w:rsidP="00B66A48">
      <w:pPr>
        <w:ind w:left="-1" w:right="51"/>
      </w:pPr>
      <w:r>
        <w:t xml:space="preserve">Дійсні числа типу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 займають 8 байтів, тому їх множина містить майже 2</w:t>
      </w:r>
      <w:r>
        <w:rPr>
          <w:vertAlign w:val="superscript"/>
        </w:rPr>
        <w:t>64</w:t>
      </w:r>
      <w:r>
        <w:t xml:space="preserve"> чисел (кілька з усіх можливих комбінацій нулів і одиниць не є зображеннями чисел). Ця </w:t>
      </w:r>
      <w:r>
        <w:rPr>
          <w:i/>
        </w:rPr>
        <w:t>обмежена скінченна</w:t>
      </w:r>
      <w:r>
        <w:t xml:space="preserve"> множина чисел є симетричною відносно числа 0. Найбільше й найменше відмінні від 0 додатні числа позначено іменами </w:t>
      </w:r>
      <w:r>
        <w:rPr>
          <w:rFonts w:ascii="Courier New" w:eastAsia="Courier New" w:hAnsi="Courier New" w:cs="Courier New"/>
          <w:b/>
          <w:sz w:val="18"/>
        </w:rPr>
        <w:t>DBL_MAX</w:t>
      </w:r>
      <w:r>
        <w:t xml:space="preserve"> та </w:t>
      </w:r>
      <w:r>
        <w:rPr>
          <w:rFonts w:ascii="Courier New" w:eastAsia="Courier New" w:hAnsi="Courier New" w:cs="Courier New"/>
          <w:b/>
          <w:sz w:val="18"/>
        </w:rPr>
        <w:t>DBL_MIN</w:t>
      </w:r>
      <w:r>
        <w:t>. Ці числа дорівнюють приблизно 10</w:t>
      </w:r>
      <w:r>
        <w:rPr>
          <w:vertAlign w:val="superscript"/>
        </w:rPr>
        <w:t>308</w:t>
      </w:r>
      <w:r>
        <w:t xml:space="preserve"> та 10</w:t>
      </w:r>
      <w:r>
        <w:rPr>
          <w:vertAlign w:val="superscript"/>
        </w:rPr>
        <w:t>-308</w:t>
      </w:r>
      <w:r>
        <w:t xml:space="preserve">. Зауважимо: усі цілі числа типу </w:t>
      </w:r>
      <w:r>
        <w:rPr>
          <w:rFonts w:ascii="Courier New" w:eastAsia="Courier New" w:hAnsi="Courier New" w:cs="Courier New"/>
          <w:b/>
          <w:sz w:val="18"/>
        </w:rPr>
        <w:t>int</w:t>
      </w:r>
      <w:r>
        <w:t xml:space="preserve"> мають зображення в типі </w:t>
      </w:r>
      <w:r>
        <w:rPr>
          <w:rFonts w:ascii="Courier New" w:eastAsia="Courier New" w:hAnsi="Courier New" w:cs="Courier New"/>
          <w:b/>
          <w:sz w:val="18"/>
        </w:rPr>
        <w:t>double</w:t>
      </w:r>
      <w:r>
        <w:t xml:space="preserve">. </w:t>
      </w:r>
    </w:p>
    <w:p w14:paraId="06551A38" w14:textId="77777777" w:rsidR="00B66A48" w:rsidRDefault="00B66A48" w:rsidP="00B66A48">
      <w:pPr>
        <w:spacing w:line="239" w:lineRule="auto"/>
        <w:ind w:left="299" w:right="49" w:firstLine="0"/>
      </w:pPr>
      <w:r>
        <w:rPr>
          <w:rFonts w:ascii="Verdana" w:eastAsia="Verdana" w:hAnsi="Verdana" w:cs="Verdana"/>
          <w:sz w:val="20"/>
        </w:rPr>
        <w:t xml:space="preserve">Цілі та дійсні типи разом називають </w:t>
      </w:r>
      <w:r>
        <w:rPr>
          <w:rFonts w:ascii="Verdana" w:eastAsia="Verdana" w:hAnsi="Verdana" w:cs="Verdana"/>
          <w:b/>
          <w:sz w:val="20"/>
        </w:rPr>
        <w:t>арифметичними</w:t>
      </w:r>
      <w:r>
        <w:rPr>
          <w:rFonts w:ascii="Verdana" w:eastAsia="Verdana" w:hAnsi="Verdana" w:cs="Verdana"/>
          <w:sz w:val="20"/>
        </w:rPr>
        <w:t xml:space="preserve">. </w:t>
      </w:r>
    </w:p>
    <w:p w14:paraId="09DB8E18" w14:textId="77777777" w:rsidR="00B66A48" w:rsidRDefault="00B66A48" w:rsidP="00B66A48">
      <w:pPr>
        <w:spacing w:after="37" w:line="259" w:lineRule="auto"/>
        <w:ind w:left="299" w:right="0" w:firstLine="0"/>
        <w:jc w:val="left"/>
      </w:pPr>
      <w:r>
        <w:rPr>
          <w:b/>
        </w:rPr>
        <w:t xml:space="preserve"> </w:t>
      </w:r>
    </w:p>
    <w:p w14:paraId="46E6E797" w14:textId="77777777" w:rsidR="00B66A48" w:rsidRDefault="00B66A48" w:rsidP="00B66A48">
      <w:pPr>
        <w:spacing w:after="36" w:line="259" w:lineRule="auto"/>
        <w:ind w:left="299" w:right="0" w:firstLine="0"/>
        <w:jc w:val="left"/>
      </w:pPr>
      <w:r>
        <w:t xml:space="preserve"> </w:t>
      </w:r>
    </w:p>
    <w:p w14:paraId="098B8B58" w14:textId="77777777" w:rsidR="008B00FD" w:rsidRDefault="008B00FD"/>
    <w:sectPr w:rsidR="008B00FD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48"/>
    <w:rsid w:val="00410349"/>
    <w:rsid w:val="008B00FD"/>
    <w:rsid w:val="009418E4"/>
    <w:rsid w:val="00B66A48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4F5F"/>
  <w15:chartTrackingRefBased/>
  <w15:docId w15:val="{E050E6A3-253D-4931-B9E5-10542969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6A48"/>
    <w:pPr>
      <w:spacing w:after="5" w:line="248" w:lineRule="auto"/>
      <w:ind w:left="14" w:right="56" w:firstLine="275"/>
      <w:jc w:val="both"/>
    </w:pPr>
    <w:rPr>
      <w:rFonts w:ascii="Times New Roman" w:eastAsia="Times New Roman" w:hAnsi="Times New Roman" w:cs="Times New Roman"/>
      <w:color w:val="000000"/>
    </w:rPr>
  </w:style>
  <w:style w:type="paragraph" w:styleId="3">
    <w:name w:val="heading 3"/>
    <w:next w:val="a"/>
    <w:link w:val="30"/>
    <w:uiPriority w:val="9"/>
    <w:unhideWhenUsed/>
    <w:qFormat/>
    <w:rsid w:val="00B66A48"/>
    <w:pPr>
      <w:keepNext/>
      <w:keepLines/>
      <w:spacing w:after="14" w:line="249" w:lineRule="auto"/>
      <w:ind w:left="24" w:hanging="10"/>
      <w:outlineLvl w:val="2"/>
    </w:pPr>
    <w:rPr>
      <w:rFonts w:ascii="Verdana" w:eastAsia="Verdana" w:hAnsi="Verdana" w:cs="Verdana"/>
      <w:b/>
      <w:color w:val="000000"/>
      <w:sz w:val="26"/>
    </w:rPr>
  </w:style>
  <w:style w:type="paragraph" w:styleId="4">
    <w:name w:val="heading 4"/>
    <w:next w:val="a"/>
    <w:link w:val="40"/>
    <w:uiPriority w:val="9"/>
    <w:unhideWhenUsed/>
    <w:qFormat/>
    <w:rsid w:val="00B66A48"/>
    <w:pPr>
      <w:keepNext/>
      <w:keepLines/>
      <w:spacing w:after="5"/>
      <w:ind w:left="309" w:hanging="10"/>
      <w:outlineLvl w:val="3"/>
    </w:pPr>
    <w:rPr>
      <w:rFonts w:ascii="Times New Roman" w:eastAsia="Times New Roman" w:hAnsi="Times New Roman" w:cs="Times New Roman"/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66A48"/>
    <w:rPr>
      <w:rFonts w:ascii="Verdana" w:eastAsia="Verdana" w:hAnsi="Verdana" w:cs="Verdana"/>
      <w:b/>
      <w:color w:val="000000"/>
      <w:sz w:val="26"/>
    </w:rPr>
  </w:style>
  <w:style w:type="character" w:customStyle="1" w:styleId="40">
    <w:name w:val="Заголовок 4 Знак"/>
    <w:basedOn w:val="a0"/>
    <w:link w:val="4"/>
    <w:uiPriority w:val="9"/>
    <w:rsid w:val="00B66A48"/>
    <w:rPr>
      <w:rFonts w:ascii="Times New Roman" w:eastAsia="Times New Roman" w:hAnsi="Times New Roman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2024-05-16T18:55:00Z</dcterms:created>
  <dcterms:modified xsi:type="dcterms:W3CDTF">2024-05-16T18:56:00Z</dcterms:modified>
</cp:coreProperties>
</file>