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0F8F" w:rsidRPr="00190E6D" w:rsidRDefault="00190E6D" w:rsidP="00190E6D">
      <w:pPr>
        <w:jc w:val="center"/>
        <w:rPr>
          <w:rFonts w:ascii="Times New Roman" w:eastAsia="BiauKaiTC Regular" w:hAnsi="Times New Roman" w:cs="Times New Roman"/>
        </w:rPr>
      </w:pPr>
      <w:r w:rsidRPr="00190E6D">
        <w:rPr>
          <w:rFonts w:ascii="Times New Roman" w:eastAsia="BiauKaiTC Regular" w:hAnsi="Times New Roman" w:cs="Times New Roman"/>
        </w:rPr>
        <w:t>Hw2_r10723057</w:t>
      </w:r>
    </w:p>
    <w:p w:rsidR="00DA6327" w:rsidRDefault="00DA6327" w:rsidP="00DA6327">
      <w:pPr>
        <w:pStyle w:val="a3"/>
        <w:numPr>
          <w:ilvl w:val="0"/>
          <w:numId w:val="1"/>
        </w:numPr>
        <w:ind w:leftChars="0"/>
        <w:rPr>
          <w:rFonts w:ascii="Times New Roman" w:eastAsia="BiauKaiTC Regular" w:hAnsi="Times New Roman" w:cs="Times New Roman"/>
          <w:b/>
          <w:bCs/>
        </w:rPr>
      </w:pPr>
      <w:r w:rsidRPr="00DA6327">
        <w:rPr>
          <w:rFonts w:ascii="Times New Roman" w:eastAsia="BiauKaiTC Regular" w:hAnsi="Times New Roman" w:cs="Times New Roman"/>
          <w:b/>
          <w:bCs/>
        </w:rPr>
        <w:t xml:space="preserve">Show your </w:t>
      </w:r>
      <w:proofErr w:type="spellStart"/>
      <w:r w:rsidRPr="00DA6327">
        <w:rPr>
          <w:rFonts w:ascii="Times New Roman" w:eastAsia="BiauKaiTC Regular" w:hAnsi="Times New Roman" w:cs="Times New Roman"/>
          <w:b/>
          <w:bCs/>
        </w:rPr>
        <w:t>autograder</w:t>
      </w:r>
      <w:proofErr w:type="spellEnd"/>
      <w:r w:rsidRPr="00DA6327">
        <w:rPr>
          <w:rFonts w:ascii="Times New Roman" w:eastAsia="BiauKaiTC Regular" w:hAnsi="Times New Roman" w:cs="Times New Roman"/>
          <w:b/>
          <w:bCs/>
        </w:rPr>
        <w:t xml:space="preserve"> results and describe each algorithm:</w:t>
      </w:r>
    </w:p>
    <w:p w:rsidR="00DA6327" w:rsidRPr="00DA6327" w:rsidRDefault="00190E6D" w:rsidP="00190E6D">
      <w:pPr>
        <w:pStyle w:val="a3"/>
        <w:numPr>
          <w:ilvl w:val="0"/>
          <w:numId w:val="3"/>
        </w:numPr>
        <w:ind w:leftChars="0"/>
        <w:rPr>
          <w:rFonts w:ascii="Times New Roman" w:eastAsia="BiauKaiTC Regular" w:hAnsi="Times New Roman" w:cs="Times New Roman"/>
          <w:b/>
          <w:bCs/>
        </w:rPr>
      </w:pPr>
      <w:r w:rsidRPr="00DA6327">
        <w:rPr>
          <w:rFonts w:ascii="Times New Roman" w:eastAsia="BiauKaiTC Regular" w:hAnsi="Times New Roman" w:cs="Times New Roman"/>
        </w:rPr>
        <w:t>Q1. Reflex Agent</w:t>
      </w:r>
      <w:r w:rsidRPr="00190E6D">
        <w:rPr>
          <w:noProof/>
        </w:rPr>
        <w:drawing>
          <wp:inline distT="0" distB="0" distL="0" distR="0">
            <wp:extent cx="4055777" cy="3818467"/>
            <wp:effectExtent l="0" t="0" r="0" b="4445"/>
            <wp:docPr id="5702363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36375" name="圖片 5702363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88" cy="38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Default="00190E6D" w:rsidP="00DA6327">
      <w:pPr>
        <w:pStyle w:val="a3"/>
        <w:ind w:leftChars="0" w:left="960"/>
        <w:rPr>
          <w:rFonts w:ascii="Times New Roman" w:eastAsia="BiauKaiTC Regular" w:hAnsi="Times New Roman" w:cs="Times New Roman"/>
        </w:rPr>
      </w:pPr>
      <w:r w:rsidRPr="00DA6327">
        <w:rPr>
          <w:rFonts w:ascii="Times New Roman" w:eastAsia="BiauKaiTC Regular" w:hAnsi="Times New Roman" w:cs="Times New Roman"/>
        </w:rPr>
        <w:t>首先在最基本的</w:t>
      </w:r>
      <w:r w:rsidRPr="00DA6327">
        <w:rPr>
          <w:rFonts w:ascii="Times New Roman" w:eastAsia="BiauKaiTC Regular" w:hAnsi="Times New Roman" w:cs="Times New Roman"/>
        </w:rPr>
        <w:t>Reflex Agent</w:t>
      </w:r>
      <w:r w:rsidRPr="00DA6327">
        <w:rPr>
          <w:rFonts w:ascii="Times New Roman" w:eastAsia="BiauKaiTC Regular" w:hAnsi="Times New Roman" w:cs="Times New Roman"/>
        </w:rPr>
        <w:t>，演算法僅僅考慮了與食物之間的距離、考慮鬼魂的位置與驚嚇狀態，並且根據食物的遠近給予分數上的權重、根據和鬼魂的距離來給予分數上的懲罰，最後結合計算的評分和遊戲的基本分數來進行決策。</w:t>
      </w:r>
    </w:p>
    <w:p w:rsidR="00DA6327" w:rsidRDefault="00DA6327" w:rsidP="00DA6327">
      <w:pPr>
        <w:pStyle w:val="a3"/>
        <w:ind w:leftChars="0" w:left="960"/>
        <w:rPr>
          <w:rFonts w:ascii="Times New Roman" w:eastAsia="BiauKaiTC Regular" w:hAnsi="Times New Roman" w:cs="Times New Roman"/>
        </w:rPr>
      </w:pPr>
    </w:p>
    <w:p w:rsidR="00DA6327" w:rsidRDefault="00190E6D" w:rsidP="00DA6327">
      <w:pPr>
        <w:pStyle w:val="a3"/>
        <w:numPr>
          <w:ilvl w:val="0"/>
          <w:numId w:val="3"/>
        </w:numPr>
        <w:ind w:leftChars="0"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/>
        </w:rPr>
        <w:t>Q2. Minimax</w:t>
      </w:r>
    </w:p>
    <w:p w:rsidR="00DA6327" w:rsidRDefault="00103B3B" w:rsidP="00DA6327">
      <w:pPr>
        <w:pStyle w:val="a3"/>
        <w:ind w:leftChars="0" w:left="960"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 w:hint="eastAsia"/>
        </w:rPr>
        <w:t>首先</w:t>
      </w:r>
      <w:r>
        <w:rPr>
          <w:rFonts w:ascii="Times New Roman" w:eastAsia="BiauKaiTC Regular" w:hAnsi="Times New Roman" w:cs="Times New Roman"/>
        </w:rPr>
        <w:t>Pacman</w:t>
      </w:r>
      <w:r>
        <w:rPr>
          <w:rFonts w:ascii="Times New Roman" w:eastAsia="BiauKaiTC Regular" w:hAnsi="Times New Roman" w:cs="Times New Roman" w:hint="eastAsia"/>
        </w:rPr>
        <w:t>的策略是要極大化自己的分數效益；而相反地</w:t>
      </w:r>
      <w:r>
        <w:rPr>
          <w:rFonts w:ascii="Times New Roman" w:eastAsia="BiauKaiTC Regular" w:hAnsi="Times New Roman" w:cs="Times New Roman"/>
        </w:rPr>
        <w:t>Ghost</w:t>
      </w:r>
      <w:r>
        <w:rPr>
          <w:rFonts w:ascii="Times New Roman" w:eastAsia="BiauKaiTC Regular" w:hAnsi="Times New Roman" w:cs="Times New Roman" w:hint="eastAsia"/>
        </w:rPr>
        <w:t>的策略是要極小化</w:t>
      </w:r>
      <w:r>
        <w:rPr>
          <w:rFonts w:ascii="Times New Roman" w:eastAsia="BiauKaiTC Regular" w:hAnsi="Times New Roman" w:cs="Times New Roman"/>
        </w:rPr>
        <w:t>Pacman</w:t>
      </w:r>
      <w:r>
        <w:rPr>
          <w:rFonts w:ascii="Times New Roman" w:eastAsia="BiauKaiTC Regular" w:hAnsi="Times New Roman" w:cs="Times New Roman" w:hint="eastAsia"/>
        </w:rPr>
        <w:t>的效益。根據投影片上提供的</w:t>
      </w:r>
      <w:r>
        <w:rPr>
          <w:rFonts w:ascii="Times New Roman" w:eastAsia="BiauKaiTC Regular" w:hAnsi="Times New Roman" w:cs="Times New Roman"/>
        </w:rPr>
        <w:t>pseudo-code</w:t>
      </w:r>
      <w:r>
        <w:rPr>
          <w:rFonts w:ascii="Times New Roman" w:eastAsia="BiauKaiTC Regular" w:hAnsi="Times New Roman" w:cs="Times New Roman" w:hint="eastAsia"/>
        </w:rPr>
        <w:t>來進行修改，透過遞迴關係來看</w:t>
      </w:r>
      <w:r>
        <w:rPr>
          <w:rFonts w:ascii="Times New Roman" w:eastAsia="BiauKaiTC Regular" w:hAnsi="Times New Roman" w:cs="Times New Roman"/>
        </w:rPr>
        <w:t>Pacman</w:t>
      </w:r>
      <w:r>
        <w:rPr>
          <w:rFonts w:ascii="Times New Roman" w:eastAsia="BiauKaiTC Regular" w:hAnsi="Times New Roman" w:cs="Times New Roman" w:hint="eastAsia"/>
        </w:rPr>
        <w:t>的下一步應該要如何行動。修改完</w:t>
      </w:r>
      <w:r>
        <w:rPr>
          <w:rFonts w:ascii="Times New Roman" w:eastAsia="BiauKaiTC Regular" w:hAnsi="Times New Roman" w:cs="Times New Roman"/>
        </w:rPr>
        <w:t>max-value</w:t>
      </w:r>
      <w:r>
        <w:rPr>
          <w:rFonts w:ascii="Times New Roman" w:eastAsia="BiauKaiTC Regular" w:hAnsi="Times New Roman" w:cs="Times New Roman" w:hint="eastAsia"/>
        </w:rPr>
        <w:t>,</w:t>
      </w:r>
      <w:r>
        <w:rPr>
          <w:rFonts w:ascii="Times New Roman" w:eastAsia="BiauKaiTC Regular" w:hAnsi="Times New Roman" w:cs="Times New Roman"/>
        </w:rPr>
        <w:t xml:space="preserve"> min-value</w:t>
      </w:r>
      <w:r>
        <w:rPr>
          <w:rFonts w:ascii="Times New Roman" w:eastAsia="BiauKaiTC Regular" w:hAnsi="Times New Roman" w:cs="Times New Roman" w:hint="eastAsia"/>
        </w:rPr>
        <w:t>後，加上一個啟動步驟，首先將最佳行動設為</w:t>
      </w:r>
      <w:r>
        <w:rPr>
          <w:rFonts w:ascii="Times New Roman" w:eastAsia="BiauKaiTC Regular" w:hAnsi="Times New Roman" w:cs="Times New Roman"/>
        </w:rPr>
        <w:t xml:space="preserve">None, </w:t>
      </w:r>
      <w:r>
        <w:rPr>
          <w:rFonts w:ascii="Times New Roman" w:eastAsia="BiauKaiTC Regular" w:hAnsi="Times New Roman" w:cs="Times New Roman" w:hint="eastAsia"/>
        </w:rPr>
        <w:t>最佳分數設為負無限大，然後開始進行演算法，從</w:t>
      </w:r>
      <w:r>
        <w:rPr>
          <w:rFonts w:ascii="Times New Roman" w:eastAsia="BiauKaiTC Regular" w:hAnsi="Times New Roman" w:cs="Times New Roman"/>
        </w:rPr>
        <w:t>Pacman</w:t>
      </w:r>
      <w:r>
        <w:rPr>
          <w:rFonts w:ascii="Times New Roman" w:eastAsia="BiauKaiTC Regular" w:hAnsi="Times New Roman" w:cs="Times New Roman" w:hint="eastAsia"/>
        </w:rPr>
        <w:t>開始，透過生出</w:t>
      </w:r>
      <w:r>
        <w:rPr>
          <w:rFonts w:ascii="Times New Roman" w:eastAsia="BiauKaiTC Regular" w:hAnsi="Times New Roman" w:cs="Times New Roman"/>
        </w:rPr>
        <w:t>successor</w:t>
      </w:r>
      <w:r>
        <w:rPr>
          <w:rFonts w:ascii="Times New Roman" w:eastAsia="BiauKaiTC Regular" w:hAnsi="Times New Roman" w:cs="Times New Roman" w:hint="eastAsia"/>
        </w:rPr>
        <w:t>，也就是生成執行該行動後的新遊戲狀態，並假設所有</w:t>
      </w:r>
      <w:r>
        <w:rPr>
          <w:rFonts w:ascii="Times New Roman" w:eastAsia="BiauKaiTC Regular" w:hAnsi="Times New Roman" w:cs="Times New Roman"/>
        </w:rPr>
        <w:t>Ghost</w:t>
      </w:r>
      <w:r>
        <w:rPr>
          <w:rFonts w:ascii="Times New Roman" w:eastAsia="BiauKaiTC Regular" w:hAnsi="Times New Roman" w:cs="Times New Roman" w:hint="eastAsia"/>
        </w:rPr>
        <w:t>都會選擇對他們最有利的行動時，</w:t>
      </w:r>
      <w:r>
        <w:rPr>
          <w:rFonts w:ascii="Times New Roman" w:eastAsia="BiauKaiTC Regular" w:hAnsi="Times New Roman" w:cs="Times New Roman"/>
        </w:rPr>
        <w:t>Pacman</w:t>
      </w:r>
      <w:r>
        <w:rPr>
          <w:rFonts w:ascii="Times New Roman" w:eastAsia="BiauKaiTC Regular" w:hAnsi="Times New Roman" w:cs="Times New Roman" w:hint="eastAsia"/>
        </w:rPr>
        <w:t>能達到的最低評分，若此評分大於先前的最佳評分則更新分數與行動。</w:t>
      </w:r>
      <w:r w:rsidR="00190E6D">
        <w:rPr>
          <w:rFonts w:ascii="Times New Roman" w:eastAsia="BiauKaiTC Regular" w:hAnsi="Times New Roman" w:cs="Times New Roman"/>
          <w:noProof/>
        </w:rPr>
        <w:lastRenderedPageBreak/>
        <w:drawing>
          <wp:inline distT="0" distB="0" distL="0" distR="0">
            <wp:extent cx="4059268" cy="7416800"/>
            <wp:effectExtent l="0" t="0" r="5080" b="0"/>
            <wp:docPr id="160900706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7062" name="圖片 16090070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541" cy="75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Pr="00DA6327" w:rsidRDefault="00DA6327" w:rsidP="00DA6327">
      <w:pPr>
        <w:widowControl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/>
        </w:rPr>
        <w:br w:type="page"/>
      </w:r>
    </w:p>
    <w:p w:rsidR="00DA6327" w:rsidRDefault="00103B3B" w:rsidP="00DA6327">
      <w:pPr>
        <w:pStyle w:val="a3"/>
        <w:numPr>
          <w:ilvl w:val="0"/>
          <w:numId w:val="3"/>
        </w:numPr>
        <w:ind w:leftChars="0"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/>
        </w:rPr>
        <w:lastRenderedPageBreak/>
        <w:t>Q3. Alpha-Beta Pruning</w:t>
      </w:r>
    </w:p>
    <w:p w:rsidR="00DA6327" w:rsidRDefault="004E41B8" w:rsidP="00DA6327">
      <w:pPr>
        <w:pStyle w:val="a3"/>
        <w:ind w:leftChars="0" w:left="960"/>
        <w:rPr>
          <w:rFonts w:ascii="Times New Roman" w:eastAsia="BiauKaiTC Regular" w:hAnsi="Times New Roman" w:cs="Times New Roman"/>
        </w:rPr>
      </w:pPr>
      <w:r>
        <w:rPr>
          <w:noProof/>
        </w:rPr>
        <w:drawing>
          <wp:inline distT="0" distB="0" distL="0" distR="0">
            <wp:extent cx="4072467" cy="7163365"/>
            <wp:effectExtent l="0" t="0" r="4445" b="0"/>
            <wp:docPr id="183683724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37248" name="圖片 18368372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679" cy="72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7" w:rsidRPr="00DA6327" w:rsidRDefault="00DA6327" w:rsidP="00DA6327">
      <w:pPr>
        <w:pStyle w:val="a3"/>
        <w:ind w:leftChars="0" w:left="960"/>
        <w:rPr>
          <w:rFonts w:ascii="Times New Roman" w:eastAsia="BiauKaiTC Regular" w:hAnsi="Times New Roman" w:cs="Times New Roman" w:hint="eastAsia"/>
        </w:rPr>
      </w:pPr>
      <w:r>
        <w:rPr>
          <w:rFonts w:ascii="Times New Roman" w:eastAsia="BiauKaiTC Regular" w:hAnsi="Times New Roman" w:cs="Times New Roman" w:hint="eastAsia"/>
        </w:rPr>
        <w:t>和</w:t>
      </w:r>
      <w:r>
        <w:rPr>
          <w:rFonts w:ascii="Times New Roman" w:eastAsia="BiauKaiTC Regular" w:hAnsi="Times New Roman" w:cs="Times New Roman"/>
        </w:rPr>
        <w:t>minimax</w:t>
      </w:r>
      <w:r>
        <w:rPr>
          <w:rFonts w:ascii="Times New Roman" w:eastAsia="BiauKaiTC Regular" w:hAnsi="Times New Roman" w:cs="Times New Roman" w:hint="eastAsia"/>
        </w:rPr>
        <w:t>類似，只是利用</w:t>
      </w:r>
      <w:r>
        <w:rPr>
          <w:rFonts w:ascii="Times New Roman" w:eastAsia="BiauKaiTC Regular" w:hAnsi="Times New Roman" w:cs="Times New Roman"/>
        </w:rPr>
        <w:t>Alpha-Beta</w:t>
      </w:r>
      <w:r>
        <w:rPr>
          <w:rFonts w:ascii="Times New Roman" w:eastAsia="BiauKaiTC Regular" w:hAnsi="Times New Roman" w:cs="Times New Roman" w:hint="eastAsia"/>
        </w:rPr>
        <w:t>剪枝，來跳過那些不會影響決策的分支，得以節省大幅運算時間。</w:t>
      </w:r>
      <w:r w:rsidRPr="00DA6327">
        <w:rPr>
          <w:rFonts w:ascii="Times New Roman" w:eastAsia="BiauKaiTC Regular" w:hAnsi="Times New Roman" w:cs="Times New Roman"/>
        </w:rPr>
        <w:t>Alpha</w:t>
      </w:r>
      <w:r w:rsidRPr="00DA6327">
        <w:rPr>
          <w:rFonts w:ascii="Times New Roman" w:eastAsia="BiauKaiTC Regular" w:hAnsi="Times New Roman" w:cs="Times New Roman" w:hint="eastAsia"/>
        </w:rPr>
        <w:t>剪枝：如果當前節點的值</w:t>
      </w:r>
      <w:r w:rsidRPr="00DA6327">
        <w:rPr>
          <w:rFonts w:ascii="Times New Roman" w:eastAsia="BiauKaiTC Regular" w:hAnsi="Times New Roman" w:cs="Times New Roman" w:hint="eastAsia"/>
        </w:rPr>
        <w:t>v</w:t>
      </w:r>
      <w:r w:rsidRPr="00DA6327">
        <w:rPr>
          <w:rFonts w:ascii="Times New Roman" w:eastAsia="BiauKaiTC Regular" w:hAnsi="Times New Roman" w:cs="Times New Roman" w:hint="eastAsia"/>
        </w:rPr>
        <w:t>超過</w:t>
      </w:r>
      <w:r w:rsidRPr="00DA6327">
        <w:rPr>
          <w:rFonts w:ascii="Times New Roman" w:eastAsia="BiauKaiTC Regular" w:hAnsi="Times New Roman" w:cs="Times New Roman" w:hint="eastAsia"/>
        </w:rPr>
        <w:t>beta</w:t>
      </w:r>
      <w:r w:rsidRPr="00DA6327">
        <w:rPr>
          <w:rFonts w:ascii="Times New Roman" w:eastAsia="BiauKaiTC Regular" w:hAnsi="Times New Roman" w:cs="Times New Roman" w:hint="eastAsia"/>
        </w:rPr>
        <w:t>，則剪枝並返回</w:t>
      </w:r>
      <w:r w:rsidRPr="00DA6327">
        <w:rPr>
          <w:rFonts w:ascii="Times New Roman" w:eastAsia="BiauKaiTC Regular" w:hAnsi="Times New Roman" w:cs="Times New Roman" w:hint="eastAsia"/>
        </w:rPr>
        <w:t>v</w:t>
      </w:r>
      <w:r w:rsidRPr="00DA6327">
        <w:rPr>
          <w:rFonts w:ascii="Times New Roman" w:eastAsia="BiauKaiTC Regular" w:hAnsi="Times New Roman" w:cs="Times New Roman" w:hint="eastAsia"/>
        </w:rPr>
        <w:t>。同時更新</w:t>
      </w:r>
      <w:r w:rsidRPr="00DA6327">
        <w:rPr>
          <w:rFonts w:ascii="Times New Roman" w:eastAsia="BiauKaiTC Regular" w:hAnsi="Times New Roman" w:cs="Times New Roman" w:hint="eastAsia"/>
        </w:rPr>
        <w:t>alpha</w:t>
      </w:r>
      <w:r>
        <w:rPr>
          <w:rFonts w:ascii="Times New Roman" w:eastAsia="BiauKaiTC Regular" w:hAnsi="Times New Roman" w:cs="Times New Roman" w:hint="eastAsia"/>
        </w:rPr>
        <w:t>；</w:t>
      </w:r>
      <w:r w:rsidRPr="00DA6327">
        <w:rPr>
          <w:rFonts w:ascii="Times New Roman" w:eastAsia="BiauKaiTC Regular" w:hAnsi="Times New Roman" w:cs="Times New Roman" w:hint="eastAsia"/>
        </w:rPr>
        <w:t>Beta</w:t>
      </w:r>
      <w:r w:rsidRPr="00DA6327">
        <w:rPr>
          <w:rFonts w:ascii="Times New Roman" w:eastAsia="BiauKaiTC Regular" w:hAnsi="Times New Roman" w:cs="Times New Roman" w:hint="eastAsia"/>
        </w:rPr>
        <w:t>剪枝：如果當前節點的值</w:t>
      </w:r>
      <w:r w:rsidRPr="00DA6327">
        <w:rPr>
          <w:rFonts w:ascii="Times New Roman" w:eastAsia="BiauKaiTC Regular" w:hAnsi="Times New Roman" w:cs="Times New Roman" w:hint="eastAsia"/>
        </w:rPr>
        <w:t>v</w:t>
      </w:r>
      <w:r w:rsidRPr="00DA6327">
        <w:rPr>
          <w:rFonts w:ascii="Times New Roman" w:eastAsia="BiauKaiTC Regular" w:hAnsi="Times New Roman" w:cs="Times New Roman" w:hint="eastAsia"/>
        </w:rPr>
        <w:t>低於</w:t>
      </w:r>
      <w:r w:rsidRPr="00DA6327">
        <w:rPr>
          <w:rFonts w:ascii="Times New Roman" w:eastAsia="BiauKaiTC Regular" w:hAnsi="Times New Roman" w:cs="Times New Roman" w:hint="eastAsia"/>
        </w:rPr>
        <w:t>alpha</w:t>
      </w:r>
      <w:r w:rsidRPr="00DA6327">
        <w:rPr>
          <w:rFonts w:ascii="Times New Roman" w:eastAsia="BiauKaiTC Regular" w:hAnsi="Times New Roman" w:cs="Times New Roman" w:hint="eastAsia"/>
        </w:rPr>
        <w:t>，則剪枝並返回</w:t>
      </w:r>
      <w:r w:rsidRPr="00DA6327">
        <w:rPr>
          <w:rFonts w:ascii="Times New Roman" w:eastAsia="BiauKaiTC Regular" w:hAnsi="Times New Roman" w:cs="Times New Roman" w:hint="eastAsia"/>
        </w:rPr>
        <w:t>v</w:t>
      </w:r>
      <w:r w:rsidRPr="00DA6327">
        <w:rPr>
          <w:rFonts w:ascii="Times New Roman" w:eastAsia="BiauKaiTC Regular" w:hAnsi="Times New Roman" w:cs="Times New Roman" w:hint="eastAsia"/>
        </w:rPr>
        <w:t>。同時更新</w:t>
      </w:r>
      <w:r w:rsidRPr="00DA6327">
        <w:rPr>
          <w:rFonts w:ascii="Times New Roman" w:eastAsia="BiauKaiTC Regular" w:hAnsi="Times New Roman" w:cs="Times New Roman" w:hint="eastAsia"/>
        </w:rPr>
        <w:t>beta</w:t>
      </w:r>
      <w:r w:rsidRPr="00DA6327">
        <w:rPr>
          <w:rFonts w:ascii="Times New Roman" w:eastAsia="BiauKaiTC Regular" w:hAnsi="Times New Roman" w:cs="Times New Roman" w:hint="eastAsia"/>
        </w:rPr>
        <w:t>。其餘和</w:t>
      </w:r>
      <w:r w:rsidRPr="00DA6327">
        <w:rPr>
          <w:rFonts w:ascii="Times New Roman" w:eastAsia="BiauKaiTC Regular" w:hAnsi="Times New Roman" w:cs="Times New Roman"/>
        </w:rPr>
        <w:t>minimax</w:t>
      </w:r>
      <w:r w:rsidRPr="00DA6327">
        <w:rPr>
          <w:rFonts w:ascii="Times New Roman" w:eastAsia="BiauKaiTC Regular" w:hAnsi="Times New Roman" w:cs="Times New Roman" w:hint="eastAsia"/>
        </w:rPr>
        <w:t>大致一樣。</w:t>
      </w:r>
    </w:p>
    <w:p w:rsidR="00DA6327" w:rsidRDefault="00DA6327" w:rsidP="00DA6327">
      <w:pPr>
        <w:pStyle w:val="a3"/>
        <w:widowControl/>
        <w:numPr>
          <w:ilvl w:val="0"/>
          <w:numId w:val="1"/>
        </w:numPr>
        <w:ind w:leftChars="0"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/>
        </w:rPr>
        <w:lastRenderedPageBreak/>
        <w:t>Describe the idea of your design about evaluation function in Q1.</w:t>
      </w:r>
    </w:p>
    <w:p w:rsidR="00355344" w:rsidRDefault="00355344" w:rsidP="00355344">
      <w:pPr>
        <w:pStyle w:val="a3"/>
        <w:widowControl/>
        <w:ind w:leftChars="0"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 w:hint="eastAsia"/>
        </w:rPr>
        <w:t>初始想法就是：首先給距離越近的食物越大的權重、距離越遠的食物越小的權重。接著就是設定一個安全距離並考慮鬼魂的位置與驚嚇狀態：離鬼魂接近到一個安全距離內，首先判斷此時鬼魂是否在驚嚇狀態內，若是且離驚嚇狀態結束還有至少兩秒，則我們要接近他必且吃掉；若已經要結束驚嚇狀態或甚至根本不在驚嚇狀態內，則要設定</w:t>
      </w:r>
      <w:r>
        <w:rPr>
          <w:rFonts w:ascii="Times New Roman" w:eastAsia="BiauKaiTC Regular" w:hAnsi="Times New Roman" w:cs="Times New Roman"/>
        </w:rPr>
        <w:t>penalty</w:t>
      </w:r>
      <w:r>
        <w:rPr>
          <w:rFonts w:ascii="Times New Roman" w:eastAsia="BiauKaiTC Regular" w:hAnsi="Times New Roman" w:cs="Times New Roman" w:hint="eastAsia"/>
        </w:rPr>
        <w:t>來懲罰近距離接觸，最後將此分數加上原有的評分，即為我們的</w:t>
      </w:r>
      <w:r>
        <w:rPr>
          <w:rFonts w:ascii="Times New Roman" w:eastAsia="BiauKaiTC Regular" w:hAnsi="Times New Roman" w:cs="Times New Roman"/>
        </w:rPr>
        <w:t>evaluation function</w:t>
      </w:r>
      <w:r>
        <w:rPr>
          <w:rFonts w:ascii="Times New Roman" w:eastAsia="BiauKaiTC Regular" w:hAnsi="Times New Roman" w:cs="Times New Roman" w:hint="eastAsia"/>
        </w:rPr>
        <w:t>所回傳的分數。</w:t>
      </w:r>
    </w:p>
    <w:p w:rsidR="00355344" w:rsidRDefault="00355344" w:rsidP="00355344">
      <w:pPr>
        <w:pStyle w:val="a3"/>
        <w:widowControl/>
        <w:numPr>
          <w:ilvl w:val="0"/>
          <w:numId w:val="1"/>
        </w:numPr>
        <w:ind w:leftChars="0"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/>
        </w:rPr>
        <w:t>Demonstrate the speed up after the implementation of pruning.</w:t>
      </w:r>
    </w:p>
    <w:p w:rsidR="00355344" w:rsidRDefault="0003617C" w:rsidP="00355344">
      <w:pPr>
        <w:pStyle w:val="a3"/>
        <w:widowControl/>
        <w:ind w:leftChars="0"/>
        <w:rPr>
          <w:rFonts w:ascii="Times New Roman" w:eastAsia="BiauKaiTC Regular" w:hAnsi="Times New Roman" w:cs="Times New Roman" w:hint="eastAsia"/>
        </w:rPr>
      </w:pPr>
      <w:r>
        <w:rPr>
          <w:rFonts w:ascii="Times New Roman" w:eastAsia="BiauKaiTC Regular" w:hAnsi="Times New Roman" w:cs="Times New Roman" w:hint="eastAsia"/>
        </w:rPr>
        <w:t>左邊為</w:t>
      </w:r>
      <w:r>
        <w:rPr>
          <w:rFonts w:ascii="Times New Roman" w:eastAsia="BiauKaiTC Regular" w:hAnsi="Times New Roman" w:cs="Times New Roman"/>
        </w:rPr>
        <w:t>Q2(minimax)</w:t>
      </w:r>
      <w:r>
        <w:rPr>
          <w:rFonts w:ascii="Times New Roman" w:eastAsia="BiauKaiTC Regular" w:hAnsi="Times New Roman" w:cs="Times New Roman" w:hint="eastAsia"/>
        </w:rPr>
        <w:t>，右邊為</w:t>
      </w:r>
      <w:r>
        <w:rPr>
          <w:rFonts w:ascii="Times New Roman" w:eastAsia="BiauKaiTC Regular" w:hAnsi="Times New Roman" w:cs="Times New Roman"/>
        </w:rPr>
        <w:t>Q3(alpha-beta pruning)</w:t>
      </w:r>
      <w:r>
        <w:rPr>
          <w:rFonts w:ascii="Times New Roman" w:eastAsia="BiauKaiTC Regular" w:hAnsi="Times New Roman" w:cs="Times New Roman" w:hint="eastAsia"/>
        </w:rPr>
        <w:t>，可以看出透過觀察擴展出的</w:t>
      </w:r>
      <w:r>
        <w:rPr>
          <w:rFonts w:ascii="Times New Roman" w:eastAsia="BiauKaiTC Regular" w:hAnsi="Times New Roman" w:cs="Times New Roman"/>
        </w:rPr>
        <w:t>states</w:t>
      </w:r>
      <w:r>
        <w:rPr>
          <w:rFonts w:ascii="Times New Roman" w:eastAsia="BiauKaiTC Regular" w:hAnsi="Times New Roman" w:cs="Times New Roman" w:hint="eastAsia"/>
        </w:rPr>
        <w:t>數量，</w:t>
      </w:r>
      <w:r>
        <w:rPr>
          <w:rFonts w:ascii="Times New Roman" w:eastAsia="BiauKaiTC Regular" w:hAnsi="Times New Roman" w:cs="Times New Roman"/>
        </w:rPr>
        <w:t>pruning</w:t>
      </w:r>
      <w:r>
        <w:rPr>
          <w:rFonts w:ascii="Times New Roman" w:eastAsia="BiauKaiTC Regular" w:hAnsi="Times New Roman" w:cs="Times New Roman" w:hint="eastAsia"/>
        </w:rPr>
        <w:t>後的</w:t>
      </w:r>
      <w:r>
        <w:rPr>
          <w:rFonts w:ascii="Times New Roman" w:eastAsia="BiauKaiTC Regular" w:hAnsi="Times New Roman" w:cs="Times New Roman"/>
        </w:rPr>
        <w:t>states</w:t>
      </w:r>
      <w:r>
        <w:rPr>
          <w:rFonts w:ascii="Times New Roman" w:eastAsia="BiauKaiTC Regular" w:hAnsi="Times New Roman" w:cs="Times New Roman" w:hint="eastAsia"/>
        </w:rPr>
        <w:t>數量每一個確實都小於等於</w:t>
      </w:r>
      <w:r>
        <w:rPr>
          <w:rFonts w:ascii="Times New Roman" w:eastAsia="BiauKaiTC Regular" w:hAnsi="Times New Roman" w:cs="Times New Roman"/>
        </w:rPr>
        <w:t>minimax</w:t>
      </w:r>
      <w:r>
        <w:rPr>
          <w:rFonts w:ascii="Times New Roman" w:eastAsia="BiauKaiTC Regular" w:hAnsi="Times New Roman" w:cs="Times New Roman" w:hint="eastAsia"/>
        </w:rPr>
        <w:t>擴展的</w:t>
      </w:r>
      <w:r>
        <w:rPr>
          <w:rFonts w:ascii="Times New Roman" w:eastAsia="BiauKaiTC Regular" w:hAnsi="Times New Roman" w:cs="Times New Roman"/>
        </w:rPr>
        <w:t>state.</w:t>
      </w:r>
    </w:p>
    <w:p w:rsidR="00355344" w:rsidRPr="00355344" w:rsidRDefault="0003617C" w:rsidP="00355344">
      <w:pPr>
        <w:pStyle w:val="a3"/>
        <w:widowControl/>
        <w:ind w:leftChars="0"/>
        <w:rPr>
          <w:rFonts w:ascii="Times New Roman" w:eastAsia="BiauKaiTC Regular" w:hAnsi="Times New Roman" w:cs="Times New Roman"/>
        </w:rPr>
      </w:pPr>
      <w:r>
        <w:rPr>
          <w:rFonts w:ascii="Times New Roman" w:eastAsia="BiauKaiTC Regular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2650067</wp:posOffset>
            </wp:positionH>
            <wp:positionV relativeFrom="paragraph">
              <wp:posOffset>8467</wp:posOffset>
            </wp:positionV>
            <wp:extent cx="2429933" cy="6097337"/>
            <wp:effectExtent l="0" t="0" r="0" b="0"/>
            <wp:wrapNone/>
            <wp:docPr id="178511184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1844" name="圖片 17851118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328" cy="613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BiauKaiTC Regular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194734</wp:posOffset>
            </wp:positionH>
            <wp:positionV relativeFrom="paragraph">
              <wp:posOffset>8255</wp:posOffset>
            </wp:positionV>
            <wp:extent cx="2413000" cy="6094759"/>
            <wp:effectExtent l="0" t="0" r="0" b="1270"/>
            <wp:wrapNone/>
            <wp:docPr id="99583839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8395" name="圖片 995838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6094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5344" w:rsidRPr="003553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TC Regular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E0172"/>
    <w:multiLevelType w:val="hybridMultilevel"/>
    <w:tmpl w:val="2BA0EF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11B17F6"/>
    <w:multiLevelType w:val="hybridMultilevel"/>
    <w:tmpl w:val="EE5007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A81949"/>
    <w:multiLevelType w:val="hybridMultilevel"/>
    <w:tmpl w:val="FCC8438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151681492">
    <w:abstractNumId w:val="2"/>
  </w:num>
  <w:num w:numId="2" w16cid:durableId="2897737">
    <w:abstractNumId w:val="1"/>
  </w:num>
  <w:num w:numId="3" w16cid:durableId="1723947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E6D"/>
    <w:rsid w:val="00034F2C"/>
    <w:rsid w:val="0003617C"/>
    <w:rsid w:val="00043AA9"/>
    <w:rsid w:val="00046FD2"/>
    <w:rsid w:val="00103B3B"/>
    <w:rsid w:val="00190E6D"/>
    <w:rsid w:val="00355344"/>
    <w:rsid w:val="004174E1"/>
    <w:rsid w:val="0044462F"/>
    <w:rsid w:val="004E41B8"/>
    <w:rsid w:val="005E3025"/>
    <w:rsid w:val="00643A46"/>
    <w:rsid w:val="00781342"/>
    <w:rsid w:val="00862011"/>
    <w:rsid w:val="008C0F8F"/>
    <w:rsid w:val="00930D6D"/>
    <w:rsid w:val="00A35775"/>
    <w:rsid w:val="00A83AF7"/>
    <w:rsid w:val="00B8557F"/>
    <w:rsid w:val="00C85B8C"/>
    <w:rsid w:val="00DA6327"/>
    <w:rsid w:val="00DC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D2FEB"/>
  <w15:chartTrackingRefBased/>
  <w15:docId w15:val="{6846E91F-0339-564D-B72C-6CFC18597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32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2024-04-09T11:16:00Z</dcterms:created>
  <dcterms:modified xsi:type="dcterms:W3CDTF">2024-04-09T12:54:00Z</dcterms:modified>
</cp:coreProperties>
</file>