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9CC14" w14:textId="4974DACD" w:rsidR="00B954A7" w:rsidRDefault="00B954A7">
      <w:pPr>
        <w:rPr>
          <w:sz w:val="32"/>
          <w:szCs w:val="32"/>
        </w:rPr>
      </w:pPr>
      <w:r>
        <w:rPr>
          <w:sz w:val="32"/>
          <w:szCs w:val="32"/>
        </w:rPr>
        <w:t xml:space="preserve">Q7) </w:t>
      </w:r>
      <w:r w:rsidRPr="00B954A7">
        <w:rPr>
          <w:sz w:val="32"/>
          <w:szCs w:val="32"/>
        </w:rPr>
        <w:t>Le changement climatique va engendrer de la sécheresse dans la région amazonienne</w:t>
      </w:r>
      <w:r>
        <w:rPr>
          <w:sz w:val="32"/>
          <w:szCs w:val="32"/>
        </w:rPr>
        <w:t xml:space="preserve"> les affluents voient leur niveau d’eau diminuer, cela entraîne des conséquences sur la population car ces affluents fournissent l’eau au barrage qui permet de produire l’électricité qui est nécessaire à la survie de la population</w:t>
      </w:r>
    </w:p>
    <w:p w14:paraId="1AC81472" w14:textId="3CB38259" w:rsidR="00B954A7" w:rsidRDefault="00B954A7">
      <w:pPr>
        <w:rPr>
          <w:sz w:val="32"/>
          <w:szCs w:val="32"/>
        </w:rPr>
      </w:pPr>
      <w:r>
        <w:rPr>
          <w:sz w:val="32"/>
          <w:szCs w:val="32"/>
        </w:rPr>
        <w:t xml:space="preserve">Mais cette sécheresse pèse aussi sur la biodiversité, en effet la production de dioxygène est </w:t>
      </w:r>
      <w:r w:rsidR="000B57AF">
        <w:rPr>
          <w:sz w:val="32"/>
          <w:szCs w:val="32"/>
        </w:rPr>
        <w:t>apportée</w:t>
      </w:r>
      <w:r>
        <w:rPr>
          <w:sz w:val="32"/>
          <w:szCs w:val="32"/>
        </w:rPr>
        <w:t xml:space="preserve"> par la forêt pourrais diminuer, </w:t>
      </w:r>
      <w:r w:rsidR="007431F1">
        <w:rPr>
          <w:sz w:val="32"/>
          <w:szCs w:val="32"/>
        </w:rPr>
        <w:t>voire</w:t>
      </w:r>
      <w:r>
        <w:rPr>
          <w:sz w:val="32"/>
          <w:szCs w:val="32"/>
        </w:rPr>
        <w:t xml:space="preserve"> disparaitre avec la déforestation.</w:t>
      </w:r>
    </w:p>
    <w:p w14:paraId="2E678F58" w14:textId="55F2E5E1" w:rsidR="007431F1" w:rsidRDefault="007431F1">
      <w:pPr>
        <w:rPr>
          <w:sz w:val="32"/>
          <w:szCs w:val="32"/>
        </w:rPr>
      </w:pPr>
    </w:p>
    <w:p w14:paraId="6269CA71" w14:textId="3F672104" w:rsidR="007431F1" w:rsidRDefault="007431F1">
      <w:pPr>
        <w:rPr>
          <w:sz w:val="32"/>
          <w:szCs w:val="32"/>
        </w:rPr>
      </w:pPr>
      <w:r>
        <w:rPr>
          <w:sz w:val="32"/>
          <w:szCs w:val="32"/>
        </w:rPr>
        <w:t xml:space="preserve">Q8) l’orpaillage représente une part importante du PIB, de plus les conditions de travail dans ce secteur sont éprouvantes, en effet, les populations mettent en danger leur santé en utilisant des produits chimiques comme le mercure, ces produits chimiques empoisonnent l’eau et les poissons que les populations locales. L’orpaillage illégale suppose aussi de la déforestation ce qui comme conséquence un important changement climatique, ce phénomène n’est pas localisé à un seul état comme le Pérou, il touche tous les pays qui sont concernés par la forêt amazonienne </w:t>
      </w:r>
    </w:p>
    <w:p w14:paraId="726A6D71" w14:textId="77F583D4" w:rsidR="009D7CDB" w:rsidRDefault="009D7CDB">
      <w:pPr>
        <w:rPr>
          <w:sz w:val="32"/>
          <w:szCs w:val="32"/>
        </w:rPr>
      </w:pPr>
    </w:p>
    <w:p w14:paraId="20CF5EEB" w14:textId="355EE90C" w:rsidR="009D7CDB" w:rsidRDefault="009D7CDB">
      <w:pPr>
        <w:rPr>
          <w:sz w:val="32"/>
          <w:szCs w:val="32"/>
        </w:rPr>
      </w:pPr>
      <w:r>
        <w:rPr>
          <w:sz w:val="32"/>
          <w:szCs w:val="32"/>
        </w:rPr>
        <w:t>Q9) d’après les documents on trouve deux types d’acteurs :</w:t>
      </w:r>
    </w:p>
    <w:p w14:paraId="246536CD" w14:textId="6D1EAEFD" w:rsidR="009D7CDB" w:rsidRPr="009D7CDB" w:rsidRDefault="009D7CDB" w:rsidP="009D7CDB">
      <w:pPr>
        <w:pStyle w:val="Paragraphedeliste"/>
        <w:numPr>
          <w:ilvl w:val="0"/>
          <w:numId w:val="1"/>
        </w:numPr>
        <w:rPr>
          <w:sz w:val="32"/>
          <w:szCs w:val="32"/>
        </w:rPr>
      </w:pPr>
      <w:r>
        <w:rPr>
          <w:sz w:val="32"/>
          <w:szCs w:val="32"/>
        </w:rPr>
        <w:t>Les acteurs privés ou des mécènes</w:t>
      </w:r>
    </w:p>
    <w:sectPr w:rsidR="009D7CDB" w:rsidRPr="009D7C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57290"/>
    <w:multiLevelType w:val="hybridMultilevel"/>
    <w:tmpl w:val="5A141768"/>
    <w:lvl w:ilvl="0" w:tplc="7CC2A59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4A7"/>
    <w:rsid w:val="000B57AF"/>
    <w:rsid w:val="007431F1"/>
    <w:rsid w:val="009D7CDB"/>
    <w:rsid w:val="00B954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0B614"/>
  <w15:chartTrackingRefBased/>
  <w15:docId w15:val="{E214F421-2C1B-4B10-98FB-7608BA41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7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177</Words>
  <Characters>979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MONGIN Enzo</dc:creator>
  <cp:keywords/>
  <dc:description/>
  <cp:lastModifiedBy>MONGIN Enzo</cp:lastModifiedBy>
  <cp:revision>1</cp:revision>
  <dcterms:created xsi:type="dcterms:W3CDTF">2021-11-23T16:29:00Z</dcterms:created>
  <dcterms:modified xsi:type="dcterms:W3CDTF">2021-11-23T17:00:00Z</dcterms:modified>
</cp:coreProperties>
</file>