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766E" w14:textId="17640416" w:rsidR="00E4321F" w:rsidRPr="00E4321F" w:rsidRDefault="00E4321F" w:rsidP="00E4321F">
      <w:pPr>
        <w:pStyle w:val="Titre"/>
        <w:jc w:val="center"/>
      </w:pPr>
      <w:r w:rsidRPr="00E4321F">
        <w:t>3) La recherche de corrélation et de causalité</w:t>
      </w:r>
    </w:p>
    <w:p w14:paraId="4CF80CE1" w14:textId="094042C8" w:rsidR="00E4321F" w:rsidRDefault="00E4321F" w:rsidP="00E4321F">
      <w:pPr>
        <w:pStyle w:val="Titre"/>
      </w:pPr>
    </w:p>
    <w:p w14:paraId="014EA456" w14:textId="210A5C39" w:rsidR="00E4321F" w:rsidRDefault="00E4321F" w:rsidP="00E4321F">
      <w:pPr>
        <w:rPr>
          <w:sz w:val="32"/>
          <w:szCs w:val="32"/>
        </w:rPr>
      </w:pPr>
      <w:r w:rsidRPr="00E4321F">
        <w:rPr>
          <w:sz w:val="32"/>
          <w:szCs w:val="32"/>
        </w:rPr>
        <w:t>Une corrélation est un lien, une relation entre 2 variables.</w:t>
      </w:r>
    </w:p>
    <w:p w14:paraId="72B9B1DB" w14:textId="19509321" w:rsidR="00E4321F" w:rsidRDefault="00E4321F" w:rsidP="00E4321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2 Types de corrélations : les corrélations positives et les corrélations négatives.</w:t>
      </w:r>
    </w:p>
    <w:p w14:paraId="43291D40" w14:textId="1F1D11D4" w:rsidR="00E4321F" w:rsidRDefault="00E4321F" w:rsidP="00E4321F">
      <w:pPr>
        <w:pStyle w:val="Paragraphedeliste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Il existe une corrélation positive entre deux variables A et B varient dans le même sens : A augmente, B augmente ; A baisse, B baisse</w:t>
      </w:r>
    </w:p>
    <w:p w14:paraId="3941B90C" w14:textId="2FF7F5C9" w:rsidR="00E4321F" w:rsidRDefault="00E4321F" w:rsidP="00E4321F">
      <w:pPr>
        <w:pStyle w:val="Paragraphedeliste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Il existe une corrélation négative entre 2 variables A et B varient en sens inverse (lorsque A augmente, B baisse ; lorsque A baisse, B augmente)</w:t>
      </w:r>
    </w:p>
    <w:p w14:paraId="569CE7BA" w14:textId="77F61AF7" w:rsidR="00E4321F" w:rsidRPr="00E4321F" w:rsidRDefault="00E4321F" w:rsidP="00E4321F">
      <w:pPr>
        <w:pStyle w:val="Paragraphedeliste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Il peut exister un lien de causalité entre 2 variables corrélées A et B : C’est le cas lorsque A explique B ou bien A est la cause de B.</w:t>
      </w:r>
    </w:p>
    <w:p w14:paraId="7B3DCB30" w14:textId="77777777" w:rsidR="00E4321F" w:rsidRPr="00E4321F" w:rsidRDefault="00E4321F" w:rsidP="00E4321F">
      <w:pPr>
        <w:spacing w:line="480" w:lineRule="auto"/>
        <w:rPr>
          <w:sz w:val="32"/>
          <w:szCs w:val="32"/>
        </w:rPr>
      </w:pPr>
    </w:p>
    <w:p w14:paraId="1399AD0A" w14:textId="77777777" w:rsidR="00E4321F" w:rsidRPr="00E4321F" w:rsidRDefault="00E4321F" w:rsidP="00E4321F"/>
    <w:sectPr w:rsidR="00E4321F" w:rsidRPr="00E4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6F3C"/>
    <w:multiLevelType w:val="hybridMultilevel"/>
    <w:tmpl w:val="DC60ED90"/>
    <w:lvl w:ilvl="0" w:tplc="216459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1F"/>
    <w:rsid w:val="00684D01"/>
    <w:rsid w:val="00E4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BD1D"/>
  <w15:chartTrackingRefBased/>
  <w15:docId w15:val="{A6A234B9-D734-4BDB-ACCD-CBCB2ACF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321F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43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4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2021-09-21T11:28:00Z</dcterms:created>
  <dcterms:modified xsi:type="dcterms:W3CDTF">2021-09-21T11:52:00Z</dcterms:modified>
</cp:coreProperties>
</file>