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332C4A"/>
          <w:sz w:val="36"/>
          <w:szCs w:val="36"/>
        </w:rPr>
        <w:t xml:space="preserve">발자국 발표 대본 v2.5 대조표</w:t>
      </w:r>
    </w:p>
    <w:p>
      <w:pPr>
        <w:spacing w:after="240"/>
      </w:pPr>
      <w:r>
        <w:rPr>
          <w:rFonts w:ascii="Malgun Gothic" w:cs="Malgun Gothic" w:eastAsia="Malgun Gothic" w:hAnsi="Malgun Gothic"/>
          <w:color w:val="9C8B72"/>
          <w:sz w:val="18"/>
          <w:szCs w:val="18"/>
        </w:rPr>
        <w:t xml:space="preserve">왼쪽은 발표 자료(요약본 v1.21 원고), 오른쪽은 대본. 작성일 2026.10.07</w:t>
      </w:r>
    </w:p>
    <w:p>
      <w:pPr>
        <w:keepNext/>
        <w:spacing w:after="100" w:before="320"/>
      </w:pPr>
      <w:r>
        <w:rPr>
          <w:rFonts w:ascii="Malgun Gothic" w:cs="Malgun Gothic" w:eastAsia="Malgun Gothic" w:hAnsi="Malgun Gothic"/>
          <w:b/>
          <w:bCs/>
          <w:color w:val="332C4A"/>
          <w:sz w:val="26"/>
          <w:szCs w:val="26"/>
        </w:rPr>
        <w:t xml:space="preserve">시작</w:t>
      </w:r>
    </w:p>
    <w:p>
      <w:pPr>
        <w:keepNext/>
        <w:spacing w:after="80" w:before="200"/>
      </w:pPr>
      <w:r>
        <w:rPr>
          <w:rFonts w:ascii="Malgun Gothic" w:cs="Malgun Gothic" w:eastAsia="Malgun Gothic" w:hAnsi="Malgun Gothic"/>
          <w:b/>
          <w:bCs/>
          <w:color w:val="B8863B"/>
          <w:sz w:val="20"/>
          <w:szCs w:val="20"/>
        </w:rPr>
        <w:t xml:space="preserve">표지 · 인사  (요약원고 8~11행)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[표지] 프로젝트 개요서 요약</w:t>
            </w:r>
          </w:p>
          <w:p>
            <w:pPr>
              <w:spacing w:after="70" w:line="300"/>
            </w:pPr>
            <w:r>
              <w:rPr>
                <w:rFonts w:ascii="Malgun Gothic" w:cs="Malgun Gothic" w:eastAsia="Malgun Gothic" w:hAnsi="Malgun Gothic"/>
                <w:color w:val="211D2B"/>
                <w:sz w:val="17"/>
                <w:szCs w:val="17"/>
              </w:rPr>
              <w:t xml:space="preserve">[제목] 프로젝트 개요서 요약</w:t>
            </w:r>
          </w:p>
          <w:p>
            <w:pPr>
              <w:spacing w:after="70" w:line="300"/>
            </w:pPr>
            <w:r>
              <w:rPr>
                <w:rFonts w:ascii="Malgun Gothic" w:cs="Malgun Gothic" w:eastAsia="Malgun Gothic" w:hAnsi="Malgun Gothic"/>
                <w:color w:val="211D2B"/>
                <w:sz w:val="17"/>
                <w:szCs w:val="17"/>
              </w:rPr>
              <w:t xml:space="preserve">[부제] 프로젝트명: 발자국 — 조별과제 과정기록 &amp; 평가지원 서비스</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안녕하십니까. 3조 발표를 맡은 ○○○입니다. 저희 프로젝트 발자국의 개요서 요약본을 설명드리겠습니다.</w:t>
            </w:r>
          </w:p>
        </w:tc>
      </w:tr>
    </w:tbl>
    <w:p>
      <w:pPr>
        <w:keepNext/>
        <w:spacing w:after="100" w:before="320"/>
      </w:pPr>
      <w:r>
        <w:rPr>
          <w:rFonts w:ascii="Malgun Gothic" w:cs="Malgun Gothic" w:eastAsia="Malgun Gothic" w:hAnsi="Malgun Gothic"/>
          <w:b/>
          <w:bCs/>
          <w:color w:val="332C4A"/>
          <w:sz w:val="26"/>
          <w:szCs w:val="26"/>
        </w:rPr>
        <w:t xml:space="preserve">1-1. 서비스 개요 (쪽 1–2)</w:t>
      </w:r>
    </w:p>
    <w:p>
      <w:pPr>
        <w:keepNext/>
        <w:spacing w:after="80" w:before="200"/>
      </w:pPr>
      <w:r>
        <w:rPr>
          <w:rFonts w:ascii="Malgun Gothic" w:cs="Malgun Gothic" w:eastAsia="Malgun Gothic" w:hAnsi="Malgun Gothic"/>
          <w:b/>
          <w:bCs/>
          <w:color w:val="B8863B"/>
          <w:sz w:val="20"/>
          <w:szCs w:val="20"/>
        </w:rPr>
        <w:t xml:space="preserve">쪽 1 · 요약  (요약원고 13~18행)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서 비 스: 발자국(조별과제 과정기록·평가지원 웹 서비스)</w:t>
            </w:r>
          </w:p>
          <w:p>
            <w:pPr>
              <w:spacing w:after="70" w:line="300"/>
            </w:pPr>
            <w:r>
              <w:rPr>
                <w:rFonts w:ascii="Malgun Gothic" w:cs="Malgun Gothic" w:eastAsia="Malgun Gothic" w:hAnsi="Malgun Gothic"/>
                <w:color w:val="211D2B"/>
                <w:sz w:val="17"/>
                <w:szCs w:val="17"/>
              </w:rPr>
              <w:t xml:space="preserve">· 원    칙: 판단은 사람, 시스템은 근거만</w:t>
            </w:r>
          </w:p>
          <w:p>
            <w:pPr>
              <w:spacing w:after="70" w:line="300"/>
            </w:pPr>
            <w:r>
              <w:rPr>
                <w:rFonts w:ascii="Malgun Gothic" w:cs="Malgun Gothic" w:eastAsia="Malgun Gothic" w:hAnsi="Malgun Gothic"/>
                <w:color w:val="211D2B"/>
                <w:sz w:val="17"/>
                <w:szCs w:val="17"/>
              </w:rPr>
              <w:t xml:space="preserve">· 사 용 자: 교수, 조장, 조원(PC 웹)</w:t>
            </w:r>
          </w:p>
          <w:p>
            <w:pPr>
              <w:spacing w:after="70" w:line="300"/>
            </w:pPr>
            <w:r>
              <w:rPr>
                <w:rFonts w:ascii="Malgun Gothic" w:cs="Malgun Gothic" w:eastAsia="Malgun Gothic" w:hAnsi="Malgun Gothic"/>
                <w:color w:val="211D2B"/>
                <w:sz w:val="17"/>
                <w:szCs w:val="17"/>
              </w:rPr>
              <w:t xml:space="preserve">· 기    능: 9개(핵심 8, 부가 1)</w:t>
            </w:r>
          </w:p>
          <w:p>
            <w:pPr>
              <w:spacing w:after="70" w:line="300"/>
            </w:pPr>
            <w:r>
              <w:rPr>
                <w:rFonts w:ascii="Malgun Gothic" w:cs="Malgun Gothic" w:eastAsia="Malgun Gothic" w:hAnsi="Malgun Gothic"/>
                <w:color w:val="211D2B"/>
                <w:sz w:val="17"/>
                <w:szCs w:val="17"/>
              </w:rPr>
              <w:t xml:space="preserve">· 목    표: 2026.12.11 최소 흐름 1개 시연, 2027.03 최종 완성</w:t>
            </w:r>
          </w:p>
          <w:p>
            <w:pPr>
              <w:spacing w:after="70" w:line="300"/>
            </w:pPr>
            <w:r>
              <w:rPr>
                <w:rFonts w:ascii="Malgun Gothic" w:cs="Malgun Gothic" w:eastAsia="Malgun Gothic" w:hAnsi="Malgun Gothic"/>
                <w:color w:val="211D2B"/>
                <w:sz w:val="17"/>
                <w:szCs w:val="17"/>
              </w:rPr>
              <w:t xml:space="preserve">· 차 별 점: 산출물·완료확인 기록과 동료평가의 한 화면 연결</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1쪽 맨 위 요약 상자입니다. 발자국은 조별과제의 과정을 기록하고 동료평가를 지원하는 웹 서비스입니다. </w:t>
            </w:r>
            <w:r>
              <w:rPr>
                <w:rFonts w:ascii="Malgun Gothic" w:cs="Malgun Gothic" w:eastAsia="Malgun Gothic" w:hAnsi="Malgun Gothic"/>
                <w:b/>
                <w:bCs/>
                <w:color w:val="211D2B"/>
                <w:sz w:val="18"/>
                <w:szCs w:val="18"/>
              </w:rPr>
              <w:t xml:space="preserve">판단은 사람이 하고, 시스템은 근거만 보여 준다</w:t>
            </w:r>
            <w:r>
              <w:rPr>
                <w:rFonts w:ascii="Malgun Gothic" w:cs="Malgun Gothic" w:eastAsia="Malgun Gothic" w:hAnsi="Malgun Gothic"/>
                <w:color w:val="211D2B"/>
                <w:sz w:val="18"/>
                <w:szCs w:val="18"/>
              </w:rPr>
              <w:t xml:space="preserve">는 것이 원칙입니다.</w:t>
            </w:r>
          </w:p>
          <w:p>
            <w:pPr>
              <w:spacing w:after="90" w:line="320"/>
            </w:pPr>
            <w:r>
              <w:rPr>
                <w:rFonts w:ascii="Malgun Gothic" w:cs="Malgun Gothic" w:eastAsia="Malgun Gothic" w:hAnsi="Malgun Gothic"/>
                <w:color w:val="211D2B"/>
                <w:sz w:val="18"/>
                <w:szCs w:val="18"/>
              </w:rPr>
              <w:t xml:space="preserve">사용자는 교수, 조장, 조원이고 PC 웹에서 사용합니다. 기능은 핵심 8개와 부가 1개로 모두 9개입니다. 2026년 12월 11일에 최소 흐름 1개를 시연하고, 2027년 3월에 최종 완성하는 것이 목표입니다. 차별점은 산출물과 완료확인 기록을 동료평가와 한 화면에서 연결한다는 점입니다.</w:t>
            </w:r>
          </w:p>
        </w:tc>
      </w:tr>
    </w:tbl>
    <w:p>
      <w:pPr>
        <w:keepNext/>
        <w:spacing w:after="80" w:before="200"/>
      </w:pPr>
      <w:r>
        <w:rPr>
          <w:rFonts w:ascii="Malgun Gothic" w:cs="Malgun Gothic" w:eastAsia="Malgun Gothic" w:hAnsi="Malgun Gothic"/>
          <w:b/>
          <w:bCs/>
          <w:color w:val="B8863B"/>
          <w:sz w:val="20"/>
          <w:szCs w:val="20"/>
        </w:rPr>
        <w:t xml:space="preserve">쪽 1 · 서비스 정의  (요약원고 22~24행)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서비스 정의</w:t>
            </w:r>
          </w:p>
          <w:p>
            <w:pPr>
              <w:spacing w:after="70" w:line="300"/>
            </w:pPr>
            <w:r>
              <w:rPr>
                <w:rFonts w:ascii="Malgun Gothic" w:cs="Malgun Gothic" w:eastAsia="Malgun Gothic" w:hAnsi="Malgun Gothic"/>
                <w:color w:val="211D2B"/>
                <w:sz w:val="17"/>
                <w:szCs w:val="17"/>
              </w:rPr>
              <w:t xml:space="preserve">○ 발자국은 조별과제 진행 중 조원이 올린 산출물과 조원끼리 서로 확인한 기여를 과정 기록으로 남기는 웹 서비스임</w:t>
            </w:r>
          </w:p>
          <w:p>
            <w:pPr>
              <w:spacing w:after="70" w:line="300"/>
            </w:pPr>
            <w:r>
              <w:rPr>
                <w:rFonts w:ascii="Malgun Gothic" w:cs="Malgun Gothic" w:eastAsia="Malgun Gothic" w:hAnsi="Malgun Gothic"/>
                <w:color w:val="211D2B"/>
                <w:sz w:val="17"/>
                <w:szCs w:val="17"/>
              </w:rPr>
              <w:t xml:space="preserve">○ 과제가 끝나면 조원은 이 기록을 참고하며 동료평가를 입력하고, 시스템은 누가 어떤 일을 언제 했는지 보여 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1쪽 서비스 정의입니다. 발자국은 조별과제를 진행하는 동안 조원이 올린 산출물과, 조원끼리 서로 확인한 기여를 </w:t>
            </w:r>
            <w:r>
              <w:rPr>
                <w:rFonts w:ascii="Malgun Gothic" w:cs="Malgun Gothic" w:eastAsia="Malgun Gothic" w:hAnsi="Malgun Gothic"/>
                <w:b/>
                <w:bCs/>
                <w:color w:val="211D2B"/>
                <w:sz w:val="18"/>
                <w:szCs w:val="18"/>
              </w:rPr>
              <w:t xml:space="preserve">과정 기록</w:t>
            </w:r>
            <w:r>
              <w:rPr>
                <w:rFonts w:ascii="Malgun Gothic" w:cs="Malgun Gothic" w:eastAsia="Malgun Gothic" w:hAnsi="Malgun Gothic"/>
                <w:color w:val="211D2B"/>
                <w:sz w:val="18"/>
                <w:szCs w:val="18"/>
              </w:rPr>
              <w:t xml:space="preserve">으로 남기는 웹 서비스입니다.</w:t>
            </w:r>
          </w:p>
          <w:p>
            <w:pPr>
              <w:spacing w:after="90" w:line="320"/>
            </w:pPr>
            <w:r>
              <w:rPr>
                <w:rFonts w:ascii="Malgun Gothic" w:cs="Malgun Gothic" w:eastAsia="Malgun Gothic" w:hAnsi="Malgun Gothic"/>
                <w:color w:val="211D2B"/>
                <w:sz w:val="18"/>
                <w:szCs w:val="18"/>
              </w:rPr>
              <w:t xml:space="preserve">과제가 끝나면 조원은 이 기록을 참고하면서 동료평가를 입력합니다. 시스템은 누가 어떤 일을 언제 했는지 보여 줍니다.</w:t>
            </w:r>
          </w:p>
        </w:tc>
      </w:tr>
    </w:tbl>
    <w:p>
      <w:pPr>
        <w:keepNext/>
        <w:spacing w:after="80" w:before="200"/>
      </w:pPr>
      <w:r>
        <w:rPr>
          <w:rFonts w:ascii="Malgun Gothic" w:cs="Malgun Gothic" w:eastAsia="Malgun Gothic" w:hAnsi="Malgun Gothic"/>
          <w:b/>
          <w:bCs/>
          <w:color w:val="B8863B"/>
          <w:sz w:val="20"/>
          <w:szCs w:val="20"/>
        </w:rPr>
        <w:t xml:space="preserve">쪽 1–2 · 사용 흐름  (요약원고 26~31행)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사용 흐름</w:t>
            </w:r>
          </w:p>
          <w:p>
            <w:pPr>
              <w:spacing w:after="70" w:line="300"/>
            </w:pPr>
            <w:r>
              <w:rPr>
                <w:rFonts w:ascii="Malgun Gothic" w:cs="Malgun Gothic" w:eastAsia="Malgun Gothic" w:hAnsi="Malgun Gothic"/>
                <w:color w:val="211D2B"/>
                <w:sz w:val="17"/>
                <w:szCs w:val="17"/>
              </w:rPr>
              <w:t xml:space="preserve">○ 교수가 과제를 만들고 조마다 조장을 지정하면, 조장은 초대 링크로 다른 조원을 모아 자료조사·문서화 같은 역할을 맡김</w:t>
            </w:r>
          </w:p>
          <w:p>
            <w:pPr>
              <w:spacing w:after="70" w:line="300"/>
            </w:pPr>
            <w:r>
              <w:rPr>
                <w:rFonts w:ascii="Malgun Gothic" w:cs="Malgun Gothic" w:eastAsia="Malgun Gothic" w:hAnsi="Malgun Gothic"/>
                <w:color w:val="211D2B"/>
                <w:sz w:val="17"/>
                <w:szCs w:val="17"/>
              </w:rPr>
              <w:t xml:space="preserve">○ 조원은 맡은 역할의 결과 파일인 산출물을 올리며, 회의 진행·자료 취합·일정 조율처럼 파일로 남지 않는 기여는 조장이 기여 항목으로 등록해 담당자를 지정함</w:t>
            </w:r>
          </w:p>
          <w:p>
            <w:pPr>
              <w:spacing w:after="70" w:line="300"/>
            </w:pPr>
            <w:r>
              <w:rPr>
                <w:rFonts w:ascii="Malgun Gothic" w:cs="Malgun Gothic" w:eastAsia="Malgun Gothic" w:hAnsi="Malgun Gothic"/>
                <w:color w:val="211D2B"/>
                <w:sz w:val="17"/>
                <w:szCs w:val="17"/>
              </w:rPr>
              <w:t xml:space="preserve">○ 담당자가 산출물이나 기여 항목의 완료를 보고하면 본인이 아닌 다른 조원이 그 사실을 확인하며, 이 절차를 완료확인이라 함</w:t>
            </w:r>
          </w:p>
          <w:p>
            <w:pPr>
              <w:spacing w:after="70" w:line="300"/>
            </w:pPr>
            <w:r>
              <w:rPr>
                <w:rFonts w:ascii="Malgun Gothic" w:cs="Malgun Gothic" w:eastAsia="Malgun Gothic" w:hAnsi="Malgun Gothic"/>
                <w:color w:val="211D2B"/>
                <w:sz w:val="17"/>
                <w:szCs w:val="17"/>
              </w:rPr>
              <w:t xml:space="preserve">○ 과제가 끝나면 조원은 평가 화면 옆 근거 패널에서 평가 대상 조원의 산출물과 기여 항목 기록을 보고 6개 항목을 각각 5점 척도로 평가하며, 화면은 [그림 1-1]과 같음</w:t>
            </w:r>
          </w:p>
          <w:p>
            <w:pPr>
              <w:spacing w:after="70" w:line="300"/>
            </w:pPr>
            <w:r>
              <w:rPr>
                <w:rFonts w:ascii="Malgun Gothic" w:cs="Malgun Gothic" w:eastAsia="Malgun Gothic" w:hAnsi="Malgun Gothic"/>
                <w:color w:val="211D2B"/>
                <w:sz w:val="17"/>
                <w:szCs w:val="17"/>
              </w:rPr>
              <w:t xml:space="preserve">○ 교수는 조별 기록과 평가 결과를 열람하며, 평가 결과를 성적에 어떻게 반영할지는 교수가 정함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1쪽에서 2쪽으로 이어지는 사용 흐름입니다. 교수가 과제를 만들고 조마다 조장을 지정합니다. 조장은 초대 링크로 다른 조원을 모으고, 자료조사나 문서화 같은 역할을 맡깁니다.</w:t>
            </w:r>
          </w:p>
          <w:p>
            <w:pPr>
              <w:spacing w:after="90" w:line="320"/>
            </w:pPr>
            <w:r>
              <w:rPr>
                <w:rFonts w:ascii="Malgun Gothic" w:cs="Malgun Gothic" w:eastAsia="Malgun Gothic" w:hAnsi="Malgun Gothic"/>
                <w:color w:val="211D2B"/>
                <w:sz w:val="18"/>
                <w:szCs w:val="18"/>
              </w:rPr>
              <w:t xml:space="preserve">조원은 맡은 역할의 결과 파일인 산출물을 올립니다. 회의 진행, 자료 취합, 일정 조율처럼 파일로 남지 않는 기여는 조장이 기여 항목으로 등록하고 담당자를 지정합니다. 담당자가 산출물이나 기여 항목을 끝냈다고 보고하면 본인이 아닌 다른 조원이 그 사실을 확인하는데, 이 절차가 </w:t>
            </w:r>
            <w:r>
              <w:rPr>
                <w:rFonts w:ascii="Malgun Gothic" w:cs="Malgun Gothic" w:eastAsia="Malgun Gothic" w:hAnsi="Malgun Gothic"/>
                <w:b/>
                <w:bCs/>
                <w:color w:val="211D2B"/>
                <w:sz w:val="18"/>
                <w:szCs w:val="18"/>
              </w:rPr>
              <w:t xml:space="preserve">완료확인</w:t>
            </w:r>
            <w:r>
              <w:rPr>
                <w:rFonts w:ascii="Malgun Gothic" w:cs="Malgun Gothic" w:eastAsia="Malgun Gothic" w:hAnsi="Malgun Gothic"/>
                <w:color w:val="211D2B"/>
                <w:sz w:val="18"/>
                <w:szCs w:val="18"/>
              </w:rPr>
              <w:t xml:space="preserve">입니다.</w:t>
            </w:r>
          </w:p>
          <w:p>
            <w:pPr>
              <w:spacing w:after="90" w:line="320"/>
            </w:pPr>
            <w:r>
              <w:rPr>
                <w:rFonts w:ascii="Malgun Gothic" w:cs="Malgun Gothic" w:eastAsia="Malgun Gothic" w:hAnsi="Malgun Gothic"/>
                <w:color w:val="211D2B"/>
                <w:sz w:val="18"/>
                <w:szCs w:val="18"/>
              </w:rPr>
              <w:t xml:space="preserve">과제가 끝나면 조원은 평가 화면 옆 근거 패널에서 평가 대상 조원의 산출물과 기여 항목 기록을 보고, 6개 항목을 각각 5점 척도로 평가합니다. 화면은 2쪽 그림 1-1과 같습니다. 교수는 조별 기록과 평가 결과를 열람하며, 평가 결과를 성적에 어떻게 반영할지는 교수가 정합니다.</w:t>
            </w:r>
          </w:p>
        </w:tc>
      </w:tr>
    </w:tbl>
    <w:p>
      <w:pPr>
        <w:keepNext/>
        <w:spacing w:after="80" w:before="200"/>
      </w:pPr>
      <w:r>
        <w:rPr>
          <w:rFonts w:ascii="Malgun Gothic" w:cs="Malgun Gothic" w:eastAsia="Malgun Gothic" w:hAnsi="Malgun Gothic"/>
          <w:b/>
          <w:bCs/>
          <w:color w:val="B8863B"/>
          <w:sz w:val="20"/>
          <w:szCs w:val="20"/>
        </w:rPr>
        <w:t xml:space="preserve">쪽 2 · 동료평가 화면 시안 [그림 1-1]  (요약원고 32~32행)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[그림] [그림 1-1] 동료평가 화면 시안(역할 수행 항목을 펼친 상태, 수치는 예시)</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2쪽 그림 1-1은 과제가 끝난 뒤 조원이 보는 동료평가 화면의 시안입니다. 왼쪽이 평가 입력 영역이고 오른쪽이 </w:t>
            </w:r>
            <w:r>
              <w:rPr>
                <w:rFonts w:ascii="Malgun Gothic" w:cs="Malgun Gothic" w:eastAsia="Malgun Gothic" w:hAnsi="Malgun Gothic"/>
                <w:b/>
                <w:bCs/>
                <w:color w:val="211D2B"/>
                <w:sz w:val="18"/>
                <w:szCs w:val="18"/>
              </w:rPr>
              <w:t xml:space="preserve">근거 패널</w:t>
            </w:r>
            <w:r>
              <w:rPr>
                <w:rFonts w:ascii="Malgun Gothic" w:cs="Malgun Gothic" w:eastAsia="Malgun Gothic" w:hAnsi="Malgun Gothic"/>
                <w:color w:val="211D2B"/>
                <w:sz w:val="18"/>
                <w:szCs w:val="18"/>
              </w:rPr>
              <w:t xml:space="preserve">입니다.</w:t>
            </w:r>
          </w:p>
          <w:p>
            <w:pPr>
              <w:spacing w:after="90" w:line="320"/>
            </w:pPr>
            <w:r>
              <w:rPr>
                <w:rFonts w:ascii="Malgun Gothic" w:cs="Malgun Gothic" w:eastAsia="Malgun Gothic" w:hAnsi="Malgun Gothic"/>
                <w:color w:val="211D2B"/>
                <w:sz w:val="18"/>
                <w:szCs w:val="18"/>
              </w:rPr>
              <w:t xml:space="preserve">왼쪽에서는 평가 대상 조원에 대해 6개 항목을 각각 5점 척도로 고릅니다. 그림은 역할 수행 항목을 펼친 상태라서 5점, 3점, 1점에 해당하는 행동 문장이 보입니다.</w:t>
            </w:r>
          </w:p>
          <w:p>
            <w:pPr>
              <w:spacing w:after="90" w:line="320"/>
            </w:pPr>
            <w:r>
              <w:rPr>
                <w:rFonts w:ascii="Malgun Gothic" w:cs="Malgun Gothic" w:eastAsia="Malgun Gothic" w:hAnsi="Malgun Gothic"/>
                <w:color w:val="211D2B"/>
                <w:sz w:val="18"/>
                <w:szCs w:val="18"/>
              </w:rPr>
              <w:t xml:space="preserve">오른쪽 근거 패널에는 그 조원이 올린 파일인 산출물과, 파일로 남지 않는 기여를 등록한 기여 항목 기록이 날짜와 함께 나열됩니다. 각 기록 옆의 완료확인 인원은, 담당자의 완료 보고를 확인해 준 다른 조원의 수입니다. 화면에 있는 이름과 수치는 예시입니다.</w:t>
            </w:r>
          </w:p>
        </w:tc>
      </w:tr>
    </w:tbl>
    <w:p>
      <w:pPr>
        <w:keepNext/>
        <w:spacing w:after="80" w:before="200"/>
      </w:pPr>
      <w:r>
        <w:rPr>
          <w:rFonts w:ascii="Malgun Gothic" w:cs="Malgun Gothic" w:eastAsia="Malgun Gothic" w:hAnsi="Malgun Gothic"/>
          <w:b/>
          <w:bCs/>
          <w:color w:val="B8863B"/>
          <w:sz w:val="20"/>
          <w:szCs w:val="20"/>
        </w:rPr>
        <w:t xml:space="preserve">쪽 2 · 운영 원칙  (요약원고 34~36행)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운영 원칙</w:t>
            </w:r>
          </w:p>
          <w:p>
            <w:pPr>
              <w:spacing w:after="70" w:line="300"/>
            </w:pPr>
            <w:r>
              <w:rPr>
                <w:rFonts w:ascii="Malgun Gothic" w:cs="Malgun Gothic" w:eastAsia="Malgun Gothic" w:hAnsi="Malgun Gothic"/>
                <w:color w:val="211D2B"/>
                <w:sz w:val="17"/>
                <w:szCs w:val="17"/>
              </w:rPr>
              <w:t xml:space="preserve">○ 점수는 사람이 입력하며, 시스템은 점수 자동 계산, 순위, 가중치를 제공하지 않음</w:t>
            </w:r>
          </w:p>
          <w:p>
            <w:pPr>
              <w:spacing w:after="70" w:line="300"/>
            </w:pPr>
            <w:r>
              <w:rPr>
                <w:rFonts w:ascii="Malgun Gothic" w:cs="Malgun Gothic" w:eastAsia="Malgun Gothic" w:hAnsi="Malgun Gothic"/>
                <w:color w:val="211D2B"/>
                <w:sz w:val="17"/>
                <w:szCs w:val="17"/>
              </w:rPr>
              <w:t xml:space="preserve">○ 업로드, 등록, 보고, 확인 시각은 서버가 자동으로 기록하며, 사용자가 수정할 수 없음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2쪽 아래 운영 원칙 2가지입니다. 점수는 사람이 입력하며, 시스템은 </w:t>
            </w:r>
            <w:r>
              <w:rPr>
                <w:rFonts w:ascii="Malgun Gothic" w:cs="Malgun Gothic" w:eastAsia="Malgun Gothic" w:hAnsi="Malgun Gothic"/>
                <w:b/>
                <w:bCs/>
                <w:color w:val="211D2B"/>
                <w:sz w:val="18"/>
                <w:szCs w:val="18"/>
              </w:rPr>
              <w:t xml:space="preserve">점수 자동 계산, 순위, 가중치를 제공하지 않습니다.</w:t>
            </w:r>
          </w:p>
          <w:p>
            <w:pPr>
              <w:spacing w:after="90" w:line="320"/>
            </w:pPr>
            <w:r>
              <w:rPr>
                <w:rFonts w:ascii="Malgun Gothic" w:cs="Malgun Gothic" w:eastAsia="Malgun Gothic" w:hAnsi="Malgun Gothic"/>
                <w:color w:val="211D2B"/>
                <w:sz w:val="18"/>
                <w:szCs w:val="18"/>
              </w:rPr>
              <w:t xml:space="preserve">그리고 업로드, 등록, 보고, 확인 시각은 서버가 자동으로 기록하며 사용자가 고칠 수 없습니다.</w:t>
            </w:r>
          </w:p>
        </w:tc>
      </w:tr>
    </w:tbl>
    <w:p>
      <w:pPr>
        <w:keepNext/>
        <w:spacing w:after="100" w:before="320"/>
      </w:pPr>
      <w:r>
        <w:rPr>
          <w:rFonts w:ascii="Malgun Gothic" w:cs="Malgun Gothic" w:eastAsia="Malgun Gothic" w:hAnsi="Malgun Gothic"/>
          <w:b/>
          <w:bCs/>
          <w:color w:val="332C4A"/>
          <w:sz w:val="26"/>
          <w:szCs w:val="26"/>
        </w:rPr>
        <w:t xml:space="preserve">1-2. 기획 배경 (쪽 3)</w:t>
      </w:r>
    </w:p>
    <w:p>
      <w:pPr>
        <w:keepNext/>
        <w:spacing w:after="80" w:before="200"/>
      </w:pPr>
      <w:r>
        <w:rPr>
          <w:rFonts w:ascii="Malgun Gothic" w:cs="Malgun Gothic" w:eastAsia="Malgun Gothic" w:hAnsi="Malgun Gothic"/>
          <w:b/>
          <w:bCs/>
          <w:color w:val="B8863B"/>
          <w:sz w:val="20"/>
          <w:szCs w:val="20"/>
        </w:rPr>
        <w:t xml:space="preserve">쪽 3 · 조별과제 활용 실태  (요약원고 40~45행)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조별과제 활용 실태</w:t>
            </w:r>
          </w:p>
          <w:p>
            <w:pPr>
              <w:spacing w:after="70" w:line="300"/>
            </w:pPr>
            <w:r>
              <w:rPr>
                <w:rFonts w:ascii="Malgun Gothic" w:cs="Malgun Gothic" w:eastAsia="Malgun Gothic" w:hAnsi="Malgun Gothic"/>
                <w:color w:val="211D2B"/>
                <w:sz w:val="17"/>
                <w:szCs w:val="17"/>
              </w:rPr>
              <w:t xml:space="preserve">○ 수도권 4년제 대학생 225명 조사에서 60%가 한 학기에 조별과제를 3개 이상 수행함</w:t>
            </w:r>
          </w:p>
          <w:p>
            <w:pPr>
              <w:spacing w:after="70" w:line="300"/>
            </w:pPr>
            <w:r>
              <w:rPr>
                <w:rFonts w:ascii="Malgun Gothic" w:cs="Malgun Gothic" w:eastAsia="Malgun Gothic" w:hAnsi="Malgun Gothic"/>
                <w:color w:val="211D2B"/>
                <w:sz w:val="17"/>
                <w:szCs w:val="17"/>
              </w:rPr>
              <w:t xml:space="preserve">○ 같은 조사에서 89%는 참여가 저조한 조원, 이른바 무임승차자를 경험했고 80%는 조별과제를 선호하지 않는다고 답함</w:t>
            </w:r>
          </w:p>
          <w:p>
            <w:pPr>
              <w:spacing w:after="70" w:line="300"/>
            </w:pPr>
            <w:r>
              <w:rPr>
                <w:rFonts w:ascii="Malgun Gothic" w:cs="Malgun Gothic" w:eastAsia="Malgun Gothic" w:hAnsi="Malgun Gothic"/>
                <w:color w:val="211D2B"/>
                <w:sz w:val="17"/>
                <w:szCs w:val="17"/>
              </w:rPr>
              <w:t xml:space="preserve">※ 출처: 「대학생 팀플 실태 조사」(보도자료 2012-08호), 대학내일20대연구소, 2012, https://www.20slab.org/Archives/1902</w:t>
            </w:r>
          </w:p>
          <w:p>
            <w:pPr>
              <w:spacing w:after="70" w:line="300"/>
            </w:pPr>
            <w:r>
              <w:rPr>
                <w:rFonts w:ascii="Malgun Gothic" w:cs="Malgun Gothic" w:eastAsia="Malgun Gothic" w:hAnsi="Malgun Gothic"/>
                <w:color w:val="211D2B"/>
                <w:sz w:val="17"/>
                <w:szCs w:val="17"/>
              </w:rPr>
              <w:t xml:space="preserve">○ 이 조사는 2012년 자료이나, 같은 연구소의 2018년 조사에서도 대학생은 한 학기 평균 3.34개의 조별 모임에 참여함</w:t>
            </w:r>
          </w:p>
          <w:p>
            <w:pPr>
              <w:spacing w:after="70" w:line="300"/>
            </w:pPr>
            <w:r>
              <w:rPr>
                <w:rFonts w:ascii="Malgun Gothic" w:cs="Malgun Gothic" w:eastAsia="Malgun Gothic" w:hAnsi="Malgun Gothic"/>
                <w:color w:val="211D2B"/>
                <w:sz w:val="17"/>
                <w:szCs w:val="17"/>
              </w:rPr>
              <w:t xml:space="preserve">※ 출처: 「대학 내 모임 참여 행태 및 인식 보고서」, 대학내일20대연구소, 2018, https://www.20slab.org/Archives/28766</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3쪽 조별과제 활용 실태입니다. 대학내일20대연구소가 수도권 4년제 대학생 225명을 조사한 자료에서 60%가 한 학기에 조별과제를 3개 이상 수행했습니다. 같은 조사에서 </w:t>
            </w:r>
            <w:r>
              <w:rPr>
                <w:rFonts w:ascii="Malgun Gothic" w:cs="Malgun Gothic" w:eastAsia="Malgun Gothic" w:hAnsi="Malgun Gothic"/>
                <w:b/>
                <w:bCs/>
                <w:color w:val="211D2B"/>
                <w:sz w:val="18"/>
                <w:szCs w:val="18"/>
              </w:rPr>
              <w:t xml:space="preserve">89%</w:t>
            </w:r>
            <w:r>
              <w:rPr>
                <w:rFonts w:ascii="Malgun Gothic" w:cs="Malgun Gothic" w:eastAsia="Malgun Gothic" w:hAnsi="Malgun Gothic"/>
                <w:color w:val="211D2B"/>
                <w:sz w:val="18"/>
                <w:szCs w:val="18"/>
              </w:rPr>
              <w:t xml:space="preserve">는 참여가 저조한 조원, 이른바 무임승차자를 경험했다고 답했고, 80%는 조별과제를 선호하지 않는다고 답했습니다.</w:t>
            </w:r>
          </w:p>
          <w:p>
            <w:pPr>
              <w:spacing w:after="90" w:line="320"/>
            </w:pPr>
            <w:r>
              <w:rPr>
                <w:rFonts w:ascii="Malgun Gothic" w:cs="Malgun Gothic" w:eastAsia="Malgun Gothic" w:hAnsi="Malgun Gothic"/>
                <w:color w:val="211D2B"/>
                <w:sz w:val="18"/>
                <w:szCs w:val="18"/>
              </w:rPr>
              <w:t xml:space="preserve">이 조사는 2012년 자료입니다. 다만 같은 연구소의 2018년 조사에서도 대학생은 한 학기 평균 3.34개의 조별 모임에 참여하고 있었습니다.</w:t>
            </w:r>
          </w:p>
        </w:tc>
      </w:tr>
    </w:tbl>
    <w:p>
      <w:pPr>
        <w:keepNext/>
        <w:spacing w:after="80" w:before="200"/>
      </w:pPr>
      <w:r>
        <w:rPr>
          <w:rFonts w:ascii="Malgun Gothic" w:cs="Malgun Gothic" w:eastAsia="Malgun Gothic" w:hAnsi="Malgun Gothic"/>
          <w:b/>
          <w:bCs/>
          <w:color w:val="B8863B"/>
          <w:sz w:val="20"/>
          <w:szCs w:val="20"/>
        </w:rPr>
        <w:t xml:space="preserve">쪽 3 · 동료평가 시점의 기록 부족  (요약원고 47~49행)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동료평가 시점의 기록 부족</w:t>
            </w:r>
          </w:p>
          <w:p>
            <w:pPr>
              <w:spacing w:after="70" w:line="300"/>
            </w:pPr>
            <w:r>
              <w:rPr>
                <w:rFonts w:ascii="Malgun Gothic" w:cs="Malgun Gothic" w:eastAsia="Malgun Gothic" w:hAnsi="Malgun Gothic"/>
                <w:color w:val="211D2B"/>
                <w:sz w:val="17"/>
                <w:szCs w:val="17"/>
              </w:rPr>
              <w:t xml:space="preserve">○ 동료평가는 과제가 끝난 뒤 주로 구글 폼으로 한 번 입력하는 방식으로 이루어짐</w:t>
            </w:r>
          </w:p>
          <w:p>
            <w:pPr>
              <w:spacing w:after="70" w:line="300"/>
            </w:pPr>
            <w:r>
              <w:rPr>
                <w:rFonts w:ascii="Malgun Gothic" w:cs="Malgun Gothic" w:eastAsia="Malgun Gothic" w:hAnsi="Malgun Gothic"/>
                <w:color w:val="211D2B"/>
                <w:sz w:val="17"/>
                <w:szCs w:val="17"/>
              </w:rPr>
              <w:t xml:space="preserve">○ 진행 기록은 노션, 구글 드라이브, 카카오톡에 흩어져 있고 평가 도구와도 연결되지 않아, 평가가 기억과 인상에 의존함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3쪽 동료평가 시점의 기록 부족입니다. 동료평가는 과제가 끝난 뒤 주로 구글 폼으로 1회 입력하는 방식으로 이루어집니다.</w:t>
            </w:r>
          </w:p>
          <w:p>
            <w:pPr>
              <w:spacing w:after="90" w:line="320"/>
            </w:pPr>
            <w:r>
              <w:rPr>
                <w:rFonts w:ascii="Malgun Gothic" w:cs="Malgun Gothic" w:eastAsia="Malgun Gothic" w:hAnsi="Malgun Gothic"/>
                <w:color w:val="211D2B"/>
                <w:sz w:val="18"/>
                <w:szCs w:val="18"/>
              </w:rPr>
              <w:t xml:space="preserve">진행 기록은 노션, 구글 드라이브, 카카오톡에 흩어져 있고 평가 도구와도 연결되지 않습니다. 그래서 평가가 </w:t>
            </w:r>
            <w:r>
              <w:rPr>
                <w:rFonts w:ascii="Malgun Gothic" w:cs="Malgun Gothic" w:eastAsia="Malgun Gothic" w:hAnsi="Malgun Gothic"/>
                <w:b/>
                <w:bCs/>
                <w:color w:val="211D2B"/>
                <w:sz w:val="18"/>
                <w:szCs w:val="18"/>
              </w:rPr>
              <w:t xml:space="preserve">기억과 인상</w:t>
            </w:r>
            <w:r>
              <w:rPr>
                <w:rFonts w:ascii="Malgun Gothic" w:cs="Malgun Gothic" w:eastAsia="Malgun Gothic" w:hAnsi="Malgun Gothic"/>
                <w:color w:val="211D2B"/>
                <w:sz w:val="18"/>
                <w:szCs w:val="18"/>
              </w:rPr>
              <w:t xml:space="preserve">에 의존하게 됩니다.</w:t>
            </w:r>
          </w:p>
        </w:tc>
      </w:tr>
    </w:tbl>
    <w:p>
      <w:pPr>
        <w:keepNext/>
        <w:spacing w:after="80" w:before="200"/>
      </w:pPr>
      <w:r>
        <w:rPr>
          <w:rFonts w:ascii="Malgun Gothic" w:cs="Malgun Gothic" w:eastAsia="Malgun Gothic" w:hAnsi="Malgun Gothic"/>
          <w:b/>
          <w:bCs/>
          <w:color w:val="B8863B"/>
          <w:sz w:val="20"/>
          <w:szCs w:val="20"/>
        </w:rPr>
        <w:t xml:space="preserve">쪽 3 · 팀 내부 사전 조사  (요약원고 51~53행)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팀 내부 사전 조사</w:t>
            </w:r>
          </w:p>
          <w:p>
            <w:pPr>
              <w:spacing w:after="70" w:line="300"/>
            </w:pPr>
            <w:r>
              <w:rPr>
                <w:rFonts w:ascii="Malgun Gothic" w:cs="Malgun Gothic" w:eastAsia="Malgun Gothic" w:hAnsi="Malgun Gothic"/>
                <w:color w:val="211D2B"/>
                <w:sz w:val="17"/>
                <w:szCs w:val="17"/>
              </w:rPr>
              <w:t xml:space="preserve">○ 본 팀 조원 6명에게 조별과제 평가 경험을 물은 결과, 3명은 파일로 남지 않는 기여가 평가에 잘 반영되지 않는 점을, 1명은 친분이나 발언권에 따라 평가가 달라지는 점을 문제로 꼽음</w:t>
            </w:r>
          </w:p>
          <w:p>
            <w:pPr>
              <w:spacing w:after="70" w:line="300"/>
            </w:pPr>
            <w:r>
              <w:rPr>
                <w:rFonts w:ascii="Malgun Gothic" w:cs="Malgun Gothic" w:eastAsia="Malgun Gothic" w:hAnsi="Malgun Gothic"/>
                <w:color w:val="211D2B"/>
                <w:sz w:val="17"/>
                <w:szCs w:val="17"/>
              </w:rPr>
              <w:t xml:space="preserve">○ 응답자가 6명뿐인 조사이므로, 기획 방향의 참고 자료로만 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3쪽 팀 내부 사전 조사입니다. 저희 조원 6명에게 조별과제 평가 경험을 물어보았습니다. 주요 의견은 2가지였습니다. 3명은 파일로 남지 않는 기여가 평가에 잘 반영되지 않는 점을, 1명은 친분이나 발언권에 따라 평가가 달라지는 점을 문제로 꼽았습니다.</w:t>
            </w:r>
          </w:p>
          <w:p>
            <w:pPr>
              <w:spacing w:after="90" w:line="320"/>
            </w:pPr>
            <w:r>
              <w:rPr>
                <w:rFonts w:ascii="Malgun Gothic" w:cs="Malgun Gothic" w:eastAsia="Malgun Gothic" w:hAnsi="Malgun Gothic"/>
                <w:color w:val="211D2B"/>
                <w:sz w:val="18"/>
                <w:szCs w:val="18"/>
              </w:rPr>
              <w:t xml:space="preserve">응답자가 6명뿐인 조사이므로 </w:t>
            </w:r>
            <w:r>
              <w:rPr>
                <w:rFonts w:ascii="Malgun Gothic" w:cs="Malgun Gothic" w:eastAsia="Malgun Gothic" w:hAnsi="Malgun Gothic"/>
                <w:b/>
                <w:bCs/>
                <w:color w:val="211D2B"/>
                <w:sz w:val="18"/>
                <w:szCs w:val="18"/>
              </w:rPr>
              <w:t xml:space="preserve">기획 방향의 참고 자료로만</w:t>
            </w:r>
            <w:r>
              <w:rPr>
                <w:rFonts w:ascii="Malgun Gothic" w:cs="Malgun Gothic" w:eastAsia="Malgun Gothic" w:hAnsi="Malgun Gothic"/>
                <w:color w:val="211D2B"/>
                <w:sz w:val="18"/>
                <w:szCs w:val="18"/>
              </w:rPr>
              <w:t xml:space="preserve"> 썼습니다.</w:t>
            </w:r>
          </w:p>
        </w:tc>
      </w:tr>
    </w:tbl>
    <w:p>
      <w:pPr>
        <w:keepNext/>
        <w:spacing w:after="100" w:before="320"/>
      </w:pPr>
      <w:r>
        <w:rPr>
          <w:rFonts w:ascii="Malgun Gothic" w:cs="Malgun Gothic" w:eastAsia="Malgun Gothic" w:hAnsi="Malgun Gothic"/>
          <w:b/>
          <w:bCs/>
          <w:color w:val="332C4A"/>
          <w:sz w:val="26"/>
          <w:szCs w:val="26"/>
        </w:rPr>
        <w:t xml:space="preserve">1-3. 기획 타당성 (쪽 4–5)</w:t>
      </w:r>
    </w:p>
    <w:p>
      <w:pPr>
        <w:keepNext/>
        <w:spacing w:after="80" w:before="200"/>
      </w:pPr>
      <w:r>
        <w:rPr>
          <w:rFonts w:ascii="Malgun Gothic" w:cs="Malgun Gothic" w:eastAsia="Malgun Gothic" w:hAnsi="Malgun Gothic"/>
          <w:b/>
          <w:bCs/>
          <w:color w:val="B8863B"/>
          <w:sz w:val="20"/>
          <w:szCs w:val="20"/>
        </w:rPr>
        <w:t xml:space="preserve">쪽 4 · 평가 시점의 근거 부족  (요약원고 57~59행)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평가 시점의 근거 부족</w:t>
            </w:r>
          </w:p>
          <w:p>
            <w:pPr>
              <w:spacing w:after="70" w:line="300"/>
            </w:pPr>
            <w:r>
              <w:rPr>
                <w:rFonts w:ascii="Malgun Gothic" w:cs="Malgun Gothic" w:eastAsia="Malgun Gothic" w:hAnsi="Malgun Gothic"/>
                <w:color w:val="211D2B"/>
                <w:sz w:val="17"/>
                <w:szCs w:val="17"/>
              </w:rPr>
              <w:t xml:space="preserve">○ 현재의 동료평가는 과제가 끝난 뒤 한 번 입력되고 진행 기록과 연결되지 않아, 평가 시점에 함께 볼 근거가 없음</w:t>
            </w:r>
          </w:p>
          <w:p>
            <w:pPr>
              <w:spacing w:after="70" w:line="300"/>
            </w:pPr>
            <w:r>
              <w:rPr>
                <w:rFonts w:ascii="Malgun Gothic" w:cs="Malgun Gothic" w:eastAsia="Malgun Gothic" w:hAnsi="Malgun Gothic"/>
                <w:color w:val="211D2B"/>
                <w:sz w:val="17"/>
                <w:szCs w:val="17"/>
              </w:rPr>
              <w:t xml:space="preserve">○ 발자국은 과제 기간 동안 산출물과 완료확인을 서버 시각과 함께 기록하고, 이 기록을 평가 화면 옆 근거 패널에 보여 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4쪽 평가 시점의 근거 부족입니다. 지금의 동료평가는 과제가 끝난 뒤 1회 입력되고 진행 기록과 연결되지 않아서, 평가할 때 함께 볼 근거가 없습니다.</w:t>
            </w:r>
          </w:p>
          <w:p>
            <w:pPr>
              <w:spacing w:after="90" w:line="320"/>
            </w:pPr>
            <w:r>
              <w:rPr>
                <w:rFonts w:ascii="Malgun Gothic" w:cs="Malgun Gothic" w:eastAsia="Malgun Gothic" w:hAnsi="Malgun Gothic"/>
                <w:color w:val="211D2B"/>
                <w:sz w:val="18"/>
                <w:szCs w:val="18"/>
              </w:rPr>
              <w:t xml:space="preserve">발자국은 과제 기간 동안 산출물과 완료확인을 서버 시각과 함께 기록합니다. 완료확인은 담당자의 완료 보고를 다른 조원이 확인하는 절차입니다. 이 기록을 </w:t>
            </w:r>
            <w:r>
              <w:rPr>
                <w:rFonts w:ascii="Malgun Gothic" w:cs="Malgun Gothic" w:eastAsia="Malgun Gothic" w:hAnsi="Malgun Gothic"/>
                <w:b/>
                <w:bCs/>
                <w:color w:val="211D2B"/>
                <w:sz w:val="18"/>
                <w:szCs w:val="18"/>
              </w:rPr>
              <w:t xml:space="preserve">평가 화면 옆 근거 패널</w:t>
            </w:r>
            <w:r>
              <w:rPr>
                <w:rFonts w:ascii="Malgun Gothic" w:cs="Malgun Gothic" w:eastAsia="Malgun Gothic" w:hAnsi="Malgun Gothic"/>
                <w:color w:val="211D2B"/>
                <w:sz w:val="18"/>
                <w:szCs w:val="18"/>
              </w:rPr>
              <w:t xml:space="preserve">에 보여 주어, 평가자가 기록을 보면서 점수를 입력할 수 있게 합니다.</w:t>
            </w:r>
          </w:p>
        </w:tc>
      </w:tr>
    </w:tbl>
    <w:p>
      <w:pPr>
        <w:keepNext/>
        <w:spacing w:after="80" w:before="200"/>
      </w:pPr>
      <w:r>
        <w:rPr>
          <w:rFonts w:ascii="Malgun Gothic" w:cs="Malgun Gothic" w:eastAsia="Malgun Gothic" w:hAnsi="Malgun Gothic"/>
          <w:b/>
          <w:bCs/>
          <w:color w:val="B8863B"/>
          <w:sz w:val="20"/>
          <w:szCs w:val="20"/>
        </w:rPr>
        <w:t xml:space="preserve">쪽 4 · 파일 없는 기여의 기록 누락  (요약원고 61~63행)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파일 없는 기여의 기록 누락</w:t>
            </w:r>
          </w:p>
          <w:p>
            <w:pPr>
              <w:spacing w:after="70" w:line="300"/>
            </w:pPr>
            <w:r>
              <w:rPr>
                <w:rFonts w:ascii="Malgun Gothic" w:cs="Malgun Gothic" w:eastAsia="Malgun Gothic" w:hAnsi="Malgun Gothic"/>
                <w:color w:val="211D2B"/>
                <w:sz w:val="17"/>
                <w:szCs w:val="17"/>
              </w:rPr>
              <w:t xml:space="preserve">○ 회의 진행·자료 취합·일정 조율은 조별과제에 꼭 필요한 일이지만 결과 파일이 남지 않아 따로 기록되기 어려움</w:t>
            </w:r>
          </w:p>
          <w:p>
            <w:pPr>
              <w:spacing w:after="70" w:line="300"/>
            </w:pPr>
            <w:r>
              <w:rPr>
                <w:rFonts w:ascii="Malgun Gothic" w:cs="Malgun Gothic" w:eastAsia="Malgun Gothic" w:hAnsi="Malgun Gothic"/>
                <w:color w:val="211D2B"/>
                <w:sz w:val="17"/>
                <w:szCs w:val="17"/>
              </w:rPr>
              <w:t xml:space="preserve">○ 발자국에서는 조장이 이런 일을 기여 항목으로 등록해 담당자를 지정하고, 담당자가 완료를 보고하면 다른 조원이 확인함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4쪽 파일 없는 기여의 기록 누락입니다. 회의 진행, 자료 취합, 일정 조율은 조별과제에 꼭 필요한 일이지만 결과 파일이 남지 않아서 따로 기록되기 어렵습니다.</w:t>
            </w:r>
          </w:p>
          <w:p>
            <w:pPr>
              <w:spacing w:after="90" w:line="320"/>
            </w:pPr>
            <w:r>
              <w:rPr>
                <w:rFonts w:ascii="Malgun Gothic" w:cs="Malgun Gothic" w:eastAsia="Malgun Gothic" w:hAnsi="Malgun Gothic"/>
                <w:color w:val="211D2B"/>
                <w:sz w:val="18"/>
                <w:szCs w:val="18"/>
              </w:rPr>
              <w:t xml:space="preserve">발자국에서는 조장이 이런 일을 </w:t>
            </w:r>
            <w:r>
              <w:rPr>
                <w:rFonts w:ascii="Malgun Gothic" w:cs="Malgun Gothic" w:eastAsia="Malgun Gothic" w:hAnsi="Malgun Gothic"/>
                <w:b/>
                <w:bCs/>
                <w:color w:val="211D2B"/>
                <w:sz w:val="18"/>
                <w:szCs w:val="18"/>
              </w:rPr>
              <w:t xml:space="preserve">기여 항목</w:t>
            </w:r>
            <w:r>
              <w:rPr>
                <w:rFonts w:ascii="Malgun Gothic" w:cs="Malgun Gothic" w:eastAsia="Malgun Gothic" w:hAnsi="Malgun Gothic"/>
                <w:color w:val="211D2B"/>
                <w:sz w:val="18"/>
                <w:szCs w:val="18"/>
              </w:rPr>
              <w:t xml:space="preserve">으로 등록해 담당자를 지정합니다. 담당자가 완료를 보고하면 본인이 아닌 다른 조원이 확인하고, 이 기록이 평가 화면 옆 근거 패널에 나타납니다.</w:t>
            </w:r>
          </w:p>
        </w:tc>
      </w:tr>
    </w:tbl>
    <w:p>
      <w:pPr>
        <w:keepNext/>
        <w:spacing w:after="80" w:before="200"/>
      </w:pPr>
      <w:r>
        <w:rPr>
          <w:rFonts w:ascii="Malgun Gothic" w:cs="Malgun Gothic" w:eastAsia="Malgun Gothic" w:hAnsi="Malgun Gothic"/>
          <w:b/>
          <w:bCs/>
          <w:color w:val="B8863B"/>
          <w:sz w:val="20"/>
          <w:szCs w:val="20"/>
        </w:rPr>
        <w:t xml:space="preserve">쪽 4 · 친분·발언권에 따른 평가 왜곡  (요약원고 65~69행)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친분·발언권에 따른 평가 왜곡</w:t>
            </w:r>
          </w:p>
          <w:p>
            <w:pPr>
              <w:spacing w:after="70" w:line="300"/>
            </w:pPr>
            <w:r>
              <w:rPr>
                <w:rFonts w:ascii="Malgun Gothic" w:cs="Malgun Gothic" w:eastAsia="Malgun Gothic" w:hAnsi="Malgun Gothic"/>
                <w:color w:val="211D2B"/>
                <w:sz w:val="17"/>
                <w:szCs w:val="17"/>
              </w:rPr>
              <w:t xml:space="preserve">○ 인도네시아 대학생을 대상으로 한 연구에서 학생들은 관계를 유지하기 위해 가까운 조원을 관대하게 평가하고, 기여가 적은 조원과의 직접적인 갈등은 피하는 경향을 보임</w:t>
            </w:r>
          </w:p>
          <w:p>
            <w:pPr>
              <w:spacing w:after="70" w:line="300"/>
            </w:pPr>
            <w:r>
              <w:rPr>
                <w:rFonts w:ascii="Malgun Gothic" w:cs="Malgun Gothic" w:eastAsia="Malgun Gothic" w:hAnsi="Malgun Gothic"/>
                <w:color w:val="211D2B"/>
                <w:sz w:val="17"/>
                <w:szCs w:val="17"/>
              </w:rPr>
              <w:t xml:space="preserve">※ 출처: 「Understanding Rater Bias in Self and Peer Assessment among University Students: A Cultural Psychology Perspective」, Tandiono &amp; Limijaya, The Asia-Pacific Education Researcher, 2025, https://doi.org/10.1007/s40299-024-00967-7</w:t>
            </w:r>
          </w:p>
          <w:p>
            <w:pPr>
              <w:spacing w:after="70" w:line="300"/>
            </w:pPr>
            <w:r>
              <w:rPr>
                <w:rFonts w:ascii="Malgun Gothic" w:cs="Malgun Gothic" w:eastAsia="Malgun Gothic" w:hAnsi="Malgun Gothic"/>
                <w:color w:val="211D2B"/>
                <w:sz w:val="17"/>
                <w:szCs w:val="17"/>
              </w:rPr>
              <w:t xml:space="preserve">○ 발자국은 평가자가 각자 입력한 평가를 교수만 열람하게 하여, 평가 내용이 상대에게 알려질 것을 의식한 점수 조정을 줄이는 것을 목표로 함</w:t>
            </w:r>
          </w:p>
          <w:p>
            <w:pPr>
              <w:spacing w:after="70" w:line="300"/>
            </w:pPr>
            <w:r>
              <w:rPr>
                <w:rFonts w:ascii="Malgun Gothic" w:cs="Malgun Gothic" w:eastAsia="Malgun Gothic" w:hAnsi="Malgun Gothic"/>
                <w:color w:val="211D2B"/>
                <w:sz w:val="17"/>
                <w:szCs w:val="17"/>
              </w:rPr>
              <w:t xml:space="preserve">○ 또한 발자국은 행동 기준이 문장으로 제시된 평가 척도와 근거 패널의 기록을 평가자에게 함께 보여 주어, 인상에 따른 관대한 평가를 줄이는 것을 목표로 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4쪽 친분과 발언권에 따른 평가 왜곡입니다. 인도네시아 대학생을 대상으로 한 연구에서 학생들은 관계를 유지하려고 가까운 조원을 관대하게 평가하고, 기여가 적은 조원과의 직접적인 갈등은 피하는 경향을 보였습니다.</w:t>
            </w:r>
          </w:p>
          <w:p>
            <w:pPr>
              <w:spacing w:after="90" w:line="320"/>
            </w:pPr>
            <w:r>
              <w:rPr>
                <w:rFonts w:ascii="Malgun Gothic" w:cs="Malgun Gothic" w:eastAsia="Malgun Gothic" w:hAnsi="Malgun Gothic"/>
                <w:color w:val="211D2B"/>
                <w:sz w:val="18"/>
                <w:szCs w:val="18"/>
              </w:rPr>
              <w:t xml:space="preserve">발자국의 대응은 2가지입니다. 평가자가 각자 입력한 평가를 </w:t>
            </w:r>
            <w:r>
              <w:rPr>
                <w:rFonts w:ascii="Malgun Gothic" w:cs="Malgun Gothic" w:eastAsia="Malgun Gothic" w:hAnsi="Malgun Gothic"/>
                <w:b/>
                <w:bCs/>
                <w:color w:val="211D2B"/>
                <w:sz w:val="18"/>
                <w:szCs w:val="18"/>
              </w:rPr>
              <w:t xml:space="preserve">교수만 열람</w:t>
            </w:r>
            <w:r>
              <w:rPr>
                <w:rFonts w:ascii="Malgun Gothic" w:cs="Malgun Gothic" w:eastAsia="Malgun Gothic" w:hAnsi="Malgun Gothic"/>
                <w:color w:val="211D2B"/>
                <w:sz w:val="18"/>
                <w:szCs w:val="18"/>
              </w:rPr>
              <w:t xml:space="preserve">하게 하여, 평가 내용이 상대에게 알려질 것을 의식한 점수 조정을 줄이고자 합니다. 그리고 행동 기준이 문장으로 제시된 척도를 씁니다. 여기에 평가 화면 옆 근거 패널의 과정 기록을 함께 보여 주어, 인상에 따른 관대한 평가를 줄이고자 합니다.</w:t>
            </w:r>
          </w:p>
        </w:tc>
      </w:tr>
    </w:tbl>
    <w:p>
      <w:pPr>
        <w:keepNext/>
        <w:spacing w:after="80" w:before="200"/>
      </w:pPr>
      <w:r>
        <w:rPr>
          <w:rFonts w:ascii="Malgun Gothic" w:cs="Malgun Gothic" w:eastAsia="Malgun Gothic" w:hAnsi="Malgun Gothic"/>
          <w:b/>
          <w:bCs/>
          <w:color w:val="B8863B"/>
          <w:sz w:val="20"/>
          <w:szCs w:val="20"/>
        </w:rPr>
        <w:t xml:space="preserve">쪽 5 · 활동량과 기여도의 차이  (요약원고 71~77행)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활동량과 기여도의 차이</w:t>
            </w:r>
          </w:p>
          <w:p>
            <w:pPr>
              <w:spacing w:after="70" w:line="300"/>
            </w:pPr>
            <w:r>
              <w:rPr>
                <w:rFonts w:ascii="Malgun Gothic" w:cs="Malgun Gothic" w:eastAsia="Malgun Gothic" w:hAnsi="Malgun Gothic"/>
                <w:color w:val="211D2B"/>
                <w:sz w:val="17"/>
                <w:szCs w:val="17"/>
              </w:rPr>
              <w:t xml:space="preserve">○ 대학 수업의 Moodle(학습 관리 시스템) 활동 로그 8,781건과 동료평가를 함께 분석한 연구에서, 온라인 활동량과 동료평가 기여 점수는 중간 수준의 관련만 보임</w:t>
            </w:r>
          </w:p>
          <w:p>
            <w:pPr>
              <w:spacing w:after="70" w:line="300"/>
            </w:pPr>
            <w:r>
              <w:rPr>
                <w:rFonts w:ascii="Malgun Gothic" w:cs="Malgun Gothic" w:eastAsia="Malgun Gothic" w:hAnsi="Malgun Gothic"/>
                <w:color w:val="211D2B"/>
                <w:sz w:val="17"/>
                <w:szCs w:val="17"/>
              </w:rPr>
              <w:t xml:space="preserve">  - - 순위 상관계수는 0.44였고, 활동량으로 기여 점수를 설명하는 선형 회귀 모형의 설명력은 12.5%에 그침</w:t>
            </w:r>
          </w:p>
          <w:p>
            <w:pPr>
              <w:spacing w:after="70" w:line="300"/>
            </w:pPr>
            <w:r>
              <w:rPr>
                <w:rFonts w:ascii="Malgun Gothic" w:cs="Malgun Gothic" w:eastAsia="Malgun Gothic" w:hAnsi="Malgun Gothic"/>
                <w:color w:val="211D2B"/>
                <w:sz w:val="17"/>
                <w:szCs w:val="17"/>
              </w:rPr>
              <w:t xml:space="preserve">※ 출처: 「Assessing Individual Contributions of Team Members to Team Achievement by Combining Peer Assessments and Digital Presence in an Academic Environment」, Katsenos &amp; Pierrakeas, Education Sciences 15(3), 2025, https://doi.org/10.3390/educsci15030279</w:t>
            </w:r>
          </w:p>
          <w:p>
            <w:pPr>
              <w:spacing w:after="70" w:line="300"/>
            </w:pPr>
            <w:r>
              <w:rPr>
                <w:rFonts w:ascii="Malgun Gothic" w:cs="Malgun Gothic" w:eastAsia="Malgun Gothic" w:hAnsi="Malgun Gothic"/>
                <w:color w:val="211D2B"/>
                <w:sz w:val="17"/>
                <w:szCs w:val="17"/>
              </w:rPr>
              <w:t xml:space="preserve">○ 활동량과 기여는 관련이 있지만 같은 것은 아니므로, 업로드·접속 횟수를 그대로 점수로 바꾸면 파일을 자주 올리는 사람이 유리해지고 파일로 남지 않는 기여는 덜 반영됨</w:t>
            </w:r>
          </w:p>
          <w:p>
            <w:pPr>
              <w:spacing w:after="70" w:line="300"/>
            </w:pPr>
            <w:r>
              <w:rPr>
                <w:rFonts w:ascii="Malgun Gothic" w:cs="Malgun Gothic" w:eastAsia="Malgun Gothic" w:hAnsi="Malgun Gothic"/>
                <w:color w:val="211D2B"/>
                <w:sz w:val="17"/>
                <w:szCs w:val="17"/>
              </w:rPr>
              <w:t xml:space="preserve">○ 발자국은 업로드 횟수를 점수로 바꾸지 않으며, 근거 패널은 기록을 종류별로 나열하고 건수는 나열한 기록의 수로만 표시함</w:t>
            </w:r>
          </w:p>
          <w:p>
            <w:pPr>
              <w:spacing w:after="70" w:line="300"/>
            </w:pPr>
            <w:r>
              <w:rPr>
                <w:rFonts w:ascii="Malgun Gothic" w:cs="Malgun Gothic" w:eastAsia="Malgun Gothic" w:hAnsi="Malgun Gothic"/>
                <w:color w:val="211D2B"/>
                <w:sz w:val="17"/>
                <w:szCs w:val="17"/>
              </w:rPr>
              <w:t xml:space="preserve">○ 진척 시각화 화면과 평가 화면에는 업로드 횟수가 기여도를 뜻하지 않는다는 안내 문구를 고정해 표시함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5쪽 활동량과 기여도의 차이입니다. 대학 수업의 학습 관리 시스템인 Moodle 활동 로그 8,781건과 동료평가를 함께 분석한 연구에서, 온라인 활동량과 동료평가 기여 점수는 중간 수준의 관련만 보였습니다. 순위 상관계수는 0.44였고, 활동량으로 기여 점수를 설명하는 선형 회귀 모형의 설명력은 </w:t>
            </w:r>
            <w:r>
              <w:rPr>
                <w:rFonts w:ascii="Malgun Gothic" w:cs="Malgun Gothic" w:eastAsia="Malgun Gothic" w:hAnsi="Malgun Gothic"/>
                <w:b/>
                <w:bCs/>
                <w:color w:val="211D2B"/>
                <w:sz w:val="18"/>
                <w:szCs w:val="18"/>
              </w:rPr>
              <w:t xml:space="preserve">12.5%</w:t>
            </w:r>
            <w:r>
              <w:rPr>
                <w:rFonts w:ascii="Malgun Gothic" w:cs="Malgun Gothic" w:eastAsia="Malgun Gothic" w:hAnsi="Malgun Gothic"/>
                <w:color w:val="211D2B"/>
                <w:sz w:val="18"/>
                <w:szCs w:val="18"/>
              </w:rPr>
              <w:t xml:space="preserve">에 그쳤습니다.</w:t>
            </w:r>
          </w:p>
          <w:p>
            <w:pPr>
              <w:spacing w:after="90" w:line="320"/>
            </w:pPr>
            <w:r>
              <w:rPr>
                <w:rFonts w:ascii="Malgun Gothic" w:cs="Malgun Gothic" w:eastAsia="Malgun Gothic" w:hAnsi="Malgun Gothic"/>
                <w:color w:val="211D2B"/>
                <w:sz w:val="18"/>
                <w:szCs w:val="18"/>
              </w:rPr>
              <w:t xml:space="preserve">활동량과 기여는 관련이 있지만 같은 것은 아닙니다. 업로드나 접속 횟수를 그대로 점수로 바꾸면 파일을 자주 올리는 사람이 유리해지고, 파일로 남지 않는 기여는 덜 반영됩니다.</w:t>
            </w:r>
          </w:p>
          <w:p>
            <w:pPr>
              <w:spacing w:after="90" w:line="320"/>
            </w:pPr>
            <w:r>
              <w:rPr>
                <w:rFonts w:ascii="Malgun Gothic" w:cs="Malgun Gothic" w:eastAsia="Malgun Gothic" w:hAnsi="Malgun Gothic"/>
                <w:color w:val="211D2B"/>
                <w:sz w:val="18"/>
                <w:szCs w:val="18"/>
              </w:rPr>
              <w:t xml:space="preserve">그래서 발자국은 업로드 횟수를 점수로 바꾸지 않습니다. 평가 화면 옆 근거 패널은 기록을 종류별로 나열하고, 건수는 나열한 기록의 수로만 표시합니다. 진척 시각화 화면과 평가 화면에는 업로드 횟수가 기여도를 뜻하지 않는다는 안내 문구를 고정해 둡니다.</w:t>
            </w:r>
          </w:p>
        </w:tc>
      </w:tr>
    </w:tbl>
    <w:p>
      <w:pPr>
        <w:keepNext/>
        <w:spacing w:after="80" w:before="200"/>
      </w:pPr>
      <w:r>
        <w:rPr>
          <w:rFonts w:ascii="Malgun Gothic" w:cs="Malgun Gothic" w:eastAsia="Malgun Gothic" w:hAnsi="Malgun Gothic"/>
          <w:b/>
          <w:bCs/>
          <w:color w:val="B8863B"/>
          <w:sz w:val="20"/>
          <w:szCs w:val="20"/>
        </w:rPr>
        <w:t xml:space="preserve">쪽 5 · 예상 위험과 대응  (요약원고 79~82행)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예상 위험과 대응</w:t>
            </w:r>
          </w:p>
          <w:p>
            <w:pPr>
              <w:spacing w:after="70" w:line="300"/>
            </w:pPr>
            <w:r>
              <w:rPr>
                <w:rFonts w:ascii="Malgun Gothic" w:cs="Malgun Gothic" w:eastAsia="Malgun Gothic" w:hAnsi="Malgun Gothic"/>
                <w:color w:val="211D2B"/>
                <w:sz w:val="17"/>
                <w:szCs w:val="17"/>
              </w:rPr>
              <w:t xml:space="preserve">○ 과정을 기록하는 방식에서는 조장이나 담당자가 평가 직전에 지난 기여를 한꺼번에 등록하거나 보고하는 일이 생길 수 있음</w:t>
            </w:r>
          </w:p>
          <w:p>
            <w:pPr>
              <w:spacing w:after="70" w:line="300"/>
            </w:pPr>
            <w:r>
              <w:rPr>
                <w:rFonts w:ascii="Malgun Gothic" w:cs="Malgun Gothic" w:eastAsia="Malgun Gothic" w:hAnsi="Malgun Gothic"/>
                <w:color w:val="211D2B"/>
                <w:sz w:val="17"/>
                <w:szCs w:val="17"/>
              </w:rPr>
              <w:t xml:space="preserve">○ 발자국에서는 서버가 시각을 남기므로 늦게 남긴 기록은 그 시각으로 드러나며, 완료확인은 다른 조원만 할 수 있어 담당자 혼자서는 지난 기여를 확인된 기록으로 만들 수 없음</w:t>
            </w:r>
          </w:p>
          <w:p>
            <w:pPr>
              <w:spacing w:after="70" w:line="300"/>
            </w:pPr>
            <w:r>
              <w:rPr>
                <w:rFonts w:ascii="Malgun Gothic" w:cs="Malgun Gothic" w:eastAsia="Malgun Gothic" w:hAnsi="Malgun Gothic"/>
                <w:color w:val="211D2B"/>
                <w:sz w:val="17"/>
                <w:szCs w:val="17"/>
              </w:rPr>
              <w:t xml:space="preserve">○ 조원끼리 실제 완료 여부와 관계없이 서로 완료확인을 해 주는 경우는 막을 수 없으므로, 발자국은 확인 이력을 남겨 확인이 몰리거나 특정 조원끼리만 오간 경우를 교수가 볼 수 있게 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5쪽 예상 위험과 대응입니다. 발자국에서는 파일로 남지 않는 기여를 조장이 등록하고, 담당자가 완료를 보고하면 다른 조원이 확인합니다. 이렇게 과정을 기록하는 방식에서 생길 수 있는 문제 2가지를 적었습니다.</w:t>
            </w:r>
          </w:p>
          <w:p>
            <w:pPr>
              <w:spacing w:after="90" w:line="320"/>
            </w:pPr>
            <w:r>
              <w:rPr>
                <w:rFonts w:ascii="Malgun Gothic" w:cs="Malgun Gothic" w:eastAsia="Malgun Gothic" w:hAnsi="Malgun Gothic"/>
                <w:color w:val="211D2B"/>
                <w:sz w:val="18"/>
                <w:szCs w:val="18"/>
              </w:rPr>
              <w:t xml:space="preserve">하나는 조장이나 담당자가 평가 직전에 지난 기여를 한꺼번에 등록하거나 보고하는 경우입니다. 서버가 시각을 남기므로 늦게 남긴 기록은 그 시각으로 드러납니다. 또 완료 보고를 확인하는 일은 다른 조원만 할 수 있어서, 담당자 혼자서는 지난 기여를 확인된 기록으로 만들 수 없습니다.</w:t>
            </w:r>
          </w:p>
          <w:p>
            <w:pPr>
              <w:spacing w:after="90" w:line="320"/>
            </w:pPr>
            <w:r>
              <w:rPr>
                <w:rFonts w:ascii="Malgun Gothic" w:cs="Malgun Gothic" w:eastAsia="Malgun Gothic" w:hAnsi="Malgun Gothic"/>
                <w:color w:val="211D2B"/>
                <w:sz w:val="18"/>
                <w:szCs w:val="18"/>
              </w:rPr>
              <w:t xml:space="preserve">다른 하나는 조원끼리 실제 완료 여부와 관계없이 서로 확인해 주는 경우입니다. 이 경우는 </w:t>
            </w:r>
            <w:r>
              <w:rPr>
                <w:rFonts w:ascii="Malgun Gothic" w:cs="Malgun Gothic" w:eastAsia="Malgun Gothic" w:hAnsi="Malgun Gothic"/>
                <w:b/>
                <w:bCs/>
                <w:color w:val="211D2B"/>
                <w:sz w:val="18"/>
                <w:szCs w:val="18"/>
              </w:rPr>
              <w:t xml:space="preserve">시스템으로 막을 수 없습니다.</w:t>
            </w:r>
            <w:r>
              <w:rPr>
                <w:rFonts w:ascii="Malgun Gothic" w:cs="Malgun Gothic" w:eastAsia="Malgun Gothic" w:hAnsi="Malgun Gothic"/>
                <w:color w:val="211D2B"/>
                <w:sz w:val="18"/>
                <w:szCs w:val="18"/>
              </w:rPr>
              <w:t xml:space="preserve"> 대신 확인 이력을 남겨서, 확인이 몰리거나 특정 조원끼리만 오간 경우를 교수가 볼 수 있게 합니다.</w:t>
            </w:r>
          </w:p>
        </w:tc>
      </w:tr>
    </w:tbl>
    <w:p>
      <w:pPr>
        <w:keepNext/>
        <w:spacing w:after="100" w:before="320"/>
      </w:pPr>
      <w:r>
        <w:rPr>
          <w:rFonts w:ascii="Malgun Gothic" w:cs="Malgun Gothic" w:eastAsia="Malgun Gothic" w:hAnsi="Malgun Gothic"/>
          <w:b/>
          <w:bCs/>
          <w:color w:val="332C4A"/>
          <w:sz w:val="26"/>
          <w:szCs w:val="26"/>
        </w:rPr>
        <w:t xml:space="preserve">1-4. 유사 서비스 (쪽 6–7)</w:t>
      </w:r>
    </w:p>
    <w:p>
      <w:pPr>
        <w:keepNext/>
        <w:spacing w:after="80" w:before="200"/>
      </w:pPr>
      <w:r>
        <w:rPr>
          <w:rFonts w:ascii="Malgun Gothic" w:cs="Malgun Gothic" w:eastAsia="Malgun Gothic" w:hAnsi="Malgun Gothic"/>
          <w:b/>
          <w:bCs/>
          <w:color w:val="B8863B"/>
          <w:sz w:val="20"/>
          <w:szCs w:val="20"/>
        </w:rPr>
        <w:t xml:space="preserve">쪽 6 · 비교 대상  (요약원고 86~88행)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비교 대상</w:t>
            </w:r>
          </w:p>
          <w:p>
            <w:pPr>
              <w:spacing w:after="70" w:line="300"/>
            </w:pPr>
            <w:r>
              <w:rPr>
                <w:rFonts w:ascii="Malgun Gothic" w:cs="Malgun Gothic" w:eastAsia="Malgun Gothic" w:hAnsi="Malgun Gothic"/>
                <w:color w:val="211D2B"/>
                <w:sz w:val="17"/>
                <w:szCs w:val="17"/>
              </w:rPr>
              <w:t xml:space="preserve">○ 비교 대상은 현재 수업의 동료평가 방식, 협업 도구, 국내 대학 LMS(학습 관리 시스템)의 팀 기능, 해외 동료평가 도구 네 가지이며, 협업 도구는 노션, 구글 드라이브, 카카오톡의 조합임</w:t>
            </w:r>
          </w:p>
          <w:p>
            <w:pPr>
              <w:spacing w:after="70" w:line="300"/>
            </w:pPr>
            <w:r>
              <w:rPr>
                <w:rFonts w:ascii="Malgun Gothic" w:cs="Malgun Gothic" w:eastAsia="Malgun Gothic" w:hAnsi="Malgun Gothic"/>
                <w:color w:val="211D2B"/>
                <w:sz w:val="17"/>
                <w:szCs w:val="17"/>
              </w:rPr>
              <w:t xml:space="preserve">○ 국내 LMS와 해외 도구는 공식 문서와 도입 대학의 안내 자료를 2026.10.01에 확인한 범위에서 비교함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6쪽 비교 대상입니다. 4가지를 비교했습니다. 현재 수업의 동료평가 방식, 협업 도구, 국내 대학 학습 관리 시스템의 팀 기능, 해외 동료평가 도구입니다. 여기서 협업 도구는 노션, 구글 드라이브, 카카오톡을 함께 쓰는 방식을 가리킵니다.</w:t>
            </w:r>
          </w:p>
          <w:p>
            <w:pPr>
              <w:spacing w:after="90" w:line="320"/>
            </w:pPr>
            <w:r>
              <w:rPr>
                <w:rFonts w:ascii="Malgun Gothic" w:cs="Malgun Gothic" w:eastAsia="Malgun Gothic" w:hAnsi="Malgun Gothic"/>
                <w:color w:val="211D2B"/>
                <w:sz w:val="18"/>
                <w:szCs w:val="18"/>
              </w:rPr>
              <w:t xml:space="preserve">국내 학습 관리 시스템과 해외 도구는 공식 문서와 도입 대학의 안내 자료를 </w:t>
            </w:r>
            <w:r>
              <w:rPr>
                <w:rFonts w:ascii="Malgun Gothic" w:cs="Malgun Gothic" w:eastAsia="Malgun Gothic" w:hAnsi="Malgun Gothic"/>
                <w:b/>
                <w:bCs/>
                <w:color w:val="211D2B"/>
                <w:sz w:val="18"/>
                <w:szCs w:val="18"/>
              </w:rPr>
              <w:t xml:space="preserve">2026년 10월 1일</w:t>
            </w:r>
            <w:r>
              <w:rPr>
                <w:rFonts w:ascii="Malgun Gothic" w:cs="Malgun Gothic" w:eastAsia="Malgun Gothic" w:hAnsi="Malgun Gothic"/>
                <w:color w:val="211D2B"/>
                <w:sz w:val="18"/>
                <w:szCs w:val="18"/>
              </w:rPr>
              <w:t xml:space="preserve">에 확인한 범위에서 비교했습니다.</w:t>
            </w:r>
          </w:p>
        </w:tc>
      </w:tr>
    </w:tbl>
    <w:p>
      <w:pPr>
        <w:keepNext/>
        <w:spacing w:after="80" w:before="200"/>
      </w:pPr>
      <w:r>
        <w:rPr>
          <w:rFonts w:ascii="Malgun Gothic" w:cs="Malgun Gothic" w:eastAsia="Malgun Gothic" w:hAnsi="Malgun Gothic"/>
          <w:b/>
          <w:bCs/>
          <w:color w:val="B8863B"/>
          <w:sz w:val="20"/>
          <w:szCs w:val="20"/>
        </w:rPr>
        <w:t xml:space="preserve">쪽 6 · 국내 LMS 팀 기능  (요약원고 90~92행)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국내 LMS 팀 기능</w:t>
            </w:r>
          </w:p>
          <w:p>
            <w:pPr>
              <w:spacing w:after="70" w:line="300"/>
            </w:pPr>
            <w:r>
              <w:rPr>
                <w:rFonts w:ascii="Malgun Gothic" w:cs="Malgun Gothic" w:eastAsia="Malgun Gothic" w:hAnsi="Malgun Gothic"/>
                <w:color w:val="211D2B"/>
                <w:sz w:val="17"/>
                <w:szCs w:val="17"/>
              </w:rPr>
              <w:t xml:space="preserve">○ 유비온의 코스모스(Coursemos)는 국내 여러 대학이 쓰는 LMS로, 팀 구성, 팀 게시판, 팀 과제 제출, 팀원 간 상호 평가를 제공함</w:t>
            </w:r>
          </w:p>
          <w:p>
            <w:pPr>
              <w:spacing w:after="70" w:line="300"/>
            </w:pPr>
            <w:r>
              <w:rPr>
                <w:rFonts w:ascii="Malgun Gothic" w:cs="Malgun Gothic" w:eastAsia="Malgun Gothic" w:hAnsi="Malgun Gothic"/>
                <w:color w:val="211D2B"/>
                <w:sz w:val="17"/>
                <w:szCs w:val="17"/>
              </w:rPr>
              <w:t xml:space="preserve">※ 출처: 「팀 학습」 사용자 매뉴얼, 성신여자대학교 LMS, https://slms.sungshin.ac.kr/local/ubmanual/pdf/ko/5.TeamLearning.pdf</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6쪽 국내 학습 관리 시스템, LMS의 팀 기능입니다. 국내 여러 대학이 쓰는 유비온의 코스모스를 살펴보았습니다. 코스모스는 팀 구성, 팀 게시판, 팀 과제 제출, 팀원 간 상호 평가를 제공합니다.</w:t>
            </w:r>
          </w:p>
          <w:p>
            <w:pPr>
              <w:spacing w:after="90" w:line="320"/>
            </w:pPr>
            <w:r>
              <w:rPr>
                <w:rFonts w:ascii="Malgun Gothic" w:cs="Malgun Gothic" w:eastAsia="Malgun Gothic" w:hAnsi="Malgun Gothic"/>
                <w:color w:val="211D2B"/>
                <w:sz w:val="18"/>
                <w:szCs w:val="18"/>
              </w:rPr>
              <w:t xml:space="preserve">근거 자료는 성신여자대학교 학습 관리 시스템의 팀 학습 사용자 매뉴얼입니다.</w:t>
            </w:r>
          </w:p>
        </w:tc>
      </w:tr>
    </w:tbl>
    <w:p>
      <w:pPr>
        <w:keepNext/>
        <w:spacing w:after="80" w:before="200"/>
      </w:pPr>
      <w:r>
        <w:rPr>
          <w:rFonts w:ascii="Malgun Gothic" w:cs="Malgun Gothic" w:eastAsia="Malgun Gothic" w:hAnsi="Malgun Gothic"/>
          <w:b/>
          <w:bCs/>
          <w:color w:val="B8863B"/>
          <w:sz w:val="20"/>
          <w:szCs w:val="20"/>
        </w:rPr>
        <w:t xml:space="preserve">쪽 6 · 해외 동료평가 도구  (요약원고 94~101행)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해외 동료평가 도구</w:t>
            </w:r>
          </w:p>
          <w:p>
            <w:pPr>
              <w:spacing w:after="70" w:line="300"/>
            </w:pPr>
            <w:r>
              <w:rPr>
                <w:rFonts w:ascii="Malgun Gothic" w:cs="Malgun Gothic" w:eastAsia="Malgun Gothic" w:hAnsi="Malgun Gothic"/>
                <w:color w:val="211D2B"/>
                <w:sz w:val="17"/>
                <w:szCs w:val="17"/>
              </w:rPr>
              <w:t xml:space="preserve">○ 해외 도구로는 CATME, Buddycheck, TEAMMATES, FeedbackFruits Group Member Evaluation, Moodle Group Peer Evaluation 5종을 살펴봄</w:t>
            </w:r>
          </w:p>
          <w:p>
            <w:pPr>
              <w:spacing w:after="70" w:line="300"/>
            </w:pPr>
            <w:r>
              <w:rPr>
                <w:rFonts w:ascii="Malgun Gothic" w:cs="Malgun Gothic" w:eastAsia="Malgun Gothic" w:hAnsi="Malgun Gothic"/>
                <w:color w:val="211D2B"/>
                <w:sz w:val="17"/>
                <w:szCs w:val="17"/>
              </w:rPr>
              <w:t xml:space="preserve">○ 5종은 입력받은 점수나 기여도를 조정·정규화하거나 채점하는 데 중점을 두며, 도구별 산출 방식은 [표 1-1]에 정리함</w:t>
            </w:r>
          </w:p>
          <w:p>
            <w:pPr>
              <w:spacing w:after="70" w:line="300"/>
            </w:pPr>
            <w:r>
              <w:rPr>
                <w:rFonts w:ascii="Malgun Gothic" w:cs="Malgun Gothic" w:eastAsia="Malgun Gothic" w:hAnsi="Malgun Gothic"/>
                <w:color w:val="211D2B"/>
                <w:sz w:val="17"/>
                <w:szCs w:val="17"/>
              </w:rPr>
              <w:t xml:space="preserve">※ 출처: 「CATME Peer Evaluation」, CATME Smarter Teamwork, https://info.catme.org/features/peer-evaluation/</w:t>
            </w:r>
          </w:p>
          <w:p>
            <w:pPr>
              <w:spacing w:after="70" w:line="300"/>
            </w:pPr>
            <w:r>
              <w:rPr>
                <w:rFonts w:ascii="Malgun Gothic" w:cs="Malgun Gothic" w:eastAsia="Malgun Gothic" w:hAnsi="Malgun Gothic"/>
                <w:color w:val="211D2B"/>
                <w:sz w:val="17"/>
                <w:szCs w:val="17"/>
              </w:rPr>
              <w:t xml:space="preserve">※ 출처: 「Buddycheck: Overview」, University of Manchester, https://www.teachingcollege.fse.manchester.ac.uk/buddycheck-overview/</w:t>
            </w:r>
          </w:p>
          <w:p>
            <w:pPr>
              <w:spacing w:after="70" w:line="300"/>
            </w:pPr>
            <w:r>
              <w:rPr>
                <w:rFonts w:ascii="Malgun Gothic" w:cs="Malgun Gothic" w:eastAsia="Malgun Gothic" w:hAnsi="Malgun Gothic"/>
                <w:color w:val="211D2B"/>
                <w:sz w:val="17"/>
                <w:szCs w:val="17"/>
              </w:rPr>
              <w:t xml:space="preserve">※ 출처: 「TEAMMATES Instructor Help: Team Contribution Questions」, National University of Singapore, https://teammatesv4.appspot.com/web/front/help/instructor</w:t>
            </w:r>
          </w:p>
          <w:p>
            <w:pPr>
              <w:spacing w:after="70" w:line="300"/>
            </w:pPr>
            <w:r>
              <w:rPr>
                <w:rFonts w:ascii="Malgun Gothic" w:cs="Malgun Gothic" w:eastAsia="Malgun Gothic" w:hAnsi="Malgun Gothic"/>
                <w:color w:val="211D2B"/>
                <w:sz w:val="17"/>
                <w:szCs w:val="17"/>
              </w:rPr>
              <w:t xml:space="preserve">※ 출처: 「Group Member Evaluation: Overview」, FeedbackFruits, https://help.feedbackfruits.com/hc/en-us/articles/23527085024658-Group-Member-Evaluation-Overview</w:t>
            </w:r>
          </w:p>
          <w:p>
            <w:pPr>
              <w:spacing w:after="70" w:line="300"/>
            </w:pPr>
            <w:r>
              <w:rPr>
                <w:rFonts w:ascii="Malgun Gothic" w:cs="Malgun Gothic" w:eastAsia="Malgun Gothic" w:hAnsi="Malgun Gothic"/>
                <w:color w:val="211D2B"/>
                <w:sz w:val="17"/>
                <w:szCs w:val="17"/>
              </w:rPr>
              <w:t xml:space="preserve">※ 출처: 「Overview of Group Peer Review」, University of Bath, https://teachinghub.bath.ac.uk/?p=5851060</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6쪽 해외 동료평가 도구입니다. CATME, Buddycheck, TEAMMATES, FeedbackFruits의 Group Member Evaluation, Moodle의 Group Peer Evaluation 5종을 살펴보았습니다.</w:t>
            </w:r>
          </w:p>
          <w:p>
            <w:pPr>
              <w:spacing w:after="90" w:line="320"/>
            </w:pPr>
            <w:r>
              <w:rPr>
                <w:rFonts w:ascii="Malgun Gothic" w:cs="Malgun Gothic" w:eastAsia="Malgun Gothic" w:hAnsi="Malgun Gothic"/>
                <w:color w:val="211D2B"/>
                <w:sz w:val="18"/>
                <w:szCs w:val="18"/>
              </w:rPr>
              <w:t xml:space="preserve">이 5종은 입력받은 점수나 기여도를 </w:t>
            </w:r>
            <w:r>
              <w:rPr>
                <w:rFonts w:ascii="Malgun Gothic" w:cs="Malgun Gothic" w:eastAsia="Malgun Gothic" w:hAnsi="Malgun Gothic"/>
                <w:b/>
                <w:bCs/>
                <w:color w:val="211D2B"/>
                <w:sz w:val="18"/>
                <w:szCs w:val="18"/>
              </w:rPr>
              <w:t xml:space="preserve">조정하거나, 정규화하거나, 채점하는 데</w:t>
            </w:r>
            <w:r>
              <w:rPr>
                <w:rFonts w:ascii="Malgun Gothic" w:cs="Malgun Gothic" w:eastAsia="Malgun Gothic" w:hAnsi="Malgun Gothic"/>
                <w:color w:val="211D2B"/>
                <w:sz w:val="18"/>
                <w:szCs w:val="18"/>
              </w:rPr>
              <w:t xml:space="preserve"> 중점을 둡니다. 도구별 산출 방식은 7쪽 표 1-1의 점수 산출 열에 정리했습니다.</w:t>
            </w:r>
          </w:p>
        </w:tc>
      </w:tr>
    </w:tbl>
    <w:p>
      <w:pPr>
        <w:keepNext/>
        <w:spacing w:after="80" w:before="200"/>
      </w:pPr>
      <w:r>
        <w:rPr>
          <w:rFonts w:ascii="Malgun Gothic" w:cs="Malgun Gothic" w:eastAsia="Malgun Gothic" w:hAnsi="Malgun Gothic"/>
          <w:b/>
          <w:bCs/>
          <w:color w:val="B8863B"/>
          <w:sz w:val="20"/>
          <w:szCs w:val="20"/>
        </w:rPr>
        <w:t xml:space="preserve">쪽 7 · 유사 서비스 비교 [표 1-1]  (요약원고 102~118행)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[표 1-1] 유사 서비스 비교</w:t>
            </w:r>
          </w:p>
          <w:p>
            <w:pPr>
              <w:spacing w:after="70" w:line="300"/>
            </w:pPr>
            <w:r>
              <w:rPr>
                <w:rFonts w:ascii="Malgun Gothic" w:cs="Malgun Gothic" w:eastAsia="Malgun Gothic" w:hAnsi="Malgun Gothic"/>
                <w:color w:val="211D2B"/>
                <w:sz w:val="17"/>
                <w:szCs w:val="17"/>
              </w:rPr>
              <w:t xml:space="preserve">서비스 | 과정 기록 | 파일 없는 기여 기록 | 평가 화면 근거 표시 | 점수 산출</w:t>
            </w:r>
          </w:p>
          <w:p>
            <w:pPr>
              <w:spacing w:after="70" w:line="300"/>
            </w:pPr>
            <w:r>
              <w:rPr>
                <w:rFonts w:ascii="Malgun Gothic" w:cs="Malgun Gothic" w:eastAsia="Malgun Gothic" w:hAnsi="Malgun Gothic"/>
                <w:color w:val="211D2B"/>
                <w:sz w:val="17"/>
                <w:szCs w:val="17"/>
              </w:rPr>
              <w:t xml:space="preserve">서면·구글 폼 | × | × | × | 산출 없음</w:t>
            </w:r>
          </w:p>
          <w:p>
            <w:pPr>
              <w:spacing w:after="70" w:line="300"/>
            </w:pPr>
            <w:r>
              <w:rPr>
                <w:rFonts w:ascii="Malgun Gothic" w:cs="Malgun Gothic" w:eastAsia="Malgun Gothic" w:hAnsi="Malgun Gothic"/>
                <w:color w:val="211D2B"/>
                <w:sz w:val="17"/>
                <w:szCs w:val="17"/>
              </w:rPr>
              <w:t xml:space="preserve">협업 도구 조합 | △ | △ | × | 해당 없음</w:t>
            </w:r>
          </w:p>
          <w:p>
            <w:pPr>
              <w:spacing w:after="70" w:line="300"/>
            </w:pPr>
            <w:r>
              <w:rPr>
                <w:rFonts w:ascii="Malgun Gothic" w:cs="Malgun Gothic" w:eastAsia="Malgun Gothic" w:hAnsi="Malgun Gothic"/>
                <w:color w:val="211D2B"/>
                <w:sz w:val="17"/>
                <w:szCs w:val="17"/>
              </w:rPr>
              <w:t xml:space="preserve">코스모스 팀 학습 | △ | △ | × | 상호 평가 점수 수집</w:t>
            </w:r>
          </w:p>
          <w:p>
            <w:pPr>
              <w:spacing w:after="70" w:line="300"/>
            </w:pPr>
            <w:r>
              <w:rPr>
                <w:rFonts w:ascii="Malgun Gothic" w:cs="Malgun Gothic" w:eastAsia="Malgun Gothic" w:hAnsi="Malgun Gothic"/>
                <w:color w:val="211D2B"/>
                <w:sz w:val="17"/>
                <w:szCs w:val="17"/>
              </w:rPr>
              <w:t xml:space="preserve">CATME | × | × | × | 성적 조정값 계산</w:t>
            </w:r>
          </w:p>
          <w:p>
            <w:pPr>
              <w:spacing w:after="70" w:line="300"/>
            </w:pPr>
            <w:r>
              <w:rPr>
                <w:rFonts w:ascii="Malgun Gothic" w:cs="Malgun Gothic" w:eastAsia="Malgun Gothic" w:hAnsi="Malgun Gothic"/>
                <w:color w:val="211D2B"/>
                <w:sz w:val="17"/>
                <w:szCs w:val="17"/>
              </w:rPr>
              <w:t xml:space="preserve">Buddycheck | × | × | × | 조정 계수 계산</w:t>
            </w:r>
          </w:p>
          <w:p>
            <w:pPr>
              <w:spacing w:after="70" w:line="300"/>
            </w:pPr>
            <w:r>
              <w:rPr>
                <w:rFonts w:ascii="Malgun Gothic" w:cs="Malgun Gothic" w:eastAsia="Malgun Gothic" w:hAnsi="Malgun Gothic"/>
                <w:color w:val="211D2B"/>
                <w:sz w:val="17"/>
                <w:szCs w:val="17"/>
              </w:rPr>
              <w:t xml:space="preserve">TEAMMATES | × | × | × | 기여도 정규화</w:t>
            </w:r>
          </w:p>
          <w:p>
            <w:pPr>
              <w:spacing w:after="70" w:line="300"/>
            </w:pPr>
            <w:r>
              <w:rPr>
                <w:rFonts w:ascii="Malgun Gothic" w:cs="Malgun Gothic" w:eastAsia="Malgun Gothic" w:hAnsi="Malgun Gothic"/>
                <w:color w:val="211D2B"/>
                <w:sz w:val="17"/>
                <w:szCs w:val="17"/>
              </w:rPr>
              <w:t xml:space="preserve">FeedbackFruits Group Member Evaluation | × | × | × | 자동 채점</w:t>
            </w:r>
          </w:p>
          <w:p>
            <w:pPr>
              <w:spacing w:after="70" w:line="300"/>
            </w:pPr>
            <w:r>
              <w:rPr>
                <w:rFonts w:ascii="Malgun Gothic" w:cs="Malgun Gothic" w:eastAsia="Malgun Gothic" w:hAnsi="Malgun Gothic"/>
                <w:color w:val="211D2B"/>
                <w:sz w:val="17"/>
                <w:szCs w:val="17"/>
              </w:rPr>
              <w:t xml:space="preserve">Moodle Group Peer Evaluation | × | × | × | 조 점수 비율 반영</w:t>
            </w:r>
          </w:p>
          <w:p>
            <w:pPr>
              <w:spacing w:after="70" w:line="300"/>
            </w:pPr>
            <w:r>
              <w:rPr>
                <w:rFonts w:ascii="Malgun Gothic" w:cs="Malgun Gothic" w:eastAsia="Malgun Gothic" w:hAnsi="Malgun Gothic"/>
                <w:color w:val="211D2B"/>
                <w:sz w:val="17"/>
                <w:szCs w:val="17"/>
              </w:rPr>
              <w:t xml:space="preserve">발자국 | ○ | ○ | ○ | 산출 없음</w:t>
            </w:r>
          </w:p>
          <w:p>
            <w:pPr>
              <w:spacing w:after="70" w:line="300"/>
            </w:pPr>
            <w:r>
              <w:rPr>
                <w:rFonts w:ascii="Malgun Gothic" w:cs="Malgun Gothic" w:eastAsia="Malgun Gothic" w:hAnsi="Malgun Gothic"/>
                <w:color w:val="211D2B"/>
                <w:sz w:val="17"/>
                <w:szCs w:val="17"/>
              </w:rPr>
              <w:t xml:space="preserve">※ ○ 제공, △ 부분 제공, × 미제공이며, 국내 LMS와 해외 도구는 2026.10.01에 확인한 공식 문서와 도입 대학 안내 자료 기준임</w:t>
            </w:r>
          </w:p>
          <w:p>
            <w:pPr>
              <w:spacing w:after="70" w:line="300"/>
            </w:pPr>
            <w:r>
              <w:rPr>
                <w:rFonts w:ascii="Malgun Gothic" w:cs="Malgun Gothic" w:eastAsia="Malgun Gothic" w:hAnsi="Malgun Gothic"/>
                <w:color w:val="211D2B"/>
                <w:sz w:val="17"/>
                <w:szCs w:val="17"/>
              </w:rPr>
              <w:t xml:space="preserve">※ 협업 도구 조합과 코스모스 팀 학습의 △는 기록이 도구별로 흩어지거나 대화·게시판 글로만 남는 경우임</w:t>
            </w:r>
          </w:p>
          <w:p>
            <w:pPr>
              <w:spacing w:after="70" w:line="300"/>
            </w:pPr>
            <w:r>
              <w:rPr>
                <w:rFonts w:ascii="Malgun Gothic" w:cs="Malgun Gothic" w:eastAsia="Malgun Gothic" w:hAnsi="Malgun Gothic"/>
                <w:color w:val="211D2B"/>
                <w:sz w:val="17"/>
                <w:szCs w:val="17"/>
              </w:rPr>
              <w:t xml:space="preserve">※ CATME는 회의록 양식만 제공하고, Moodle Group Peer Evaluation은 조별 최종 제출 파일만 받아 ×로 표시함</w:t>
            </w:r>
          </w:p>
          <w:p>
            <w:pPr>
              <w:spacing w:after="70" w:line="300"/>
            </w:pPr>
            <w:r>
              <w:rPr>
                <w:rFonts w:ascii="Malgun Gothic" w:cs="Malgun Gothic" w:eastAsia="Malgun Gothic" w:hAnsi="Malgun Gothic"/>
                <w:color w:val="211D2B"/>
                <w:sz w:val="17"/>
                <w:szCs w:val="17"/>
              </w:rPr>
              <w:t xml:space="preserve">※ 출처: 「Team Meeting Tools」, CATME Smarter Teamwork, https://info.catme.org/instructor/teacher-materials/team-meeting-tools/</w:t>
            </w:r>
          </w:p>
          <w:p>
            <w:pPr>
              <w:spacing w:after="70" w:line="300"/>
            </w:pPr>
            <w:r>
              <w:rPr>
                <w:rFonts w:ascii="Malgun Gothic" w:cs="Malgun Gothic" w:eastAsia="Malgun Gothic" w:hAnsi="Malgun Gothic"/>
                <w:color w:val="211D2B"/>
                <w:sz w:val="17"/>
                <w:szCs w:val="17"/>
              </w:rPr>
              <w:t xml:space="preserve">※ 출처: 「Peerwork Activity」, MoodleDocs, https://docs.moodle.org/en/Peerwork_Activity</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7쪽 표 1-1, 유사 서비스 비교입니다. 열은 과정 기록, 파일 없는 기여 기록, 평가 화면 근거 표시, 점수 산출 4가지입니다. 동그라미는 제공, 세모는 부분 제공, 가위표는 미제공입니다.</w:t>
            </w:r>
          </w:p>
          <w:p>
            <w:pPr>
              <w:spacing w:after="90" w:line="320"/>
            </w:pPr>
            <w:r>
              <w:rPr>
                <w:rFonts w:ascii="Malgun Gothic" w:cs="Malgun Gothic" w:eastAsia="Malgun Gothic" w:hAnsi="Malgun Gothic"/>
                <w:color w:val="211D2B"/>
                <w:sz w:val="18"/>
                <w:szCs w:val="18"/>
              </w:rPr>
              <w:t xml:space="preserve">첫 행의 서면과 구글 폼은 현재 수업의 동료평가 방식이며, 앞의 3개 열이 모두 가위표입니다. 노션, 구글 드라이브, 카카오톡을 함께 쓰는 협업 도구 조합과 국내 학습 관리 시스템인 코스모스는 기록 2개 열이 세모입니다. 기록이 도구별로 흩어지거나 대화와 게시판 글로만 남기 때문입니다. 협업 도구 조합과 코스모스 모두 평가 화면 근거 표시 열은 가위표입니다.</w:t>
            </w:r>
          </w:p>
          <w:p>
            <w:pPr>
              <w:spacing w:after="90" w:line="320"/>
            </w:pPr>
            <w:r>
              <w:rPr>
                <w:rFonts w:ascii="Malgun Gothic" w:cs="Malgun Gothic" w:eastAsia="Malgun Gothic" w:hAnsi="Malgun Gothic"/>
                <w:color w:val="211D2B"/>
                <w:sz w:val="18"/>
                <w:szCs w:val="18"/>
              </w:rPr>
              <w:t xml:space="preserve">CATME를 비롯한 해외 동료평가 도구 5종은 앞의 3개 열이 모두 가위표이고, 점수 산출 열에 성적 조정값, 조정 계수, 기여도 정규화, 자동 채점, 조 점수 비율 반영이 적혀 있습니다. 이 가운데 CATME는 회의록 양식을 제공하고 Moodle Group Peer Evaluation은 조별 최종 제출 파일을 받습니다. 다만 과제 기간의 기록을 시스템에 남기는 기능은 아니어서 가위표로 표시했습니다. 발자국은 3개 열이 동그라미이고 </w:t>
            </w:r>
            <w:r>
              <w:rPr>
                <w:rFonts w:ascii="Malgun Gothic" w:cs="Malgun Gothic" w:eastAsia="Malgun Gothic" w:hAnsi="Malgun Gothic"/>
                <w:b/>
                <w:bCs/>
                <w:color w:val="211D2B"/>
                <w:sz w:val="18"/>
                <w:szCs w:val="18"/>
              </w:rPr>
              <w:t xml:space="preserve">점수는 산출하지 않습니다.</w:t>
            </w:r>
          </w:p>
        </w:tc>
      </w:tr>
    </w:tbl>
    <w:p>
      <w:pPr>
        <w:keepNext/>
        <w:spacing w:after="80" w:before="200"/>
      </w:pPr>
      <w:r>
        <w:rPr>
          <w:rFonts w:ascii="Malgun Gothic" w:cs="Malgun Gothic" w:eastAsia="Malgun Gothic" w:hAnsi="Malgun Gothic"/>
          <w:b/>
          <w:bCs/>
          <w:color w:val="B8863B"/>
          <w:sz w:val="20"/>
          <w:szCs w:val="20"/>
        </w:rPr>
        <w:t xml:space="preserve">쪽 7 · 차별점  (요약원고 120~122행)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차별점</w:t>
            </w:r>
          </w:p>
          <w:p>
            <w:pPr>
              <w:spacing w:after="70" w:line="300"/>
            </w:pPr>
            <w:r>
              <w:rPr>
                <w:rFonts w:ascii="Malgun Gothic" w:cs="Malgun Gothic" w:eastAsia="Malgun Gothic" w:hAnsi="Malgun Gothic"/>
                <w:color w:val="211D2B"/>
                <w:sz w:val="17"/>
                <w:szCs w:val="17"/>
              </w:rPr>
              <w:t xml:space="preserve">○ 발자국은 평가 화면 옆에 평가 대상 조원의 산출물·완료확인 기록을 보여 주어 기록과 동료평가를 한 화면에서 연결하며, 점수 판단은 사람에게 맡김</w:t>
            </w:r>
          </w:p>
          <w:p>
            <w:pPr>
              <w:spacing w:after="70" w:line="300"/>
            </w:pPr>
            <w:r>
              <w:rPr>
                <w:rFonts w:ascii="Malgun Gothic" w:cs="Malgun Gothic" w:eastAsia="Malgun Gothic" w:hAnsi="Malgun Gothic"/>
                <w:color w:val="211D2B"/>
                <w:sz w:val="17"/>
                <w:szCs w:val="17"/>
              </w:rPr>
              <w:t xml:space="preserve">○ 조사한 범위에서는 이러한 조합을 제공하는 서비스를 찾지 못함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7쪽 아래 차별점입니다. 발자국은 평가 화면 옆에 평가 대상 조원의 산출물 기록과 완료확인 기록, 곧 다른 조원이 완료를 확인해 준 기록을 보여 주어, </w:t>
            </w:r>
            <w:r>
              <w:rPr>
                <w:rFonts w:ascii="Malgun Gothic" w:cs="Malgun Gothic" w:eastAsia="Malgun Gothic" w:hAnsi="Malgun Gothic"/>
                <w:b/>
                <w:bCs/>
                <w:color w:val="211D2B"/>
                <w:sz w:val="18"/>
                <w:szCs w:val="18"/>
              </w:rPr>
              <w:t xml:space="preserve">기록과 동료평가를 한 화면에서 연결</w:t>
            </w:r>
            <w:r>
              <w:rPr>
                <w:rFonts w:ascii="Malgun Gothic" w:cs="Malgun Gothic" w:eastAsia="Malgun Gothic" w:hAnsi="Malgun Gothic"/>
                <w:color w:val="211D2B"/>
                <w:sz w:val="18"/>
                <w:szCs w:val="18"/>
              </w:rPr>
              <w:t xml:space="preserve">합니다. 점수 판단은 사람에게 맡깁니다.</w:t>
            </w:r>
          </w:p>
          <w:p>
            <w:pPr>
              <w:spacing w:after="90" w:line="320"/>
            </w:pPr>
            <w:r>
              <w:rPr>
                <w:rFonts w:ascii="Malgun Gothic" w:cs="Malgun Gothic" w:eastAsia="Malgun Gothic" w:hAnsi="Malgun Gothic"/>
                <w:color w:val="211D2B"/>
                <w:sz w:val="18"/>
                <w:szCs w:val="18"/>
              </w:rPr>
              <w:t xml:space="preserve">저희가 조사한 범위에서는 이 조합을 제공하는 서비스를 찾지 못했습니다.</w:t>
            </w:r>
          </w:p>
        </w:tc>
      </w:tr>
    </w:tbl>
    <w:p>
      <w:pPr>
        <w:keepNext/>
        <w:spacing w:after="100" w:before="320"/>
      </w:pPr>
      <w:r>
        <w:rPr>
          <w:rFonts w:ascii="Malgun Gothic" w:cs="Malgun Gothic" w:eastAsia="Malgun Gothic" w:hAnsi="Malgun Gothic"/>
          <w:b/>
          <w:bCs/>
          <w:color w:val="332C4A"/>
          <w:sz w:val="26"/>
          <w:szCs w:val="26"/>
        </w:rPr>
        <w:t xml:space="preserve">1-5. 주요 서비스 (쪽 8–10)</w:t>
      </w:r>
    </w:p>
    <w:p>
      <w:pPr>
        <w:keepNext/>
        <w:spacing w:after="80" w:before="200"/>
      </w:pPr>
      <w:r>
        <w:rPr>
          <w:rFonts w:ascii="Malgun Gothic" w:cs="Malgun Gothic" w:eastAsia="Malgun Gothic" w:hAnsi="Malgun Gothic"/>
          <w:b/>
          <w:bCs/>
          <w:color w:val="B8863B"/>
          <w:sz w:val="20"/>
          <w:szCs w:val="20"/>
        </w:rPr>
        <w:t xml:space="preserve">쪽 8 · 기능 구성 [표 1-2]  (요약원고 126~139행)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기능 구성</w:t>
            </w:r>
          </w:p>
          <w:p>
            <w:pPr>
              <w:spacing w:after="70" w:line="300"/>
            </w:pPr>
            <w:r>
              <w:rPr>
                <w:rFonts w:ascii="Malgun Gothic" w:cs="Malgun Gothic" w:eastAsia="Malgun Gothic" w:hAnsi="Malgun Gothic"/>
                <w:color w:val="211D2B"/>
                <w:sz w:val="17"/>
                <w:szCs w:val="17"/>
              </w:rPr>
              <w:t xml:space="preserve">○ 주요 기능은 모두 9개이며, 이 중 8개는 서비스의 기본 흐름을 이루는 핵심 기능이고 진척 시각화 1개는 핵심 기능을 완성한 뒤 구현할 부가 기능임</w:t>
            </w:r>
          </w:p>
          <w:p>
            <w:pPr>
              <w:spacing w:after="70" w:line="300"/>
            </w:pPr>
            <w:r>
              <w:rPr>
                <w:rFonts w:ascii="Malgun Gothic" w:cs="Malgun Gothic" w:eastAsia="Malgun Gothic" w:hAnsi="Malgun Gothic"/>
                <w:color w:val="211D2B"/>
                <w:sz w:val="17"/>
                <w:szCs w:val="17"/>
              </w:rPr>
              <w:t xml:space="preserve">[표 1-2] 주요 기능 목록</w:t>
            </w:r>
          </w:p>
          <w:p>
            <w:pPr>
              <w:spacing w:after="70" w:line="300"/>
            </w:pPr>
            <w:r>
              <w:rPr>
                <w:rFonts w:ascii="Malgun Gothic" w:cs="Malgun Gothic" w:eastAsia="Malgun Gothic" w:hAnsi="Malgun Gothic"/>
                <w:color w:val="211D2B"/>
                <w:sz w:val="17"/>
                <w:szCs w:val="17"/>
              </w:rPr>
              <w:t xml:space="preserve">번호 | 기능 | 사용자 | 내용 | 구분</w:t>
            </w:r>
          </w:p>
          <w:p>
            <w:pPr>
              <w:spacing w:after="70" w:line="300"/>
            </w:pPr>
            <w:r>
              <w:rPr>
                <w:rFonts w:ascii="Malgun Gothic" w:cs="Malgun Gothic" w:eastAsia="Malgun Gothic" w:hAnsi="Malgun Gothic"/>
                <w:color w:val="211D2B"/>
                <w:sz w:val="17"/>
                <w:szCs w:val="17"/>
              </w:rPr>
              <w:t xml:space="preserve">1 | 과제 생성 | 교수 | 과제명·기간 등록, 조 개수만큼 조장 지정 | 핵심</w:t>
            </w:r>
          </w:p>
          <w:p>
            <w:pPr>
              <w:spacing w:after="70" w:line="300"/>
            </w:pPr>
            <w:r>
              <w:rPr>
                <w:rFonts w:ascii="Malgun Gothic" w:cs="Malgun Gothic" w:eastAsia="Malgun Gothic" w:hAnsi="Malgun Gothic"/>
                <w:color w:val="211D2B"/>
                <w:sz w:val="17"/>
                <w:szCs w:val="17"/>
              </w:rPr>
              <w:t xml:space="preserve">2 | 역할 배정 | 조장 | 초대 링크로 조원 합류, 역할명 배정 | 핵심</w:t>
            </w:r>
          </w:p>
          <w:p>
            <w:pPr>
              <w:spacing w:after="70" w:line="300"/>
            </w:pPr>
            <w:r>
              <w:rPr>
                <w:rFonts w:ascii="Malgun Gothic" w:cs="Malgun Gothic" w:eastAsia="Malgun Gothic" w:hAnsi="Malgun Gothic"/>
                <w:color w:val="211D2B"/>
                <w:sz w:val="17"/>
                <w:szCs w:val="17"/>
              </w:rPr>
              <w:t xml:space="preserve">3 | 산출물 업로드·열람 | 조장·조원·교수 | 파일 업로드, 버전순 누적, 열람·다운로드 | 핵심</w:t>
            </w:r>
          </w:p>
          <w:p>
            <w:pPr>
              <w:spacing w:after="70" w:line="300"/>
            </w:pPr>
            <w:r>
              <w:rPr>
                <w:rFonts w:ascii="Malgun Gothic" w:cs="Malgun Gothic" w:eastAsia="Malgun Gothic" w:hAnsi="Malgun Gothic"/>
                <w:color w:val="211D2B"/>
                <w:sz w:val="17"/>
                <w:szCs w:val="17"/>
              </w:rPr>
              <w:t xml:space="preserve">4 | 기여 항목 등록 | 조장 | 파일 없는 기여 등록, 담당자 지정 | 핵심</w:t>
            </w:r>
          </w:p>
          <w:p>
            <w:pPr>
              <w:spacing w:after="70" w:line="300"/>
            </w:pPr>
            <w:r>
              <w:rPr>
                <w:rFonts w:ascii="Malgun Gothic" w:cs="Malgun Gothic" w:eastAsia="Malgun Gothic" w:hAnsi="Malgun Gothic"/>
                <w:color w:val="211D2B"/>
                <w:sz w:val="17"/>
                <w:szCs w:val="17"/>
              </w:rPr>
              <w:t xml:space="preserve">5 | 완료확인 | 조장·조원 | 담당자 보고 후 다른 조원 확인 | 핵심</w:t>
            </w:r>
          </w:p>
          <w:p>
            <w:pPr>
              <w:spacing w:after="70" w:line="300"/>
            </w:pPr>
            <w:r>
              <w:rPr>
                <w:rFonts w:ascii="Malgun Gothic" w:cs="Malgun Gothic" w:eastAsia="Malgun Gothic" w:hAnsi="Malgun Gothic"/>
                <w:color w:val="211D2B"/>
                <w:sz w:val="17"/>
                <w:szCs w:val="17"/>
              </w:rPr>
              <w:t xml:space="preserve">6 | 근거 패널 | 조장·조원·교수 | 산출물·기여 항목의 종류별 표시, 평가 화면 옆 배치 | 핵심</w:t>
            </w:r>
          </w:p>
          <w:p>
            <w:pPr>
              <w:spacing w:after="70" w:line="300"/>
            </w:pPr>
            <w:r>
              <w:rPr>
                <w:rFonts w:ascii="Malgun Gothic" w:cs="Malgun Gothic" w:eastAsia="Malgun Gothic" w:hAnsi="Malgun Gothic"/>
                <w:color w:val="211D2B"/>
                <w:sz w:val="17"/>
                <w:szCs w:val="17"/>
              </w:rPr>
              <w:t xml:space="preserve">7 | 동료평가 | 조장·조원 | 행동기준평정척도 6개 항목, 각 5점, 선택 의견 | 핵심</w:t>
            </w:r>
          </w:p>
          <w:p>
            <w:pPr>
              <w:spacing w:after="70" w:line="300"/>
            </w:pPr>
            <w:r>
              <w:rPr>
                <w:rFonts w:ascii="Malgun Gothic" w:cs="Malgun Gothic" w:eastAsia="Malgun Gothic" w:hAnsi="Malgun Gothic"/>
                <w:color w:val="211D2B"/>
                <w:sz w:val="17"/>
                <w:szCs w:val="17"/>
              </w:rPr>
              <w:t xml:space="preserve">8 | 교수 열람 | 교수 | 조별 근거 기록, 완료확인 이력, 평가 결과 열람 | 핵심</w:t>
            </w:r>
          </w:p>
          <w:p>
            <w:pPr>
              <w:spacing w:after="70" w:line="300"/>
            </w:pPr>
            <w:r>
              <w:rPr>
                <w:rFonts w:ascii="Malgun Gothic" w:cs="Malgun Gothic" w:eastAsia="Malgun Gothic" w:hAnsi="Malgun Gothic"/>
                <w:color w:val="211D2B"/>
                <w:sz w:val="17"/>
                <w:szCs w:val="17"/>
              </w:rPr>
              <w:t xml:space="preserve">9 | 진척 시각화 | 조장·조원 | 역할별 산출물 업로드 시점 타임라인 | 부가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8쪽 기능 구성입니다. 주요 기능은 모두 9개입니다. 8개는 서비스의 기본 흐름을 이루는 핵심 기능이고, 진척 시각화 1개는 핵심 기능을 완성한 뒤 구현할 부가 기능입니다.</w:t>
            </w:r>
          </w:p>
          <w:p>
            <w:pPr>
              <w:spacing w:after="90" w:line="320"/>
            </w:pPr>
            <w:r>
              <w:rPr>
                <w:rFonts w:ascii="Malgun Gothic" w:cs="Malgun Gothic" w:eastAsia="Malgun Gothic" w:hAnsi="Malgun Gothic"/>
                <w:color w:val="211D2B"/>
                <w:sz w:val="18"/>
                <w:szCs w:val="18"/>
              </w:rPr>
              <w:t xml:space="preserve">표 1-2의 1번부터 8번까지가 핵심 기능입니다. 1번에서 교수가 과제를 만들고, 2번에서 조장이 역할을 배정하고, 3번에서 조장과 조원이 결과 파일인 산출물을 올립니다. 4번 기여 항목 등록은 파일로 남지 않는 기여를 조장이 등록하는 기능이고, 5번 완료확인은 산출물이나 기여 항목의 완료 보고를 다른 조원이 확인하는 기능입니다.</w:t>
            </w:r>
          </w:p>
          <w:p>
            <w:pPr>
              <w:spacing w:after="90" w:line="320"/>
            </w:pPr>
            <w:r>
              <w:rPr>
                <w:rFonts w:ascii="Malgun Gothic" w:cs="Malgun Gothic" w:eastAsia="Malgun Gothic" w:hAnsi="Malgun Gothic"/>
                <w:color w:val="211D2B"/>
                <w:sz w:val="18"/>
                <w:szCs w:val="18"/>
              </w:rPr>
              <w:t xml:space="preserve">6번 </w:t>
            </w:r>
            <w:r>
              <w:rPr>
                <w:rFonts w:ascii="Malgun Gothic" w:cs="Malgun Gothic" w:eastAsia="Malgun Gothic" w:hAnsi="Malgun Gothic"/>
                <w:b/>
                <w:bCs/>
                <w:color w:val="211D2B"/>
                <w:sz w:val="18"/>
                <w:szCs w:val="18"/>
              </w:rPr>
              <w:t xml:space="preserve">근거 패널</w:t>
            </w:r>
            <w:r>
              <w:rPr>
                <w:rFonts w:ascii="Malgun Gothic" w:cs="Malgun Gothic" w:eastAsia="Malgun Gothic" w:hAnsi="Malgun Gothic"/>
                <w:color w:val="211D2B"/>
                <w:sz w:val="18"/>
                <w:szCs w:val="18"/>
              </w:rPr>
              <w:t xml:space="preserve">이 산출물과 기여 항목 기록을 평가 화면 옆에 보여 주고, 7번에서 동료평가를 입력하며, 8번에서 교수가 조별 기록과 완료확인 이력, 평가 결과를 열람합니다. 9번 진척 시각화는 역할별 산출물 업로드 시점을 타임라인으로 보여 주는 화면입니다.</w:t>
            </w:r>
          </w:p>
        </w:tc>
      </w:tr>
    </w:tbl>
    <w:p>
      <w:pPr>
        <w:keepNext/>
        <w:spacing w:after="80" w:before="200"/>
      </w:pPr>
      <w:r>
        <w:rPr>
          <w:rFonts w:ascii="Malgun Gothic" w:cs="Malgun Gothic" w:eastAsia="Malgun Gothic" w:hAnsi="Malgun Gothic"/>
          <w:b/>
          <w:bCs/>
          <w:color w:val="B8863B"/>
          <w:sz w:val="20"/>
          <w:szCs w:val="20"/>
        </w:rPr>
        <w:t xml:space="preserve">쪽 9 · 동료평가 [표 1-3]  (요약원고 141~157행)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동료평가</w:t>
            </w:r>
          </w:p>
          <w:p>
            <w:pPr>
              <w:spacing w:after="70" w:line="300"/>
            </w:pPr>
            <w:r>
              <w:rPr>
                <w:rFonts w:ascii="Malgun Gothic" w:cs="Malgun Gothic" w:eastAsia="Malgun Gothic" w:hAnsi="Malgun Gothic"/>
                <w:color w:val="211D2B"/>
                <w:sz w:val="17"/>
                <w:szCs w:val="17"/>
              </w:rPr>
              <w:t xml:space="preserve">○ 과제가 끝나면 평가자는 평가 대상 조원마다 6개 항목을 각각 5점 척도로 입력하며, 항목은 국내 대학생 조별과제를 대상으로 개발·타당화된 동료평가 행동기준평정척도를 따름</w:t>
            </w:r>
          </w:p>
          <w:p>
            <w:pPr>
              <w:spacing w:after="70" w:line="300"/>
            </w:pPr>
            <w:r>
              <w:rPr>
                <w:rFonts w:ascii="Malgun Gothic" w:cs="Malgun Gothic" w:eastAsia="Malgun Gothic" w:hAnsi="Malgun Gothic"/>
                <w:color w:val="211D2B"/>
                <w:sz w:val="17"/>
                <w:szCs w:val="17"/>
              </w:rPr>
              <w:t xml:space="preserve">※ 출처: 「조별 과제 동료평가 행동기준평정척도 개발 및 타당화 연구」, 신태섭, 공학교육연구 21(5), 2018, https://doi.org/10.18108/jeer.2018.21.5.32</w:t>
            </w:r>
          </w:p>
          <w:p>
            <w:pPr>
              <w:spacing w:after="70" w:line="300"/>
            </w:pPr>
            <w:r>
              <w:rPr>
                <w:rFonts w:ascii="Malgun Gothic" w:cs="Malgun Gothic" w:eastAsia="Malgun Gothic" w:hAnsi="Malgun Gothic"/>
                <w:color w:val="211D2B"/>
                <w:sz w:val="17"/>
                <w:szCs w:val="17"/>
              </w:rPr>
              <w:t xml:space="preserve">○ 항목마다 5점·3점·1점에 해당하는 행동이 문장으로 제시되고 4점과 2점은 그 중간 수준이며, 평가자는 인상이 아니라 제시된 행동이 있었는지를 기준으로 점수를 고름</w:t>
            </w:r>
          </w:p>
          <w:p>
            <w:pPr>
              <w:spacing w:after="70" w:line="300"/>
            </w:pPr>
            <w:r>
              <w:rPr>
                <w:rFonts w:ascii="Malgun Gothic" w:cs="Malgun Gothic" w:eastAsia="Malgun Gothic" w:hAnsi="Malgun Gothic"/>
                <w:color w:val="211D2B"/>
                <w:sz w:val="17"/>
                <w:szCs w:val="17"/>
              </w:rPr>
              <w:t xml:space="preserve">[표 1-3] 동료평가 항목과 점수 기준</w:t>
            </w:r>
          </w:p>
          <w:p>
            <w:pPr>
              <w:spacing w:after="70" w:line="300"/>
            </w:pPr>
            <w:r>
              <w:rPr>
                <w:rFonts w:ascii="Malgun Gothic" w:cs="Malgun Gothic" w:eastAsia="Malgun Gothic" w:hAnsi="Malgun Gothic"/>
                <w:color w:val="211D2B"/>
                <w:sz w:val="17"/>
                <w:szCs w:val="17"/>
              </w:rPr>
              <w:t xml:space="preserve">항목 | 5점 | 3점 | 1점</w:t>
            </w:r>
          </w:p>
          <w:p>
            <w:pPr>
              <w:spacing w:after="70" w:line="300"/>
            </w:pPr>
            <w:r>
              <w:rPr>
                <w:rFonts w:ascii="Malgun Gothic" w:cs="Malgun Gothic" w:eastAsia="Malgun Gothic" w:hAnsi="Malgun Gothic"/>
                <w:color w:val="211D2B"/>
                <w:sz w:val="17"/>
                <w:szCs w:val="17"/>
              </w:rPr>
              <w:t xml:space="preserve">목표 공유·협업 | 같은 목표 공유, 원활한 협업 | 목표 공유, 협업 부족 | 협업 없는 단독 진행</w:t>
            </w:r>
          </w:p>
          <w:p>
            <w:pPr>
              <w:spacing w:after="70" w:line="300"/>
            </w:pPr>
            <w:r>
              <w:rPr>
                <w:rFonts w:ascii="Malgun Gothic" w:cs="Malgun Gothic" w:eastAsia="Malgun Gothic" w:hAnsi="Malgun Gothic"/>
                <w:color w:val="211D2B"/>
                <w:sz w:val="17"/>
                <w:szCs w:val="17"/>
              </w:rPr>
              <w:t xml:space="preserve">역할 수행 | 책임감 있는 수행, 과제에 큰 도움 | 최소한의 노력, 도움 적음 | 역할 미수행, 과제에 피해</w:t>
            </w:r>
          </w:p>
          <w:p>
            <w:pPr>
              <w:spacing w:after="70" w:line="300"/>
            </w:pPr>
            <w:r>
              <w:rPr>
                <w:rFonts w:ascii="Malgun Gothic" w:cs="Malgun Gothic" w:eastAsia="Malgun Gothic" w:hAnsi="Malgun Gothic"/>
                <w:color w:val="211D2B"/>
                <w:sz w:val="17"/>
                <w:szCs w:val="17"/>
              </w:rPr>
              <w:t xml:space="preserve">격려·도움 | 적극적인 격려와 도움 | 격려·도움 없음, 피해 없음 | 조원의 사기 저하, 피해</w:t>
            </w:r>
          </w:p>
          <w:p>
            <w:pPr>
              <w:spacing w:after="70" w:line="300"/>
            </w:pPr>
            <w:r>
              <w:rPr>
                <w:rFonts w:ascii="Malgun Gothic" w:cs="Malgun Gothic" w:eastAsia="Malgun Gothic" w:hAnsi="Malgun Gothic"/>
                <w:color w:val="211D2B"/>
                <w:sz w:val="17"/>
                <w:szCs w:val="17"/>
              </w:rPr>
              <w:t xml:space="preserve">온라인 소통 | 적극적인 온라인 소통 | 소극적인 온라인 소통 | 온라인 소통 불참·불성실</w:t>
            </w:r>
          </w:p>
          <w:p>
            <w:pPr>
              <w:spacing w:after="70" w:line="300"/>
            </w:pPr>
            <w:r>
              <w:rPr>
                <w:rFonts w:ascii="Malgun Gothic" w:cs="Malgun Gothic" w:eastAsia="Malgun Gothic" w:hAnsi="Malgun Gothic"/>
                <w:color w:val="211D2B"/>
                <w:sz w:val="17"/>
                <w:szCs w:val="17"/>
              </w:rPr>
              <w:t xml:space="preserve">대면 소통 | 대면 회의에서 적극적 소통 | 대면 회의에서 소극적 소통 | 대면 회의 불참·불성실</w:t>
            </w:r>
          </w:p>
          <w:p>
            <w:pPr>
              <w:spacing w:after="70" w:line="300"/>
            </w:pPr>
            <w:r>
              <w:rPr>
                <w:rFonts w:ascii="Malgun Gothic" w:cs="Malgun Gothic" w:eastAsia="Malgun Gothic" w:hAnsi="Malgun Gothic"/>
                <w:color w:val="211D2B"/>
                <w:sz w:val="17"/>
                <w:szCs w:val="17"/>
              </w:rPr>
              <w:t xml:space="preserve">진행 점검·보충 | 지속적 관심, 부족한 부분 보충 | 관심은 있으나 보충 없음 | 진행에 무관심</w:t>
            </w:r>
          </w:p>
          <w:p>
            <w:pPr>
              <w:spacing w:after="70" w:line="300"/>
            </w:pPr>
            <w:r>
              <w:rPr>
                <w:rFonts w:ascii="Malgun Gothic" w:cs="Malgun Gothic" w:eastAsia="Malgun Gothic" w:hAnsi="Malgun Gothic"/>
                <w:color w:val="211D2B"/>
                <w:sz w:val="17"/>
                <w:szCs w:val="17"/>
              </w:rPr>
              <w:t xml:space="preserve">※ 원 척도(출처 논문의 표 3)의 행동 문장을 줄여 적음</w:t>
            </w:r>
          </w:p>
          <w:p>
            <w:pPr>
              <w:spacing w:after="70" w:line="300"/>
            </w:pPr>
            <w:r>
              <w:rPr>
                <w:rFonts w:ascii="Malgun Gothic" w:cs="Malgun Gothic" w:eastAsia="Malgun Gothic" w:hAnsi="Malgun Gothic"/>
                <w:color w:val="211D2B"/>
                <w:sz w:val="17"/>
                <w:szCs w:val="17"/>
              </w:rPr>
              <w:t xml:space="preserve">※ 원 척도 범주는 차례로 사회적 상호의존성, 개인책무성, 대인관계능력, 촉진적 상호작용(온라인·면대면), 집단 처리과정임</w:t>
            </w:r>
          </w:p>
          <w:p>
            <w:pPr>
              <w:spacing w:after="70" w:line="300"/>
            </w:pPr>
            <w:r>
              <w:rPr>
                <w:rFonts w:ascii="Malgun Gothic" w:cs="Malgun Gothic" w:eastAsia="Malgun Gothic" w:hAnsi="Malgun Gothic"/>
                <w:color w:val="211D2B"/>
                <w:sz w:val="17"/>
                <w:szCs w:val="17"/>
              </w:rPr>
              <w:t xml:space="preserve">○ 평가자는 파일로 남지 않는 기여를 근거 패널의 기여 항목 기록으로 확인하며, 온라인 소통, 대면 소통, 진행 점검·보충 항목을 평가할 때 이 기록을 참고함</w:t>
            </w:r>
          </w:p>
          <w:p>
            <w:pPr>
              <w:spacing w:after="70" w:line="300"/>
            </w:pPr>
            <w:r>
              <w:rPr>
                <w:rFonts w:ascii="Malgun Gothic" w:cs="Malgun Gothic" w:eastAsia="Malgun Gothic" w:hAnsi="Malgun Gothic"/>
                <w:color w:val="211D2B"/>
                <w:sz w:val="17"/>
                <w:szCs w:val="17"/>
              </w:rPr>
              <w:t xml:space="preserve">○ 선택 의견은 평가자가 필요한 경우에만 남김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9쪽 동료평가입니다. 과제가 끝나면 평가자는 평가 대상 조원마다 6개 항목을 각각 5점 척도로 입력합니다. 항목은 국내 대학생 조별과제를 대상으로 개발되고 타당화된 </w:t>
            </w:r>
            <w:r>
              <w:rPr>
                <w:rFonts w:ascii="Malgun Gothic" w:cs="Malgun Gothic" w:eastAsia="Malgun Gothic" w:hAnsi="Malgun Gothic"/>
                <w:b/>
                <w:bCs/>
                <w:color w:val="211D2B"/>
                <w:sz w:val="18"/>
                <w:szCs w:val="18"/>
              </w:rPr>
              <w:t xml:space="preserve">행동기준평정척도</w:t>
            </w:r>
            <w:r>
              <w:rPr>
                <w:rFonts w:ascii="Malgun Gothic" w:cs="Malgun Gothic" w:eastAsia="Malgun Gothic" w:hAnsi="Malgun Gothic"/>
                <w:color w:val="211D2B"/>
                <w:sz w:val="18"/>
                <w:szCs w:val="18"/>
              </w:rPr>
              <w:t xml:space="preserve">를 따랐습니다. 이 척도는 2018년 공학교육연구에 실린 신태섭의 연구에서 개발된 것입니다.</w:t>
            </w:r>
          </w:p>
          <w:p>
            <w:pPr>
              <w:spacing w:after="90" w:line="320"/>
            </w:pPr>
            <w:r>
              <w:rPr>
                <w:rFonts w:ascii="Malgun Gothic" w:cs="Malgun Gothic" w:eastAsia="Malgun Gothic" w:hAnsi="Malgun Gothic"/>
                <w:color w:val="211D2B"/>
                <w:sz w:val="18"/>
                <w:szCs w:val="18"/>
              </w:rPr>
              <w:t xml:space="preserve">항목은 표 1-3의 6개입니다. 목표 공유와 협업, 역할 수행, 격려와 도움, 온라인 소통, 대면 소통, 진행 점검과 보충입니다. 항목마다 5점, 3점, 1점에 해당하는 행동이 문장으로 제시되고, 4점과 2점은 그 중간 수준입니다. 평가자는 인상이 아니라 제시된 행동이 있었는지를 기준으로 점수를 고릅니다. 표의 문장은 원 척도의 행동 문장을 줄여 적은 것입니다.</w:t>
            </w:r>
          </w:p>
          <w:p>
            <w:pPr>
              <w:spacing w:after="90" w:line="320"/>
            </w:pPr>
            <w:r>
              <w:rPr>
                <w:rFonts w:ascii="Malgun Gothic" w:cs="Malgun Gothic" w:eastAsia="Malgun Gothic" w:hAnsi="Malgun Gothic"/>
                <w:color w:val="211D2B"/>
                <w:sz w:val="18"/>
                <w:szCs w:val="18"/>
              </w:rPr>
              <w:t xml:space="preserve">파일로 남지 않는 기여는 평가 화면 옆 근거 패널의 기여 항목 기록으로 확인합니다. 평가자는 온라인 소통, 대면 소통, 진행 점검과 보충 항목을 평가할 때 이 기록을 참고합니다. 의견은 선택 사항이라 평가자가 필요한 경우에만 남깁니다.</w:t>
            </w:r>
          </w:p>
        </w:tc>
      </w:tr>
    </w:tbl>
    <w:p>
      <w:pPr>
        <w:keepNext/>
        <w:spacing w:after="80" w:before="200"/>
      </w:pPr>
      <w:r>
        <w:rPr>
          <w:rFonts w:ascii="Malgun Gothic" w:cs="Malgun Gothic" w:eastAsia="Malgun Gothic" w:hAnsi="Malgun Gothic"/>
          <w:b/>
          <w:bCs/>
          <w:color w:val="B8863B"/>
          <w:sz w:val="20"/>
          <w:szCs w:val="20"/>
        </w:rPr>
        <w:t xml:space="preserve">쪽 10 · 조 단위 권한과 구현 기술 [표 1-4]  (요약원고 159~170행)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구현 단계</w:t>
            </w:r>
          </w:p>
          <w:p>
            <w:pPr>
              <w:spacing w:after="70" w:line="300"/>
            </w:pPr>
            <w:r>
              <w:rPr>
                <w:rFonts w:ascii="Malgun Gothic" w:cs="Malgun Gothic" w:eastAsia="Malgun Gothic" w:hAnsi="Malgun Gothic"/>
                <w:color w:val="211D2B"/>
                <w:sz w:val="17"/>
                <w:szCs w:val="17"/>
              </w:rPr>
              <w:t xml:space="preserve">○ 구현에서 기술적으로 중요한 부분은 조 단위 권한 관리로, 같은 과제 안에서도 다른 조의 기록을 볼 수 없도록 서버가 요청마다 사용자의 소속 조와 권한을 검사해야 함</w:t>
            </w:r>
          </w:p>
          <w:p>
            <w:pPr>
              <w:spacing w:after="70" w:line="300"/>
            </w:pPr>
            <w:r>
              <w:rPr>
                <w:rFonts w:ascii="Malgun Gothic" w:cs="Malgun Gothic" w:eastAsia="Malgun Gothic" w:hAnsi="Malgun Gothic"/>
                <w:color w:val="211D2B"/>
                <w:sz w:val="17"/>
                <w:szCs w:val="17"/>
              </w:rPr>
              <w:t xml:space="preserve">○ 학과 교육과정에서 다루는 React와 Spring Boot로 화면과 서버를 구성하고, 외부 서비스 의존은 파일 저장소와 메일 발송 두 가지로 한정하며, 전체 구성은 [표 1-4]와 같음</w:t>
            </w:r>
          </w:p>
          <w:p>
            <w:pPr>
              <w:spacing w:after="70" w:line="300"/>
            </w:pPr>
            <w:r>
              <w:rPr>
                <w:rFonts w:ascii="Malgun Gothic" w:cs="Malgun Gothic" w:eastAsia="Malgun Gothic" w:hAnsi="Malgun Gothic"/>
                <w:color w:val="211D2B"/>
                <w:sz w:val="17"/>
                <w:szCs w:val="17"/>
              </w:rPr>
              <w:t xml:space="preserve">[표 1-4] 구현 기술 구성</w:t>
            </w:r>
          </w:p>
          <w:p>
            <w:pPr>
              <w:spacing w:after="70" w:line="300"/>
            </w:pPr>
            <w:r>
              <w:rPr>
                <w:rFonts w:ascii="Malgun Gothic" w:cs="Malgun Gothic" w:eastAsia="Malgun Gothic" w:hAnsi="Malgun Gothic"/>
                <w:color w:val="211D2B"/>
                <w:sz w:val="17"/>
                <w:szCs w:val="17"/>
              </w:rPr>
              <w:t xml:space="preserve">구분 | 내용</w:t>
            </w:r>
          </w:p>
          <w:p>
            <w:pPr>
              <w:spacing w:after="70" w:line="300"/>
            </w:pPr>
            <w:r>
              <w:rPr>
                <w:rFonts w:ascii="Malgun Gothic" w:cs="Malgun Gothic" w:eastAsia="Malgun Gothic" w:hAnsi="Malgun Gothic"/>
                <w:color w:val="211D2B"/>
                <w:sz w:val="17"/>
                <w:szCs w:val="17"/>
              </w:rPr>
              <w:t xml:space="preserve">화면 | React</w:t>
            </w:r>
          </w:p>
          <w:p>
            <w:pPr>
              <w:spacing w:after="70" w:line="300"/>
            </w:pPr>
            <w:r>
              <w:rPr>
                <w:rFonts w:ascii="Malgun Gothic" w:cs="Malgun Gothic" w:eastAsia="Malgun Gothic" w:hAnsi="Malgun Gothic"/>
                <w:color w:val="211D2B"/>
                <w:sz w:val="17"/>
                <w:szCs w:val="17"/>
              </w:rPr>
              <w:t xml:space="preserve">서버 | Spring Boot 3, Spring Security, JWT(JSON 웹 토큰) 인증</w:t>
            </w:r>
          </w:p>
          <w:p>
            <w:pPr>
              <w:spacing w:after="70" w:line="300"/>
            </w:pPr>
            <w:r>
              <w:rPr>
                <w:rFonts w:ascii="Malgun Gothic" w:cs="Malgun Gothic" w:eastAsia="Malgun Gothic" w:hAnsi="Malgun Gothic"/>
                <w:color w:val="211D2B"/>
                <w:sz w:val="17"/>
                <w:szCs w:val="17"/>
              </w:rPr>
              <w:t xml:space="preserve">데이터베이스 | PostgreSQL, JPA(객체와 테이블 연결)</w:t>
            </w:r>
          </w:p>
          <w:p>
            <w:pPr>
              <w:spacing w:after="70" w:line="300"/>
            </w:pPr>
            <w:r>
              <w:rPr>
                <w:rFonts w:ascii="Malgun Gothic" w:cs="Malgun Gothic" w:eastAsia="Malgun Gothic" w:hAnsi="Malgun Gothic"/>
                <w:color w:val="211D2B"/>
                <w:sz w:val="17"/>
                <w:szCs w:val="17"/>
              </w:rPr>
              <w:t xml:space="preserve">파일 저장 | 오브젝트 스토리지(MinIO, 산출물 파일 본문 저장)</w:t>
            </w:r>
          </w:p>
          <w:p>
            <w:pPr>
              <w:spacing w:after="70" w:line="300"/>
            </w:pPr>
            <w:r>
              <w:rPr>
                <w:rFonts w:ascii="Malgun Gothic" w:cs="Malgun Gothic" w:eastAsia="Malgun Gothic" w:hAnsi="Malgun Gothic"/>
                <w:color w:val="211D2B"/>
                <w:sz w:val="17"/>
                <w:szCs w:val="17"/>
              </w:rPr>
              <w:t xml:space="preserve">메일 발송 | SMTP(메일 전송 규약, 초대·알림 메일)</w:t>
            </w:r>
          </w:p>
          <w:p>
            <w:pPr>
              <w:spacing w:after="70" w:line="300"/>
            </w:pPr>
            <w:r>
              <w:rPr>
                <w:rFonts w:ascii="Malgun Gothic" w:cs="Malgun Gothic" w:eastAsia="Malgun Gothic" w:hAnsi="Malgun Gothic"/>
                <w:color w:val="211D2B"/>
                <w:sz w:val="17"/>
                <w:szCs w:val="17"/>
              </w:rPr>
              <w:t xml:space="preserve">실행 환경 | Docker(컨테이너 실행 도구)</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10쪽 구현 단계의 앞부분입니다. 구현에서 기술적으로 중요한 부분은 </w:t>
            </w:r>
            <w:r>
              <w:rPr>
                <w:rFonts w:ascii="Malgun Gothic" w:cs="Malgun Gothic" w:eastAsia="Malgun Gothic" w:hAnsi="Malgun Gothic"/>
                <w:b/>
                <w:bCs/>
                <w:color w:val="211D2B"/>
                <w:sz w:val="18"/>
                <w:szCs w:val="18"/>
              </w:rPr>
              <w:t xml:space="preserve">조 단위 권한 관리</w:t>
            </w:r>
            <w:r>
              <w:rPr>
                <w:rFonts w:ascii="Malgun Gothic" w:cs="Malgun Gothic" w:eastAsia="Malgun Gothic" w:hAnsi="Malgun Gothic"/>
                <w:color w:val="211D2B"/>
                <w:sz w:val="18"/>
                <w:szCs w:val="18"/>
              </w:rPr>
              <w:t xml:space="preserve">입니다. 같은 과제 안에서도 다른 조의 기록은 볼 수 없어야 하므로, 서버가 요청마다 사용자의 소속 조와 권한을 검사해야 합니다.</w:t>
            </w:r>
          </w:p>
          <w:p>
            <w:pPr>
              <w:spacing w:after="90" w:line="320"/>
            </w:pPr>
            <w:r>
              <w:rPr>
                <w:rFonts w:ascii="Malgun Gothic" w:cs="Malgun Gothic" w:eastAsia="Malgun Gothic" w:hAnsi="Malgun Gothic"/>
                <w:color w:val="211D2B"/>
                <w:sz w:val="18"/>
                <w:szCs w:val="18"/>
              </w:rPr>
              <w:t xml:space="preserve">기술 구성은 표 1-4와 같습니다. 학과 교육과정에서 다루는 React와 Spring Boot로 화면과 서버를 구성하고, 서버에는 Spring Security와 JWT 인증을 씁니다. 데이터베이스는 PostgreSQL이고, 객체와 테이블을 연결하는 데 JPA를 씁니다. 실행 환경은 Docker입니다.</w:t>
            </w:r>
          </w:p>
          <w:p>
            <w:pPr>
              <w:spacing w:after="90" w:line="320"/>
            </w:pPr>
            <w:r>
              <w:rPr>
                <w:rFonts w:ascii="Malgun Gothic" w:cs="Malgun Gothic" w:eastAsia="Malgun Gothic" w:hAnsi="Malgun Gothic"/>
                <w:color w:val="211D2B"/>
                <w:sz w:val="18"/>
                <w:szCs w:val="18"/>
              </w:rPr>
              <w:t xml:space="preserve">외부 서비스 의존은 2가지로 한정했습니다. 산출물 파일 본문을 저장하는 오브젝트 스토리지와, 초대와 알림에 쓰는 메일 발송입니다.</w:t>
            </w:r>
          </w:p>
        </w:tc>
      </w:tr>
    </w:tbl>
    <w:p>
      <w:pPr>
        <w:keepNext/>
        <w:spacing w:after="80" w:before="200"/>
      </w:pPr>
      <w:r>
        <w:rPr>
          <w:rFonts w:ascii="Malgun Gothic" w:cs="Malgun Gothic" w:eastAsia="Malgun Gothic" w:hAnsi="Malgun Gothic"/>
          <w:b/>
          <w:bCs/>
          <w:color w:val="B8863B"/>
          <w:sz w:val="20"/>
          <w:szCs w:val="20"/>
        </w:rPr>
        <w:t xml:space="preserve">쪽 10 · 구현 순서와 단계별 목표 [표 1-5]  (요약원고 171~178행)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구현은 인증·과제·역할, 산출물 업로드·열람, 동료평가 입력, 기여 항목·완료확인, 근거 패널·교수 열람·조 단위 권한, 진척 시각화 순서로 진행함</w:t>
            </w:r>
          </w:p>
          <w:p>
            <w:pPr>
              <w:spacing w:after="70" w:line="300"/>
            </w:pPr>
            <w:r>
              <w:rPr>
                <w:rFonts w:ascii="Malgun Gothic" w:cs="Malgun Gothic" w:eastAsia="Malgun Gothic" w:hAnsi="Malgun Gothic"/>
                <w:color w:val="211D2B"/>
                <w:sz w:val="17"/>
                <w:szCs w:val="17"/>
              </w:rPr>
              <w:t xml:space="preserve">○ 2026.12.11 학기 발표는 기한을 고려해 과제 생성, 역할 배정, 산출물 업로드, 동료평가 입력의 최소 흐름 1개로 한정하고, 근거 패널은 화면 시안으로 함께 제시함</w:t>
            </w:r>
          </w:p>
          <w:p>
            <w:pPr>
              <w:spacing w:after="70" w:line="300"/>
            </w:pPr>
            <w:r>
              <w:rPr>
                <w:rFonts w:ascii="Malgun Gothic" w:cs="Malgun Gothic" w:eastAsia="Malgun Gothic" w:hAnsi="Malgun Gothic"/>
                <w:color w:val="211D2B"/>
                <w:sz w:val="17"/>
                <w:szCs w:val="17"/>
              </w:rPr>
              <w:t xml:space="preserve">[표 1-5] 단계별 목표</w:t>
            </w:r>
          </w:p>
          <w:p>
            <w:pPr>
              <w:spacing w:after="70" w:line="300"/>
            </w:pPr>
            <w:r>
              <w:rPr>
                <w:rFonts w:ascii="Malgun Gothic" w:cs="Malgun Gothic" w:eastAsia="Malgun Gothic" w:hAnsi="Malgun Gothic"/>
                <w:color w:val="211D2B"/>
                <w:sz w:val="17"/>
                <w:szCs w:val="17"/>
              </w:rPr>
              <w:t xml:space="preserve">구분 | 내용</w:t>
            </w:r>
          </w:p>
          <w:p>
            <w:pPr>
              <w:spacing w:after="70" w:line="300"/>
            </w:pPr>
            <w:r>
              <w:rPr>
                <w:rFonts w:ascii="Malgun Gothic" w:cs="Malgun Gothic" w:eastAsia="Malgun Gothic" w:hAnsi="Malgun Gothic"/>
                <w:color w:val="211D2B"/>
                <w:sz w:val="17"/>
                <w:szCs w:val="17"/>
              </w:rPr>
              <w:t xml:space="preserve">2026.12.11 학기 발표 | 최소 흐름 1개 시연, 근거 패널 화면 시안 제시</w:t>
            </w:r>
          </w:p>
          <w:p>
            <w:pPr>
              <w:spacing w:after="70" w:line="300"/>
            </w:pPr>
            <w:r>
              <w:rPr>
                <w:rFonts w:ascii="Malgun Gothic" w:cs="Malgun Gothic" w:eastAsia="Malgun Gothic" w:hAnsi="Malgun Gothic"/>
                <w:color w:val="211D2B"/>
                <w:sz w:val="17"/>
                <w:szCs w:val="17"/>
              </w:rPr>
              <w:t xml:space="preserve">2026.12.12 ~ 2027.02 | 기여 항목, 완료확인, 근거 패널, 교수 열람, 조 단위 권한 구현</w:t>
            </w:r>
          </w:p>
          <w:p>
            <w:pPr>
              <w:spacing w:after="70" w:line="300"/>
            </w:pPr>
            <w:r>
              <w:rPr>
                <w:rFonts w:ascii="Malgun Gothic" w:cs="Malgun Gothic" w:eastAsia="Malgun Gothic" w:hAnsi="Malgun Gothic"/>
                <w:color w:val="211D2B"/>
                <w:sz w:val="17"/>
                <w:szCs w:val="17"/>
              </w:rPr>
              <w:t xml:space="preserve">2027.03 최종 | 진척 시각화 구현, 핵심 기능 8개와 부가 기능 1개 완성</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10쪽 구현 단계의 뒷부분, 구현 순서와 표 1-5의 단계별 목표입니다. 구현 순서는 이렇습니다. 먼저 인증, 과제, 역할입니다. 다음은 산출물 업로드와 열람, 그리고 동료평가 입력입니다. 이어서 기여 항목과 완료확인, 그다음이 근거 패널, 교수 열람, 조 단위 권한이고, 마지막이 진척 시각화입니다.</w:t>
            </w:r>
          </w:p>
          <w:p>
            <w:pPr>
              <w:spacing w:after="90" w:line="320"/>
            </w:pPr>
            <w:r>
              <w:rPr>
                <w:rFonts w:ascii="Malgun Gothic" w:cs="Malgun Gothic" w:eastAsia="Malgun Gothic" w:hAnsi="Malgun Gothic"/>
                <w:b/>
                <w:bCs/>
                <w:color w:val="211D2B"/>
                <w:sz w:val="18"/>
                <w:szCs w:val="18"/>
              </w:rPr>
              <w:t xml:space="preserve">2026년 12월 11일 학기 발표</w:t>
            </w:r>
            <w:r>
              <w:rPr>
                <w:rFonts w:ascii="Malgun Gothic" w:cs="Malgun Gothic" w:eastAsia="Malgun Gothic" w:hAnsi="Malgun Gothic"/>
                <w:color w:val="211D2B"/>
                <w:sz w:val="18"/>
                <w:szCs w:val="18"/>
              </w:rPr>
              <w:t xml:space="preserve">에서는 기한을 고려해 최소 흐름 1개만 시연합니다. 과제 생성, 역할 배정, 산출물 업로드, 동료평가 입력으로 이어지는 흐름입니다. 평가 화면 옆에 과정 기록을 보여 주는 근거 패널은 화면 시안으로 함께 제시합니다.</w:t>
            </w:r>
          </w:p>
          <w:p>
            <w:pPr>
              <w:spacing w:after="90" w:line="320"/>
            </w:pPr>
            <w:r>
              <w:rPr>
                <w:rFonts w:ascii="Malgun Gothic" w:cs="Malgun Gothic" w:eastAsia="Malgun Gothic" w:hAnsi="Malgun Gothic"/>
                <w:color w:val="211D2B"/>
                <w:sz w:val="18"/>
                <w:szCs w:val="18"/>
              </w:rPr>
              <w:t xml:space="preserve">그 뒤 2027년 2월까지 기여 항목, 완료확인, 근거 패널, 교수 열람, 조 단위 권한을 구현합니다. 2027년 3월에는 진척 시각화를 더해 핵심 기능 8개와 부가 기능 1개를 완성합니다.</w:t>
            </w:r>
          </w:p>
        </w:tc>
      </w:tr>
    </w:tbl>
    <w:p>
      <w:pPr>
        <w:keepNext/>
        <w:spacing w:after="100" w:before="320"/>
      </w:pPr>
      <w:r>
        <w:rPr>
          <w:rFonts w:ascii="Malgun Gothic" w:cs="Malgun Gothic" w:eastAsia="Malgun Gothic" w:hAnsi="Malgun Gothic"/>
          <w:b/>
          <w:bCs/>
          <w:color w:val="332C4A"/>
          <w:sz w:val="26"/>
          <w:szCs w:val="26"/>
        </w:rPr>
        <w:t xml:space="preserve">맺음</w:t>
      </w:r>
    </w:p>
    <w:p>
      <w:pPr>
        <w:keepNext/>
        <w:spacing w:after="80" w:before="200"/>
      </w:pPr>
      <w:r>
        <w:rPr>
          <w:rFonts w:ascii="Malgun Gothic" w:cs="Malgun Gothic" w:eastAsia="Malgun Gothic" w:hAnsi="Malgun Gothic"/>
          <w:b/>
          <w:bCs/>
          <w:color w:val="B8863B"/>
          <w:sz w:val="20"/>
          <w:szCs w:val="20"/>
        </w:rPr>
        <w:t xml:space="preserve">끝 · 맺음</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(대응하는 문서 내용 없음)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이상입니다. 질문 받겠습니다.</w:t>
            </w:r>
          </w:p>
        </w:tc>
      </w:tr>
    </w:tbl>
    <w:p>
      <w:pPr>
        <w:keepNext/>
        <w:spacing w:after="100" w:before="320"/>
      </w:pPr>
      <w:r>
        <w:rPr>
          <w:rFonts w:ascii="Malgun Gothic" w:cs="Malgun Gothic" w:eastAsia="Malgun Gothic" w:hAnsi="Malgun Gothic"/>
          <w:b/>
          <w:bCs/>
          <w:color w:val="332C4A"/>
          <w:sz w:val="26"/>
          <w:szCs w:val="26"/>
        </w:rPr>
        <w:t xml:space="preserve">예상 질문과 답변</w:t>
      </w:r>
    </w:p>
    <w:p>
      <w:pPr>
        <w:keepNext/>
        <w:spacing w:after="80" w:before="200"/>
      </w:pPr>
      <w:r>
        <w:rPr>
          <w:rFonts w:ascii="Malgun Gothic" w:cs="Malgun Gothic" w:eastAsia="Malgun Gothic" w:hAnsi="Malgun Gothic"/>
          <w:b/>
          <w:bCs/>
          <w:color w:val="B8863B"/>
          <w:sz w:val="20"/>
          <w:szCs w:val="20"/>
        </w:rPr>
        <w:t xml:space="preserve">Q. 실태 조사가 2012년 자료인데 지금도 유효한가  (요약원고 41, 42, 44행)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수도권 4년제 대학생 225명 조사에서 60%가 한 학기에 조별과제를 3개 이상 수행함</w:t>
            </w:r>
          </w:p>
          <w:p>
            <w:pPr>
              <w:spacing w:after="70" w:line="300"/>
            </w:pPr>
            <w:r>
              <w:rPr>
                <w:rFonts w:ascii="Malgun Gothic" w:cs="Malgun Gothic" w:eastAsia="Malgun Gothic" w:hAnsi="Malgun Gothic"/>
                <w:color w:val="211D2B"/>
                <w:sz w:val="17"/>
                <w:szCs w:val="17"/>
              </w:rPr>
              <w:t xml:space="preserve">○ 같은 조사에서 89%는 참여가 저조한 조원, 이른바 무임승차자를 경험했고 80%는 조별과제를 선호하지 않는다고 답함</w:t>
            </w:r>
          </w:p>
          <w:p>
            <w:pPr>
              <w:spacing w:after="70" w:line="300"/>
            </w:pPr>
            <w:r>
              <w:rPr>
                <w:rFonts w:ascii="Malgun Gothic" w:cs="Malgun Gothic" w:eastAsia="Malgun Gothic" w:hAnsi="Malgun Gothic"/>
                <w:color w:val="211D2B"/>
                <w:sz w:val="17"/>
                <w:szCs w:val="17"/>
              </w:rPr>
              <w:t xml:space="preserve">○ 이 조사는 2012년 자료이나, 같은 연구소의 2018년 조사에서도 대학생은 한 학기 평균 3.34개의 조별 모임에 참여함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오래된 자료가 맞고, 무임승차 경험 비율은 2012년 수치만 확인했습니다. 조별 모임이 그 뒤에도 많았다는 점은 같은 연구소의 2018년 조사에서 한 학기 평균 3.34개로 확인했습니다. 그래서 이 조사는 조별과제 실태를 보여 주는 배경 자료로 쓰고, 평가 문제의 근거는 2025년 연구 2편으로 제시했습니다.</w:t>
            </w:r>
          </w:p>
        </w:tc>
      </w:tr>
    </w:tbl>
    <w:p>
      <w:pPr>
        <w:keepNext/>
        <w:spacing w:after="80" w:before="200"/>
      </w:pPr>
      <w:r>
        <w:rPr>
          <w:rFonts w:ascii="Malgun Gothic" w:cs="Malgun Gothic" w:eastAsia="Malgun Gothic" w:hAnsi="Malgun Gothic"/>
          <w:b/>
          <w:bCs/>
          <w:color w:val="B8863B"/>
          <w:sz w:val="20"/>
          <w:szCs w:val="20"/>
        </w:rPr>
        <w:t xml:space="preserve">Q. 팀 내부 사전 조사는 6명뿐인데 근거가 되는가  (요약원고 52, 53행)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본 팀 조원 6명에게 조별과제 평가 경험을 물은 결과, 3명은 파일로 남지 않는 기여가 평가에 잘 반영되지 않는 점을, 1명은 친분이나 발언권에 따라 평가가 달라지는 점을 문제로 꼽음</w:t>
            </w:r>
          </w:p>
          <w:p>
            <w:pPr>
              <w:spacing w:after="70" w:line="300"/>
            </w:pPr>
            <w:r>
              <w:rPr>
                <w:rFonts w:ascii="Malgun Gothic" w:cs="Malgun Gothic" w:eastAsia="Malgun Gothic" w:hAnsi="Malgun Gothic"/>
                <w:color w:val="211D2B"/>
                <w:sz w:val="17"/>
                <w:szCs w:val="17"/>
              </w:rPr>
              <w:t xml:space="preserve">○ 응답자가 6명뿐인 조사이므로, 기획 방향의 참고 자료로만 씀</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근거로 쓰기에는 부족해서 문서에도 기획 방향의 참고 자료로만 썼다고 밝혔습니다. 평가 왜곡과 활동량 문제는 각각 연구 1편으로 뒷받침했습니다. 파일로 남지 않는 기여 문제는 조별과제를 해 본 학생이라면 공감할 수 있는 문제라고 보았습니다.</w:t>
            </w:r>
          </w:p>
        </w:tc>
      </w:tr>
    </w:tbl>
    <w:p>
      <w:pPr>
        <w:keepNext/>
        <w:spacing w:after="80" w:before="200"/>
      </w:pPr>
      <w:r>
        <w:rPr>
          <w:rFonts w:ascii="Malgun Gothic" w:cs="Malgun Gothic" w:eastAsia="Malgun Gothic" w:hAnsi="Malgun Gothic"/>
          <w:b/>
          <w:bCs/>
          <w:color w:val="B8863B"/>
          <w:sz w:val="20"/>
          <w:szCs w:val="20"/>
        </w:rPr>
        <w:t xml:space="preserve">Q. 조원끼리 짜고 서로 완료확인을 해 주면 어떻게 하는가  (요약원고 82행)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조원끼리 실제 완료 여부와 관계없이 서로 완료확인을 해 주는 경우는 막을 수 없으므로, 발자국은 확인 이력을 남겨 확인이 몰리거나 특정 조원끼리만 오간 경우를 교수가 볼 수 있게 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그 경우는 시스템으로 막을 수 없습니다. 대신 누가 언제 확인했는지 이력을 남겨서, 확인이 몰리거나 특정 조원끼리만 오간 경우를 교수가 볼 수 있게 합니다.</w:t>
            </w:r>
          </w:p>
        </w:tc>
      </w:tr>
    </w:tbl>
    <w:p>
      <w:pPr>
        <w:keepNext/>
        <w:spacing w:after="80" w:before="200"/>
      </w:pPr>
      <w:r>
        <w:rPr>
          <w:rFonts w:ascii="Malgun Gothic" w:cs="Malgun Gothic" w:eastAsia="Malgun Gothic" w:hAnsi="Malgun Gothic"/>
          <w:b/>
          <w:bCs/>
          <w:color w:val="B8863B"/>
          <w:sz w:val="20"/>
          <w:szCs w:val="20"/>
        </w:rPr>
        <w:t xml:space="preserve">Q. 평가 직전에 기여를 몰아서 등록하면 기록이 의미가 있는가  (요약원고 36, 80, 81행)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업로드, 등록, 보고, 확인 시각은 서버가 자동으로 기록하며, 사용자가 수정할 수 없음</w:t>
            </w:r>
          </w:p>
          <w:p>
            <w:pPr>
              <w:spacing w:after="70" w:line="300"/>
            </w:pPr>
            <w:r>
              <w:rPr>
                <w:rFonts w:ascii="Malgun Gothic" w:cs="Malgun Gothic" w:eastAsia="Malgun Gothic" w:hAnsi="Malgun Gothic"/>
                <w:color w:val="211D2B"/>
                <w:sz w:val="17"/>
                <w:szCs w:val="17"/>
              </w:rPr>
              <w:t xml:space="preserve">○ 과정을 기록하는 방식에서는 조장이나 담당자가 평가 직전에 지난 기여를 한꺼번에 등록하거나 보고하는 일이 생길 수 있음</w:t>
            </w:r>
          </w:p>
          <w:p>
            <w:pPr>
              <w:spacing w:after="70" w:line="300"/>
            </w:pPr>
            <w:r>
              <w:rPr>
                <w:rFonts w:ascii="Malgun Gothic" w:cs="Malgun Gothic" w:eastAsia="Malgun Gothic" w:hAnsi="Malgun Gothic"/>
                <w:color w:val="211D2B"/>
                <w:sz w:val="17"/>
                <w:szCs w:val="17"/>
              </w:rPr>
              <w:t xml:space="preserve">○ 발자국에서는 서버가 시각을 남기므로 늦게 남긴 기록은 그 시각으로 드러나며, 완료확인은 다른 조원만 할 수 있어 담당자 혼자서는 지난 기여를 확인된 기록으로 만들 수 없음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등록, 보고, 확인 시각은 서버가 기록하고 사용자가 고칠 수 없으므로, 늦게 남긴 기록은 그 시각으로 드러납니다. 또 완료확인은 다른 조원만 할 수 있어서 담당자 혼자서는 확인된 기록을 만들 수 없습니다.</w:t>
            </w:r>
          </w:p>
        </w:tc>
      </w:tr>
    </w:tbl>
    <w:p>
      <w:pPr>
        <w:keepNext/>
        <w:spacing w:after="80" w:before="200"/>
      </w:pPr>
      <w:r>
        <w:rPr>
          <w:rFonts w:ascii="Malgun Gothic" w:cs="Malgun Gothic" w:eastAsia="Malgun Gothic" w:hAnsi="Malgun Gothic"/>
          <w:b/>
          <w:bCs/>
          <w:color w:val="B8863B"/>
          <w:sz w:val="20"/>
          <w:szCs w:val="20"/>
        </w:rPr>
        <w:t xml:space="preserve">Q. 근거 패널에 건수를 보여 주면 결국 활동량으로 평가하게 되지 않는가  (요약원고 76, 77행)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발자국은 업로드 횟수를 점수로 바꾸지 않으며, 근거 패널은 기록을 종류별로 나열하고 건수는 나열한 기록의 수로만 표시함</w:t>
            </w:r>
          </w:p>
          <w:p>
            <w:pPr>
              <w:spacing w:after="70" w:line="300"/>
            </w:pPr>
            <w:r>
              <w:rPr>
                <w:rFonts w:ascii="Malgun Gothic" w:cs="Malgun Gothic" w:eastAsia="Malgun Gothic" w:hAnsi="Malgun Gothic"/>
                <w:color w:val="211D2B"/>
                <w:sz w:val="17"/>
                <w:szCs w:val="17"/>
              </w:rPr>
              <w:t xml:space="preserve">○ 진척 시각화 화면과 평가 화면에는 업로드 횟수가 기여도를 뜻하지 않는다는 안내 문구를 고정해 표시함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그럴 위험이 있습니다. 그래서 건수는 나열한 기록의 수로만 표시하고, 평가 화면에 업로드 횟수가 기여도를 뜻하지 않는다는 안내 문구를 고정해 둡니다. 시스템은 이 건수를 점수로 바꾸지 않습니다.</w:t>
            </w:r>
          </w:p>
        </w:tc>
      </w:tr>
    </w:tbl>
    <w:p>
      <w:pPr>
        <w:keepNext/>
        <w:spacing w:after="80" w:before="200"/>
      </w:pPr>
      <w:r>
        <w:rPr>
          <w:rFonts w:ascii="Malgun Gothic" w:cs="Malgun Gothic" w:eastAsia="Malgun Gothic" w:hAnsi="Malgun Gothic"/>
          <w:b/>
          <w:bCs/>
          <w:color w:val="B8863B"/>
          <w:sz w:val="20"/>
          <w:szCs w:val="20"/>
        </w:rPr>
        <w:t xml:space="preserve">Q. 점수를 시스템이 계산해 주지 않는 이유는 무엇인가  (요약원고 35, 73, 75, 31행)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점수는 사람이 입력하며, 시스템은 점수 자동 계산, 순위, 가중치를 제공하지 않음</w:t>
            </w:r>
          </w:p>
          <w:p>
            <w:pPr>
              <w:spacing w:after="70" w:line="300"/>
            </w:pPr>
            <w:r>
              <w:rPr>
                <w:rFonts w:ascii="Malgun Gothic" w:cs="Malgun Gothic" w:eastAsia="Malgun Gothic" w:hAnsi="Malgun Gothic"/>
                <w:color w:val="211D2B"/>
                <w:sz w:val="17"/>
                <w:szCs w:val="17"/>
              </w:rPr>
              <w:t xml:space="preserve">  - - 순위 상관계수는 0.44였고, 활동량으로 기여 점수를 설명하는 선형 회귀 모형의 설명력은 12.5%에 그침</w:t>
            </w:r>
          </w:p>
          <w:p>
            <w:pPr>
              <w:spacing w:after="70" w:line="300"/>
            </w:pPr>
            <w:r>
              <w:rPr>
                <w:rFonts w:ascii="Malgun Gothic" w:cs="Malgun Gothic" w:eastAsia="Malgun Gothic" w:hAnsi="Malgun Gothic"/>
                <w:color w:val="211D2B"/>
                <w:sz w:val="17"/>
                <w:szCs w:val="17"/>
              </w:rPr>
              <w:t xml:space="preserve">○ 활동량과 기여는 관련이 있지만 같은 것은 아니므로, 업로드·접속 횟수를 그대로 점수로 바꾸면 파일을 자주 올리는 사람이 유리해지고 파일로 남지 않는 기여는 덜 반영됨</w:t>
            </w:r>
          </w:p>
          <w:p>
            <w:pPr>
              <w:spacing w:after="70" w:line="300"/>
            </w:pPr>
            <w:r>
              <w:rPr>
                <w:rFonts w:ascii="Malgun Gothic" w:cs="Malgun Gothic" w:eastAsia="Malgun Gothic" w:hAnsi="Malgun Gothic"/>
                <w:color w:val="211D2B"/>
                <w:sz w:val="17"/>
                <w:szCs w:val="17"/>
              </w:rPr>
              <w:t xml:space="preserve">○ 교수는 조별 기록과 평가 결과를 열람하며, 평가 결과를 성적에 어떻게 반영할지는 교수가 정함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활동 로그와 동료평가를 함께 분석한 연구에서 활동량이 기여 점수를 설명하는 정도가 12.5%에 그쳤습니다. 활동량을 점수로 바꾸면 파일로 남지 않는 기여가 덜 반영되므로, 판단은 사람이 하고 시스템은 근거만 보여 준다는 원칙에 따라 점수는 사람이 입력하도록 했습니다. 입력된 평가 점수를 성적에 어떻게 반영할지는 교수가 정합니다.</w:t>
            </w:r>
          </w:p>
        </w:tc>
      </w:tr>
    </w:tbl>
    <w:p>
      <w:pPr>
        <w:keepNext/>
        <w:spacing w:after="80" w:before="200"/>
      </w:pPr>
      <w:r>
        <w:rPr>
          <w:rFonts w:ascii="Malgun Gothic" w:cs="Malgun Gothic" w:eastAsia="Malgun Gothic" w:hAnsi="Malgun Gothic"/>
          <w:b/>
          <w:bCs/>
          <w:color w:val="B8863B"/>
          <w:sz w:val="20"/>
          <w:szCs w:val="20"/>
        </w:rPr>
        <w:t xml:space="preserve">Q. 평가 결과는 성적에 어떻게 반영되는가  (요약원고 31, 35행)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교수는 조별 기록과 평가 결과를 열람하며, 평가 결과를 성적에 어떻게 반영할지는 교수가 정함</w:t>
            </w:r>
          </w:p>
          <w:p>
            <w:pPr>
              <w:spacing w:after="70" w:line="300"/>
            </w:pPr>
            <w:r>
              <w:rPr>
                <w:rFonts w:ascii="Malgun Gothic" w:cs="Malgun Gothic" w:eastAsia="Malgun Gothic" w:hAnsi="Malgun Gothic"/>
                <w:color w:val="211D2B"/>
                <w:sz w:val="17"/>
                <w:szCs w:val="17"/>
              </w:rPr>
              <w:t xml:space="preserve">○ 점수는 사람이 입력하며, 시스템은 점수 자동 계산, 순위, 가중치를 제공하지 않음</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반영 방식은 교수가 정합니다. 발자국은 조별 기록과 평가 결과를 열람할 수 있게 할 뿐이고, 점수 자동 계산, 순위, 가중치는 제공하지 않습니다.</w:t>
            </w:r>
          </w:p>
        </w:tc>
      </w:tr>
    </w:tbl>
    <w:p>
      <w:pPr>
        <w:keepNext/>
        <w:spacing w:after="80" w:before="200"/>
      </w:pPr>
      <w:r>
        <w:rPr>
          <w:rFonts w:ascii="Malgun Gothic" w:cs="Malgun Gothic" w:eastAsia="Malgun Gothic" w:hAnsi="Malgun Gothic"/>
          <w:b/>
          <w:bCs/>
          <w:color w:val="B8863B"/>
          <w:sz w:val="20"/>
          <w:szCs w:val="20"/>
        </w:rPr>
        <w:t xml:space="preserve">Q. 내가 한 평가를 다른 조원이 볼 수 있는가  (요약원고 68행)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발자국은 평가자가 각자 입력한 평가를 교수만 열람하게 하여, 평가 내용이 상대에게 알려질 것을 의식한 점수 조정을 줄이는 것을 목표로 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볼 수 없습니다. 평가자가 각자 입력한 평가는 교수만 열람합니다.</w:t>
            </w:r>
          </w:p>
        </w:tc>
      </w:tr>
    </w:tbl>
    <w:p>
      <w:pPr>
        <w:keepNext/>
        <w:spacing w:after="80" w:before="200"/>
      </w:pPr>
      <w:r>
        <w:rPr>
          <w:rFonts w:ascii="Malgun Gothic" w:cs="Malgun Gothic" w:eastAsia="Malgun Gothic" w:hAnsi="Malgun Gothic"/>
          <w:b/>
          <w:bCs/>
          <w:color w:val="B8863B"/>
          <w:sz w:val="20"/>
          <w:szCs w:val="20"/>
        </w:rPr>
        <w:t xml:space="preserve">Q. 비교표에서 해외 도구를 미제공으로 표시한 기준은 무엇인가  (요약원고 114, 116행)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 제공, △ 부분 제공, × 미제공이며, 국내 LMS와 해외 도구는 2026.10.01에 확인한 공식 문서와 도입 대학 안내 자료 기준임</w:t>
            </w:r>
          </w:p>
          <w:p>
            <w:pPr>
              <w:spacing w:after="70" w:line="300"/>
            </w:pPr>
            <w:r>
              <w:rPr>
                <w:rFonts w:ascii="Malgun Gothic" w:cs="Malgun Gothic" w:eastAsia="Malgun Gothic" w:hAnsi="Malgun Gothic"/>
                <w:color w:val="211D2B"/>
                <w:sz w:val="17"/>
                <w:szCs w:val="17"/>
              </w:rPr>
              <w:t xml:space="preserve">※ CATME는 회의록 양식만 제공하고, Moodle Group Peer Evaluation은 조별 최종 제출 파일만 받아 ×로 표시함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2026년 10월 1일에 확인한 공식 문서와 도입 대학 안내 자료에 나온 기능 범위를 기준으로, 과제 기간의 기록을 시스템에 남기는 기능이 없으면 미제공으로 표시했습니다. CATME는 회의록 양식만 제공하고 작성한 회의록은 시스템 밖에서 보관하며, Moodle Group Peer Evaluation은 조별 최종 제출 파일만 받기 때문에 과정 기록으로 보지 않았습니다.</w:t>
            </w:r>
          </w:p>
        </w:tc>
      </w:tr>
    </w:tbl>
    <w:p>
      <w:pPr>
        <w:keepNext/>
        <w:spacing w:after="80" w:before="200"/>
      </w:pPr>
      <w:r>
        <w:rPr>
          <w:rFonts w:ascii="Malgun Gothic" w:cs="Malgun Gothic" w:eastAsia="Malgun Gothic" w:hAnsi="Malgun Gothic"/>
          <w:b/>
          <w:bCs/>
          <w:color w:val="B8863B"/>
          <w:sz w:val="20"/>
          <w:szCs w:val="20"/>
        </w:rPr>
        <w:t xml:space="preserve">Q. 12월 11일 시연에는 근거 패널이 없는데 차별점을 어떻게 보여 주는가  (요약원고 172, 175, 176행)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2026.12.11 학기 발표는 기한을 고려해 과제 생성, 역할 배정, 산출물 업로드, 동료평가 입력의 최소 흐름 1개로 한정하고, 근거 패널은 화면 시안으로 함께 제시함</w:t>
            </w:r>
          </w:p>
          <w:p>
            <w:pPr>
              <w:spacing w:after="70" w:line="300"/>
            </w:pPr>
            <w:r>
              <w:rPr>
                <w:rFonts w:ascii="Malgun Gothic" w:cs="Malgun Gothic" w:eastAsia="Malgun Gothic" w:hAnsi="Malgun Gothic"/>
                <w:color w:val="211D2B"/>
                <w:sz w:val="17"/>
                <w:szCs w:val="17"/>
              </w:rPr>
              <w:t xml:space="preserve">2026.12.11 학기 발표 | 최소 흐름 1개 시연, 근거 패널 화면 시안 제시</w:t>
            </w:r>
          </w:p>
          <w:p>
            <w:pPr>
              <w:spacing w:after="70" w:line="300"/>
            </w:pPr>
            <w:r>
              <w:rPr>
                <w:rFonts w:ascii="Malgun Gothic" w:cs="Malgun Gothic" w:eastAsia="Malgun Gothic" w:hAnsi="Malgun Gothic"/>
                <w:color w:val="211D2B"/>
                <w:sz w:val="17"/>
                <w:szCs w:val="17"/>
              </w:rPr>
              <w:t xml:space="preserve">2026.12.12 ~ 2027.02 | 기여 항목, 완료확인, 근거 패널, 교수 열람, 조 단위 권한 구현</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12월 11일에는 과제 생성부터 동료평가 입력까지 최소 흐름 1개를 시연하고, 근거 패널은 화면 시안으로 제시합니다. 근거 패널과 기여 항목, 완료확인은 그 뒤 2027년 2월까지 구현합니다.</w:t>
            </w:r>
          </w:p>
        </w:tc>
      </w:tr>
    </w:tbl>
    <w:p>
      <w:pPr>
        <w:keepNext/>
        <w:spacing w:after="80" w:before="200"/>
      </w:pPr>
      <w:r>
        <w:rPr>
          <w:rFonts w:ascii="Malgun Gothic" w:cs="Malgun Gothic" w:eastAsia="Malgun Gothic" w:hAnsi="Malgun Gothic"/>
          <w:b/>
          <w:bCs/>
          <w:color w:val="B8863B"/>
          <w:sz w:val="20"/>
          <w:szCs w:val="20"/>
        </w:rPr>
        <w:t xml:space="preserve">Q. 데이터 구조는 어떻게 되는가  (원본 원고 v6.5 289, 292, 294행)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데이터베이스에 저장하는 대상인 엔티티는 회원, 과제, 조, 조 참여, 산출물, 평가, 기여 항목, 완료확인 8개로 구성함</w:t>
            </w:r>
          </w:p>
          <w:p>
            <w:pPr>
              <w:spacing w:after="70" w:line="300"/>
            </w:pPr>
            <w:r>
              <w:rPr>
                <w:rFonts w:ascii="Malgun Gothic" w:cs="Malgun Gothic" w:eastAsia="Malgun Gothic" w:hAnsi="Malgun Gothic"/>
                <w:color w:val="211D2B"/>
                <w:sz w:val="17"/>
                <w:szCs w:val="17"/>
              </w:rPr>
              <w:t xml:space="preserve">○ 조 참여는 한 회원이 한 조에 속한 관계이며, 같은 회원이라도 조마다 역할이 다르기 때문에 산출물·평가·기여 항목은 회원이 아니라 조 참여를 참조함</w:t>
            </w:r>
          </w:p>
          <w:p>
            <w:pPr>
              <w:spacing w:after="70" w:line="300"/>
            </w:pPr>
            <w:r>
              <w:rPr>
                <w:rFonts w:ascii="Malgun Gothic" w:cs="Malgun Gothic" w:eastAsia="Malgun Gothic" w:hAnsi="Malgun Gothic"/>
                <w:color w:val="211D2B"/>
                <w:sz w:val="17"/>
                <w:szCs w:val="17"/>
              </w:rPr>
              <w:t xml:space="preserve">○ 평가는 6개 항목 점수를 열로 저장하고 같은 평가자가 같은 대상을 두 번 평가할 수 없게 하며, 산출물 파일 본문은 오브젝트 스토리지에, 데이터베이스에는 파일 위치만 저장함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요약본에는 싣지 않았고 원본 개요서에 있습니다. 엔티티는 회원, 과제, 조, 조 참여, 산출물, 평가, 기여 항목, 완료확인 8개이며, 산출물과 평가와 기여 항목은 조 참여를 참조합니다. 파일 본문은 오브젝트 스토리지에 두고 데이터베이스에는 파일 위치만 저장합니다.</w:t>
            </w:r>
          </w:p>
        </w:tc>
      </w:tr>
    </w:tbl>
    <w:p>
      <w:pPr>
        <w:keepNext/>
        <w:spacing w:after="80" w:before="200"/>
      </w:pPr>
      <w:r>
        <w:rPr>
          <w:rFonts w:ascii="Malgun Gothic" w:cs="Malgun Gothic" w:eastAsia="Malgun Gothic" w:hAnsi="Malgun Gothic"/>
          <w:b/>
          <w:bCs/>
          <w:color w:val="B8863B"/>
          <w:sz w:val="20"/>
          <w:szCs w:val="20"/>
        </w:rPr>
        <w:t xml:space="preserve">Q. 같은 사람을 2회 평가할 수 있는가  (원본 원고 v6.5 294행)</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400"/>
        <w:gridCol w:w="7400"/>
      </w:tblGrid>
      <w:tr>
        <w:tc>
          <w:tcPr>
            <w:tcW w:type="dxa" w:w="7400"/>
            <w:tcBorders>
              <w:top w:val="single" w:color="D9D3C9" w:sz="4"/>
              <w:left w:val="single" w:color="D9D3C9" w:sz="4"/>
              <w:bottom w:val="single" w:color="D9D3C9" w:sz="4"/>
              <w:right w:val="single" w:color="D9D3C9" w:sz="4"/>
            </w:tcBorders>
            <w:shd w:fill="F5F2ED" w:val="clear"/>
            <w:tcMar>
              <w:top w:type="dxa" w:w="90"/>
              <w:left w:type="dxa" w:w="140"/>
              <w:bottom w:type="dxa" w:w="90"/>
              <w:right w:type="dxa" w:w="140"/>
            </w:tcMar>
          </w:tcPr>
          <w:p>
            <w:pPr>
              <w:spacing w:after="70" w:line="300"/>
            </w:pPr>
            <w:r>
              <w:rPr>
                <w:rFonts w:ascii="Malgun Gothic" w:cs="Malgun Gothic" w:eastAsia="Malgun Gothic" w:hAnsi="Malgun Gothic"/>
                <w:color w:val="211D2B"/>
                <w:sz w:val="17"/>
                <w:szCs w:val="17"/>
              </w:rPr>
              <w:t xml:space="preserve">○ 평가는 6개 항목 점수를 열로 저장하고 같은 평가자가 같은 대상을 두 번 평가할 수 없게 하며, 산출물 파일 본문은 오브젝트 스토리지에, 데이터베이스에는 파일 위치만 저장함</w:t>
            </w:r>
          </w:p>
        </w:tc>
        <w:tc>
          <w:tcPr>
            <w:tcW w:type="dxa" w:w="7400"/>
            <w:tcBorders>
              <w:top w:val="single" w:color="D9D3C9" w:sz="4"/>
              <w:left w:val="single" w:color="D9D3C9" w:sz="4"/>
              <w:bottom w:val="single" w:color="D9D3C9" w:sz="4"/>
              <w:right w:val="single" w:color="D9D3C9" w:sz="4"/>
            </w:tcBorders>
            <w:tcMar>
              <w:top w:type="dxa" w:w="90"/>
              <w:left w:type="dxa" w:w="140"/>
              <w:bottom w:type="dxa" w:w="90"/>
              <w:right w:type="dxa" w:w="140"/>
            </w:tcMar>
          </w:tcPr>
          <w:p>
            <w:pPr>
              <w:spacing w:after="90" w:line="320"/>
            </w:pPr>
            <w:r>
              <w:rPr>
                <w:rFonts w:ascii="Malgun Gothic" w:cs="Malgun Gothic" w:eastAsia="Malgun Gothic" w:hAnsi="Malgun Gothic"/>
                <w:color w:val="211D2B"/>
                <w:sz w:val="18"/>
                <w:szCs w:val="18"/>
              </w:rPr>
              <w:t xml:space="preserve">할 수 없습니다. 같은 평가자가 같은 대상을 2회 평가할 수 없도록 설계했습니다.</w:t>
            </w:r>
          </w:p>
        </w:tc>
      </w:tr>
    </w:tbl>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C8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2026-10-07T14:10:06.229Z</dcterms:created>
  <dcterms:modified xsi:type="dcterms:W3CDTF">2026-10-07T14:10:06.229Z</dcterms:modified>
</cp:coreProperties>
</file>

<file path=docProps/custom.xml><?xml version="1.0" encoding="utf-8"?>
<Properties xmlns="http://schemas.openxmlformats.org/officeDocument/2006/custom-properties" xmlns:vt="http://schemas.openxmlformats.org/officeDocument/2006/docPropsVTypes"/>
</file>