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rHeight w:val="486" w:hRule="atLeast"/>
          <w:tblHeader w:val="0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2026-10-14T15:04:08.975Z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