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61F6" w14:textId="77777777" w:rsidR="00787B4C" w:rsidRPr="004F6134" w:rsidRDefault="0094180D">
      <w:pPr>
        <w:jc w:val="center"/>
        <w:rPr>
          <w:lang w:val="ru-RU"/>
        </w:rPr>
      </w:pPr>
      <w:r w:rsidRPr="004F6134">
        <w:rPr>
          <w:lang w:val="ru-RU"/>
        </w:rPr>
        <w:t>Министерство образования Республики Беларусь</w:t>
      </w:r>
    </w:p>
    <w:p w14:paraId="10C4103C" w14:textId="77777777" w:rsidR="00787B4C" w:rsidRPr="004F6134" w:rsidRDefault="00787B4C">
      <w:pPr>
        <w:jc w:val="center"/>
        <w:rPr>
          <w:lang w:val="ru-RU"/>
        </w:rPr>
      </w:pPr>
    </w:p>
    <w:p w14:paraId="4CAF768F" w14:textId="77777777" w:rsidR="00787B4C" w:rsidRPr="004F6134" w:rsidRDefault="0094180D">
      <w:pPr>
        <w:jc w:val="center"/>
        <w:rPr>
          <w:lang w:val="ru-RU"/>
        </w:rPr>
      </w:pPr>
      <w:r w:rsidRPr="004F6134">
        <w:rPr>
          <w:lang w:val="ru-RU"/>
        </w:rPr>
        <w:t>Учреждение образования</w:t>
      </w:r>
    </w:p>
    <w:p w14:paraId="02641E99" w14:textId="77777777" w:rsidR="00787B4C" w:rsidRPr="004F6134" w:rsidRDefault="00787B4C">
      <w:pPr>
        <w:jc w:val="center"/>
        <w:rPr>
          <w:lang w:val="ru-RU"/>
        </w:rPr>
      </w:pPr>
    </w:p>
    <w:p w14:paraId="55F69478" w14:textId="77777777" w:rsidR="00787B4C" w:rsidRPr="004F6134" w:rsidRDefault="0094180D">
      <w:pPr>
        <w:jc w:val="center"/>
        <w:rPr>
          <w:lang w:val="ru-RU"/>
        </w:rPr>
      </w:pPr>
      <w:r w:rsidRPr="004F6134">
        <w:rPr>
          <w:lang w:val="ru-RU"/>
        </w:rPr>
        <w:t xml:space="preserve"> «Белорусский государственный технологический университет»</w:t>
      </w:r>
    </w:p>
    <w:p w14:paraId="6FAAA4F9" w14:textId="77777777" w:rsidR="00787B4C" w:rsidRPr="004F6134" w:rsidRDefault="00787B4C">
      <w:pPr>
        <w:jc w:val="center"/>
        <w:rPr>
          <w:lang w:val="ru-RU"/>
        </w:rPr>
      </w:pPr>
    </w:p>
    <w:p w14:paraId="0087CC16" w14:textId="77777777" w:rsidR="00787B4C" w:rsidRPr="004F6134" w:rsidRDefault="0094180D">
      <w:pPr>
        <w:jc w:val="center"/>
        <w:rPr>
          <w:lang w:val="ru-RU"/>
        </w:rPr>
      </w:pPr>
      <w:r w:rsidRPr="004F6134">
        <w:rPr>
          <w:lang w:val="ru-RU"/>
        </w:rPr>
        <w:t>Кафедра информационных систем и технологий</w:t>
      </w:r>
    </w:p>
    <w:p w14:paraId="74AD238F" w14:textId="77777777" w:rsidR="00787B4C" w:rsidRPr="004F6134" w:rsidRDefault="00787B4C">
      <w:pPr>
        <w:rPr>
          <w:lang w:val="ru-RU"/>
        </w:rPr>
      </w:pPr>
    </w:p>
    <w:p w14:paraId="313A0E4D" w14:textId="77777777" w:rsidR="00787B4C" w:rsidRPr="004F6134" w:rsidRDefault="00787B4C">
      <w:pPr>
        <w:rPr>
          <w:lang w:val="ru-RU"/>
        </w:rPr>
      </w:pPr>
    </w:p>
    <w:p w14:paraId="1B436DD3" w14:textId="77777777" w:rsidR="00787B4C" w:rsidRPr="004F6134" w:rsidRDefault="00787B4C">
      <w:pPr>
        <w:rPr>
          <w:lang w:val="ru-RU"/>
        </w:rPr>
      </w:pPr>
    </w:p>
    <w:p w14:paraId="04D906EE" w14:textId="77777777" w:rsidR="00787B4C" w:rsidRPr="004F6134" w:rsidRDefault="00787B4C">
      <w:pPr>
        <w:rPr>
          <w:lang w:val="ru-RU"/>
        </w:rPr>
      </w:pPr>
    </w:p>
    <w:p w14:paraId="14EB92AF" w14:textId="77777777" w:rsidR="00787B4C" w:rsidRPr="004F6134" w:rsidRDefault="00787B4C">
      <w:pPr>
        <w:rPr>
          <w:lang w:val="ru-RU"/>
        </w:rPr>
      </w:pPr>
    </w:p>
    <w:p w14:paraId="2C66FC39" w14:textId="77777777" w:rsidR="00787B4C" w:rsidRPr="004F6134" w:rsidRDefault="00787B4C">
      <w:pPr>
        <w:rPr>
          <w:lang w:val="ru-RU"/>
        </w:rPr>
      </w:pPr>
    </w:p>
    <w:p w14:paraId="05E6D67A" w14:textId="77777777" w:rsidR="00787B4C" w:rsidRPr="004F6134" w:rsidRDefault="00787B4C">
      <w:pPr>
        <w:rPr>
          <w:lang w:val="ru-RU"/>
        </w:rPr>
      </w:pPr>
    </w:p>
    <w:p w14:paraId="03BEA98A" w14:textId="77777777" w:rsidR="00787B4C" w:rsidRPr="004F6134" w:rsidRDefault="00787B4C">
      <w:pPr>
        <w:rPr>
          <w:lang w:val="ru-RU"/>
        </w:rPr>
      </w:pPr>
    </w:p>
    <w:p w14:paraId="447AD4D8" w14:textId="77777777" w:rsidR="00787B4C" w:rsidRPr="004F6134" w:rsidRDefault="00787B4C">
      <w:pPr>
        <w:rPr>
          <w:lang w:val="ru-RU"/>
        </w:rPr>
      </w:pPr>
    </w:p>
    <w:p w14:paraId="374447C6" w14:textId="77777777" w:rsidR="00787B4C" w:rsidRPr="004F6134" w:rsidRDefault="00787B4C">
      <w:pPr>
        <w:rPr>
          <w:lang w:val="ru-RU"/>
        </w:rPr>
      </w:pPr>
    </w:p>
    <w:p w14:paraId="51824095" w14:textId="77777777" w:rsidR="00787B4C" w:rsidRPr="004F6134" w:rsidRDefault="0094180D">
      <w:pPr>
        <w:jc w:val="center"/>
        <w:rPr>
          <w:lang w:val="ru-RU"/>
        </w:rPr>
      </w:pPr>
      <w:r w:rsidRPr="004F6134">
        <w:rPr>
          <w:b/>
          <w:color w:val="000000"/>
          <w:lang w:val="ru-RU"/>
        </w:rPr>
        <w:t>Отчет по лабораторной работе на тему</w:t>
      </w:r>
      <w:r w:rsidRPr="004F6134">
        <w:rPr>
          <w:color w:val="000000"/>
          <w:lang w:val="ru-RU"/>
        </w:rPr>
        <w:t>:</w:t>
      </w:r>
      <w:r w:rsidRPr="004F6134">
        <w:rPr>
          <w:lang w:val="ru-RU"/>
        </w:rPr>
        <w:t xml:space="preserve"> </w:t>
      </w:r>
    </w:p>
    <w:p w14:paraId="0CF4832D" w14:textId="77777777" w:rsidR="00787B4C" w:rsidRPr="004F6134" w:rsidRDefault="00787B4C">
      <w:pPr>
        <w:jc w:val="center"/>
        <w:rPr>
          <w:lang w:val="ru-RU"/>
        </w:rPr>
      </w:pPr>
    </w:p>
    <w:p w14:paraId="1B59102B" w14:textId="77777777" w:rsidR="00787B4C" w:rsidRPr="004F6134" w:rsidRDefault="0094180D">
      <w:pPr>
        <w:jc w:val="center"/>
        <w:rPr>
          <w:b/>
          <w:lang w:val="ru-RU"/>
        </w:rPr>
      </w:pPr>
      <w:r w:rsidRPr="004F6134">
        <w:rPr>
          <w:b/>
          <w:lang w:val="ru-RU"/>
        </w:rPr>
        <w:t xml:space="preserve">«Моделирование процессов с использованием методологии </w:t>
      </w:r>
      <w:r>
        <w:rPr>
          <w:b/>
        </w:rPr>
        <w:t>IDEF</w:t>
      </w:r>
      <w:r w:rsidRPr="004F6134">
        <w:rPr>
          <w:b/>
          <w:lang w:val="ru-RU"/>
        </w:rPr>
        <w:t>3»</w:t>
      </w:r>
    </w:p>
    <w:p w14:paraId="42CE0BA7" w14:textId="77777777" w:rsidR="00787B4C" w:rsidRPr="004F6134" w:rsidRDefault="00787B4C">
      <w:pPr>
        <w:jc w:val="right"/>
        <w:rPr>
          <w:lang w:val="ru-RU"/>
        </w:rPr>
      </w:pPr>
    </w:p>
    <w:p w14:paraId="75A1CAD3" w14:textId="77777777" w:rsidR="00787B4C" w:rsidRPr="004F6134" w:rsidRDefault="00787B4C">
      <w:pPr>
        <w:jc w:val="right"/>
        <w:rPr>
          <w:lang w:val="ru-RU"/>
        </w:rPr>
      </w:pPr>
    </w:p>
    <w:p w14:paraId="5AEEF397" w14:textId="77777777" w:rsidR="00787B4C" w:rsidRPr="004F6134" w:rsidRDefault="00787B4C">
      <w:pPr>
        <w:jc w:val="right"/>
        <w:rPr>
          <w:lang w:val="ru-RU"/>
        </w:rPr>
      </w:pPr>
    </w:p>
    <w:p w14:paraId="1C03DA46" w14:textId="77777777" w:rsidR="00787B4C" w:rsidRPr="004F6134" w:rsidRDefault="00787B4C">
      <w:pPr>
        <w:jc w:val="right"/>
        <w:rPr>
          <w:lang w:val="ru-RU"/>
        </w:rPr>
      </w:pPr>
    </w:p>
    <w:p w14:paraId="5AD970EA" w14:textId="77777777" w:rsidR="00787B4C" w:rsidRPr="004F6134" w:rsidRDefault="00787B4C">
      <w:pPr>
        <w:jc w:val="right"/>
        <w:rPr>
          <w:lang w:val="ru-RU"/>
        </w:rPr>
      </w:pPr>
    </w:p>
    <w:p w14:paraId="62CDB7C4" w14:textId="41471897" w:rsidR="00787B4C" w:rsidRPr="00AD2B98" w:rsidRDefault="0094180D" w:rsidP="00AD2B98">
      <w:pPr>
        <w:ind w:left="709"/>
        <w:jc w:val="right"/>
        <w:rPr>
          <w:lang w:val="ru-RU"/>
        </w:rPr>
      </w:pPr>
      <w:r w:rsidRPr="00AD2B98">
        <w:rPr>
          <w:lang w:val="ru-RU"/>
        </w:rPr>
        <w:t>Выполнил:</w:t>
      </w:r>
    </w:p>
    <w:p w14:paraId="090FD696" w14:textId="4310A551" w:rsidR="00787B4C" w:rsidRPr="004F6134" w:rsidRDefault="0094180D" w:rsidP="00AD2B98">
      <w:pPr>
        <w:ind w:left="709"/>
        <w:jc w:val="right"/>
        <w:rPr>
          <w:lang w:val="ru-RU"/>
        </w:rPr>
      </w:pPr>
      <w:r w:rsidRPr="004F6134">
        <w:rPr>
          <w:lang w:val="ru-RU"/>
        </w:rPr>
        <w:t xml:space="preserve">студент 4 курса </w:t>
      </w:r>
      <w:r w:rsidR="00AD2B98">
        <w:rPr>
          <w:lang w:val="ru-RU"/>
        </w:rPr>
        <w:t>5</w:t>
      </w:r>
      <w:r w:rsidRPr="004F6134">
        <w:rPr>
          <w:lang w:val="ru-RU"/>
        </w:rPr>
        <w:t xml:space="preserve"> группы ФИТ</w:t>
      </w:r>
    </w:p>
    <w:p w14:paraId="3FA8000D" w14:textId="48BED36F" w:rsidR="00787B4C" w:rsidRPr="004F6134" w:rsidRDefault="00AD2B98" w:rsidP="00AD2B98">
      <w:pPr>
        <w:ind w:left="709"/>
        <w:jc w:val="right"/>
        <w:rPr>
          <w:lang w:val="ru-RU"/>
        </w:rPr>
      </w:pPr>
      <w:r>
        <w:rPr>
          <w:lang w:val="ru-RU"/>
        </w:rPr>
        <w:t>Мядель</w:t>
      </w:r>
      <w:r w:rsidR="0094180D" w:rsidRPr="004F6134">
        <w:rPr>
          <w:lang w:val="ru-RU"/>
        </w:rPr>
        <w:t xml:space="preserve"> </w:t>
      </w:r>
      <w:r>
        <w:rPr>
          <w:lang w:val="ru-RU"/>
        </w:rPr>
        <w:t>Т</w:t>
      </w:r>
      <w:r w:rsidR="0094180D" w:rsidRPr="004F6134">
        <w:rPr>
          <w:lang w:val="ru-RU"/>
        </w:rPr>
        <w:t>.</w:t>
      </w:r>
      <w:r>
        <w:rPr>
          <w:lang w:val="ru-RU"/>
        </w:rPr>
        <w:t>Д</w:t>
      </w:r>
    </w:p>
    <w:p w14:paraId="2B16B81C" w14:textId="77777777" w:rsidR="00787B4C" w:rsidRPr="004F6134" w:rsidRDefault="00787B4C">
      <w:pPr>
        <w:jc w:val="right"/>
        <w:rPr>
          <w:lang w:val="ru-RU"/>
        </w:rPr>
      </w:pPr>
    </w:p>
    <w:p w14:paraId="21A1C54B" w14:textId="77777777" w:rsidR="00787B4C" w:rsidRPr="004F6134" w:rsidRDefault="00787B4C">
      <w:pPr>
        <w:ind w:firstLine="0"/>
        <w:rPr>
          <w:b/>
          <w:lang w:val="ru-RU"/>
        </w:rPr>
      </w:pPr>
    </w:p>
    <w:p w14:paraId="42B99486" w14:textId="29154D6E" w:rsidR="00787B4C" w:rsidRDefault="00787B4C">
      <w:pPr>
        <w:ind w:firstLine="0"/>
        <w:rPr>
          <w:lang w:val="ru-RU"/>
        </w:rPr>
      </w:pPr>
    </w:p>
    <w:p w14:paraId="314832DA" w14:textId="39D3B062" w:rsidR="00AD2B98" w:rsidRDefault="00AD2B98">
      <w:pPr>
        <w:ind w:firstLine="0"/>
        <w:rPr>
          <w:lang w:val="ru-RU"/>
        </w:rPr>
      </w:pPr>
    </w:p>
    <w:p w14:paraId="09227B9E" w14:textId="0AED11FA" w:rsidR="00AD2B98" w:rsidRDefault="00AD2B98">
      <w:pPr>
        <w:ind w:firstLine="0"/>
        <w:rPr>
          <w:lang w:val="ru-RU"/>
        </w:rPr>
      </w:pPr>
    </w:p>
    <w:p w14:paraId="43D7526D" w14:textId="3681F8B0" w:rsidR="00AD2B98" w:rsidRDefault="00AD2B98">
      <w:pPr>
        <w:ind w:firstLine="0"/>
        <w:rPr>
          <w:lang w:val="ru-RU"/>
        </w:rPr>
      </w:pPr>
    </w:p>
    <w:p w14:paraId="332E50A7" w14:textId="12D8F2E8" w:rsidR="00AD2B98" w:rsidRDefault="00AD2B98">
      <w:pPr>
        <w:ind w:firstLine="0"/>
        <w:rPr>
          <w:lang w:val="ru-RU"/>
        </w:rPr>
      </w:pPr>
    </w:p>
    <w:p w14:paraId="27EB78C3" w14:textId="0F849973" w:rsidR="00AD2B98" w:rsidRDefault="00AD2B98">
      <w:pPr>
        <w:ind w:firstLine="0"/>
        <w:rPr>
          <w:lang w:val="ru-RU"/>
        </w:rPr>
      </w:pPr>
    </w:p>
    <w:p w14:paraId="27F67270" w14:textId="77777777" w:rsidR="00AD2B98" w:rsidRPr="00AD2B98" w:rsidRDefault="00AD2B98">
      <w:pPr>
        <w:ind w:firstLine="0"/>
        <w:rPr>
          <w:b/>
          <w:lang w:val="ru-RU"/>
        </w:rPr>
      </w:pPr>
    </w:p>
    <w:p w14:paraId="6483BCDB" w14:textId="77777777" w:rsidR="00787B4C" w:rsidRPr="00BE175C" w:rsidRDefault="00787B4C">
      <w:pPr>
        <w:ind w:firstLine="0"/>
        <w:rPr>
          <w:b/>
          <w:lang w:val="ru-RU"/>
        </w:rPr>
      </w:pPr>
    </w:p>
    <w:p w14:paraId="2CF11825" w14:textId="77777777" w:rsidR="00787B4C" w:rsidRPr="00BE175C" w:rsidRDefault="00787B4C">
      <w:pPr>
        <w:ind w:firstLine="0"/>
        <w:rPr>
          <w:b/>
          <w:lang w:val="ru-RU"/>
        </w:rPr>
      </w:pPr>
    </w:p>
    <w:p w14:paraId="3837FD36" w14:textId="77777777" w:rsidR="00787B4C" w:rsidRPr="00BE175C" w:rsidRDefault="00787B4C">
      <w:pPr>
        <w:ind w:firstLine="0"/>
        <w:rPr>
          <w:b/>
          <w:lang w:val="ru-RU"/>
        </w:rPr>
      </w:pPr>
    </w:p>
    <w:p w14:paraId="56F9DC2E" w14:textId="77777777" w:rsidR="00787B4C" w:rsidRPr="00BE175C" w:rsidRDefault="00787B4C">
      <w:pPr>
        <w:ind w:firstLine="0"/>
        <w:rPr>
          <w:b/>
          <w:lang w:val="ru-RU"/>
        </w:rPr>
      </w:pPr>
    </w:p>
    <w:p w14:paraId="4A80A933" w14:textId="77777777" w:rsidR="00787B4C" w:rsidRPr="00BE175C" w:rsidRDefault="00787B4C">
      <w:pPr>
        <w:ind w:firstLine="0"/>
        <w:rPr>
          <w:b/>
          <w:lang w:val="ru-RU"/>
        </w:rPr>
      </w:pPr>
    </w:p>
    <w:p w14:paraId="44E7F739" w14:textId="77777777" w:rsidR="00787B4C" w:rsidRPr="00BE175C" w:rsidRDefault="00787B4C">
      <w:pPr>
        <w:ind w:firstLine="0"/>
        <w:rPr>
          <w:b/>
          <w:lang w:val="ru-RU"/>
        </w:rPr>
      </w:pPr>
    </w:p>
    <w:p w14:paraId="12041C8D" w14:textId="77777777" w:rsidR="00787B4C" w:rsidRPr="00BE175C" w:rsidRDefault="00787B4C">
      <w:pPr>
        <w:ind w:firstLine="0"/>
        <w:rPr>
          <w:b/>
          <w:lang w:val="ru-RU"/>
        </w:rPr>
      </w:pPr>
    </w:p>
    <w:p w14:paraId="42C814B4" w14:textId="77777777" w:rsidR="00787B4C" w:rsidRPr="004F6134" w:rsidRDefault="0094180D">
      <w:pPr>
        <w:ind w:firstLine="0"/>
        <w:jc w:val="center"/>
        <w:rPr>
          <w:lang w:val="ru-RU"/>
        </w:rPr>
      </w:pPr>
      <w:r w:rsidRPr="004F6134">
        <w:rPr>
          <w:lang w:val="ru-RU"/>
        </w:rPr>
        <w:t>Минск 2022</w:t>
      </w:r>
    </w:p>
    <w:p w14:paraId="6DEAB942" w14:textId="77777777" w:rsidR="00AD2B98" w:rsidRPr="00AD2B98" w:rsidRDefault="00AD2B98" w:rsidP="00AD2B98">
      <w:pPr>
        <w:rPr>
          <w:b/>
          <w:bCs/>
          <w:lang w:val="ru-RU"/>
        </w:rPr>
      </w:pPr>
      <w:r w:rsidRPr="00AD2B98">
        <w:rPr>
          <w:b/>
          <w:bCs/>
          <w:lang w:val="ru-RU"/>
        </w:rPr>
        <w:lastRenderedPageBreak/>
        <w:t>Цель:</w:t>
      </w:r>
    </w:p>
    <w:p w14:paraId="5C095ABC" w14:textId="7C9DC0B2" w:rsidR="00AD2B98" w:rsidRPr="00AD2B98" w:rsidRDefault="00AD2B98" w:rsidP="00AD2B98">
      <w:pPr>
        <w:rPr>
          <w:lang w:val="ru-RU"/>
        </w:rPr>
      </w:pPr>
      <w:r w:rsidRPr="004F6134">
        <w:rPr>
          <w:lang w:val="ru-RU"/>
        </w:rPr>
        <w:t xml:space="preserve">Изучение основ методологии структурного моделирования </w:t>
      </w:r>
      <w:r>
        <w:t>IDEF</w:t>
      </w:r>
      <w:r w:rsidRPr="004F6134">
        <w:rPr>
          <w:lang w:val="ru-RU"/>
        </w:rPr>
        <w:t xml:space="preserve">. Ознакомление с моделированием процессов на основе методологии </w:t>
      </w:r>
      <w:r>
        <w:t>IDEF</w:t>
      </w:r>
      <w:r w:rsidRPr="004F6134">
        <w:rPr>
          <w:lang w:val="ru-RU"/>
        </w:rPr>
        <w:t xml:space="preserve">3, получение навыков по применению </w:t>
      </w:r>
      <w:r>
        <w:t>IDEF</w:t>
      </w:r>
      <w:r w:rsidRPr="00BE175C">
        <w:rPr>
          <w:lang w:val="ru-RU"/>
        </w:rPr>
        <w:t>3 для описания бизнес-процессов на основании требований к информационной системе.</w:t>
      </w:r>
    </w:p>
    <w:p w14:paraId="10CF222C" w14:textId="3D82BFEA" w:rsidR="00787B4C" w:rsidRDefault="0094180D">
      <w:pPr>
        <w:pStyle w:val="1"/>
      </w:pPr>
      <w:r>
        <w:t>1. Теоретические вопросы</w:t>
      </w:r>
    </w:p>
    <w:p w14:paraId="755EB139" w14:textId="77777777" w:rsidR="00787B4C" w:rsidRDefault="0094180D">
      <w:pPr>
        <w:pStyle w:val="2"/>
      </w:pPr>
      <w:r>
        <w:t>1.1 Дайте описание термину «процесс»?</w:t>
      </w:r>
    </w:p>
    <w:p w14:paraId="4CC1BD3C" w14:textId="138C1165" w:rsidR="00787B4C" w:rsidRPr="004F6134" w:rsidRDefault="0094180D">
      <w:pPr>
        <w:rPr>
          <w:lang w:val="ru-RU"/>
        </w:rPr>
      </w:pPr>
      <w:r w:rsidRPr="004F6134">
        <w:rPr>
          <w:lang w:val="ru-RU"/>
        </w:rPr>
        <w:t xml:space="preserve">Процесс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это действие, совершаемое в системе по определённым условиям.</w:t>
      </w:r>
    </w:p>
    <w:p w14:paraId="3F85856F" w14:textId="77777777" w:rsidR="00787B4C" w:rsidRDefault="0094180D">
      <w:pPr>
        <w:pStyle w:val="2"/>
      </w:pPr>
      <w:r>
        <w:t>1.2 Какие основные методы входят в IDEF3?</w:t>
      </w:r>
    </w:p>
    <w:p w14:paraId="005CB69D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 xml:space="preserve">В </w:t>
      </w:r>
      <w:r>
        <w:t>IDEF</w:t>
      </w:r>
      <w:r w:rsidRPr="004F6134">
        <w:rPr>
          <w:lang w:val="ru-RU"/>
        </w:rPr>
        <w:t>3 выделяется два метода:</w:t>
      </w:r>
    </w:p>
    <w:p w14:paraId="7FD65CDA" w14:textId="2A875C7C" w:rsidR="00787B4C" w:rsidRPr="004F6134" w:rsidRDefault="0094180D">
      <w:pPr>
        <w:rPr>
          <w:lang w:val="ru-RU"/>
        </w:rPr>
      </w:pPr>
      <w:r w:rsidRPr="004F6134">
        <w:rPr>
          <w:lang w:val="ru-RU"/>
        </w:rPr>
        <w:t xml:space="preserve">1) </w:t>
      </w:r>
      <w:r>
        <w:t>Process</w:t>
      </w:r>
      <w:r w:rsidRPr="004F6134">
        <w:rPr>
          <w:lang w:val="ru-RU"/>
        </w:rPr>
        <w:t xml:space="preserve"> </w:t>
      </w:r>
      <w:r>
        <w:t>Flow</w:t>
      </w:r>
      <w:r w:rsidRPr="004F6134">
        <w:rPr>
          <w:lang w:val="ru-RU"/>
        </w:rPr>
        <w:t xml:space="preserve"> </w:t>
      </w:r>
      <w:r>
        <w:t>Description</w:t>
      </w:r>
      <w:r w:rsidRPr="004F6134">
        <w:rPr>
          <w:lang w:val="ru-RU"/>
        </w:rPr>
        <w:t xml:space="preserve"> (</w:t>
      </w:r>
      <w:r>
        <w:t>PFD</w:t>
      </w:r>
      <w:r w:rsidRPr="004F6134">
        <w:rPr>
          <w:lang w:val="ru-RU"/>
        </w:rPr>
        <w:t>)</w:t>
      </w:r>
      <w:r w:rsidR="0022244A">
        <w:rPr>
          <w:lang w:val="ru-RU"/>
        </w:rPr>
        <w:t xml:space="preserve">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это описание технологических процессов, с указанием того, что происходит на каждом этапе технологического процесса;</w:t>
      </w:r>
    </w:p>
    <w:p w14:paraId="5DB523C3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 xml:space="preserve">2) </w:t>
      </w:r>
      <w:r>
        <w:t>Object</w:t>
      </w:r>
      <w:r w:rsidRPr="004F6134">
        <w:rPr>
          <w:lang w:val="ru-RU"/>
        </w:rPr>
        <w:t xml:space="preserve"> </w:t>
      </w:r>
      <w:r>
        <w:t>State</w:t>
      </w:r>
      <w:r w:rsidRPr="004F6134">
        <w:rPr>
          <w:lang w:val="ru-RU"/>
        </w:rPr>
        <w:t xml:space="preserve"> </w:t>
      </w:r>
      <w:r>
        <w:t>Transition</w:t>
      </w:r>
      <w:r w:rsidRPr="004F6134">
        <w:rPr>
          <w:lang w:val="ru-RU"/>
        </w:rPr>
        <w:t xml:space="preserve"> </w:t>
      </w:r>
      <w:r>
        <w:t>Description</w:t>
      </w:r>
      <w:r w:rsidRPr="004F6134">
        <w:rPr>
          <w:lang w:val="ru-RU"/>
        </w:rPr>
        <w:t xml:space="preserve"> (</w:t>
      </w:r>
      <w:r>
        <w:t>OSTD</w:t>
      </w:r>
      <w:r w:rsidRPr="004F6134">
        <w:rPr>
          <w:lang w:val="ru-RU"/>
        </w:rPr>
        <w:t>) — это описание переходов состояний объектов, с указанием того, какие существуют промежуточные состояния у объектов в моделируемой системе.</w:t>
      </w:r>
    </w:p>
    <w:p w14:paraId="0929CEC7" w14:textId="77777777" w:rsidR="00787B4C" w:rsidRDefault="0094180D">
      <w:pPr>
        <w:pStyle w:val="2"/>
      </w:pPr>
      <w:r>
        <w:t>1.3 Какие элементы являются центральными компонентами модели IDEF3?</w:t>
      </w:r>
    </w:p>
    <w:p w14:paraId="23EE6117" w14:textId="77777777" w:rsidR="00787B4C" w:rsidRPr="00BE175C" w:rsidRDefault="0094180D">
      <w:pPr>
        <w:rPr>
          <w:lang w:val="ru-RU"/>
        </w:rPr>
      </w:pPr>
      <w:r w:rsidRPr="004F6134">
        <w:rPr>
          <w:lang w:val="ru-RU"/>
        </w:rPr>
        <w:t xml:space="preserve">Диаграмма является основной единицей описания в </w:t>
      </w:r>
      <w:r>
        <w:t>IDEF</w:t>
      </w:r>
      <w:r w:rsidRPr="004F6134">
        <w:rPr>
          <w:lang w:val="ru-RU"/>
        </w:rPr>
        <w:t xml:space="preserve">3. </w:t>
      </w:r>
      <w:r w:rsidRPr="00BE175C">
        <w:rPr>
          <w:lang w:val="ru-RU"/>
        </w:rPr>
        <w:t>Помимо диаграммы присутствуют такие компоненты как:</w:t>
      </w:r>
    </w:p>
    <w:p w14:paraId="0B0F7D0F" w14:textId="77777777" w:rsidR="00787B4C" w:rsidRDefault="0094180D">
      <w:r>
        <w:t>1) работы (boxes, activities);</w:t>
      </w:r>
    </w:p>
    <w:p w14:paraId="6C3D69C9" w14:textId="07F2E95B" w:rsidR="00787B4C" w:rsidRDefault="0094180D">
      <w:r>
        <w:t xml:space="preserve">2) связи (стрелки </w:t>
      </w:r>
      <w:r w:rsidR="0022244A" w:rsidRPr="00534DB7">
        <w:t>—</w:t>
      </w:r>
      <w:r>
        <w:t xml:space="preserve"> arrows, links);</w:t>
      </w:r>
    </w:p>
    <w:p w14:paraId="0B102CD9" w14:textId="77777777" w:rsidR="00787B4C" w:rsidRDefault="0094180D">
      <w:r>
        <w:t>3) перекрёстки (junctions);</w:t>
      </w:r>
    </w:p>
    <w:p w14:paraId="069538CF" w14:textId="77777777" w:rsidR="00787B4C" w:rsidRDefault="0094180D">
      <w:r>
        <w:t>4) объекты ссылок;</w:t>
      </w:r>
    </w:p>
    <w:p w14:paraId="25B1049D" w14:textId="77777777" w:rsidR="00787B4C" w:rsidRDefault="0094180D">
      <w:r>
        <w:t>5) единица поведения (Unit of Behavior);</w:t>
      </w:r>
    </w:p>
    <w:p w14:paraId="130AC358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>6) разложение (</w:t>
      </w:r>
      <w:r>
        <w:t>Decomposition</w:t>
      </w:r>
      <w:r w:rsidRPr="004F6134">
        <w:rPr>
          <w:lang w:val="ru-RU"/>
        </w:rPr>
        <w:t>);</w:t>
      </w:r>
    </w:p>
    <w:p w14:paraId="1EF4C550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>7) разработка (</w:t>
      </w:r>
      <w:r>
        <w:t>Elaboration</w:t>
      </w:r>
      <w:r w:rsidRPr="004F6134">
        <w:rPr>
          <w:lang w:val="ru-RU"/>
        </w:rPr>
        <w:t>).</w:t>
      </w:r>
    </w:p>
    <w:p w14:paraId="2F424656" w14:textId="77777777" w:rsidR="00787B4C" w:rsidRDefault="0094180D">
      <w:pPr>
        <w:pStyle w:val="2"/>
      </w:pPr>
      <w:r>
        <w:t>1.4 В чём смысл использования перекрёстков в IDEF3?</w:t>
      </w:r>
    </w:p>
    <w:p w14:paraId="1C911488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>Соединения разбивают или соединяют внутренние потоки и используются для описания ветвления процесса:</w:t>
      </w:r>
    </w:p>
    <w:p w14:paraId="04CD5D3B" w14:textId="46BBCDDF" w:rsidR="00787B4C" w:rsidRPr="004F6134" w:rsidRDefault="0094180D">
      <w:pPr>
        <w:rPr>
          <w:lang w:val="ru-RU"/>
        </w:rPr>
      </w:pPr>
      <w:r w:rsidRPr="004F6134">
        <w:rPr>
          <w:lang w:val="ru-RU"/>
        </w:rPr>
        <w:t>• перекрестки для слияния (</w:t>
      </w:r>
      <w:r>
        <w:t>Fan</w:t>
      </w:r>
      <w:r w:rsidRPr="004F6134">
        <w:rPr>
          <w:lang w:val="ru-RU"/>
        </w:rPr>
        <w:t>-</w:t>
      </w:r>
      <w:r>
        <w:t>in</w:t>
      </w:r>
      <w:r w:rsidRPr="004F6134">
        <w:rPr>
          <w:lang w:val="ru-RU"/>
        </w:rPr>
        <w:t xml:space="preserve"> </w:t>
      </w:r>
      <w:r>
        <w:t>Junction</w:t>
      </w:r>
      <w:r w:rsidRPr="004F6134">
        <w:rPr>
          <w:lang w:val="ru-RU"/>
        </w:rPr>
        <w:t xml:space="preserve">)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разворачивающие соединения используются для разбиения потока. Завершение одного действия вызывает начало выполнения нескольких других;</w:t>
      </w:r>
    </w:p>
    <w:p w14:paraId="557E6046" w14:textId="7EC104C2" w:rsidR="00787B4C" w:rsidRPr="004F6134" w:rsidRDefault="0094180D">
      <w:pPr>
        <w:rPr>
          <w:lang w:val="ru-RU"/>
        </w:rPr>
      </w:pPr>
      <w:r w:rsidRPr="004F6134">
        <w:rPr>
          <w:lang w:val="ru-RU"/>
        </w:rPr>
        <w:t>• разветвления стрелок (</w:t>
      </w:r>
      <w:r>
        <w:t>Fan</w:t>
      </w:r>
      <w:r w:rsidRPr="004F6134">
        <w:rPr>
          <w:lang w:val="ru-RU"/>
        </w:rPr>
        <w:t>-</w:t>
      </w:r>
      <w:r>
        <w:t>out</w:t>
      </w:r>
      <w:r w:rsidRPr="004F6134">
        <w:rPr>
          <w:lang w:val="ru-RU"/>
        </w:rPr>
        <w:t xml:space="preserve"> </w:t>
      </w:r>
      <w:r>
        <w:t>Junction</w:t>
      </w:r>
      <w:r w:rsidRPr="004F6134">
        <w:rPr>
          <w:lang w:val="ru-RU"/>
        </w:rPr>
        <w:t xml:space="preserve">)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сворачивающие соединения объединяют потоки. Завершение одного или нескольких действий вызывает начало выполнения другого действия.</w:t>
      </w:r>
    </w:p>
    <w:p w14:paraId="6C402DFA" w14:textId="77777777" w:rsidR="00787B4C" w:rsidRDefault="0094180D">
      <w:pPr>
        <w:pStyle w:val="2"/>
      </w:pPr>
      <w:r>
        <w:lastRenderedPageBreak/>
        <w:t>1.5 В чём отличия IDEF0 и IDEF3? Когда и как их целесообразно использовать?</w:t>
      </w:r>
    </w:p>
    <w:p w14:paraId="7530B3C6" w14:textId="36AA74D8" w:rsidR="00787B4C" w:rsidRPr="004F6134" w:rsidRDefault="0094180D">
      <w:pPr>
        <w:rPr>
          <w:lang w:val="ru-RU"/>
        </w:rPr>
      </w:pPr>
      <w:r>
        <w:t>IDEF</w:t>
      </w:r>
      <w:r w:rsidRPr="004F6134">
        <w:rPr>
          <w:lang w:val="ru-RU"/>
        </w:rPr>
        <w:t xml:space="preserve">0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686D98C1" w14:textId="7C5E21C3" w:rsidR="00787B4C" w:rsidRPr="004F6134" w:rsidRDefault="0094180D">
      <w:pPr>
        <w:rPr>
          <w:lang w:val="ru-RU"/>
        </w:rPr>
      </w:pPr>
      <w:r>
        <w:t>IDEF</w:t>
      </w:r>
      <w:r w:rsidRPr="004F6134">
        <w:rPr>
          <w:lang w:val="ru-RU"/>
        </w:rPr>
        <w:t xml:space="preserve">3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методология описания процессов, происходящих в системе.</w:t>
      </w:r>
    </w:p>
    <w:p w14:paraId="4F8A1E9F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 xml:space="preserve">При помощи </w:t>
      </w:r>
      <w:r>
        <w:t>IDEF</w:t>
      </w:r>
      <w:r w:rsidRPr="004F6134">
        <w:rPr>
          <w:lang w:val="ru-RU"/>
        </w:rPr>
        <w:t xml:space="preserve">3 описывается логика выполнения действий. </w:t>
      </w:r>
      <w:r>
        <w:t>IDEF</w:t>
      </w:r>
      <w:r w:rsidRPr="004F6134">
        <w:rPr>
          <w:lang w:val="ru-RU"/>
        </w:rPr>
        <w:t xml:space="preserve">3 может использоваться самостоятельно или вместе с методологией </w:t>
      </w:r>
      <w:r>
        <w:t>IDEF</w:t>
      </w:r>
      <w:r w:rsidRPr="004F6134">
        <w:rPr>
          <w:lang w:val="ru-RU"/>
        </w:rPr>
        <w:t xml:space="preserve">0: любой функциональный блок </w:t>
      </w:r>
      <w:r>
        <w:t>IDEF</w:t>
      </w:r>
      <w:r w:rsidRPr="004F6134">
        <w:rPr>
          <w:lang w:val="ru-RU"/>
        </w:rPr>
        <w:t xml:space="preserve">0 может быть представлен в виде последовательности процессов или операций способами </w:t>
      </w:r>
      <w:r>
        <w:t>IDEF</w:t>
      </w:r>
      <w:r w:rsidRPr="004F6134">
        <w:rPr>
          <w:lang w:val="ru-RU"/>
        </w:rPr>
        <w:t>3.</w:t>
      </w:r>
    </w:p>
    <w:p w14:paraId="00C592EE" w14:textId="77777777" w:rsidR="00787B4C" w:rsidRDefault="0094180D">
      <w:pPr>
        <w:pStyle w:val="1"/>
      </w:pPr>
      <w:r>
        <w:t>2. Техническое задание к проекту «Stock manager»</w:t>
      </w:r>
    </w:p>
    <w:p w14:paraId="36A26DC8" w14:textId="7F5CCA1E" w:rsidR="00787B4C" w:rsidRPr="004F6134" w:rsidRDefault="0094180D">
      <w:pPr>
        <w:rPr>
          <w:lang w:val="ru-RU"/>
        </w:rPr>
      </w:pPr>
      <w:r w:rsidRPr="004F6134">
        <w:rPr>
          <w:lang w:val="ru-RU"/>
        </w:rPr>
        <w:t>Приложение «</w:t>
      </w:r>
      <w:r>
        <w:t>Stock</w:t>
      </w:r>
      <w:r w:rsidRPr="004F6134">
        <w:rPr>
          <w:lang w:val="ru-RU"/>
        </w:rPr>
        <w:t xml:space="preserve"> </w:t>
      </w:r>
      <w:r>
        <w:t>manager</w:t>
      </w:r>
      <w:r w:rsidRPr="004F6134">
        <w:rPr>
          <w:lang w:val="ru-RU"/>
        </w:rPr>
        <w:t xml:space="preserve">» </w:t>
      </w:r>
      <w:r w:rsidR="0022244A" w:rsidRPr="004F6134">
        <w:rPr>
          <w:lang w:val="ru-RU"/>
        </w:rPr>
        <w:t>—</w:t>
      </w:r>
      <w:r w:rsidRPr="004F6134">
        <w:rPr>
          <w:lang w:val="ru-RU"/>
        </w:rPr>
        <w:t xml:space="preserve"> это приложение, позволяющее администраторам компании наблюдать и регулировать складские помещения компаний. Представитель компании будет иметь возможность просматривать текущую загруженность каждого склада, также просматривать ассортимент каждого из них, регулировать поставки и отгрузки товара, а также просматривать отчет о каждой операции произведенной непосредственно на складе.</w:t>
      </w:r>
    </w:p>
    <w:p w14:paraId="105A69C7" w14:textId="77777777" w:rsidR="00787B4C" w:rsidRDefault="0094180D">
      <w:pPr>
        <w:pStyle w:val="2"/>
      </w:pPr>
      <w:r>
        <w:t>2.1 Функциональные требования</w:t>
      </w:r>
    </w:p>
    <w:p w14:paraId="7798A73E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>Возможности приложения:</w:t>
      </w:r>
    </w:p>
    <w:p w14:paraId="3654FF51" w14:textId="77777777" w:rsidR="00787B4C" w:rsidRPr="004F6134" w:rsidRDefault="0094180D">
      <w:pPr>
        <w:rPr>
          <w:lang w:val="ru-RU"/>
        </w:rPr>
      </w:pPr>
      <w:r w:rsidRPr="004F6134">
        <w:rPr>
          <w:lang w:val="ru-RU"/>
        </w:rPr>
        <w:t>- Администратор:</w:t>
      </w:r>
    </w:p>
    <w:p w14:paraId="75D3A1C3" w14:textId="77777777" w:rsidR="00787B4C" w:rsidRDefault="0094180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управление базой данных;</w:t>
      </w:r>
    </w:p>
    <w:p w14:paraId="52F19FCA" w14:textId="77777777" w:rsidR="00787B4C" w:rsidRPr="004F6134" w:rsidRDefault="0094180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rFonts w:eastAsia="Times New Roman" w:cs="Times New Roman"/>
          <w:color w:val="000000"/>
          <w:lang w:val="ru-RU"/>
        </w:rPr>
      </w:pPr>
      <w:r w:rsidRPr="004F6134">
        <w:rPr>
          <w:lang w:val="ru-RU"/>
        </w:rPr>
        <w:t>добавление, изменение и удаление складов</w:t>
      </w:r>
      <w:r w:rsidRPr="004F6134">
        <w:rPr>
          <w:rFonts w:eastAsia="Times New Roman" w:cs="Times New Roman"/>
          <w:color w:val="000000"/>
          <w:lang w:val="ru-RU"/>
        </w:rPr>
        <w:t>;</w:t>
      </w:r>
    </w:p>
    <w:p w14:paraId="1A8BDC3B" w14:textId="77777777" w:rsidR="00787B4C" w:rsidRDefault="0094180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</w:pPr>
      <w:r>
        <w:t>просмотр загруженности каждого объекта;</w:t>
      </w:r>
    </w:p>
    <w:p w14:paraId="028C80BB" w14:textId="77777777" w:rsidR="00787B4C" w:rsidRPr="004F6134" w:rsidRDefault="0094180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lang w:val="ru-RU"/>
        </w:rPr>
      </w:pPr>
      <w:r w:rsidRPr="004F6134">
        <w:rPr>
          <w:lang w:val="ru-RU"/>
        </w:rPr>
        <w:t>привязывание менеджера к конкретным складам;</w:t>
      </w:r>
    </w:p>
    <w:p w14:paraId="6333295F" w14:textId="77777777" w:rsidR="00787B4C" w:rsidRDefault="0094180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</w:pPr>
      <w:r>
        <w:t>просмотр отчетности</w:t>
      </w:r>
    </w:p>
    <w:p w14:paraId="3CC71E7F" w14:textId="77777777" w:rsidR="00787B4C" w:rsidRDefault="0094180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авторизация.</w:t>
      </w:r>
    </w:p>
    <w:p w14:paraId="3DE9B7B7" w14:textId="77777777" w:rsidR="00787B4C" w:rsidRDefault="009418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709" w:firstLine="0"/>
        <w:jc w:val="lef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</w:t>
      </w:r>
      <w:r>
        <w:t>Менеджер</w:t>
      </w:r>
      <w:r>
        <w:rPr>
          <w:rFonts w:eastAsia="Times New Roman" w:cs="Times New Roman"/>
          <w:color w:val="000000"/>
        </w:rPr>
        <w:t>:</w:t>
      </w:r>
    </w:p>
    <w:p w14:paraId="4A39CF8E" w14:textId="77777777" w:rsidR="00787B4C" w:rsidRDefault="0094180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rFonts w:eastAsia="Times New Roman" w:cs="Times New Roman"/>
          <w:color w:val="000000"/>
        </w:rPr>
      </w:pPr>
      <w:r>
        <w:t>авторизация пользователя;</w:t>
      </w:r>
    </w:p>
    <w:p w14:paraId="26DC5FE4" w14:textId="77777777" w:rsidR="00787B4C" w:rsidRPr="004F6134" w:rsidRDefault="0094180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rFonts w:eastAsia="Times New Roman" w:cs="Times New Roman"/>
          <w:color w:val="000000"/>
          <w:lang w:val="ru-RU"/>
        </w:rPr>
      </w:pPr>
      <w:r w:rsidRPr="004F6134">
        <w:rPr>
          <w:lang w:val="ru-RU"/>
        </w:rPr>
        <w:t>просматривать количество склада и его загруженность;</w:t>
      </w:r>
    </w:p>
    <w:p w14:paraId="6F57777B" w14:textId="77777777" w:rsidR="00787B4C" w:rsidRPr="004F6134" w:rsidRDefault="0094180D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ind w:left="0" w:firstLine="709"/>
        <w:jc w:val="left"/>
        <w:rPr>
          <w:rFonts w:eastAsia="Times New Roman" w:cs="Times New Roman"/>
          <w:color w:val="000000"/>
          <w:lang w:val="ru-RU"/>
        </w:rPr>
      </w:pPr>
      <w:r w:rsidRPr="004F6134">
        <w:rPr>
          <w:lang w:val="ru-RU"/>
        </w:rPr>
        <w:t>существлять фильтрацию товаров, которые находятся на складе;</w:t>
      </w:r>
    </w:p>
    <w:p w14:paraId="098F98BB" w14:textId="77777777" w:rsidR="00787B4C" w:rsidRDefault="0094180D">
      <w:pPr>
        <w:pStyle w:val="1"/>
      </w:pPr>
      <w:r>
        <w:t>3. Описание программных средств</w:t>
      </w:r>
    </w:p>
    <w:p w14:paraId="269DBD95" w14:textId="77777777" w:rsidR="00BE175C" w:rsidRPr="00BE175C" w:rsidRDefault="00BE175C" w:rsidP="00BE17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eastAsia="Times New Roman" w:cs="Times New Roman"/>
          <w:color w:val="000000"/>
          <w:lang w:val="ru-BY"/>
        </w:rPr>
      </w:pPr>
      <w:r w:rsidRPr="00BE175C">
        <w:rPr>
          <w:rFonts w:eastAsia="Times New Roman" w:cs="Times New Roman"/>
          <w:color w:val="000000"/>
          <w:lang w:val="ru-BY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0C7EBAB9" w14:textId="77777777" w:rsidR="00BE175C" w:rsidRPr="00BE175C" w:rsidRDefault="00BE175C" w:rsidP="00BE17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eastAsia="Times New Roman" w:cs="Times New Roman"/>
          <w:color w:val="000000"/>
          <w:lang w:val="ru-BY"/>
        </w:rPr>
      </w:pPr>
      <w:r w:rsidRPr="00BE175C">
        <w:rPr>
          <w:rFonts w:eastAsia="Times New Roman" w:cs="Times New Roman"/>
          <w:color w:val="000000"/>
          <w:lang w:val="ru-BY"/>
        </w:rPr>
        <w:lastRenderedPageBreak/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p w14:paraId="64E2F8E6" w14:textId="1A5AC0A8" w:rsidR="00787B4C" w:rsidRPr="00BE175C" w:rsidRDefault="00787B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eastAsia="Times New Roman" w:cs="Times New Roman"/>
          <w:color w:val="000000"/>
          <w:lang w:val="ru-BY"/>
        </w:rPr>
      </w:pPr>
    </w:p>
    <w:p w14:paraId="72738DE2" w14:textId="77777777" w:rsidR="00787B4C" w:rsidRDefault="0094180D">
      <w:pPr>
        <w:pStyle w:val="1"/>
      </w:pPr>
      <w:r>
        <w:t>4. Описание практического задания</w:t>
      </w:r>
    </w:p>
    <w:p w14:paraId="5616FA61" w14:textId="51638794" w:rsidR="00787B4C" w:rsidRDefault="0094180D">
      <w:pPr>
        <w:rPr>
          <w:lang w:val="ru-RU"/>
        </w:rPr>
      </w:pPr>
      <w:r w:rsidRPr="004F6134">
        <w:rPr>
          <w:lang w:val="ru-RU"/>
        </w:rPr>
        <w:t xml:space="preserve">В данной лабораторной работе подробней описываются функции, написанные в диаграмме первого уровня декомпозиции, представленные на рисунках 4.1 - 4.4. </w:t>
      </w:r>
    </w:p>
    <w:p w14:paraId="725517EC" w14:textId="13E8576A" w:rsidR="00534DB7" w:rsidRPr="004F6134" w:rsidRDefault="00534DB7">
      <w:pPr>
        <w:rPr>
          <w:lang w:val="ru-RU"/>
        </w:rPr>
      </w:pPr>
      <w:r>
        <w:rPr>
          <w:lang w:val="ru-RU"/>
        </w:rPr>
        <w:t>Процесс просмотра позиций начинается с запроса к серверу о получении позиций, после выполняется запрос к базе данных сервером и дальнейшая генерация выборки, полученные из базы данных. Результат выборки мы отправляем в качестве ответа клиенту</w:t>
      </w:r>
      <w:r w:rsidR="00D25805">
        <w:rPr>
          <w:lang w:val="ru-RU"/>
        </w:rPr>
        <w:t>, после клиент обрабатывает данные в приложении и в результате мы можем просматривать позиции на клиенте.</w:t>
      </w:r>
    </w:p>
    <w:p w14:paraId="4A904F01" w14:textId="77777777" w:rsidR="00787B4C" w:rsidRPr="004F6134" w:rsidRDefault="00787B4C">
      <w:pPr>
        <w:rPr>
          <w:lang w:val="ru-RU"/>
        </w:rPr>
      </w:pPr>
    </w:p>
    <w:p w14:paraId="1D33A531" w14:textId="2C6598FC" w:rsidR="00787B4C" w:rsidRPr="00534DB7" w:rsidRDefault="00534DB7">
      <w:pPr>
        <w:ind w:firstLine="0"/>
        <w:rPr>
          <w:lang w:val="ru-RU"/>
        </w:rPr>
      </w:pPr>
      <w:r w:rsidRPr="00534DB7">
        <w:rPr>
          <w:lang w:val="ru-RU"/>
        </w:rPr>
        <w:drawing>
          <wp:inline distT="0" distB="0" distL="0" distR="0" wp14:anchorId="50AACA4C" wp14:editId="088AD6EA">
            <wp:extent cx="5940425" cy="208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1BBF" w14:textId="77777777" w:rsidR="00787B4C" w:rsidRPr="00534DB7" w:rsidRDefault="00787B4C">
      <w:pPr>
        <w:rPr>
          <w:lang w:val="ru-RU"/>
        </w:rPr>
      </w:pPr>
    </w:p>
    <w:p w14:paraId="19164B27" w14:textId="7933FABE" w:rsidR="00787B4C" w:rsidRPr="004F6134" w:rsidRDefault="009418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center"/>
        <w:rPr>
          <w:rFonts w:eastAsia="Times New Roman" w:cs="Times New Roman"/>
          <w:color w:val="000000"/>
          <w:lang w:val="ru-RU"/>
        </w:rPr>
      </w:pPr>
      <w:r w:rsidRPr="004F6134">
        <w:rPr>
          <w:rFonts w:eastAsia="Times New Roman" w:cs="Times New Roman"/>
          <w:color w:val="000000"/>
          <w:lang w:val="ru-RU"/>
        </w:rPr>
        <w:t>Рисунок 4.1 Декомпозиция процесса «</w:t>
      </w:r>
      <w:r w:rsidRPr="004F6134">
        <w:rPr>
          <w:lang w:val="ru-RU"/>
        </w:rPr>
        <w:t xml:space="preserve">Просмотр </w:t>
      </w:r>
      <w:r w:rsidR="00915530">
        <w:rPr>
          <w:lang w:val="ru-RU"/>
        </w:rPr>
        <w:t>позиций</w:t>
      </w:r>
      <w:r w:rsidRPr="004F6134">
        <w:rPr>
          <w:lang w:val="ru-RU"/>
        </w:rPr>
        <w:t xml:space="preserve"> для удаления</w:t>
      </w:r>
      <w:r w:rsidRPr="004F6134">
        <w:rPr>
          <w:rFonts w:eastAsia="Times New Roman" w:cs="Times New Roman"/>
          <w:color w:val="000000"/>
          <w:lang w:val="ru-RU"/>
        </w:rPr>
        <w:t xml:space="preserve">» в </w:t>
      </w:r>
      <w:r>
        <w:rPr>
          <w:rFonts w:eastAsia="Times New Roman" w:cs="Times New Roman"/>
          <w:color w:val="000000"/>
        </w:rPr>
        <w:t>IDEF</w:t>
      </w:r>
      <w:r w:rsidRPr="004F6134">
        <w:rPr>
          <w:rFonts w:eastAsia="Times New Roman" w:cs="Times New Roman"/>
          <w:color w:val="000000"/>
          <w:lang w:val="ru-RU"/>
        </w:rPr>
        <w:t>3</w:t>
      </w:r>
    </w:p>
    <w:p w14:paraId="4DA63626" w14:textId="52F3FDD4" w:rsidR="00787B4C" w:rsidRPr="00D25805" w:rsidRDefault="0094180D" w:rsidP="00D258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rPr>
          <w:rFonts w:eastAsia="Times New Roman" w:cs="Times New Roman"/>
          <w:color w:val="000000"/>
          <w:lang w:val="ru-RU"/>
        </w:rPr>
      </w:pPr>
      <w:r w:rsidRPr="004F6134">
        <w:rPr>
          <w:lang w:val="ru-RU"/>
        </w:rPr>
        <w:t>Процесс удаления полей начинается с</w:t>
      </w:r>
      <w:r w:rsidR="00D25805">
        <w:rPr>
          <w:lang w:val="ru-RU"/>
        </w:rPr>
        <w:t xml:space="preserve"> открытия модального окна для удаления, далее</w:t>
      </w:r>
      <w:r w:rsidRPr="004F6134">
        <w:rPr>
          <w:lang w:val="ru-RU"/>
        </w:rPr>
        <w:t xml:space="preserve"> выбор </w:t>
      </w:r>
      <w:r w:rsidR="00F86931">
        <w:rPr>
          <w:lang w:val="ru-RU"/>
        </w:rPr>
        <w:t>категории меню</w:t>
      </w:r>
      <w:r w:rsidR="00D25805" w:rsidRPr="00D25805">
        <w:rPr>
          <w:lang w:val="ru-RU"/>
        </w:rPr>
        <w:t xml:space="preserve"> </w:t>
      </w:r>
      <w:r w:rsidR="00D25805">
        <w:rPr>
          <w:lang w:val="ru-RU"/>
        </w:rPr>
        <w:t>из списка позиций</w:t>
      </w:r>
      <w:r w:rsidRPr="004F6134">
        <w:rPr>
          <w:lang w:val="ru-RU"/>
        </w:rPr>
        <w:t>, после этого следующим шагом будет выбор одно</w:t>
      </w:r>
      <w:r w:rsidR="00F86931">
        <w:rPr>
          <w:lang w:val="ru-RU"/>
        </w:rPr>
        <w:t>й</w:t>
      </w:r>
      <w:r w:rsidRPr="004F6134">
        <w:rPr>
          <w:lang w:val="ru-RU"/>
        </w:rPr>
        <w:t xml:space="preserve"> из </w:t>
      </w:r>
      <w:r w:rsidR="00F86931">
        <w:rPr>
          <w:lang w:val="ru-RU"/>
        </w:rPr>
        <w:t>позиций</w:t>
      </w:r>
      <w:r w:rsidRPr="004F6134">
        <w:rPr>
          <w:lang w:val="ru-RU"/>
        </w:rPr>
        <w:t xml:space="preserve"> для удаления.</w:t>
      </w:r>
      <w:r w:rsidR="00D25805">
        <w:rPr>
          <w:rFonts w:eastAsia="Times New Roman" w:cs="Times New Roman"/>
          <w:color w:val="000000"/>
          <w:lang w:val="ru-RU"/>
        </w:rPr>
        <w:t xml:space="preserve"> </w:t>
      </w:r>
    </w:p>
    <w:p w14:paraId="7C782CA3" w14:textId="78CBFC44" w:rsidR="00787B4C" w:rsidRDefault="00D25805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</w:rPr>
      </w:pPr>
      <w:r w:rsidRPr="00D25805">
        <w:rPr>
          <w:rFonts w:eastAsia="Times New Roman" w:cs="Times New Roman"/>
          <w:color w:val="000000"/>
        </w:rPr>
        <w:lastRenderedPageBreak/>
        <w:drawing>
          <wp:inline distT="0" distB="0" distL="0" distR="0" wp14:anchorId="4499B437" wp14:editId="57A37107">
            <wp:extent cx="5896798" cy="385816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B71" w14:textId="77777777" w:rsidR="00787B4C" w:rsidRDefault="00787B4C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</w:rPr>
      </w:pPr>
    </w:p>
    <w:p w14:paraId="38003BAD" w14:textId="232E4BD5" w:rsidR="00787B4C" w:rsidRPr="00D25805" w:rsidRDefault="0094180D" w:rsidP="00D258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center"/>
        <w:rPr>
          <w:rFonts w:eastAsia="Times New Roman" w:cs="Times New Roman"/>
          <w:color w:val="000000"/>
          <w:lang w:val="ru-RU"/>
        </w:rPr>
      </w:pPr>
      <w:r w:rsidRPr="004F6134">
        <w:rPr>
          <w:rFonts w:eastAsia="Times New Roman" w:cs="Times New Roman"/>
          <w:color w:val="000000"/>
          <w:lang w:val="ru-RU"/>
        </w:rPr>
        <w:t>Рисунок 4.2 Декомпозиция процесса «</w:t>
      </w:r>
      <w:r w:rsidRPr="004F6134">
        <w:rPr>
          <w:lang w:val="ru-RU"/>
        </w:rPr>
        <w:t xml:space="preserve">Выбор </w:t>
      </w:r>
      <w:r w:rsidR="00F86931">
        <w:rPr>
          <w:lang w:val="ru-RU"/>
        </w:rPr>
        <w:t>позиции</w:t>
      </w:r>
      <w:r w:rsidRPr="004F6134">
        <w:rPr>
          <w:lang w:val="ru-RU"/>
        </w:rPr>
        <w:t xml:space="preserve"> для удаления</w:t>
      </w:r>
      <w:r w:rsidRPr="004F6134">
        <w:rPr>
          <w:rFonts w:eastAsia="Times New Roman" w:cs="Times New Roman"/>
          <w:color w:val="000000"/>
          <w:lang w:val="ru-RU"/>
        </w:rPr>
        <w:t xml:space="preserve">» в </w:t>
      </w:r>
      <w:r>
        <w:rPr>
          <w:rFonts w:eastAsia="Times New Roman" w:cs="Times New Roman"/>
          <w:color w:val="000000"/>
        </w:rPr>
        <w:t>IDEF</w:t>
      </w:r>
      <w:r w:rsidRPr="004F6134">
        <w:rPr>
          <w:rFonts w:eastAsia="Times New Roman" w:cs="Times New Roman"/>
          <w:color w:val="000000"/>
          <w:lang w:val="ru-RU"/>
        </w:rPr>
        <w:t>3</w:t>
      </w:r>
    </w:p>
    <w:p w14:paraId="7BFE2BF1" w14:textId="3F4ACC06" w:rsidR="00787B4C" w:rsidRPr="004F6134" w:rsidRDefault="00D258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left"/>
        <w:rPr>
          <w:lang w:val="ru-RU"/>
        </w:rPr>
      </w:pPr>
      <w:r>
        <w:rPr>
          <w:lang w:val="ru-RU"/>
        </w:rPr>
        <w:t>Имея выбранную позицию, мы обрабатываем полученные данные, получаем первичный ключ, по которому будет производиться удаление. Далее мы генерируем запрос для удаления и после сервер выполняет запрос к базе данных.</w:t>
      </w:r>
      <w:bookmarkStart w:id="0" w:name="_GoBack"/>
      <w:bookmarkEnd w:id="0"/>
    </w:p>
    <w:p w14:paraId="60E8C36C" w14:textId="406F574D" w:rsidR="00787B4C" w:rsidRDefault="0094180D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</w:rPr>
      </w:pPr>
      <w:r w:rsidRPr="0094180D">
        <w:rPr>
          <w:rFonts w:eastAsia="Times New Roman" w:cs="Times New Roman"/>
          <w:noProof/>
          <w:color w:val="000000"/>
        </w:rPr>
        <w:drawing>
          <wp:inline distT="0" distB="0" distL="0" distR="0" wp14:anchorId="0A7509E8" wp14:editId="535A891F">
            <wp:extent cx="5940425" cy="1800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DE46" w14:textId="77777777" w:rsidR="00787B4C" w:rsidRDefault="00787B4C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/>
        </w:rPr>
      </w:pPr>
    </w:p>
    <w:p w14:paraId="2F650DAE" w14:textId="755D9BC8" w:rsidR="00787B4C" w:rsidRPr="004F6134" w:rsidRDefault="0094180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/>
        <w:jc w:val="center"/>
        <w:rPr>
          <w:lang w:val="ru-RU"/>
        </w:rPr>
      </w:pPr>
      <w:r w:rsidRPr="004F6134">
        <w:rPr>
          <w:rFonts w:eastAsia="Times New Roman" w:cs="Times New Roman"/>
          <w:color w:val="000000"/>
          <w:lang w:val="ru-RU"/>
        </w:rPr>
        <w:t>Рисунок 4.3 Декомпозиция процесса «</w:t>
      </w:r>
      <w:r w:rsidRPr="004F6134">
        <w:rPr>
          <w:lang w:val="ru-RU"/>
        </w:rPr>
        <w:t xml:space="preserve">Удаление </w:t>
      </w:r>
      <w:r>
        <w:rPr>
          <w:lang w:val="ru-RU"/>
        </w:rPr>
        <w:t>позиции</w:t>
      </w:r>
      <w:r w:rsidRPr="004F6134">
        <w:rPr>
          <w:rFonts w:eastAsia="Times New Roman" w:cs="Times New Roman"/>
          <w:color w:val="000000"/>
          <w:lang w:val="ru-RU"/>
        </w:rPr>
        <w:t xml:space="preserve"> </w:t>
      </w:r>
      <w:r w:rsidRPr="004F6134">
        <w:rPr>
          <w:lang w:val="ru-RU"/>
        </w:rPr>
        <w:t>из</w:t>
      </w:r>
      <w:r w:rsidRPr="004F6134">
        <w:rPr>
          <w:rFonts w:eastAsia="Times New Roman" w:cs="Times New Roman"/>
          <w:color w:val="000000"/>
          <w:lang w:val="ru-RU"/>
        </w:rPr>
        <w:t xml:space="preserve"> баз</w:t>
      </w:r>
      <w:r w:rsidRPr="004F6134">
        <w:rPr>
          <w:lang w:val="ru-RU"/>
        </w:rPr>
        <w:t>ы</w:t>
      </w:r>
      <w:r w:rsidRPr="004F6134">
        <w:rPr>
          <w:rFonts w:eastAsia="Times New Roman" w:cs="Times New Roman"/>
          <w:color w:val="000000"/>
          <w:lang w:val="ru-RU"/>
        </w:rPr>
        <w:t xml:space="preserve"> данных» в </w:t>
      </w:r>
      <w:r>
        <w:rPr>
          <w:rFonts w:eastAsia="Times New Roman" w:cs="Times New Roman"/>
          <w:color w:val="000000"/>
        </w:rPr>
        <w:t>IDEF</w:t>
      </w:r>
      <w:r w:rsidRPr="004F6134">
        <w:rPr>
          <w:rFonts w:eastAsia="Times New Roman" w:cs="Times New Roman"/>
          <w:color w:val="000000"/>
          <w:lang w:val="ru-RU"/>
        </w:rPr>
        <w:t>3</w:t>
      </w:r>
    </w:p>
    <w:sectPr w:rsidR="00787B4C" w:rsidRPr="004F61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344F9"/>
    <w:multiLevelType w:val="multilevel"/>
    <w:tmpl w:val="7F382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D27B4A"/>
    <w:multiLevelType w:val="multilevel"/>
    <w:tmpl w:val="21CAC5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B4C"/>
    <w:rsid w:val="0022244A"/>
    <w:rsid w:val="004F6134"/>
    <w:rsid w:val="00534DB7"/>
    <w:rsid w:val="00787B4C"/>
    <w:rsid w:val="00915530"/>
    <w:rsid w:val="0094180D"/>
    <w:rsid w:val="00AD2B98"/>
    <w:rsid w:val="00BE175C"/>
    <w:rsid w:val="00D25805"/>
    <w:rsid w:val="00F8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866A"/>
  <w15:docId w15:val="{AD8FF92C-DCC1-4138-A958-53622612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BY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D340F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Arial" w:cs="Arial"/>
      <w:lang w:val="en-US"/>
    </w:rPr>
  </w:style>
  <w:style w:type="paragraph" w:styleId="1">
    <w:name w:val="heading 1"/>
    <w:aliases w:val="Заголовок 1 - БГТУ"/>
    <w:next w:val="a"/>
    <w:link w:val="10"/>
    <w:uiPriority w:val="9"/>
    <w:qFormat/>
    <w:rsid w:val="00D340F3"/>
    <w:pPr>
      <w:keepNext/>
      <w:keepLines/>
      <w:spacing w:before="360"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"/>
    <w:link w:val="20"/>
    <w:uiPriority w:val="9"/>
    <w:unhideWhenUsed/>
    <w:qFormat/>
    <w:rsid w:val="00D340F3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D340F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340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aliases w:val="подрисуночная подпись,Содержание"/>
    <w:basedOn w:val="a"/>
    <w:link w:val="a5"/>
    <w:qFormat/>
    <w:rsid w:val="00D340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4"/>
    <w:rsid w:val="00D340F3"/>
  </w:style>
  <w:style w:type="paragraph" w:styleId="a6">
    <w:name w:val="No Spacing"/>
    <w:autoRedefine/>
    <w:uiPriority w:val="1"/>
    <w:qFormat/>
    <w:rsid w:val="0053166F"/>
    <w:pPr>
      <w:jc w:val="center"/>
    </w:pPr>
  </w:style>
  <w:style w:type="paragraph" w:styleId="a7">
    <w:name w:val="caption"/>
    <w:basedOn w:val="a"/>
    <w:next w:val="a"/>
    <w:uiPriority w:val="35"/>
    <w:unhideWhenUsed/>
    <w:qFormat/>
    <w:rsid w:val="0053166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8">
    <w:name w:val="Стандарт_Обычный"/>
    <w:basedOn w:val="a"/>
    <w:link w:val="a9"/>
    <w:qFormat/>
    <w:rsid w:val="005316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</w:pPr>
    <w:rPr>
      <w:rFonts w:eastAsiaTheme="minorHAnsi" w:cs="Times New Roman"/>
      <w:color w:val="000000" w:themeColor="text1"/>
      <w:lang w:val="ru-RU"/>
    </w:rPr>
  </w:style>
  <w:style w:type="character" w:customStyle="1" w:styleId="a9">
    <w:name w:val="Стандарт_Обычный Знак"/>
    <w:basedOn w:val="a0"/>
    <w:link w:val="a8"/>
    <w:rsid w:val="0053166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3166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166F"/>
    <w:rPr>
      <w:rFonts w:ascii="Tahoma" w:eastAsia="Arial" w:hAnsi="Tahoma" w:cs="Tahoma"/>
      <w:sz w:val="16"/>
      <w:szCs w:val="16"/>
      <w:lang w:val="en-US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5eQvMxhx5rj5iS+hqoA3Rh9/Jg==">AMUW2mVHlfkdCZhu5znzHOceIVD+S45qx2InN0e/gcC3L7MI0ROwHeBIu9sipeaqnFHybdLA+jHT7ZsQZQRC/0IGBiYeLcESdx80BC84ETOxfMEzdcHXARg=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Техностар</dc:creator>
  <cp:lastModifiedBy>Timofey Myadel</cp:lastModifiedBy>
  <cp:revision>6</cp:revision>
  <dcterms:created xsi:type="dcterms:W3CDTF">2022-11-01T20:58:00Z</dcterms:created>
  <dcterms:modified xsi:type="dcterms:W3CDTF">2022-11-02T05:50:00Z</dcterms:modified>
</cp:coreProperties>
</file>