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30D7A" w14:textId="77777777" w:rsidR="009E1748" w:rsidRPr="00F45944" w:rsidRDefault="00011CEB">
      <w:pPr>
        <w:spacing w:after="14" w:line="268" w:lineRule="auto"/>
        <w:ind w:left="10" w:right="7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Учреждение образования </w:t>
      </w:r>
    </w:p>
    <w:p w14:paraId="53F8F635" w14:textId="77777777" w:rsidR="009E1748" w:rsidRPr="00F45944" w:rsidRDefault="00011CEB">
      <w:pPr>
        <w:spacing w:after="13" w:line="268" w:lineRule="auto"/>
        <w:ind w:left="871" w:right="62"/>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«Белорусский государственный технологический университет» </w:t>
      </w:r>
    </w:p>
    <w:p w14:paraId="110A36E2" w14:textId="77777777" w:rsidR="009E1748" w:rsidRPr="00D339A0" w:rsidRDefault="00011CEB">
      <w:pPr>
        <w:spacing w:after="14" w:line="268" w:lineRule="auto"/>
        <w:ind w:left="10" w:right="77"/>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Кафедра программной инженерии </w:t>
      </w:r>
    </w:p>
    <w:p w14:paraId="4FE83798"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1AA9A49A"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791C6E60"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52C34F30"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29C1B716"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079987E2"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27FEA81E"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6F845785"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431E743D"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025E29CC" w14:textId="77777777" w:rsidR="009E1748" w:rsidRPr="00D339A0" w:rsidRDefault="00011CEB">
      <w:pPr>
        <w:spacing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71761E38" w14:textId="77777777" w:rsidR="009E1748" w:rsidRPr="00D339A0" w:rsidRDefault="00011CEB">
      <w:pPr>
        <w:spacing w:after="24" w:line="259" w:lineRule="auto"/>
        <w:ind w:right="5"/>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lang w:val="ru-RU"/>
        </w:rPr>
        <w:t xml:space="preserve"> </w:t>
      </w:r>
    </w:p>
    <w:p w14:paraId="5B724381" w14:textId="77777777" w:rsidR="009E1748" w:rsidRPr="00F45944" w:rsidRDefault="00011CEB">
      <w:pPr>
        <w:spacing w:after="14" w:line="268" w:lineRule="auto"/>
        <w:ind w:left="10" w:right="79"/>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Лабораторная работа №2 </w:t>
      </w:r>
    </w:p>
    <w:p w14:paraId="499491B1" w14:textId="77777777" w:rsidR="009E1748" w:rsidRPr="00F45944" w:rsidRDefault="00011CEB">
      <w:pPr>
        <w:spacing w:after="4" w:line="270" w:lineRule="auto"/>
        <w:ind w:left="1743" w:hanging="10"/>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t xml:space="preserve">«Построение функциональной модели </w:t>
      </w:r>
      <w:r>
        <w:rPr>
          <w:rFonts w:ascii="Times New Roman" w:eastAsia="Times New Roman" w:hAnsi="Times New Roman" w:cs="Times New Roman"/>
          <w:b/>
          <w:sz w:val="28"/>
          <w:szCs w:val="28"/>
        </w:rPr>
        <w:t>IDEF</w:t>
      </w:r>
      <w:r w:rsidRPr="00F45944">
        <w:rPr>
          <w:rFonts w:ascii="Times New Roman" w:eastAsia="Times New Roman" w:hAnsi="Times New Roman" w:cs="Times New Roman"/>
          <w:b/>
          <w:sz w:val="28"/>
          <w:szCs w:val="28"/>
          <w:lang w:val="ru-RU"/>
        </w:rPr>
        <w:t xml:space="preserve">0» </w:t>
      </w:r>
    </w:p>
    <w:p w14:paraId="63A6075E"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737599B5"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01969890"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09677DB2"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624DBDAD"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5B727B09"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51E7010E" w14:textId="77777777" w:rsidR="009E1748" w:rsidRPr="00F45944" w:rsidRDefault="00011CEB">
      <w:pPr>
        <w:spacing w:line="259" w:lineRule="auto"/>
        <w:ind w:right="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2620486F" w14:textId="77777777" w:rsidR="009E1748" w:rsidRPr="00F45944" w:rsidRDefault="00011CEB">
      <w:pPr>
        <w:spacing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3F8795B4" w14:textId="77777777" w:rsidR="009E1748" w:rsidRPr="00F45944" w:rsidRDefault="00011CEB">
      <w:pPr>
        <w:spacing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4F86E9E4" w14:textId="77777777" w:rsidR="009E1748" w:rsidRPr="00F45944" w:rsidRDefault="00011CEB">
      <w:pPr>
        <w:spacing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05C79EF5" w14:textId="77777777" w:rsidR="009E1748" w:rsidRPr="00F45944" w:rsidRDefault="00011CEB">
      <w:pPr>
        <w:spacing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5629C949" w14:textId="77777777" w:rsidR="009E1748" w:rsidRPr="00F45944" w:rsidRDefault="00011CEB">
      <w:pPr>
        <w:spacing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1C1BDCC6" w14:textId="77777777" w:rsidR="009E1748" w:rsidRPr="00F45944" w:rsidRDefault="00011CEB">
      <w:pPr>
        <w:spacing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73F156F1" w14:textId="77777777" w:rsidR="009E1748" w:rsidRPr="00F45944" w:rsidRDefault="00011CEB">
      <w:pPr>
        <w:spacing w:after="23" w:line="259" w:lineRule="auto"/>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0CA1528A" w14:textId="77777777" w:rsidR="009E1748" w:rsidRPr="00F45944" w:rsidRDefault="00011CEB">
      <w:pPr>
        <w:spacing w:after="14" w:line="268" w:lineRule="auto"/>
        <w:ind w:left="2233" w:hanging="10"/>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Выполнил: </w:t>
      </w:r>
    </w:p>
    <w:p w14:paraId="23E83CB2" w14:textId="2EB2B81C" w:rsidR="009E1748" w:rsidRPr="00F45944" w:rsidRDefault="00011CEB">
      <w:pPr>
        <w:spacing w:after="13" w:line="268" w:lineRule="auto"/>
        <w:ind w:left="5103" w:right="62"/>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студент </w:t>
      </w:r>
      <w:r w:rsidR="00F45944">
        <w:rPr>
          <w:rFonts w:ascii="Times New Roman" w:eastAsia="Times New Roman" w:hAnsi="Times New Roman" w:cs="Times New Roman"/>
          <w:sz w:val="28"/>
          <w:szCs w:val="28"/>
          <w:lang w:val="ru-RU"/>
        </w:rPr>
        <w:t>4</w:t>
      </w:r>
      <w:r w:rsidRPr="00F45944">
        <w:rPr>
          <w:rFonts w:ascii="Times New Roman" w:eastAsia="Times New Roman" w:hAnsi="Times New Roman" w:cs="Times New Roman"/>
          <w:sz w:val="28"/>
          <w:szCs w:val="28"/>
          <w:lang w:val="ru-RU"/>
        </w:rPr>
        <w:t xml:space="preserve"> курса </w:t>
      </w:r>
      <w:r w:rsidR="00F45944">
        <w:rPr>
          <w:rFonts w:ascii="Times New Roman" w:eastAsia="Times New Roman" w:hAnsi="Times New Roman" w:cs="Times New Roman"/>
          <w:sz w:val="28"/>
          <w:szCs w:val="28"/>
          <w:lang w:val="ru-RU"/>
        </w:rPr>
        <w:t>5</w:t>
      </w:r>
      <w:r w:rsidRPr="00F45944">
        <w:rPr>
          <w:rFonts w:ascii="Times New Roman" w:eastAsia="Times New Roman" w:hAnsi="Times New Roman" w:cs="Times New Roman"/>
          <w:sz w:val="28"/>
          <w:szCs w:val="28"/>
          <w:lang w:val="ru-RU"/>
        </w:rPr>
        <w:t xml:space="preserve"> группы ФИТ </w:t>
      </w:r>
    </w:p>
    <w:p w14:paraId="3B6B456E" w14:textId="01BD4A94" w:rsidR="009E1748" w:rsidRPr="00F45944" w:rsidRDefault="00F45944" w:rsidP="00F45944">
      <w:pPr>
        <w:spacing w:line="259" w:lineRule="auto"/>
        <w:ind w:left="4445"/>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Мядель Тимофей Дмитриевич</w:t>
      </w:r>
    </w:p>
    <w:p w14:paraId="1D5363E1" w14:textId="77777777" w:rsidR="009E1748" w:rsidRPr="00F45944" w:rsidRDefault="00011CEB">
      <w:pPr>
        <w:spacing w:line="259" w:lineRule="auto"/>
        <w:ind w:left="84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  </w:t>
      </w:r>
    </w:p>
    <w:p w14:paraId="232B7D31" w14:textId="77777777" w:rsidR="009E1748" w:rsidRPr="00F45944" w:rsidRDefault="00011CEB">
      <w:pPr>
        <w:spacing w:after="14" w:line="268" w:lineRule="auto"/>
        <w:ind w:left="10" w:right="75"/>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Минск 2022</w:t>
      </w:r>
    </w:p>
    <w:p w14:paraId="566E7B18" w14:textId="77777777" w:rsidR="009E1748" w:rsidRPr="00F45944" w:rsidRDefault="00011CEB">
      <w:pPr>
        <w:spacing w:after="179"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lastRenderedPageBreak/>
        <w:t xml:space="preserve">Цель работы: </w:t>
      </w:r>
      <w:r w:rsidRPr="00F45944">
        <w:rPr>
          <w:rFonts w:ascii="Times New Roman" w:eastAsia="Times New Roman" w:hAnsi="Times New Roman" w:cs="Times New Roman"/>
          <w:sz w:val="28"/>
          <w:szCs w:val="28"/>
          <w:lang w:val="ru-RU"/>
        </w:rPr>
        <w:t xml:space="preserve">изучить основы методологии структурного моделирования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ознакомиться с функциональным моделированием на основе методологии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получить навыки по применению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для построение функциональных моделей на основании требований к информационной системе. </w:t>
      </w:r>
    </w:p>
    <w:p w14:paraId="67752DB2" w14:textId="77777777" w:rsidR="009E1748" w:rsidRDefault="00011CEB">
      <w:pPr>
        <w:spacing w:after="32" w:line="259" w:lineRule="auto"/>
        <w:ind w:left="708"/>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Теоретические вопросы:</w:t>
      </w:r>
      <w:r>
        <w:rPr>
          <w:rFonts w:ascii="Times New Roman" w:eastAsia="Times New Roman" w:hAnsi="Times New Roman" w:cs="Times New Roman"/>
          <w:sz w:val="28"/>
          <w:szCs w:val="28"/>
        </w:rPr>
        <w:t xml:space="preserve"> </w:t>
      </w:r>
    </w:p>
    <w:p w14:paraId="1566E7AC" w14:textId="77777777" w:rsidR="009E1748" w:rsidRPr="00F45944" w:rsidRDefault="00011CEB">
      <w:pPr>
        <w:numPr>
          <w:ilvl w:val="0"/>
          <w:numId w:val="1"/>
        </w:numPr>
        <w:spacing w:after="4" w:line="270" w:lineRule="auto"/>
        <w:ind w:hanging="288"/>
        <w:rPr>
          <w:lang w:val="ru-RU"/>
        </w:rPr>
      </w:pPr>
      <w:r w:rsidRPr="00F45944">
        <w:rPr>
          <w:rFonts w:ascii="Times New Roman" w:eastAsia="Times New Roman" w:hAnsi="Times New Roman" w:cs="Times New Roman"/>
          <w:b/>
          <w:sz w:val="28"/>
          <w:szCs w:val="28"/>
          <w:lang w:val="ru-RU"/>
        </w:rPr>
        <w:t xml:space="preserve">В чем основная сущность структурного подхода? </w:t>
      </w:r>
    </w:p>
    <w:p w14:paraId="27D27B71"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50D65C3E" w14:textId="77777777" w:rsidR="009E1748" w:rsidRPr="00F45944" w:rsidRDefault="00011CEB">
      <w:pPr>
        <w:numPr>
          <w:ilvl w:val="0"/>
          <w:numId w:val="1"/>
        </w:numPr>
        <w:spacing w:after="4" w:line="270" w:lineRule="auto"/>
        <w:ind w:hanging="288"/>
        <w:rPr>
          <w:lang w:val="ru-RU"/>
        </w:rPr>
      </w:pPr>
      <w:r w:rsidRPr="00F45944">
        <w:rPr>
          <w:rFonts w:ascii="Times New Roman" w:eastAsia="Times New Roman" w:hAnsi="Times New Roman" w:cs="Times New Roman"/>
          <w:b/>
          <w:sz w:val="28"/>
          <w:szCs w:val="28"/>
          <w:lang w:val="ru-RU"/>
        </w:rPr>
        <w:t xml:space="preserve">Дайте расшифровку терминам </w:t>
      </w:r>
      <w:r>
        <w:rPr>
          <w:rFonts w:ascii="Times New Roman" w:eastAsia="Times New Roman" w:hAnsi="Times New Roman" w:cs="Times New Roman"/>
          <w:b/>
          <w:sz w:val="28"/>
          <w:szCs w:val="28"/>
        </w:rPr>
        <w:t>DFD</w:t>
      </w:r>
      <w:r w:rsidRPr="00F45944">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IDEF</w:t>
      </w:r>
      <w:r w:rsidRPr="00F45944">
        <w:rPr>
          <w:rFonts w:ascii="Times New Roman" w:eastAsia="Times New Roman" w:hAnsi="Times New Roman" w:cs="Times New Roman"/>
          <w:b/>
          <w:sz w:val="28"/>
          <w:szCs w:val="28"/>
          <w:lang w:val="ru-RU"/>
        </w:rPr>
        <w:t xml:space="preserve"> и </w:t>
      </w:r>
      <w:r>
        <w:rPr>
          <w:rFonts w:ascii="Times New Roman" w:eastAsia="Times New Roman" w:hAnsi="Times New Roman" w:cs="Times New Roman"/>
          <w:b/>
          <w:sz w:val="28"/>
          <w:szCs w:val="28"/>
        </w:rPr>
        <w:t>SADT</w:t>
      </w:r>
      <w:r w:rsidRPr="00F45944">
        <w:rPr>
          <w:rFonts w:ascii="Times New Roman" w:eastAsia="Times New Roman" w:hAnsi="Times New Roman" w:cs="Times New Roman"/>
          <w:b/>
          <w:sz w:val="28"/>
          <w:szCs w:val="28"/>
          <w:lang w:val="ru-RU"/>
        </w:rPr>
        <w:t xml:space="preserve">. </w:t>
      </w:r>
    </w:p>
    <w:p w14:paraId="4A9D8739" w14:textId="77777777" w:rsidR="009E1748" w:rsidRPr="00F45944" w:rsidRDefault="00011CEB">
      <w:pPr>
        <w:spacing w:after="13" w:line="268" w:lineRule="auto"/>
        <w:ind w:left="708" w:right="6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DFD</w:t>
      </w:r>
      <w:r w:rsidRPr="00F45944">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Data</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Flow</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Diagrams</w:t>
      </w:r>
      <w:r w:rsidRPr="00F45944">
        <w:rPr>
          <w:rFonts w:ascii="Times New Roman" w:eastAsia="Times New Roman" w:hAnsi="Times New Roman" w:cs="Times New Roman"/>
          <w:sz w:val="28"/>
          <w:szCs w:val="28"/>
          <w:lang w:val="ru-RU"/>
        </w:rPr>
        <w:t xml:space="preserve"> – диаграммы потоков данных. </w:t>
      </w:r>
    </w:p>
    <w:p w14:paraId="1859613D"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IDEF</w:t>
      </w:r>
      <w:r w:rsidRPr="00F45944">
        <w:rPr>
          <w:rFonts w:ascii="Times New Roman" w:eastAsia="Times New Roman" w:hAnsi="Times New Roman" w:cs="Times New Roman"/>
          <w:b/>
          <w:sz w:val="28"/>
          <w:szCs w:val="28"/>
          <w:lang w:val="ru-RU"/>
        </w:rPr>
        <w:t xml:space="preserve"> –</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Integration</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Definition</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Methodology</w:t>
      </w:r>
      <w:r w:rsidRPr="00F45944">
        <w:rPr>
          <w:rFonts w:ascii="Times New Roman" w:eastAsia="Times New Roman" w:hAnsi="Times New Roman" w:cs="Times New Roman"/>
          <w:sz w:val="28"/>
          <w:szCs w:val="28"/>
          <w:lang w:val="ru-RU"/>
        </w:rPr>
        <w:t xml:space="preserve"> – объединение методологических понятий. </w:t>
      </w:r>
    </w:p>
    <w:p w14:paraId="37F4183C"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SADT</w:t>
      </w:r>
      <w:r w:rsidRPr="00F45944">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Structured</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Analysis</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and</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Design</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Technique</w:t>
      </w:r>
      <w:r w:rsidRPr="00F45944">
        <w:rPr>
          <w:rFonts w:ascii="Times New Roman" w:eastAsia="Times New Roman" w:hAnsi="Times New Roman" w:cs="Times New Roman"/>
          <w:sz w:val="28"/>
          <w:szCs w:val="28"/>
          <w:lang w:val="ru-RU"/>
        </w:rPr>
        <w:t xml:space="preserve"> – методология структурного анализа и проектирования.</w:t>
      </w:r>
      <w:r w:rsidRPr="00F45944">
        <w:rPr>
          <w:rFonts w:ascii="Times New Roman" w:eastAsia="Times New Roman" w:hAnsi="Times New Roman" w:cs="Times New Roman"/>
          <w:sz w:val="32"/>
          <w:szCs w:val="32"/>
          <w:lang w:val="ru-RU"/>
        </w:rPr>
        <w:t xml:space="preserve"> </w:t>
      </w:r>
    </w:p>
    <w:p w14:paraId="2A527CAE" w14:textId="77777777" w:rsidR="009E1748" w:rsidRPr="00F45944" w:rsidRDefault="00011CEB">
      <w:pPr>
        <w:numPr>
          <w:ilvl w:val="0"/>
          <w:numId w:val="1"/>
        </w:numPr>
        <w:spacing w:after="4" w:line="270" w:lineRule="auto"/>
        <w:ind w:hanging="288"/>
        <w:rPr>
          <w:lang w:val="ru-RU"/>
        </w:rPr>
      </w:pPr>
      <w:r w:rsidRPr="00F45944">
        <w:rPr>
          <w:rFonts w:ascii="Times New Roman" w:eastAsia="Times New Roman" w:hAnsi="Times New Roman" w:cs="Times New Roman"/>
          <w:b/>
          <w:sz w:val="28"/>
          <w:szCs w:val="28"/>
          <w:lang w:val="ru-RU"/>
        </w:rPr>
        <w:t xml:space="preserve">Какие модели строятся с помощью </w:t>
      </w:r>
      <w:r>
        <w:rPr>
          <w:rFonts w:ascii="Times New Roman" w:eastAsia="Times New Roman" w:hAnsi="Times New Roman" w:cs="Times New Roman"/>
          <w:b/>
          <w:sz w:val="28"/>
          <w:szCs w:val="28"/>
        </w:rPr>
        <w:t>IDEF</w:t>
      </w:r>
      <w:r w:rsidRPr="00F45944">
        <w:rPr>
          <w:rFonts w:ascii="Times New Roman" w:eastAsia="Times New Roman" w:hAnsi="Times New Roman" w:cs="Times New Roman"/>
          <w:b/>
          <w:sz w:val="28"/>
          <w:szCs w:val="28"/>
          <w:lang w:val="ru-RU"/>
        </w:rPr>
        <w:t xml:space="preserve"> методологий? </w:t>
      </w:r>
    </w:p>
    <w:p w14:paraId="3985F29B"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С помощью методологии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 строятся функциональные модели, описывая бизнес-функции и контекст поведения. </w:t>
      </w:r>
    </w:p>
    <w:p w14:paraId="62B90484" w14:textId="77777777" w:rsidR="009E1748" w:rsidRPr="00F45944" w:rsidRDefault="00011CEB">
      <w:pPr>
        <w:numPr>
          <w:ilvl w:val="0"/>
          <w:numId w:val="1"/>
        </w:numPr>
        <w:spacing w:after="4" w:line="270" w:lineRule="auto"/>
        <w:ind w:hanging="288"/>
        <w:rPr>
          <w:lang w:val="ru-RU"/>
        </w:rPr>
      </w:pPr>
      <w:r w:rsidRPr="00F45944">
        <w:rPr>
          <w:rFonts w:ascii="Times New Roman" w:eastAsia="Times New Roman" w:hAnsi="Times New Roman" w:cs="Times New Roman"/>
          <w:b/>
          <w:sz w:val="28"/>
          <w:szCs w:val="28"/>
          <w:lang w:val="ru-RU"/>
        </w:rPr>
        <w:t xml:space="preserve">Укажите базовые принципы моделирования в </w:t>
      </w:r>
      <w:r>
        <w:rPr>
          <w:rFonts w:ascii="Times New Roman" w:eastAsia="Times New Roman" w:hAnsi="Times New Roman" w:cs="Times New Roman"/>
          <w:b/>
          <w:sz w:val="28"/>
          <w:szCs w:val="28"/>
        </w:rPr>
        <w:t>IDEF</w:t>
      </w:r>
      <w:r w:rsidRPr="00F45944">
        <w:rPr>
          <w:rFonts w:ascii="Times New Roman" w:eastAsia="Times New Roman" w:hAnsi="Times New Roman" w:cs="Times New Roman"/>
          <w:b/>
          <w:sz w:val="28"/>
          <w:szCs w:val="28"/>
          <w:lang w:val="ru-RU"/>
        </w:rPr>
        <w:t xml:space="preserve">0. </w:t>
      </w:r>
    </w:p>
    <w:p w14:paraId="6EEF1E7B"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реализованы </w:t>
      </w:r>
      <w:r w:rsidRPr="00F45944">
        <w:rPr>
          <w:rFonts w:ascii="Times New Roman" w:eastAsia="Times New Roman" w:hAnsi="Times New Roman" w:cs="Times New Roman"/>
          <w:b/>
          <w:sz w:val="28"/>
          <w:szCs w:val="28"/>
          <w:lang w:val="ru-RU"/>
        </w:rPr>
        <w:t>три базовых принципа</w:t>
      </w:r>
      <w:r w:rsidRPr="00F45944">
        <w:rPr>
          <w:rFonts w:ascii="Times New Roman" w:eastAsia="Times New Roman" w:hAnsi="Times New Roman" w:cs="Times New Roman"/>
          <w:sz w:val="28"/>
          <w:szCs w:val="28"/>
          <w:lang w:val="ru-RU"/>
        </w:rPr>
        <w:t xml:space="preserve"> моделирования процессов: </w:t>
      </w:r>
    </w:p>
    <w:p w14:paraId="66714F6A"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i/>
          <w:sz w:val="28"/>
          <w:szCs w:val="28"/>
          <w:lang w:val="ru-RU"/>
        </w:rPr>
        <w:t>Принцип функциональной декомпозиции</w:t>
      </w:r>
      <w:r w:rsidRPr="00F45944">
        <w:rPr>
          <w:rFonts w:ascii="Times New Roman" w:eastAsia="Times New Roman" w:hAnsi="Times New Roman" w:cs="Times New Roman"/>
          <w:sz w:val="28"/>
          <w:szCs w:val="28"/>
          <w:lang w:val="ru-RU"/>
        </w:rPr>
        <w:t xml:space="preserve">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240083BB"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i/>
          <w:sz w:val="28"/>
          <w:szCs w:val="28"/>
          <w:lang w:val="ru-RU"/>
        </w:rPr>
        <w:t>Принцип ограничения сложности.</w:t>
      </w:r>
      <w:r w:rsidRPr="00F45944">
        <w:rPr>
          <w:rFonts w:ascii="Times New Roman" w:eastAsia="Times New Roman" w:hAnsi="Times New Roman" w:cs="Times New Roman"/>
          <w:sz w:val="28"/>
          <w:szCs w:val="28"/>
          <w:lang w:val="ru-RU"/>
        </w:rPr>
        <w:t xml:space="preserve"> При работе с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w:t>
      </w:r>
      <w:r w:rsidRPr="00F45944">
        <w:rPr>
          <w:rFonts w:ascii="Times New Roman" w:eastAsia="Times New Roman" w:hAnsi="Times New Roman" w:cs="Times New Roman"/>
          <w:sz w:val="28"/>
          <w:szCs w:val="28"/>
          <w:lang w:val="ru-RU"/>
        </w:rPr>
        <w:lastRenderedPageBreak/>
        <w:t xml:space="preserve">функциональные процессы, представленные в виде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модели, хорошо структурированы, понятны и легко поддаются анализу. </w:t>
      </w:r>
    </w:p>
    <w:p w14:paraId="42CA57D4"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i/>
          <w:sz w:val="28"/>
          <w:szCs w:val="28"/>
          <w:lang w:val="ru-RU"/>
        </w:rPr>
        <w:t>Принцип контекстной диаграммы.</w:t>
      </w:r>
      <w:r w:rsidRPr="00F45944">
        <w:rPr>
          <w:rFonts w:ascii="Times New Roman" w:eastAsia="Times New Roman" w:hAnsi="Times New Roman" w:cs="Times New Roman"/>
          <w:sz w:val="28"/>
          <w:szCs w:val="28"/>
          <w:lang w:val="ru-RU"/>
        </w:rPr>
        <w:t xml:space="preserve">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 функции необходимо всегда иметь в виду цель моделирования и точку зрения на модель. </w:t>
      </w:r>
    </w:p>
    <w:p w14:paraId="67983103" w14:textId="77777777" w:rsidR="009E1748" w:rsidRPr="00F45944" w:rsidRDefault="00011CEB">
      <w:pPr>
        <w:spacing w:after="4" w:line="270" w:lineRule="auto"/>
        <w:ind w:firstLine="708"/>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t>5.</w:t>
      </w:r>
      <w:r w:rsidRPr="00F45944">
        <w:rPr>
          <w:b/>
          <w:sz w:val="28"/>
          <w:szCs w:val="28"/>
          <w:lang w:val="ru-RU"/>
        </w:rPr>
        <w:t xml:space="preserve"> </w:t>
      </w:r>
      <w:r w:rsidRPr="00F45944">
        <w:rPr>
          <w:rFonts w:ascii="Times New Roman" w:eastAsia="Times New Roman" w:hAnsi="Times New Roman" w:cs="Times New Roman"/>
          <w:b/>
          <w:sz w:val="28"/>
          <w:szCs w:val="28"/>
          <w:lang w:val="ru-RU"/>
        </w:rPr>
        <w:t>В каких случаях целесообразно применять построение модели «как есть, в а каких «как будет»?</w:t>
      </w:r>
    </w:p>
    <w:p w14:paraId="549D277D"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i/>
          <w:sz w:val="28"/>
          <w:szCs w:val="28"/>
          <w:lang w:val="ru-RU"/>
        </w:rPr>
        <w:t>Построение модели “как есть”.</w:t>
      </w:r>
      <w:r w:rsidRPr="00F45944">
        <w:rPr>
          <w:rFonts w:ascii="Times New Roman" w:eastAsia="Times New Roman" w:hAnsi="Times New Roman" w:cs="Times New Roman"/>
          <w:sz w:val="28"/>
          <w:szCs w:val="28"/>
          <w:lang w:val="ru-RU"/>
        </w:rPr>
        <w:t xml:space="preserve">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C00D9BA"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i/>
          <w:sz w:val="28"/>
          <w:szCs w:val="28"/>
          <w:lang w:val="ru-RU"/>
        </w:rPr>
        <w:t>Построение модели “как будет”.</w:t>
      </w:r>
      <w:r w:rsidRPr="00F45944">
        <w:rPr>
          <w:rFonts w:ascii="Times New Roman" w:eastAsia="Times New Roman" w:hAnsi="Times New Roman" w:cs="Times New Roman"/>
          <w:sz w:val="28"/>
          <w:szCs w:val="28"/>
          <w:lang w:val="ru-RU"/>
        </w:rPr>
        <w:t xml:space="preserve">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 </w:t>
      </w:r>
    </w:p>
    <w:p w14:paraId="37AD7CF4" w14:textId="77777777" w:rsidR="009E1748" w:rsidRPr="00F45944" w:rsidRDefault="009E1748">
      <w:pPr>
        <w:spacing w:after="13" w:line="268" w:lineRule="auto"/>
        <w:ind w:left="-15" w:right="62" w:firstLine="710"/>
        <w:jc w:val="both"/>
        <w:rPr>
          <w:rFonts w:ascii="Times New Roman" w:eastAsia="Times New Roman" w:hAnsi="Times New Roman" w:cs="Times New Roman"/>
          <w:b/>
          <w:sz w:val="28"/>
          <w:szCs w:val="28"/>
          <w:lang w:val="ru-RU"/>
        </w:rPr>
      </w:pPr>
    </w:p>
    <w:p w14:paraId="159F61F4" w14:textId="77777777"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t xml:space="preserve">Постановка задачи: </w:t>
      </w:r>
    </w:p>
    <w:p w14:paraId="1E7D81CB" w14:textId="4F7E1842"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lastRenderedPageBreak/>
        <w:t xml:space="preserve">Система управления </w:t>
      </w:r>
      <w:r w:rsidR="004C6F08">
        <w:rPr>
          <w:rFonts w:ascii="Times New Roman" w:eastAsia="Times New Roman" w:hAnsi="Times New Roman" w:cs="Times New Roman"/>
          <w:sz w:val="28"/>
          <w:szCs w:val="28"/>
          <w:lang w:val="ru-RU"/>
        </w:rPr>
        <w:t>кафе</w:t>
      </w:r>
      <w:r w:rsidRPr="00F45944">
        <w:rPr>
          <w:rFonts w:ascii="Times New Roman" w:eastAsia="Times New Roman" w:hAnsi="Times New Roman" w:cs="Times New Roman"/>
          <w:sz w:val="28"/>
          <w:szCs w:val="28"/>
          <w:lang w:val="ru-RU"/>
        </w:rPr>
        <w:t xml:space="preserve">. Проектируемое веб-приложение предоставляет интерфейс для выполнения задач, связанных с менеджментом моделей поддерживающих процесс управления </w:t>
      </w:r>
      <w:r w:rsidR="00CD70A6">
        <w:rPr>
          <w:rFonts w:ascii="Times New Roman" w:eastAsia="Times New Roman" w:hAnsi="Times New Roman" w:cs="Times New Roman"/>
          <w:sz w:val="28"/>
          <w:szCs w:val="28"/>
          <w:lang w:val="ru-RU"/>
        </w:rPr>
        <w:t>кафе</w:t>
      </w:r>
      <w:r w:rsidRPr="00F45944">
        <w:rPr>
          <w:rFonts w:ascii="Times New Roman" w:eastAsia="Times New Roman" w:hAnsi="Times New Roman" w:cs="Times New Roman"/>
          <w:sz w:val="28"/>
          <w:szCs w:val="28"/>
          <w:lang w:val="ru-RU"/>
        </w:rPr>
        <w:t>.</w:t>
      </w:r>
    </w:p>
    <w:p w14:paraId="4FE90C68" w14:textId="7A4D1579" w:rsidR="009E1748" w:rsidRDefault="00011CEB">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Возможности Менеджера </w:t>
      </w:r>
      <w:r w:rsidR="00CD70A6">
        <w:rPr>
          <w:rFonts w:ascii="Times New Roman" w:eastAsia="Times New Roman" w:hAnsi="Times New Roman" w:cs="Times New Roman"/>
          <w:b/>
          <w:sz w:val="28"/>
          <w:szCs w:val="28"/>
          <w:lang w:val="ru-RU"/>
        </w:rPr>
        <w:t>кафе</w:t>
      </w:r>
      <w:r>
        <w:rPr>
          <w:rFonts w:ascii="Times New Roman" w:eastAsia="Times New Roman" w:hAnsi="Times New Roman" w:cs="Times New Roman"/>
          <w:b/>
          <w:sz w:val="28"/>
          <w:szCs w:val="28"/>
        </w:rPr>
        <w:t>:</w:t>
      </w:r>
    </w:p>
    <w:p w14:paraId="3A8DCC72" w14:textId="77777777" w:rsidR="009E1748" w:rsidRDefault="00011CEB">
      <w:pPr>
        <w:numPr>
          <w:ilvl w:val="0"/>
          <w:numId w:val="2"/>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авторизация;</w:t>
      </w:r>
    </w:p>
    <w:p w14:paraId="6CE90302" w14:textId="04E6B943" w:rsidR="009E1748" w:rsidRPr="00F45944" w:rsidRDefault="00011CEB">
      <w:pPr>
        <w:numPr>
          <w:ilvl w:val="0"/>
          <w:numId w:val="2"/>
        </w:numPr>
        <w:spacing w:line="240" w:lineRule="auto"/>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просмотр/добавление/изменение/удаление </w:t>
      </w:r>
      <w:r w:rsidR="00CD70A6">
        <w:rPr>
          <w:rFonts w:ascii="Times New Roman" w:eastAsia="Times New Roman" w:hAnsi="Times New Roman" w:cs="Times New Roman"/>
          <w:sz w:val="28"/>
          <w:szCs w:val="28"/>
          <w:lang w:val="ru-RU"/>
        </w:rPr>
        <w:t>позиций</w:t>
      </w:r>
      <w:r w:rsidRPr="00F45944">
        <w:rPr>
          <w:rFonts w:ascii="Times New Roman" w:eastAsia="Times New Roman" w:hAnsi="Times New Roman" w:cs="Times New Roman"/>
          <w:sz w:val="28"/>
          <w:szCs w:val="28"/>
          <w:lang w:val="ru-RU"/>
        </w:rPr>
        <w:t>;</w:t>
      </w:r>
    </w:p>
    <w:p w14:paraId="42255C83" w14:textId="66D3A546" w:rsidR="009E1748" w:rsidRDefault="00011CEB">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Возможности </w:t>
      </w:r>
      <w:r w:rsidR="00CD70A6">
        <w:rPr>
          <w:rFonts w:ascii="Times New Roman" w:eastAsia="Times New Roman" w:hAnsi="Times New Roman" w:cs="Times New Roman"/>
          <w:b/>
          <w:sz w:val="28"/>
          <w:szCs w:val="28"/>
          <w:lang w:val="ru-RU"/>
        </w:rPr>
        <w:t>Официант</w:t>
      </w:r>
      <w:r>
        <w:rPr>
          <w:rFonts w:ascii="Times New Roman" w:eastAsia="Times New Roman" w:hAnsi="Times New Roman" w:cs="Times New Roman"/>
          <w:b/>
          <w:sz w:val="28"/>
          <w:szCs w:val="28"/>
        </w:rPr>
        <w:t>:</w:t>
      </w:r>
    </w:p>
    <w:p w14:paraId="2E5ADFF0" w14:textId="77777777" w:rsidR="009E1748" w:rsidRDefault="00011CEB">
      <w:pPr>
        <w:numPr>
          <w:ilvl w:val="0"/>
          <w:numId w:val="2"/>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авторизация;</w:t>
      </w:r>
    </w:p>
    <w:p w14:paraId="6F4DC590" w14:textId="490D6B24" w:rsidR="009E1748" w:rsidRPr="00F45944" w:rsidRDefault="00011CEB">
      <w:pPr>
        <w:numPr>
          <w:ilvl w:val="0"/>
          <w:numId w:val="2"/>
        </w:numPr>
        <w:spacing w:line="240" w:lineRule="auto"/>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просмотр/создание/изменение/удаление</w:t>
      </w:r>
      <w:r w:rsidR="00CD70A6">
        <w:rPr>
          <w:rFonts w:ascii="Times New Roman" w:eastAsia="Times New Roman" w:hAnsi="Times New Roman" w:cs="Times New Roman"/>
          <w:sz w:val="28"/>
          <w:szCs w:val="28"/>
          <w:lang w:val="ru-RU"/>
        </w:rPr>
        <w:t xml:space="preserve"> заказов в заведении</w:t>
      </w:r>
      <w:r w:rsidRPr="00F45944">
        <w:rPr>
          <w:rFonts w:ascii="Times New Roman" w:eastAsia="Times New Roman" w:hAnsi="Times New Roman" w:cs="Times New Roman"/>
          <w:sz w:val="28"/>
          <w:szCs w:val="28"/>
          <w:lang w:val="ru-RU"/>
        </w:rPr>
        <w:t>;</w:t>
      </w:r>
    </w:p>
    <w:p w14:paraId="15A11B2D" w14:textId="77777777" w:rsidR="009E1748" w:rsidRPr="00F45944" w:rsidRDefault="00011CEB">
      <w:pPr>
        <w:spacing w:line="240" w:lineRule="auto"/>
        <w:ind w:firstLine="709"/>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t>Администратор</w:t>
      </w:r>
      <w:r w:rsidRPr="00F45944">
        <w:rPr>
          <w:rFonts w:ascii="Times New Roman" w:eastAsia="Times New Roman" w:hAnsi="Times New Roman" w:cs="Times New Roman"/>
          <w:sz w:val="28"/>
          <w:szCs w:val="28"/>
          <w:lang w:val="ru-RU"/>
        </w:rPr>
        <w:t xml:space="preserve"> может просматривать все возможные страницы; добавлять, изменять и удалять любые виды информации. </w:t>
      </w:r>
    </w:p>
    <w:p w14:paraId="609C5C8C" w14:textId="77777777" w:rsidR="009E1748" w:rsidRPr="00F45944" w:rsidRDefault="00011CEB">
      <w:pPr>
        <w:spacing w:after="4" w:line="270" w:lineRule="auto"/>
        <w:ind w:firstLine="708"/>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t xml:space="preserve">Описание программно-аппаратных средств, используемые при выполнении работы: </w:t>
      </w:r>
    </w:p>
    <w:p w14:paraId="6A914516" w14:textId="24531E2B" w:rsidR="009E1748" w:rsidRPr="00F45944" w:rsidRDefault="00011CEB" w:rsidP="005F3F64">
      <w:pPr>
        <w:spacing w:after="10" w:line="240" w:lineRule="auto"/>
        <w:ind w:right="74" w:firstLine="709"/>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Построение моделей выполнялось в программной среде </w:t>
      </w:r>
      <w:r w:rsidR="00CD70A6" w:rsidRPr="00CD70A6">
        <w:rPr>
          <w:rFonts w:ascii="Times New Roman" w:eastAsia="Times New Roman" w:hAnsi="Times New Roman" w:cs="Times New Roman"/>
          <w:sz w:val="28"/>
          <w:szCs w:val="28"/>
        </w:rPr>
        <w:t>https</w:t>
      </w:r>
      <w:r w:rsidR="00CD70A6" w:rsidRPr="00CD70A6">
        <w:rPr>
          <w:rFonts w:ascii="Times New Roman" w:eastAsia="Times New Roman" w:hAnsi="Times New Roman" w:cs="Times New Roman"/>
          <w:sz w:val="28"/>
          <w:szCs w:val="28"/>
          <w:lang w:val="ru-RU"/>
        </w:rPr>
        <w:t>://</w:t>
      </w:r>
      <w:r w:rsidR="00CD70A6" w:rsidRPr="00CD70A6">
        <w:rPr>
          <w:rFonts w:ascii="Times New Roman" w:eastAsia="Times New Roman" w:hAnsi="Times New Roman" w:cs="Times New Roman"/>
          <w:sz w:val="28"/>
          <w:szCs w:val="28"/>
        </w:rPr>
        <w:t>app</w:t>
      </w:r>
      <w:r w:rsidR="00CD70A6" w:rsidRPr="00CD70A6">
        <w:rPr>
          <w:rFonts w:ascii="Times New Roman" w:eastAsia="Times New Roman" w:hAnsi="Times New Roman" w:cs="Times New Roman"/>
          <w:sz w:val="28"/>
          <w:szCs w:val="28"/>
          <w:lang w:val="ru-RU"/>
        </w:rPr>
        <w:t>.</w:t>
      </w:r>
      <w:r w:rsidR="00CD70A6" w:rsidRPr="00CD70A6">
        <w:rPr>
          <w:rFonts w:ascii="Times New Roman" w:eastAsia="Times New Roman" w:hAnsi="Times New Roman" w:cs="Times New Roman"/>
          <w:sz w:val="28"/>
          <w:szCs w:val="28"/>
        </w:rPr>
        <w:t>diagrams</w:t>
      </w:r>
      <w:r w:rsidR="00CD70A6" w:rsidRPr="00CD70A6">
        <w:rPr>
          <w:rFonts w:ascii="Times New Roman" w:eastAsia="Times New Roman" w:hAnsi="Times New Roman" w:cs="Times New Roman"/>
          <w:sz w:val="28"/>
          <w:szCs w:val="28"/>
          <w:lang w:val="ru-RU"/>
        </w:rPr>
        <w:t>.</w:t>
      </w:r>
      <w:r w:rsidR="00CD70A6" w:rsidRPr="00CD70A6">
        <w:rPr>
          <w:rFonts w:ascii="Times New Roman" w:eastAsia="Times New Roman" w:hAnsi="Times New Roman" w:cs="Times New Roman"/>
          <w:sz w:val="28"/>
          <w:szCs w:val="28"/>
        </w:rPr>
        <w:t>net</w:t>
      </w:r>
      <w:r w:rsidR="00CD70A6" w:rsidRPr="00CD70A6">
        <w:rPr>
          <w:rFonts w:ascii="Times New Roman" w:eastAsia="Times New Roman" w:hAnsi="Times New Roman" w:cs="Times New Roman"/>
          <w:sz w:val="28"/>
          <w:szCs w:val="28"/>
          <w:lang w:val="ru-RU"/>
        </w:rPr>
        <w:t>/</w:t>
      </w:r>
      <w:r w:rsidRPr="00F45944">
        <w:rPr>
          <w:rFonts w:ascii="Times New Roman" w:eastAsia="Times New Roman" w:hAnsi="Times New Roman" w:cs="Times New Roman"/>
          <w:sz w:val="28"/>
          <w:szCs w:val="28"/>
          <w:lang w:val="ru-RU"/>
        </w:rPr>
        <w:t xml:space="preserve">. </w:t>
      </w:r>
      <w:r w:rsidR="00CD70A6" w:rsidRPr="00CD70A6">
        <w:rPr>
          <w:rFonts w:ascii="Times New Roman" w:eastAsia="Times New Roman" w:hAnsi="Times New Roman" w:cs="Times New Roman"/>
          <w:sz w:val="28"/>
          <w:szCs w:val="28"/>
        </w:rPr>
        <w:t>app</w:t>
      </w:r>
      <w:r w:rsidR="00CD70A6" w:rsidRPr="00CD70A6">
        <w:rPr>
          <w:rFonts w:ascii="Times New Roman" w:eastAsia="Times New Roman" w:hAnsi="Times New Roman" w:cs="Times New Roman"/>
          <w:sz w:val="28"/>
          <w:szCs w:val="28"/>
          <w:lang w:val="ru-RU"/>
        </w:rPr>
        <w:t>.</w:t>
      </w:r>
      <w:r w:rsidR="00CD70A6" w:rsidRPr="00CD70A6">
        <w:rPr>
          <w:rFonts w:ascii="Times New Roman" w:eastAsia="Times New Roman" w:hAnsi="Times New Roman" w:cs="Times New Roman"/>
          <w:sz w:val="28"/>
          <w:szCs w:val="28"/>
        </w:rPr>
        <w:t>diagrams</w:t>
      </w:r>
      <w:r w:rsidR="00CD70A6" w:rsidRPr="00CD70A6">
        <w:rPr>
          <w:rFonts w:ascii="Times New Roman" w:eastAsia="Times New Roman" w:hAnsi="Times New Roman" w:cs="Times New Roman"/>
          <w:sz w:val="28"/>
          <w:szCs w:val="28"/>
          <w:lang w:val="ru-RU"/>
        </w:rPr>
        <w:t>.</w:t>
      </w:r>
      <w:r w:rsidR="00CD70A6" w:rsidRPr="00CD70A6">
        <w:rPr>
          <w:rFonts w:ascii="Times New Roman" w:eastAsia="Times New Roman" w:hAnsi="Times New Roman" w:cs="Times New Roman"/>
          <w:sz w:val="28"/>
          <w:szCs w:val="28"/>
        </w:rPr>
        <w:t>net</w:t>
      </w:r>
      <w:r w:rsidRPr="00F45944">
        <w:rPr>
          <w:rFonts w:ascii="Times New Roman" w:eastAsia="Times New Roman" w:hAnsi="Times New Roman" w:cs="Times New Roman"/>
          <w:sz w:val="28"/>
          <w:szCs w:val="28"/>
          <w:lang w:val="ru-RU"/>
        </w:rPr>
        <w:t xml:space="preserve"> – современный многофункциональный векторный редактор, сосредоточенный на визуализации технически сложной информации с помощью многоуровневых блок-схема, диаграмм, заметно упрощающих восприятие данные.</w:t>
      </w:r>
    </w:p>
    <w:p w14:paraId="621442BE" w14:textId="38D69A3E" w:rsidR="009E1748" w:rsidRPr="00F45944" w:rsidRDefault="00011CEB" w:rsidP="00CD70A6">
      <w:pPr>
        <w:spacing w:after="13" w:line="240"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Поддерживается </w:t>
      </w:r>
      <w:r w:rsidR="00CD70A6">
        <w:rPr>
          <w:rFonts w:ascii="Times New Roman" w:eastAsia="Times New Roman" w:hAnsi="Times New Roman" w:cs="Times New Roman"/>
          <w:sz w:val="28"/>
          <w:szCs w:val="28"/>
          <w:lang w:val="ru-RU"/>
        </w:rPr>
        <w:t xml:space="preserve">любой </w:t>
      </w:r>
      <w:r w:rsidRPr="00F45944">
        <w:rPr>
          <w:rFonts w:ascii="Times New Roman" w:eastAsia="Times New Roman" w:hAnsi="Times New Roman" w:cs="Times New Roman"/>
          <w:sz w:val="28"/>
          <w:szCs w:val="28"/>
          <w:lang w:val="ru-RU"/>
        </w:rPr>
        <w:t xml:space="preserve">платформой </w:t>
      </w:r>
      <w:r>
        <w:rPr>
          <w:rFonts w:ascii="Times New Roman" w:eastAsia="Times New Roman" w:hAnsi="Times New Roman" w:cs="Times New Roman"/>
          <w:sz w:val="28"/>
          <w:szCs w:val="28"/>
        </w:rPr>
        <w:t>Windows</w:t>
      </w:r>
      <w:r w:rsidR="00CD70A6" w:rsidRPr="00CD70A6">
        <w:rPr>
          <w:rFonts w:ascii="Times New Roman" w:eastAsia="Times New Roman" w:hAnsi="Times New Roman" w:cs="Times New Roman"/>
          <w:sz w:val="28"/>
          <w:szCs w:val="28"/>
          <w:lang w:val="ru-RU"/>
        </w:rPr>
        <w:t xml:space="preserve">, </w:t>
      </w:r>
      <w:r w:rsidR="00CD70A6">
        <w:rPr>
          <w:rFonts w:ascii="Times New Roman" w:eastAsia="Times New Roman" w:hAnsi="Times New Roman" w:cs="Times New Roman"/>
          <w:sz w:val="28"/>
          <w:szCs w:val="28"/>
          <w:lang w:val="en-US"/>
        </w:rPr>
        <w:t>Linux</w:t>
      </w:r>
      <w:r w:rsidR="00CD70A6" w:rsidRPr="00CD70A6">
        <w:rPr>
          <w:rFonts w:ascii="Times New Roman" w:eastAsia="Times New Roman" w:hAnsi="Times New Roman" w:cs="Times New Roman"/>
          <w:sz w:val="28"/>
          <w:szCs w:val="28"/>
          <w:lang w:val="ru-RU"/>
        </w:rPr>
        <w:t xml:space="preserve">, </w:t>
      </w:r>
      <w:r w:rsidR="00CD70A6">
        <w:rPr>
          <w:rFonts w:ascii="Times New Roman" w:eastAsia="Times New Roman" w:hAnsi="Times New Roman" w:cs="Times New Roman"/>
          <w:sz w:val="28"/>
          <w:szCs w:val="28"/>
          <w:lang w:val="en-US"/>
        </w:rPr>
        <w:t>MacOS</w:t>
      </w:r>
      <w:r w:rsidRPr="00F45944">
        <w:rPr>
          <w:rFonts w:ascii="Times New Roman" w:eastAsia="Times New Roman" w:hAnsi="Times New Roman" w:cs="Times New Roman"/>
          <w:sz w:val="28"/>
          <w:szCs w:val="28"/>
          <w:lang w:val="ru-RU"/>
        </w:rPr>
        <w:t xml:space="preserve"> и является бесплатным.</w:t>
      </w:r>
    </w:p>
    <w:p w14:paraId="3E51667D" w14:textId="77777777" w:rsidR="009E1748" w:rsidRPr="00F45944" w:rsidRDefault="00011CEB">
      <w:pPr>
        <w:spacing w:after="13" w:line="334" w:lineRule="auto"/>
        <w:ind w:left="-15" w:right="62" w:firstLine="710"/>
        <w:jc w:val="both"/>
        <w:rPr>
          <w:rFonts w:ascii="Times New Roman" w:eastAsia="Times New Roman" w:hAnsi="Times New Roman" w:cs="Times New Roman"/>
          <w:b/>
          <w:sz w:val="28"/>
          <w:szCs w:val="28"/>
          <w:lang w:val="ru-RU"/>
        </w:rPr>
      </w:pPr>
      <w:r w:rsidRPr="00F45944">
        <w:rPr>
          <w:lang w:val="ru-RU"/>
        </w:rPr>
        <w:br w:type="page"/>
      </w:r>
    </w:p>
    <w:p w14:paraId="53D59FBA" w14:textId="77777777" w:rsidR="009E1748" w:rsidRPr="00F45944" w:rsidRDefault="00011CEB">
      <w:pPr>
        <w:spacing w:after="13" w:line="334"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lastRenderedPageBreak/>
        <w:t>Ход работы:</w:t>
      </w:r>
      <w:r w:rsidRPr="00F45944">
        <w:rPr>
          <w:rFonts w:ascii="Times New Roman" w:eastAsia="Times New Roman" w:hAnsi="Times New Roman" w:cs="Times New Roman"/>
          <w:sz w:val="28"/>
          <w:szCs w:val="28"/>
          <w:lang w:val="ru-RU"/>
        </w:rPr>
        <w:t xml:space="preserve"> </w:t>
      </w:r>
    </w:p>
    <w:p w14:paraId="455D8600" w14:textId="58B8E5E5" w:rsidR="009E1748" w:rsidRPr="00F45944" w:rsidRDefault="00011CEB">
      <w:pPr>
        <w:spacing w:after="78"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В ходе выполнения лабораторной работы были разработаны схемы и диаграммы для выбранной темы. Ниже на рисунке 1 представлена контекстная диаграмма типа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0 для приложения «</w:t>
      </w:r>
      <w:r w:rsidR="00CD70A6">
        <w:rPr>
          <w:rFonts w:ascii="Times New Roman" w:eastAsia="Times New Roman" w:hAnsi="Times New Roman" w:cs="Times New Roman"/>
          <w:sz w:val="28"/>
          <w:szCs w:val="28"/>
        </w:rPr>
        <w:t>Cafe</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Manager</w:t>
      </w:r>
      <w:r w:rsidRPr="00F45944">
        <w:rPr>
          <w:rFonts w:ascii="Times New Roman" w:eastAsia="Times New Roman" w:hAnsi="Times New Roman" w:cs="Times New Roman"/>
          <w:sz w:val="28"/>
          <w:szCs w:val="28"/>
          <w:lang w:val="ru-RU"/>
        </w:rPr>
        <w:t xml:space="preserve">». </w:t>
      </w:r>
    </w:p>
    <w:p w14:paraId="2FEA8944" w14:textId="0B5D5CBB" w:rsidR="009E1748" w:rsidRPr="00D339A0" w:rsidRDefault="00D339A0">
      <w:pPr>
        <w:spacing w:after="78" w:line="259" w:lineRule="auto"/>
        <w:ind w:right="259"/>
        <w:jc w:val="center"/>
        <w:rPr>
          <w:rFonts w:ascii="Times New Roman" w:eastAsia="Times New Roman" w:hAnsi="Times New Roman" w:cs="Times New Roman"/>
          <w:sz w:val="28"/>
          <w:szCs w:val="28"/>
          <w:lang w:val="ru-RU"/>
        </w:rPr>
      </w:pPr>
      <w:r w:rsidRPr="00D339A0">
        <w:rPr>
          <w:rFonts w:ascii="Times New Roman" w:eastAsia="Times New Roman" w:hAnsi="Times New Roman" w:cs="Times New Roman"/>
          <w:sz w:val="28"/>
          <w:szCs w:val="28"/>
        </w:rPr>
        <w:drawing>
          <wp:inline distT="0" distB="0" distL="0" distR="0" wp14:anchorId="17BB269C" wp14:editId="6FD8A566">
            <wp:extent cx="5943600" cy="4592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2955"/>
                    </a:xfrm>
                    <a:prstGeom prst="rect">
                      <a:avLst/>
                    </a:prstGeom>
                  </pic:spPr>
                </pic:pic>
              </a:graphicData>
            </a:graphic>
          </wp:inline>
        </w:drawing>
      </w:r>
    </w:p>
    <w:p w14:paraId="53A0B252" w14:textId="77777777" w:rsidR="009E1748" w:rsidRPr="00F45944" w:rsidRDefault="00011CEB">
      <w:pPr>
        <w:spacing w:after="80" w:line="268" w:lineRule="auto"/>
        <w:ind w:right="79"/>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Рисунок 1. Контекстная диаграмма приложения</w:t>
      </w:r>
    </w:p>
    <w:p w14:paraId="56E5CB9B" w14:textId="7D9E002E"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Входные потоки содержат информацию о </w:t>
      </w:r>
      <w:r w:rsidR="003C2B94">
        <w:rPr>
          <w:rFonts w:ascii="Times New Roman" w:eastAsia="Times New Roman" w:hAnsi="Times New Roman" w:cs="Times New Roman"/>
          <w:sz w:val="28"/>
          <w:szCs w:val="28"/>
          <w:lang w:val="ru-RU"/>
        </w:rPr>
        <w:t>кафе</w:t>
      </w:r>
      <w:r w:rsidRPr="00F45944">
        <w:rPr>
          <w:rFonts w:ascii="Times New Roman" w:eastAsia="Times New Roman" w:hAnsi="Times New Roman" w:cs="Times New Roman"/>
          <w:sz w:val="28"/>
          <w:szCs w:val="28"/>
          <w:lang w:val="ru-RU"/>
        </w:rPr>
        <w:t xml:space="preserve">. Потоки управления содержат поток текущего уровня доступа. Выходные потоки содержат измененную информацию о </w:t>
      </w:r>
      <w:r w:rsidR="005F3F64">
        <w:rPr>
          <w:rFonts w:ascii="Times New Roman" w:eastAsia="Times New Roman" w:hAnsi="Times New Roman" w:cs="Times New Roman"/>
          <w:sz w:val="28"/>
          <w:szCs w:val="28"/>
          <w:lang w:val="ru-RU"/>
        </w:rPr>
        <w:t>позици</w:t>
      </w:r>
      <w:r w:rsidR="00E052B7">
        <w:rPr>
          <w:rFonts w:ascii="Times New Roman" w:eastAsia="Times New Roman" w:hAnsi="Times New Roman" w:cs="Times New Roman"/>
          <w:sz w:val="28"/>
          <w:szCs w:val="28"/>
          <w:lang w:val="ru-RU"/>
        </w:rPr>
        <w:t>и</w:t>
      </w:r>
      <w:r w:rsidRPr="00F45944">
        <w:rPr>
          <w:rFonts w:ascii="Times New Roman" w:eastAsia="Times New Roman" w:hAnsi="Times New Roman" w:cs="Times New Roman"/>
          <w:sz w:val="28"/>
          <w:szCs w:val="28"/>
          <w:lang w:val="ru-RU"/>
        </w:rPr>
        <w:t xml:space="preserve">. В качестве механизмов выступает персонал данного программного средства, а именно менеджер </w:t>
      </w:r>
      <w:r w:rsidR="002F4C67">
        <w:rPr>
          <w:rFonts w:ascii="Times New Roman" w:eastAsia="Times New Roman" w:hAnsi="Times New Roman" w:cs="Times New Roman"/>
          <w:sz w:val="28"/>
          <w:szCs w:val="28"/>
          <w:lang w:val="ru-RU"/>
        </w:rPr>
        <w:t>кафе</w:t>
      </w:r>
      <w:r w:rsidRPr="00F45944">
        <w:rPr>
          <w:rFonts w:ascii="Times New Roman" w:eastAsia="Times New Roman" w:hAnsi="Times New Roman" w:cs="Times New Roman"/>
          <w:sz w:val="28"/>
          <w:szCs w:val="28"/>
          <w:lang w:val="ru-RU"/>
        </w:rPr>
        <w:t>.</w:t>
      </w:r>
    </w:p>
    <w:p w14:paraId="48C0CEA7" w14:textId="00AE4F94" w:rsidR="009E1748" w:rsidRPr="00F45944" w:rsidRDefault="00011CEB">
      <w:pPr>
        <w:spacing w:after="13" w:line="268" w:lineRule="auto"/>
        <w:ind w:left="-15" w:right="62" w:firstLine="710"/>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Ниже представлена диаграммы типа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0 для веб-приложения «</w:t>
      </w:r>
      <w:r w:rsidR="003E37CA">
        <w:rPr>
          <w:rFonts w:ascii="Times New Roman" w:eastAsia="Times New Roman" w:hAnsi="Times New Roman" w:cs="Times New Roman"/>
          <w:sz w:val="28"/>
          <w:szCs w:val="28"/>
        </w:rPr>
        <w:t>Cafe</w:t>
      </w:r>
      <w:r w:rsidRPr="00F4594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Manager</w:t>
      </w:r>
      <w:r w:rsidRPr="00F45944">
        <w:rPr>
          <w:rFonts w:ascii="Times New Roman" w:eastAsia="Times New Roman" w:hAnsi="Times New Roman" w:cs="Times New Roman"/>
          <w:sz w:val="28"/>
          <w:szCs w:val="28"/>
          <w:lang w:val="ru-RU"/>
        </w:rPr>
        <w:t>». На рисунке 2 представлена диаграмма 1-ого уровня(</w:t>
      </w:r>
      <w:r>
        <w:rPr>
          <w:rFonts w:ascii="Times New Roman" w:eastAsia="Times New Roman" w:hAnsi="Times New Roman" w:cs="Times New Roman"/>
          <w:sz w:val="28"/>
          <w:szCs w:val="28"/>
        </w:rPr>
        <w:t>A</w:t>
      </w:r>
      <w:r w:rsidRPr="00F45944">
        <w:rPr>
          <w:rFonts w:ascii="Times New Roman" w:eastAsia="Times New Roman" w:hAnsi="Times New Roman" w:cs="Times New Roman"/>
          <w:sz w:val="28"/>
          <w:szCs w:val="28"/>
          <w:lang w:val="ru-RU"/>
        </w:rPr>
        <w:t xml:space="preserve">0) которая описывает взаимодействие пользователя с системой. </w:t>
      </w:r>
    </w:p>
    <w:p w14:paraId="27C4B23D" w14:textId="052BAACD" w:rsidR="009E1748" w:rsidRDefault="00D339A0">
      <w:pPr>
        <w:spacing w:after="73" w:line="259" w:lineRule="auto"/>
        <w:jc w:val="center"/>
        <w:rPr>
          <w:rFonts w:ascii="Times New Roman" w:eastAsia="Times New Roman" w:hAnsi="Times New Roman" w:cs="Times New Roman"/>
          <w:sz w:val="28"/>
          <w:szCs w:val="28"/>
        </w:rPr>
      </w:pPr>
      <w:bookmarkStart w:id="0" w:name="_heading=h.gjdgxs" w:colFirst="0" w:colLast="0"/>
      <w:bookmarkEnd w:id="0"/>
      <w:r w:rsidRPr="00D339A0">
        <w:rPr>
          <w:rFonts w:ascii="Times New Roman" w:eastAsia="Times New Roman" w:hAnsi="Times New Roman" w:cs="Times New Roman"/>
          <w:sz w:val="28"/>
          <w:szCs w:val="28"/>
        </w:rPr>
        <w:lastRenderedPageBreak/>
        <w:drawing>
          <wp:inline distT="0" distB="0" distL="0" distR="0" wp14:anchorId="77443E5B" wp14:editId="07393ECA">
            <wp:extent cx="5943600" cy="43014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1490"/>
                    </a:xfrm>
                    <a:prstGeom prst="rect">
                      <a:avLst/>
                    </a:prstGeom>
                  </pic:spPr>
                </pic:pic>
              </a:graphicData>
            </a:graphic>
          </wp:inline>
        </w:drawing>
      </w:r>
      <w:bookmarkStart w:id="1" w:name="_GoBack"/>
      <w:bookmarkEnd w:id="1"/>
    </w:p>
    <w:p w14:paraId="3FF69245" w14:textId="77777777" w:rsidR="009E1748" w:rsidRPr="00F45944" w:rsidRDefault="00011CEB">
      <w:pPr>
        <w:spacing w:after="179" w:line="268" w:lineRule="auto"/>
        <w:ind w:left="10" w:right="77"/>
        <w:jc w:val="center"/>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Рисунок 2. Взаимодействие пользователей с системой </w:t>
      </w:r>
    </w:p>
    <w:p w14:paraId="71563F2C" w14:textId="77777777" w:rsidR="009E1748" w:rsidRPr="00F45944" w:rsidRDefault="00011CEB">
      <w:pPr>
        <w:spacing w:after="4" w:line="270" w:lineRule="auto"/>
        <w:ind w:left="703" w:hanging="10"/>
        <w:rPr>
          <w:rFonts w:ascii="Times New Roman" w:eastAsia="Times New Roman" w:hAnsi="Times New Roman" w:cs="Times New Roman"/>
          <w:sz w:val="28"/>
          <w:szCs w:val="28"/>
          <w:lang w:val="ru-RU"/>
        </w:rPr>
      </w:pPr>
      <w:r w:rsidRPr="00F45944">
        <w:rPr>
          <w:rFonts w:ascii="Times New Roman" w:eastAsia="Times New Roman" w:hAnsi="Times New Roman" w:cs="Times New Roman"/>
          <w:b/>
          <w:sz w:val="28"/>
          <w:szCs w:val="28"/>
          <w:lang w:val="ru-RU"/>
        </w:rPr>
        <w:t xml:space="preserve">Выполнение требования: </w:t>
      </w:r>
    </w:p>
    <w:p w14:paraId="14C28096" w14:textId="77777777" w:rsidR="009E1748" w:rsidRPr="00F45944" w:rsidRDefault="00011CEB">
      <w:pPr>
        <w:spacing w:after="13" w:line="268" w:lineRule="auto"/>
        <w:ind w:left="708" w:right="62"/>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Модель отвечает всем предъявленным к системе требованиям: </w:t>
      </w:r>
    </w:p>
    <w:p w14:paraId="04CBA8E0" w14:textId="77777777" w:rsidR="009E1748" w:rsidRPr="00F45944" w:rsidRDefault="00011CEB">
      <w:pPr>
        <w:numPr>
          <w:ilvl w:val="0"/>
          <w:numId w:val="3"/>
        </w:numPr>
        <w:spacing w:line="240" w:lineRule="auto"/>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отражает весь указанный в описании функционал;</w:t>
      </w:r>
    </w:p>
    <w:p w14:paraId="141A5D90" w14:textId="77777777" w:rsidR="009E1748" w:rsidRPr="00F45944" w:rsidRDefault="00011CEB">
      <w:pPr>
        <w:numPr>
          <w:ilvl w:val="0"/>
          <w:numId w:val="3"/>
        </w:numPr>
        <w:spacing w:line="240" w:lineRule="auto"/>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чётко отражает существующие потоки данных и описывает правила их движения;</w:t>
      </w:r>
    </w:p>
    <w:p w14:paraId="52841C07" w14:textId="77777777" w:rsidR="009E1748" w:rsidRPr="00F45944" w:rsidRDefault="00011CEB">
      <w:pPr>
        <w:numPr>
          <w:ilvl w:val="0"/>
          <w:numId w:val="3"/>
        </w:numPr>
        <w:spacing w:line="240" w:lineRule="auto"/>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 xml:space="preserve">выполнено не менее двух уровней декомпозиции в стандарте </w:t>
      </w:r>
      <w:r>
        <w:rPr>
          <w:rFonts w:ascii="Times New Roman" w:eastAsia="Times New Roman" w:hAnsi="Times New Roman" w:cs="Times New Roman"/>
          <w:sz w:val="28"/>
          <w:szCs w:val="28"/>
        </w:rPr>
        <w:t>IDEF</w:t>
      </w:r>
      <w:r w:rsidRPr="00F45944">
        <w:rPr>
          <w:rFonts w:ascii="Times New Roman" w:eastAsia="Times New Roman" w:hAnsi="Times New Roman" w:cs="Times New Roman"/>
          <w:sz w:val="28"/>
          <w:szCs w:val="28"/>
          <w:lang w:val="ru-RU"/>
        </w:rPr>
        <w:t xml:space="preserve">0  (контекстная диаграмма + диаграммы </w:t>
      </w:r>
      <w:r>
        <w:rPr>
          <w:rFonts w:ascii="Times New Roman" w:eastAsia="Times New Roman" w:hAnsi="Times New Roman" w:cs="Times New Roman"/>
          <w:sz w:val="28"/>
          <w:szCs w:val="28"/>
        </w:rPr>
        <w:t>A</w:t>
      </w:r>
      <w:r w:rsidRPr="00F45944">
        <w:rPr>
          <w:rFonts w:ascii="Times New Roman" w:eastAsia="Times New Roman" w:hAnsi="Times New Roman" w:cs="Times New Roman"/>
          <w:sz w:val="28"/>
          <w:szCs w:val="28"/>
          <w:lang w:val="ru-RU"/>
        </w:rPr>
        <w:t xml:space="preserve">0); </w:t>
      </w:r>
    </w:p>
    <w:p w14:paraId="313413A8" w14:textId="77777777" w:rsidR="009E1748" w:rsidRPr="00F45944" w:rsidRDefault="00011CEB">
      <w:pPr>
        <w:numPr>
          <w:ilvl w:val="0"/>
          <w:numId w:val="3"/>
        </w:numPr>
        <w:spacing w:line="240" w:lineRule="auto"/>
        <w:jc w:val="both"/>
        <w:rPr>
          <w:rFonts w:ascii="Times New Roman" w:eastAsia="Times New Roman" w:hAnsi="Times New Roman" w:cs="Times New Roman"/>
          <w:sz w:val="28"/>
          <w:szCs w:val="28"/>
          <w:lang w:val="ru-RU"/>
        </w:rPr>
      </w:pPr>
      <w:r w:rsidRPr="00F45944">
        <w:rPr>
          <w:rFonts w:ascii="Times New Roman" w:eastAsia="Times New Roman" w:hAnsi="Times New Roman" w:cs="Times New Roman"/>
          <w:sz w:val="28"/>
          <w:szCs w:val="28"/>
          <w:lang w:val="ru-RU"/>
        </w:rPr>
        <w:t>на диаграмме 1-го уровня (</w:t>
      </w:r>
      <w:r>
        <w:rPr>
          <w:rFonts w:ascii="Times New Roman" w:eastAsia="Times New Roman" w:hAnsi="Times New Roman" w:cs="Times New Roman"/>
          <w:sz w:val="28"/>
          <w:szCs w:val="28"/>
        </w:rPr>
        <w:t>A</w:t>
      </w:r>
      <w:r w:rsidRPr="00F45944">
        <w:rPr>
          <w:rFonts w:ascii="Times New Roman" w:eastAsia="Times New Roman" w:hAnsi="Times New Roman" w:cs="Times New Roman"/>
          <w:sz w:val="28"/>
          <w:szCs w:val="28"/>
          <w:lang w:val="ru-RU"/>
        </w:rPr>
        <w:t>0) не менее 3-х функциональных блоков.</w:t>
      </w:r>
    </w:p>
    <w:p w14:paraId="35E2E913" w14:textId="0BC9FD64" w:rsidR="009E1748" w:rsidRDefault="009E1748">
      <w:pPr>
        <w:rPr>
          <w:lang w:val="ru-RU"/>
        </w:rPr>
      </w:pPr>
    </w:p>
    <w:p w14:paraId="5F0A908F" w14:textId="48D958D5" w:rsidR="003C2B94" w:rsidRPr="003C2B94" w:rsidRDefault="003C2B94" w:rsidP="003C2B94">
      <w:pPr>
        <w:ind w:firstLine="709"/>
        <w:rPr>
          <w:rFonts w:ascii="Times New Roman" w:hAnsi="Times New Roman" w:cs="Times New Roman"/>
          <w:b/>
          <w:bCs/>
          <w:sz w:val="28"/>
          <w:szCs w:val="28"/>
          <w:lang w:val="ru-RU"/>
        </w:rPr>
      </w:pPr>
      <w:r w:rsidRPr="003C2B94">
        <w:rPr>
          <w:rFonts w:ascii="Times New Roman" w:hAnsi="Times New Roman" w:cs="Times New Roman"/>
          <w:b/>
          <w:bCs/>
          <w:sz w:val="28"/>
          <w:szCs w:val="28"/>
          <w:lang w:val="ru-RU"/>
        </w:rPr>
        <w:t>Описание схемы:</w:t>
      </w:r>
    </w:p>
    <w:p w14:paraId="5531C981" w14:textId="2C1A162E" w:rsidR="003C2B94" w:rsidRPr="003C2B94" w:rsidRDefault="003C2B94" w:rsidP="003C2B94">
      <w:pPr>
        <w:ind w:firstLine="709"/>
        <w:rPr>
          <w:rFonts w:ascii="Times New Roman" w:hAnsi="Times New Roman" w:cs="Times New Roman"/>
          <w:sz w:val="28"/>
          <w:szCs w:val="28"/>
          <w:lang w:val="ru-RU"/>
        </w:rPr>
      </w:pPr>
      <w:r w:rsidRPr="003C2B94">
        <w:rPr>
          <w:rFonts w:ascii="Times New Roman" w:hAnsi="Times New Roman" w:cs="Times New Roman"/>
          <w:sz w:val="28"/>
          <w:szCs w:val="28"/>
          <w:lang w:val="ru-RU"/>
        </w:rPr>
        <w:t xml:space="preserve">Диаграмма </w:t>
      </w:r>
      <w:r>
        <w:rPr>
          <w:rFonts w:ascii="Times New Roman" w:hAnsi="Times New Roman" w:cs="Times New Roman"/>
          <w:sz w:val="28"/>
          <w:szCs w:val="28"/>
          <w:lang w:val="ru-RU"/>
        </w:rPr>
        <w:t xml:space="preserve">А0 </w:t>
      </w:r>
      <w:r w:rsidRPr="003C2B94">
        <w:rPr>
          <w:rFonts w:ascii="Times New Roman" w:hAnsi="Times New Roman" w:cs="Times New Roman"/>
          <w:sz w:val="28"/>
          <w:szCs w:val="28"/>
          <w:lang w:val="ru-RU"/>
        </w:rPr>
        <w:t xml:space="preserve">состоит их 3-х функциональных блоков. </w:t>
      </w:r>
      <w:r>
        <w:rPr>
          <w:rFonts w:ascii="Times New Roman" w:hAnsi="Times New Roman" w:cs="Times New Roman"/>
          <w:sz w:val="28"/>
          <w:szCs w:val="28"/>
          <w:lang w:val="ru-RU"/>
        </w:rPr>
        <w:t>В блок А0.1 на вход получаем информацию о кафе</w:t>
      </w:r>
      <w:r w:rsidR="00011CEB">
        <w:rPr>
          <w:rFonts w:ascii="Times New Roman" w:hAnsi="Times New Roman" w:cs="Times New Roman"/>
          <w:sz w:val="28"/>
          <w:szCs w:val="28"/>
          <w:lang w:val="ru-RU"/>
        </w:rPr>
        <w:t xml:space="preserve">. В качестве управления подается роль пользователя. В блок А0.2 на вход получаем список всех позиций, а на выходе имеем выбранную позицию. В блок А0.3 на вход получаем выбранную позицию, а на выходе имеем удаленную позицию. Так же в </w:t>
      </w:r>
      <w:r w:rsidR="00011CEB">
        <w:rPr>
          <w:rFonts w:ascii="Times New Roman" w:hAnsi="Times New Roman" w:cs="Times New Roman"/>
          <w:sz w:val="28"/>
          <w:szCs w:val="28"/>
          <w:lang w:val="ru-RU"/>
        </w:rPr>
        <w:lastRenderedPageBreak/>
        <w:t>каждом из вышеперечисленных блоков имеется механизм, в качестве механизма выступает менеджер кафе.</w:t>
      </w:r>
    </w:p>
    <w:sectPr w:rsidR="003C2B94" w:rsidRPr="003C2B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130F"/>
    <w:multiLevelType w:val="multilevel"/>
    <w:tmpl w:val="CF743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E6AEC"/>
    <w:multiLevelType w:val="multilevel"/>
    <w:tmpl w:val="7E18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623AEF"/>
    <w:multiLevelType w:val="multilevel"/>
    <w:tmpl w:val="32BEF9BE"/>
    <w:lvl w:ilvl="0">
      <w:start w:val="1"/>
      <w:numFmt w:val="decimal"/>
      <w:lvlText w:val="%1."/>
      <w:lvlJc w:val="left"/>
      <w:pPr>
        <w:ind w:left="981" w:hanging="981"/>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788" w:hanging="1788"/>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2508" w:hanging="2508"/>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3228" w:hanging="3228"/>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948" w:hanging="3948"/>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4668" w:hanging="4668"/>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5388" w:hanging="5388"/>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6108" w:hanging="6108"/>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828" w:hanging="6828"/>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748"/>
    <w:rsid w:val="00011CEB"/>
    <w:rsid w:val="002F4C67"/>
    <w:rsid w:val="003C2B94"/>
    <w:rsid w:val="003E37CA"/>
    <w:rsid w:val="004C6F08"/>
    <w:rsid w:val="005F3F64"/>
    <w:rsid w:val="00665FC7"/>
    <w:rsid w:val="00926CF5"/>
    <w:rsid w:val="009E1748"/>
    <w:rsid w:val="00CD70A6"/>
    <w:rsid w:val="00D339A0"/>
    <w:rsid w:val="00E052B7"/>
    <w:rsid w:val="00EE7E72"/>
    <w:rsid w:val="00F4594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6923"/>
  <w15:docId w15:val="{92423938-D9D3-4802-BA19-E3B8AC2A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CD70A6"/>
    <w:rPr>
      <w:color w:val="0000FF" w:themeColor="hyperlink"/>
      <w:u w:val="single"/>
    </w:rPr>
  </w:style>
  <w:style w:type="character" w:styleId="a6">
    <w:name w:val="Unresolved Mention"/>
    <w:basedOn w:val="a0"/>
    <w:uiPriority w:val="99"/>
    <w:semiHidden/>
    <w:unhideWhenUsed/>
    <w:rsid w:val="00CD7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u4HJRRSGpxTGYJtg3AigMosQ==">AMUW2mVeqeuUcKSuIkvWQ1FQMbXvYMpV412j4DTz+bXcK9aBVZbzW3xSiZxdqEJMGPY/G01H0dRowRZfz9URqPT1S6zoCxzbo1Dv3iWXhAMLReFDzzyaqkpv6pvaGWLlrFYVZVxC5TmC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Timofey Myadel</cp:lastModifiedBy>
  <cp:revision>17</cp:revision>
  <dcterms:created xsi:type="dcterms:W3CDTF">2022-10-19T05:13:00Z</dcterms:created>
  <dcterms:modified xsi:type="dcterms:W3CDTF">2022-10-25T05:55:00Z</dcterms:modified>
</cp:coreProperties>
</file>