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A6D8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7ABAA5ED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657C5FDE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Testing Objectives</w:t>
      </w:r>
    </w:p>
    <w:p w14:paraId="6F76C1B4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42ED0510">
          <v:rect id="_x0000_i1025" style="width:0;height:1.5pt" o:hralign="center" o:hrstd="t" o:hr="t" fillcolor="#a0a0a0" stroked="f"/>
        </w:pict>
      </w:r>
    </w:p>
    <w:p w14:paraId="39F21279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Purpose</w:t>
      </w:r>
    </w:p>
    <w:p w14:paraId="16BB7E0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This section establishes the objectives that govern all verification and validation activities performed throughout the software lifecycle.</w:t>
      </w:r>
    </w:p>
    <w:p w14:paraId="31DDC23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objectives define the measurable outcomes required to demonstrate that the Android App Lock application satisfies its functional, security, quality, architectural, operational, and regulatory requirements.</w:t>
      </w:r>
    </w:p>
    <w:p w14:paraId="2371316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These objectives guide planning, execution, reporting, and release decisions while ensuring consistency across all testing disciplines.</w:t>
      </w:r>
    </w:p>
    <w:p w14:paraId="4881A37F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19E81D3E">
          <v:rect id="_x0000_i1026" style="width:0;height:1.5pt" o:hralign="center" o:hrstd="t" o:hr="t" fillcolor="#a0a0a0" stroked="f"/>
        </w:pict>
      </w:r>
    </w:p>
    <w:p w14:paraId="306A1FDF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Primary Objectives</w:t>
      </w:r>
    </w:p>
    <w:p w14:paraId="72557497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The primary objectives of testing are to:</w:t>
      </w:r>
    </w:p>
    <w:p w14:paraId="5366C91A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Verify implementation of all approved functional requirements. </w:t>
      </w:r>
    </w:p>
    <w:p w14:paraId="293DDB37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Validate compliance with all non-functional requirements. </w:t>
      </w:r>
    </w:p>
    <w:p w14:paraId="450F8E9E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architectural conformance. </w:t>
      </w:r>
    </w:p>
    <w:p w14:paraId="00DF21BD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Verify database integrity. </w:t>
      </w:r>
    </w:p>
    <w:p w14:paraId="0B1DF713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Validate security controls. </w:t>
      </w:r>
    </w:p>
    <w:p w14:paraId="179C5C36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Detect defects as early as possible. </w:t>
      </w:r>
    </w:p>
    <w:p w14:paraId="648A4D75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Prevent regression defects. </w:t>
      </w:r>
    </w:p>
    <w:p w14:paraId="28CA6ECA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Verify operational readiness. </w:t>
      </w:r>
    </w:p>
    <w:p w14:paraId="7908FF1D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Produce objective evidence supporting release decisions. </w:t>
      </w:r>
    </w:p>
    <w:p w14:paraId="69300387" w14:textId="77777777" w:rsidR="00523453" w:rsidRPr="00523453" w:rsidRDefault="00523453" w:rsidP="00523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Maintain continuous traceability throughout the project lifecycle. </w:t>
      </w:r>
    </w:p>
    <w:p w14:paraId="720445F4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provide confidence—not absolute proof—that the software satisfies its intended purpose under supported operating conditions.</w:t>
      </w:r>
    </w:p>
    <w:p w14:paraId="28FCA1C5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78B6929C">
          <v:rect id="_x0000_i1027" style="width:0;height:1.5pt" o:hralign="center" o:hrstd="t" o:hr="t" fillcolor="#a0a0a0" stroked="f"/>
        </w:pict>
      </w:r>
    </w:p>
    <w:p w14:paraId="7ED6CD6B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3.3 Functional Verification Objectives</w:t>
      </w:r>
    </w:p>
    <w:p w14:paraId="11936D5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Functional testing shall verify that every implemented capability behaves according to the Software Requirements Specification (SRS).</w:t>
      </w:r>
    </w:p>
    <w:p w14:paraId="5FD5A88C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Verification objectives include:</w:t>
      </w:r>
    </w:p>
    <w:p w14:paraId="22AFE0D2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Correct feature behavior </w:t>
      </w:r>
    </w:p>
    <w:p w14:paraId="5050A996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Accurate business logic </w:t>
      </w:r>
    </w:p>
    <w:p w14:paraId="4186BC67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Proper workflow execution </w:t>
      </w:r>
    </w:p>
    <w:p w14:paraId="68F69E3F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Correct state transitions </w:t>
      </w:r>
    </w:p>
    <w:p w14:paraId="5821C721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Proper error handling </w:t>
      </w:r>
    </w:p>
    <w:p w14:paraId="22E11A93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persistence </w:t>
      </w:r>
    </w:p>
    <w:p w14:paraId="30C54E39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Data consistency </w:t>
      </w:r>
    </w:p>
    <w:p w14:paraId="1C56ABDD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User interaction correctness </w:t>
      </w:r>
    </w:p>
    <w:p w14:paraId="440BF7E1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Boundary condition handling </w:t>
      </w:r>
    </w:p>
    <w:p w14:paraId="1A314E3A" w14:textId="77777777" w:rsidR="00523453" w:rsidRPr="00523453" w:rsidRDefault="00523453" w:rsidP="00523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7092D897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Every functional requirement shall have one or more associated verification activities.</w:t>
      </w:r>
    </w:p>
    <w:p w14:paraId="4C8C0AAC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0F2368A1">
          <v:rect id="_x0000_i1028" style="width:0;height:1.5pt" o:hralign="center" o:hrstd="t" o:hr="t" fillcolor="#a0a0a0" stroked="f"/>
        </w:pict>
      </w:r>
    </w:p>
    <w:p w14:paraId="33823F07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Non-Functional Verification Objectives</w:t>
      </w:r>
    </w:p>
    <w:p w14:paraId="26B8C184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validate compliance with all quality attributes defined in the Non-Functional Requirements (NFR).</w:t>
      </w:r>
    </w:p>
    <w:p w14:paraId="18E4B3D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Objectives include verification of:</w:t>
      </w:r>
    </w:p>
    <w:p w14:paraId="18D4964D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2E96D53A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</w:t>
      </w:r>
    </w:p>
    <w:p w14:paraId="6B7ECFF5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Availability </w:t>
      </w:r>
    </w:p>
    <w:p w14:paraId="7AFCEB8D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Maintainability </w:t>
      </w:r>
    </w:p>
    <w:p w14:paraId="53E582AC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26D2E377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Recoverability </w:t>
      </w:r>
    </w:p>
    <w:p w14:paraId="036D240D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</w:t>
      </w:r>
    </w:p>
    <w:p w14:paraId="0D0CB5B5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Compatibility </w:t>
      </w:r>
    </w:p>
    <w:p w14:paraId="3BA38FF6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Privacy </w:t>
      </w:r>
    </w:p>
    <w:p w14:paraId="0CD6947B" w14:textId="77777777" w:rsidR="00523453" w:rsidRPr="00523453" w:rsidRDefault="00523453" w:rsidP="00523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</w:t>
      </w:r>
    </w:p>
    <w:p w14:paraId="1F0AEA6F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Each quality attribute shall possess measurable acceptance criteria.</w:t>
      </w:r>
    </w:p>
    <w:p w14:paraId="00D05D33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5C71A900">
          <v:rect id="_x0000_i1029" style="width:0;height:1.5pt" o:hralign="center" o:hrstd="t" o:hr="t" fillcolor="#a0a0a0" stroked="f"/>
        </w:pict>
      </w:r>
    </w:p>
    <w:p w14:paraId="54941BD5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3.5 Security Objectives</w:t>
      </w:r>
    </w:p>
    <w:p w14:paraId="50FC9DF6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Security testing shall verify that implemented protections prevent, detect, and recover from identified threats.</w:t>
      </w:r>
    </w:p>
    <w:p w14:paraId="0644B4AC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Objectives include validating:</w:t>
      </w:r>
    </w:p>
    <w:p w14:paraId="14D3D6D8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mechanisms </w:t>
      </w:r>
    </w:p>
    <w:p w14:paraId="1DE5E454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enforcement </w:t>
      </w:r>
    </w:p>
    <w:p w14:paraId="17752569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implementation </w:t>
      </w:r>
    </w:p>
    <w:p w14:paraId="0428FE25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integration </w:t>
      </w:r>
    </w:p>
    <w:p w14:paraId="33AA927B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key management </w:t>
      </w:r>
    </w:p>
    <w:p w14:paraId="31C245A3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</w:t>
      </w:r>
    </w:p>
    <w:p w14:paraId="04F64699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communications </w:t>
      </w:r>
    </w:p>
    <w:p w14:paraId="76FF20E3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Session protection </w:t>
      </w:r>
    </w:p>
    <w:p w14:paraId="349DA558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1EDCE4A2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Anti-tampering mechanisms </w:t>
      </w:r>
    </w:p>
    <w:p w14:paraId="1B3BCF27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Root detection </w:t>
      </w:r>
    </w:p>
    <w:p w14:paraId="6086DCC3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Emulator detection </w:t>
      </w:r>
    </w:p>
    <w:p w14:paraId="30D01DA0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Anti-debugging controls </w:t>
      </w:r>
    </w:p>
    <w:p w14:paraId="3B0D5579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Overlay protection </w:t>
      </w:r>
    </w:p>
    <w:p w14:paraId="0994CE57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abuse detection </w:t>
      </w:r>
    </w:p>
    <w:p w14:paraId="2CBC88BE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backup and restore </w:t>
      </w:r>
    </w:p>
    <w:p w14:paraId="57D6B026" w14:textId="77777777" w:rsidR="00523453" w:rsidRPr="00523453" w:rsidRDefault="00523453" w:rsidP="00523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deletion </w:t>
      </w:r>
    </w:p>
    <w:p w14:paraId="62307473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Security verification shall align with both the Threat Model and Secure Coding Standard.</w:t>
      </w:r>
    </w:p>
    <w:p w14:paraId="77F04707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0F6D4DE7">
          <v:rect id="_x0000_i1030" style="width:0;height:1.5pt" o:hralign="center" o:hrstd="t" o:hr="t" fillcolor="#a0a0a0" stroked="f"/>
        </w:pict>
      </w:r>
    </w:p>
    <w:p w14:paraId="57E1BCEB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3.6 Architecture Verification Objectives</w:t>
      </w:r>
    </w:p>
    <w:p w14:paraId="0A197A70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verify that implementation remains consistent with the approved Technical Architecture Specification (TAS).</w:t>
      </w:r>
    </w:p>
    <w:p w14:paraId="0E7ABFD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Objectives include validating:</w:t>
      </w:r>
    </w:p>
    <w:p w14:paraId="161EEBA2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Layer separation </w:t>
      </w:r>
    </w:p>
    <w:p w14:paraId="3B426CBC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Component responsibilities </w:t>
      </w:r>
    </w:p>
    <w:p w14:paraId="7E523BB0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Service communication </w:t>
      </w:r>
    </w:p>
    <w:p w14:paraId="33C8D583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Dependency management </w:t>
      </w:r>
    </w:p>
    <w:p w14:paraId="3AB3BEC2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Repository implementation </w:t>
      </w:r>
    </w:p>
    <w:p w14:paraId="1CA9ECD9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processing </w:t>
      </w:r>
    </w:p>
    <w:p w14:paraId="3DF0088A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Android lifecycle management </w:t>
      </w:r>
    </w:p>
    <w:p w14:paraId="3C846974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Resource management </w:t>
      </w:r>
    </w:p>
    <w:p w14:paraId="3ECE6061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Error propagation </w:t>
      </w:r>
    </w:p>
    <w:p w14:paraId="0E544FE5" w14:textId="77777777" w:rsidR="00523453" w:rsidRPr="00523453" w:rsidRDefault="00523453" w:rsidP="00523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Recovery mechanisms </w:t>
      </w:r>
    </w:p>
    <w:p w14:paraId="5389B1D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Architectural deviations shall be evaluated through Architecture Decision Records (ADRs).</w:t>
      </w:r>
    </w:p>
    <w:p w14:paraId="6477B6E1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6F5255C8">
          <v:rect id="_x0000_i1031" style="width:0;height:1.5pt" o:hralign="center" o:hrstd="t" o:hr="t" fillcolor="#a0a0a0" stroked="f"/>
        </w:pict>
      </w:r>
    </w:p>
    <w:p w14:paraId="5FAFBDAA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3.7 Database Verification Objectives</w:t>
      </w:r>
    </w:p>
    <w:p w14:paraId="740BFA1F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Database testing shall verify:</w:t>
      </w:r>
    </w:p>
    <w:p w14:paraId="0A876F86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Schema correctness </w:t>
      </w:r>
    </w:p>
    <w:p w14:paraId="08CE2FB1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Migration integrity </w:t>
      </w:r>
    </w:p>
    <w:p w14:paraId="69083BC4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Referential integrity </w:t>
      </w:r>
    </w:p>
    <w:p w14:paraId="7BE9BD52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consistency </w:t>
      </w:r>
    </w:p>
    <w:p w14:paraId="5110DAF0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Encryption effectiveness </w:t>
      </w:r>
    </w:p>
    <w:p w14:paraId="0EAC159D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Backup functionality </w:t>
      </w:r>
    </w:p>
    <w:p w14:paraId="7AC5D524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Restore functionality </w:t>
      </w:r>
    </w:p>
    <w:p w14:paraId="128EAD42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Recovery procedures </w:t>
      </w:r>
    </w:p>
    <w:p w14:paraId="0699751A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Storage management </w:t>
      </w:r>
    </w:p>
    <w:p w14:paraId="482E1BCB" w14:textId="77777777" w:rsidR="00523453" w:rsidRPr="00523453" w:rsidRDefault="00523453" w:rsidP="00523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Corruption detection </w:t>
      </w:r>
    </w:p>
    <w:p w14:paraId="2BED212D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Database verification shall conform to the Database Design Specification (DDS).</w:t>
      </w:r>
    </w:p>
    <w:p w14:paraId="431E7A70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44B1C2B5">
          <v:rect id="_x0000_i1032" style="width:0;height:1.5pt" o:hralign="center" o:hrstd="t" o:hr="t" fillcolor="#a0a0a0" stroked="f"/>
        </w:pict>
      </w:r>
    </w:p>
    <w:p w14:paraId="034BF248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3.8 Reliability Objectives</w:t>
      </w:r>
    </w:p>
    <w:p w14:paraId="139A7499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demonstrate reliable operation throughout prolonged usage.</w:t>
      </w:r>
    </w:p>
    <w:p w14:paraId="2777CD27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Reliability objectives include:</w:t>
      </w:r>
    </w:p>
    <w:p w14:paraId="3A062B28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Stable long-duration execution </w:t>
      </w:r>
    </w:p>
    <w:p w14:paraId="19B27D24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Predictable recovery from failures </w:t>
      </w:r>
    </w:p>
    <w:p w14:paraId="6F779F39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Graceful handling of exceptional conditions </w:t>
      </w:r>
    </w:p>
    <w:p w14:paraId="5B24430B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Consistent application behavior </w:t>
      </w:r>
    </w:p>
    <w:p w14:paraId="192CE839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Controlled resource utilization </w:t>
      </w:r>
    </w:p>
    <w:p w14:paraId="6AD58368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Minimal crash frequency </w:t>
      </w:r>
    </w:p>
    <w:p w14:paraId="1C1F2F89" w14:textId="77777777" w:rsidR="00523453" w:rsidRPr="00523453" w:rsidRDefault="00523453" w:rsidP="00523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Stable background execution </w:t>
      </w:r>
    </w:p>
    <w:p w14:paraId="736F4CE5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Reliability testing shall simulate realistic operating conditions whenever practical.</w:t>
      </w:r>
    </w:p>
    <w:p w14:paraId="0FE5DAE4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728766B4">
          <v:rect id="_x0000_i1033" style="width:0;height:1.5pt" o:hralign="center" o:hrstd="t" o:hr="t" fillcolor="#a0a0a0" stroked="f"/>
        </w:pict>
      </w:r>
    </w:p>
    <w:p w14:paraId="000B0D50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3.9 Performance Objectives</w:t>
      </w:r>
    </w:p>
    <w:p w14:paraId="430A572E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Performance testing shall verify compliance with defined performance requirements.</w:t>
      </w:r>
    </w:p>
    <w:p w14:paraId="7EBF647D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Performance objectives include:</w:t>
      </w:r>
    </w:p>
    <w:p w14:paraId="0F7F02A7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Startup performance </w:t>
      </w:r>
    </w:p>
    <w:p w14:paraId="1695823C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latency </w:t>
      </w:r>
    </w:p>
    <w:p w14:paraId="00B1E8CE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Lock activation latency </w:t>
      </w:r>
    </w:p>
    <w:p w14:paraId="443CD25F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Unlock latency </w:t>
      </w:r>
    </w:p>
    <w:p w14:paraId="6C5F4E71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Database response time </w:t>
      </w:r>
    </w:p>
    <w:p w14:paraId="1F5138BE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Memory utilization </w:t>
      </w:r>
    </w:p>
    <w:p w14:paraId="09FA95E3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CPU utilization </w:t>
      </w:r>
    </w:p>
    <w:p w14:paraId="6D54D62A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Battery consumption </w:t>
      </w:r>
    </w:p>
    <w:p w14:paraId="6AA90C01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Storage utilization </w:t>
      </w:r>
    </w:p>
    <w:p w14:paraId="723E8137" w14:textId="77777777" w:rsidR="00523453" w:rsidRPr="00523453" w:rsidRDefault="00523453" w:rsidP="00523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processing efficiency </w:t>
      </w:r>
    </w:p>
    <w:p w14:paraId="62F008AC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Performance verification shall consider representative Android hardware across supported device classes.</w:t>
      </w:r>
    </w:p>
    <w:p w14:paraId="2D89ABB1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4F7BF622">
          <v:rect id="_x0000_i1034" style="width:0;height:1.5pt" o:hralign="center" o:hrstd="t" o:hr="t" fillcolor="#a0a0a0" stroked="f"/>
        </w:pict>
      </w:r>
    </w:p>
    <w:p w14:paraId="158C6CC9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3.10 Compatibility Objectives</w:t>
      </w:r>
    </w:p>
    <w:p w14:paraId="4736196F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Compatibility testing shall verify proper operation across supported environments.</w:t>
      </w:r>
    </w:p>
    <w:p w14:paraId="017A9CEE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Objectives include:</w:t>
      </w:r>
    </w:p>
    <w:p w14:paraId="57E315A0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Supported Android versions </w:t>
      </w:r>
    </w:p>
    <w:p w14:paraId="3DC179B0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Screen sizes </w:t>
      </w:r>
    </w:p>
    <w:p w14:paraId="42661CB8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Display densities </w:t>
      </w:r>
    </w:p>
    <w:p w14:paraId="62689921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Device manufacturers </w:t>
      </w:r>
    </w:p>
    <w:p w14:paraId="61C78278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CPU architectures </w:t>
      </w:r>
    </w:p>
    <w:p w14:paraId="3DE51C9F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Permission models </w:t>
      </w:r>
    </w:p>
    <w:p w14:paraId="1987D03D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services </w:t>
      </w:r>
    </w:p>
    <w:p w14:paraId="0A4C6AC9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Power management modes </w:t>
      </w:r>
    </w:p>
    <w:p w14:paraId="30A96475" w14:textId="77777777" w:rsidR="00523453" w:rsidRPr="00523453" w:rsidRDefault="00523453" w:rsidP="00523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Storage configurations </w:t>
      </w:r>
    </w:p>
    <w:p w14:paraId="6D7FA24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Compatibility verification shall identify platform-specific deviations requiring mitigation.</w:t>
      </w:r>
    </w:p>
    <w:p w14:paraId="5480C24D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619E622C">
          <v:rect id="_x0000_i1035" style="width:0;height:1.5pt" o:hralign="center" o:hrstd="t" o:hr="t" fillcolor="#a0a0a0" stroked="f"/>
        </w:pict>
      </w:r>
    </w:p>
    <w:p w14:paraId="6AAAD56B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3.11 Recoverability Objectives</w:t>
      </w:r>
    </w:p>
    <w:p w14:paraId="36CA54B8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Testing shall verify recovery from operational failures.</w:t>
      </w:r>
    </w:p>
    <w:p w14:paraId="0B20F170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Recovery objectives include:</w:t>
      </w:r>
    </w:p>
    <w:p w14:paraId="09DAF9F5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Crash recovery </w:t>
      </w:r>
    </w:p>
    <w:p w14:paraId="30B3DC2F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Interrupted authentication </w:t>
      </w:r>
    </w:p>
    <w:p w14:paraId="7F12C90B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Database recovery </w:t>
      </w:r>
    </w:p>
    <w:p w14:paraId="0EB7A043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Migration recovery </w:t>
      </w:r>
    </w:p>
    <w:p w14:paraId="358BE828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Backup restoration </w:t>
      </w:r>
    </w:p>
    <w:p w14:paraId="53561AC0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Device reboot recovery </w:t>
      </w:r>
    </w:p>
    <w:p w14:paraId="294D17E2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Power interruption recovery </w:t>
      </w:r>
    </w:p>
    <w:p w14:paraId="0D9A14AB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recovery </w:t>
      </w:r>
    </w:p>
    <w:p w14:paraId="6B17963F" w14:textId="77777777" w:rsidR="00523453" w:rsidRPr="00523453" w:rsidRDefault="00523453" w:rsidP="00523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State restoration </w:t>
      </w:r>
    </w:p>
    <w:p w14:paraId="02EBDC96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Recovery procedures shall preserve data integrity and confidentiality.</w:t>
      </w:r>
    </w:p>
    <w:p w14:paraId="2D7A16F9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14291A70">
          <v:rect id="_x0000_i1036" style="width:0;height:1.5pt" o:hralign="center" o:hrstd="t" o:hr="t" fillcolor="#a0a0a0" stroked="f"/>
        </w:pict>
      </w:r>
    </w:p>
    <w:p w14:paraId="3FD015F1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3.12 Regression Prevention Objectives</w:t>
      </w:r>
    </w:p>
    <w:p w14:paraId="2CE693F8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Regression testing shall ensure previously verified functionality continues to operate correctly after modifications.</w:t>
      </w:r>
    </w:p>
    <w:p w14:paraId="24C76DA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Regression objectives include:</w:t>
      </w:r>
    </w:p>
    <w:p w14:paraId="11C59FD8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Detect behavioral changes </w:t>
      </w:r>
    </w:p>
    <w:p w14:paraId="6591D997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Verify bug fixes </w:t>
      </w:r>
    </w:p>
    <w:p w14:paraId="27555192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Protect existing functionality </w:t>
      </w:r>
    </w:p>
    <w:p w14:paraId="0F270E1B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Validate integration stability </w:t>
      </w:r>
    </w:p>
    <w:p w14:paraId="6854E0E5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Confirm requirement continuity </w:t>
      </w:r>
    </w:p>
    <w:p w14:paraId="1B44AF26" w14:textId="77777777" w:rsidR="00523453" w:rsidRPr="00523453" w:rsidRDefault="00523453" w:rsidP="005234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Prevent reintroduction of resolved defects </w:t>
      </w:r>
    </w:p>
    <w:p w14:paraId="3500053E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Regression suites shall be continuously maintained as the project evolves.</w:t>
      </w:r>
    </w:p>
    <w:p w14:paraId="5CD5FD74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07E7F61C">
          <v:rect id="_x0000_i1037" style="width:0;height:1.5pt" o:hralign="center" o:hrstd="t" o:hr="t" fillcolor="#a0a0a0" stroked="f"/>
        </w:pict>
      </w:r>
    </w:p>
    <w:p w14:paraId="1869347E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3.13 Automation Objectives</w:t>
      </w:r>
    </w:p>
    <w:p w14:paraId="170F8816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Automation shall maximize repeatability while reducing manual verification effort.</w:t>
      </w:r>
    </w:p>
    <w:p w14:paraId="49E48451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Automation objectives include:</w:t>
      </w:r>
    </w:p>
    <w:p w14:paraId="5EB4E679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Continuous execution </w:t>
      </w:r>
    </w:p>
    <w:p w14:paraId="5CFAA1FF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Repeatable verification </w:t>
      </w:r>
    </w:p>
    <w:p w14:paraId="16259F03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Fast defect detection </w:t>
      </w:r>
    </w:p>
    <w:p w14:paraId="3C51F4BB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Consistent reporting </w:t>
      </w:r>
    </w:p>
    <w:p w14:paraId="2F267E14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CI/CD integration </w:t>
      </w:r>
    </w:p>
    <w:p w14:paraId="72BF9E6D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Reliable regression testing </w:t>
      </w:r>
    </w:p>
    <w:p w14:paraId="3C2DC1A5" w14:textId="77777777" w:rsidR="00523453" w:rsidRPr="00523453" w:rsidRDefault="00523453" w:rsidP="005234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Automated evidence collection </w:t>
      </w:r>
    </w:p>
    <w:p w14:paraId="426AAF2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Manual testing shall supplement automation where human evaluation is required.</w:t>
      </w:r>
    </w:p>
    <w:p w14:paraId="11CD7D2D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68D94538">
          <v:rect id="_x0000_i1038" style="width:0;height:1.5pt" o:hralign="center" o:hrstd="t" o:hr="t" fillcolor="#a0a0a0" stroked="f"/>
        </w:pict>
      </w:r>
    </w:p>
    <w:p w14:paraId="1347E850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3.14 Risk-Based Objectives</w:t>
      </w:r>
    </w:p>
    <w:p w14:paraId="48A80B0C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resources shall be allocated according to risk.</w:t>
      </w:r>
    </w:p>
    <w:p w14:paraId="71BC97DC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Priority shall be given to:</w:t>
      </w:r>
    </w:p>
    <w:p w14:paraId="6B1ABE38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C004860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31E58994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Lock enforcement </w:t>
      </w:r>
    </w:p>
    <w:p w14:paraId="4DDBD299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monitoring </w:t>
      </w:r>
    </w:p>
    <w:p w14:paraId="052B1DA3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Overlay protection </w:t>
      </w:r>
    </w:p>
    <w:p w14:paraId="621CB8D3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Secure Vault </w:t>
      </w:r>
    </w:p>
    <w:p w14:paraId="02EB62DA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integrity </w:t>
      </w:r>
    </w:p>
    <w:p w14:paraId="1B3C03C3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engine </w:t>
      </w:r>
    </w:p>
    <w:p w14:paraId="68691D04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services </w:t>
      </w:r>
    </w:p>
    <w:p w14:paraId="238B16BE" w14:textId="77777777" w:rsidR="00523453" w:rsidRPr="00523453" w:rsidRDefault="00523453" w:rsidP="005234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</w:t>
      </w:r>
    </w:p>
    <w:p w14:paraId="29F44D44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Higher-risk components shall receive greater verification depth and broader test coverage.</w:t>
      </w:r>
    </w:p>
    <w:p w14:paraId="1C45062B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72416642">
          <v:rect id="_x0000_i1039" style="width:0;height:1.5pt" o:hralign="center" o:hrstd="t" o:hr="t" fillcolor="#a0a0a0" stroked="f"/>
        </w:pict>
      </w:r>
    </w:p>
    <w:p w14:paraId="1F0A58A5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3.15 Verification Evidence Objectives</w:t>
      </w:r>
    </w:p>
    <w:p w14:paraId="6AF76E2E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Every executed test shall generate objective evidence supporting verification.</w:t>
      </w:r>
    </w:p>
    <w:p w14:paraId="314ADC6A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Evidence may include:</w:t>
      </w:r>
    </w:p>
    <w:p w14:paraId="1FF6922C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Test execution logs </w:t>
      </w:r>
    </w:p>
    <w:p w14:paraId="51525649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</w:t>
      </w:r>
    </w:p>
    <w:p w14:paraId="5EC5001D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Recorded output </w:t>
      </w:r>
    </w:p>
    <w:p w14:paraId="46A25152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Automated reports </w:t>
      </w:r>
    </w:p>
    <w:p w14:paraId="5C168922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metrics </w:t>
      </w:r>
    </w:p>
    <w:p w14:paraId="6797CF17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 results </w:t>
      </w:r>
    </w:p>
    <w:p w14:paraId="45F09B38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Coverage reports </w:t>
      </w:r>
    </w:p>
    <w:p w14:paraId="3A7F8278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Defect records </w:t>
      </w:r>
    </w:p>
    <w:p w14:paraId="48BD083D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Audit logs </w:t>
      </w:r>
    </w:p>
    <w:p w14:paraId="16F1F36A" w14:textId="77777777" w:rsidR="00523453" w:rsidRPr="00523453" w:rsidRDefault="00523453" w:rsidP="005234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CI/CD execution records </w:t>
      </w:r>
    </w:p>
    <w:p w14:paraId="5B13E885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Evidence shall be retained according to project configuration management policies.</w:t>
      </w:r>
    </w:p>
    <w:p w14:paraId="25CC2D4E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51FCE7EA">
          <v:rect id="_x0000_i1040" style="width:0;height:1.5pt" o:hralign="center" o:hrstd="t" o:hr="t" fillcolor="#a0a0a0" stroked="f"/>
        </w:pict>
      </w:r>
    </w:p>
    <w:p w14:paraId="24F2CDE6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3.16 Traceability Objectives</w:t>
      </w:r>
    </w:p>
    <w:p w14:paraId="11D1ABC0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maintain complete bidirectional traceability.</w:t>
      </w:r>
    </w:p>
    <w:p w14:paraId="33B6AB42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Every requirement shall identify:</w:t>
      </w:r>
    </w:p>
    <w:p w14:paraId="01D4D9E6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Associated design artifacts </w:t>
      </w:r>
    </w:p>
    <w:p w14:paraId="5DB7F4A4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Implementing components </w:t>
      </w:r>
    </w:p>
    <w:p w14:paraId="7531183C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activities </w:t>
      </w:r>
    </w:p>
    <w:p w14:paraId="777BB2C6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Test cases </w:t>
      </w:r>
    </w:p>
    <w:p w14:paraId="5F86553B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Automation status </w:t>
      </w:r>
    </w:p>
    <w:p w14:paraId="3F80A9A7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Defect history </w:t>
      </w:r>
    </w:p>
    <w:p w14:paraId="45F930C0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</w:t>
      </w:r>
    </w:p>
    <w:p w14:paraId="03D021BA" w14:textId="77777777" w:rsidR="00523453" w:rsidRPr="00523453" w:rsidRDefault="00523453" w:rsidP="00523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Release status </w:t>
      </w:r>
    </w:p>
    <w:p w14:paraId="62AA863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Traceability shall be maintained continuously through the Requirements Traceability Matrix (RTM).</w:t>
      </w:r>
    </w:p>
    <w:p w14:paraId="42EC5EF9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6E59D23F">
          <v:rect id="_x0000_i1041" style="width:0;height:1.5pt" o:hralign="center" o:hrstd="t" o:hr="t" fillcolor="#a0a0a0" stroked="f"/>
        </w:pict>
      </w:r>
    </w:p>
    <w:p w14:paraId="0104529F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3.17 Release Readiness Objectives</w:t>
      </w:r>
    </w:p>
    <w:p w14:paraId="1DE26146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provide objective evidence supporting release approval.</w:t>
      </w:r>
    </w:p>
    <w:p w14:paraId="10BA8729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Release readiness requires verification that:</w:t>
      </w:r>
    </w:p>
    <w:p w14:paraId="5EDFEEDF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Required test activities are complete. </w:t>
      </w:r>
    </w:p>
    <w:p w14:paraId="4FDBC155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Critical defects have been resolved or formally accepted. </w:t>
      </w:r>
    </w:p>
    <w:p w14:paraId="3C94B3A5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Security objectives have been satisfied. </w:t>
      </w:r>
    </w:p>
    <w:p w14:paraId="2FBC8BA5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objectives have been achieved. </w:t>
      </w:r>
    </w:p>
    <w:p w14:paraId="6F461673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Regression testing has passed. </w:t>
      </w:r>
    </w:p>
    <w:p w14:paraId="6ED82DFD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Migration testing has completed successfully. </w:t>
      </w:r>
    </w:p>
    <w:p w14:paraId="7669389F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recovery have been verified. </w:t>
      </w:r>
    </w:p>
    <w:p w14:paraId="3DAE1363" w14:textId="77777777" w:rsidR="00523453" w:rsidRPr="00523453" w:rsidRDefault="00523453" w:rsidP="005234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Release criteria have been satisfied. </w:t>
      </w:r>
    </w:p>
    <w:p w14:paraId="5A2A9EE5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Testing provides evidence to support release decisions but does not independently authorize production deployment.</w:t>
      </w:r>
    </w:p>
    <w:p w14:paraId="301EA08B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06E3BDB7">
          <v:rect id="_x0000_i1042" style="width:0;height:1.5pt" o:hralign="center" o:hrstd="t" o:hr="t" fillcolor="#a0a0a0" stroked="f"/>
        </w:pict>
      </w:r>
    </w:p>
    <w:p w14:paraId="2201B6CF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3.18 Continuous Verification Objectives</w:t>
      </w:r>
    </w:p>
    <w:p w14:paraId="36CEF386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Verification is an ongoing engineering activity performed throughout the software lifecycle.</w:t>
      </w:r>
    </w:p>
    <w:p w14:paraId="3C612ABB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Testing shall be repeated whenever:</w:t>
      </w:r>
    </w:p>
    <w:p w14:paraId="76B1139C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change </w:t>
      </w:r>
    </w:p>
    <w:p w14:paraId="024A330C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changes </w:t>
      </w:r>
    </w:p>
    <w:p w14:paraId="73951212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Software components change </w:t>
      </w:r>
    </w:p>
    <w:p w14:paraId="38E33E05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schemas change </w:t>
      </w:r>
    </w:p>
    <w:p w14:paraId="00CF0B94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change </w:t>
      </w:r>
    </w:p>
    <w:p w14:paraId="21FBE45D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Android platform behavior changes </w:t>
      </w:r>
    </w:p>
    <w:p w14:paraId="57749515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dependencies change </w:t>
      </w:r>
    </w:p>
    <w:p w14:paraId="2E882F0B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Defects are corrected </w:t>
      </w:r>
    </w:p>
    <w:p w14:paraId="39818413" w14:textId="77777777" w:rsidR="00523453" w:rsidRPr="00523453" w:rsidRDefault="00523453" w:rsidP="005234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Release candidates are produced </w:t>
      </w:r>
    </w:p>
    <w:p w14:paraId="38B4A6E4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Verification shall remain synchronized with project evolution to ensure that testing reflects the current state of the system.</w:t>
      </w:r>
    </w:p>
    <w:p w14:paraId="05735871" w14:textId="77777777" w:rsidR="00523453" w:rsidRPr="00523453" w:rsidRDefault="00523453" w:rsidP="005234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pict w14:anchorId="69F1CEA6">
          <v:rect id="_x0000_i1043" style="width:0;height:1.5pt" o:hralign="center" o:hrstd="t" o:hr="t" fillcolor="#a0a0a0" stroked="f"/>
        </w:pict>
      </w:r>
    </w:p>
    <w:p w14:paraId="351491D6" w14:textId="77777777" w:rsidR="00523453" w:rsidRPr="00523453" w:rsidRDefault="00523453" w:rsidP="00523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3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3.19 Success Criteria</w:t>
      </w:r>
    </w:p>
    <w:p w14:paraId="712B8DB7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The objectives defined in this section shall be considered achieved when testing demonstrates:</w:t>
      </w:r>
    </w:p>
    <w:p w14:paraId="2EE8908E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Complete coverage of approved requirements. </w:t>
      </w:r>
    </w:p>
    <w:p w14:paraId="2AFE60CB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Compliance with documented quality attributes. </w:t>
      </w:r>
    </w:p>
    <w:p w14:paraId="7BD410FA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Validation of implemented security controls. </w:t>
      </w:r>
    </w:p>
    <w:p w14:paraId="119C40BB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Successful verification of architectural conformance. </w:t>
      </w:r>
    </w:p>
    <w:p w14:paraId="326C0DCA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Stable and reliable operation across supported environments. </w:t>
      </w:r>
    </w:p>
    <w:p w14:paraId="7659DFA3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Continuous maintenance of requirements traceability. </w:t>
      </w:r>
    </w:p>
    <w:p w14:paraId="70E56793" w14:textId="77777777" w:rsidR="00523453" w:rsidRPr="00523453" w:rsidRDefault="00523453" w:rsidP="005234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readiness supported by objective, reproducible evidence. </w:t>
      </w:r>
    </w:p>
    <w:p w14:paraId="2BC359E1" w14:textId="77777777" w:rsidR="00523453" w:rsidRPr="00523453" w:rsidRDefault="00523453" w:rsidP="00523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453">
        <w:rPr>
          <w:rFonts w:ascii="Times New Roman" w:eastAsia="Times New Roman" w:hAnsi="Times New Roman" w:cs="Times New Roman"/>
          <w:kern w:val="0"/>
          <w14:ligatures w14:val="none"/>
        </w:rPr>
        <w:t>Achievement of these objectives provides the technical confidence required to progress through project milestones and release gates.</w:t>
      </w:r>
    </w:p>
    <w:p w14:paraId="719441C8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793"/>
    <w:multiLevelType w:val="multilevel"/>
    <w:tmpl w:val="BA0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917"/>
    <w:multiLevelType w:val="multilevel"/>
    <w:tmpl w:val="906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05C4"/>
    <w:multiLevelType w:val="multilevel"/>
    <w:tmpl w:val="E18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9568A"/>
    <w:multiLevelType w:val="multilevel"/>
    <w:tmpl w:val="547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6D6"/>
    <w:multiLevelType w:val="multilevel"/>
    <w:tmpl w:val="B75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D18"/>
    <w:multiLevelType w:val="multilevel"/>
    <w:tmpl w:val="F73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F3D25"/>
    <w:multiLevelType w:val="multilevel"/>
    <w:tmpl w:val="0BD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71883"/>
    <w:multiLevelType w:val="multilevel"/>
    <w:tmpl w:val="1A2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C0371"/>
    <w:multiLevelType w:val="multilevel"/>
    <w:tmpl w:val="486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E4AB0"/>
    <w:multiLevelType w:val="multilevel"/>
    <w:tmpl w:val="03E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81E14"/>
    <w:multiLevelType w:val="multilevel"/>
    <w:tmpl w:val="58A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F2B2E"/>
    <w:multiLevelType w:val="multilevel"/>
    <w:tmpl w:val="5CE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E7987"/>
    <w:multiLevelType w:val="multilevel"/>
    <w:tmpl w:val="0F6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943EB"/>
    <w:multiLevelType w:val="multilevel"/>
    <w:tmpl w:val="A16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D1BA1"/>
    <w:multiLevelType w:val="multilevel"/>
    <w:tmpl w:val="444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5213A"/>
    <w:multiLevelType w:val="multilevel"/>
    <w:tmpl w:val="EB6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D0793"/>
    <w:multiLevelType w:val="multilevel"/>
    <w:tmpl w:val="619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854D4"/>
    <w:multiLevelType w:val="multilevel"/>
    <w:tmpl w:val="269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4256">
    <w:abstractNumId w:val="15"/>
  </w:num>
  <w:num w:numId="2" w16cid:durableId="991760837">
    <w:abstractNumId w:val="16"/>
  </w:num>
  <w:num w:numId="3" w16cid:durableId="817191431">
    <w:abstractNumId w:val="14"/>
  </w:num>
  <w:num w:numId="4" w16cid:durableId="116726256">
    <w:abstractNumId w:val="5"/>
  </w:num>
  <w:num w:numId="5" w16cid:durableId="865021170">
    <w:abstractNumId w:val="12"/>
  </w:num>
  <w:num w:numId="6" w16cid:durableId="1792169483">
    <w:abstractNumId w:val="17"/>
  </w:num>
  <w:num w:numId="7" w16cid:durableId="875850816">
    <w:abstractNumId w:val="9"/>
  </w:num>
  <w:num w:numId="8" w16cid:durableId="1074857985">
    <w:abstractNumId w:val="3"/>
  </w:num>
  <w:num w:numId="9" w16cid:durableId="1347488325">
    <w:abstractNumId w:val="11"/>
  </w:num>
  <w:num w:numId="10" w16cid:durableId="62721445">
    <w:abstractNumId w:val="7"/>
  </w:num>
  <w:num w:numId="11" w16cid:durableId="141429615">
    <w:abstractNumId w:val="4"/>
  </w:num>
  <w:num w:numId="12" w16cid:durableId="23869832">
    <w:abstractNumId w:val="13"/>
  </w:num>
  <w:num w:numId="13" w16cid:durableId="2035300639">
    <w:abstractNumId w:val="10"/>
  </w:num>
  <w:num w:numId="14" w16cid:durableId="1740057829">
    <w:abstractNumId w:val="1"/>
  </w:num>
  <w:num w:numId="15" w16cid:durableId="1365671658">
    <w:abstractNumId w:val="2"/>
  </w:num>
  <w:num w:numId="16" w16cid:durableId="165675831">
    <w:abstractNumId w:val="8"/>
  </w:num>
  <w:num w:numId="17" w16cid:durableId="863440469">
    <w:abstractNumId w:val="0"/>
  </w:num>
  <w:num w:numId="18" w16cid:durableId="1179470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53"/>
    <w:rsid w:val="00060A3B"/>
    <w:rsid w:val="002C7EAA"/>
    <w:rsid w:val="003A0C2E"/>
    <w:rsid w:val="00523453"/>
    <w:rsid w:val="00727C9A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C3F8"/>
  <w15:chartTrackingRefBased/>
  <w15:docId w15:val="{EFD1FE1F-A54F-4DE8-A9D9-ACC5BFA1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2026-07-25T08:12:00Z</dcterms:created>
  <dcterms:modified xsi:type="dcterms:W3CDTF">2026-07-25T08:26:00Z</dcterms:modified>
</cp:coreProperties>
</file>